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71929" w14:textId="77777777" w:rsidR="00E87CB5" w:rsidRPr="00516D6E" w:rsidRDefault="00E87CB5" w:rsidP="00516D6E">
      <w:pPr>
        <w:pStyle w:val="Style1"/>
      </w:pPr>
    </w:p>
    <w:sdt>
      <w:sdtPr>
        <w:rPr>
          <w:rFonts w:cs="Times New Roman"/>
          <w:b/>
          <w:noProof/>
          <w:color w:val="auto"/>
          <w:sz w:val="24"/>
        </w:rPr>
        <w:id w:val="395634113"/>
        <w:docPartObj>
          <w:docPartGallery w:val="Table of Contents"/>
          <w:docPartUnique/>
        </w:docPartObj>
      </w:sdtPr>
      <w:sdtEndPr/>
      <w:sdtContent>
        <w:p w14:paraId="7AC2E809" w14:textId="0977AEEC" w:rsidR="00740B9C" w:rsidRDefault="00740B9C" w:rsidP="00740B9C">
          <w:pPr>
            <w:jc w:val="center"/>
            <w:rPr>
              <w:rFonts w:cs="Times New Roman"/>
              <w:b/>
              <w:noProof/>
              <w:sz w:val="24"/>
            </w:rPr>
          </w:pPr>
        </w:p>
        <w:p w14:paraId="224C9CC1" w14:textId="77777777" w:rsidR="002A72BF" w:rsidRDefault="002A72BF" w:rsidP="00740B9C">
          <w:pPr>
            <w:jc w:val="center"/>
            <w:rPr>
              <w:rFonts w:ascii="Times New Roman" w:hAnsi="Times New Roman" w:cs="Times New Roman"/>
              <w:b/>
              <w:sz w:val="36"/>
              <w:szCs w:val="36"/>
            </w:rPr>
          </w:pPr>
          <w:r w:rsidRPr="002A72BF">
            <w:rPr>
              <w:rFonts w:ascii="Times New Roman" w:hAnsi="Times New Roman" w:cs="Times New Roman"/>
              <w:b/>
              <w:sz w:val="36"/>
              <w:szCs w:val="36"/>
            </w:rPr>
            <w:t>Atlantic Technical College and Technical High School</w:t>
          </w:r>
        </w:p>
        <w:p w14:paraId="702658C6" w14:textId="77777777" w:rsidR="002A72BF" w:rsidRDefault="002A72BF" w:rsidP="002A72BF">
          <w:pPr>
            <w:jc w:val="center"/>
            <w:rPr>
              <w:rFonts w:ascii="Times New Roman" w:hAnsi="Times New Roman" w:cs="Times New Roman"/>
              <w:b/>
              <w:sz w:val="36"/>
              <w:szCs w:val="36"/>
            </w:rPr>
          </w:pPr>
          <w:r>
            <w:rPr>
              <w:rFonts w:ascii="Times New Roman" w:hAnsi="Times New Roman" w:cs="Times New Roman"/>
              <w:b/>
              <w:sz w:val="36"/>
              <w:szCs w:val="36"/>
            </w:rPr>
            <w:t>Personnel Handbook</w:t>
          </w:r>
        </w:p>
        <w:p w14:paraId="0A289AC5" w14:textId="1188DFA1" w:rsidR="002A72BF" w:rsidRPr="002A72BF" w:rsidRDefault="00974CD8" w:rsidP="3975A4BE">
          <w:pPr>
            <w:jc w:val="center"/>
            <w:rPr>
              <w:rFonts w:ascii="Times New Roman" w:hAnsi="Times New Roman" w:cs="Times New Roman"/>
              <w:b/>
              <w:bCs/>
              <w:sz w:val="36"/>
              <w:szCs w:val="36"/>
            </w:rPr>
          </w:pPr>
          <w:r w:rsidRPr="3975A4BE">
            <w:rPr>
              <w:rFonts w:ascii="Times New Roman" w:hAnsi="Times New Roman" w:cs="Times New Roman"/>
              <w:b/>
              <w:bCs/>
              <w:sz w:val="36"/>
              <w:szCs w:val="36"/>
            </w:rPr>
            <w:t>2022-2023</w:t>
          </w:r>
        </w:p>
        <w:p w14:paraId="52C62E57" w14:textId="77777777" w:rsidR="0038082E" w:rsidRPr="00516FF4" w:rsidRDefault="0038082E" w:rsidP="00516FF4">
          <w:pPr>
            <w:rPr>
              <w:rFonts w:ascii="Times New Roman" w:hAnsi="Times New Roman" w:cs="Times New Roman"/>
              <w:b/>
              <w:sz w:val="36"/>
              <w:szCs w:val="36"/>
            </w:rPr>
          </w:pPr>
          <w:r w:rsidRPr="00516FF4">
            <w:rPr>
              <w:rFonts w:ascii="Times New Roman" w:hAnsi="Times New Roman" w:cs="Times New Roman"/>
              <w:b/>
              <w:sz w:val="36"/>
              <w:szCs w:val="36"/>
            </w:rPr>
            <w:t>Contents</w:t>
          </w:r>
        </w:p>
        <w:p w14:paraId="69126A25" w14:textId="2A3D3017" w:rsidR="00213987" w:rsidRDefault="0038082E">
          <w:pPr>
            <w:pStyle w:val="TOC1"/>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110345143" w:history="1">
            <w:r w:rsidR="00213987" w:rsidRPr="00643EE9">
              <w:rPr>
                <w:rStyle w:val="Hyperlink"/>
              </w:rPr>
              <w:t>Introduction</w:t>
            </w:r>
            <w:r w:rsidR="00213987">
              <w:rPr>
                <w:webHidden/>
              </w:rPr>
              <w:tab/>
            </w:r>
            <w:r w:rsidR="00213987">
              <w:rPr>
                <w:webHidden/>
              </w:rPr>
              <w:fldChar w:fldCharType="begin"/>
            </w:r>
            <w:r w:rsidR="00213987">
              <w:rPr>
                <w:webHidden/>
              </w:rPr>
              <w:instrText xml:space="preserve"> PAGEREF _Toc110345143 \h </w:instrText>
            </w:r>
            <w:r w:rsidR="00213987">
              <w:rPr>
                <w:webHidden/>
              </w:rPr>
            </w:r>
            <w:r w:rsidR="00213987">
              <w:rPr>
                <w:webHidden/>
              </w:rPr>
              <w:fldChar w:fldCharType="separate"/>
            </w:r>
            <w:r w:rsidR="0076498F">
              <w:rPr>
                <w:webHidden/>
              </w:rPr>
              <w:t>1</w:t>
            </w:r>
            <w:r w:rsidR="00213987">
              <w:rPr>
                <w:webHidden/>
              </w:rPr>
              <w:fldChar w:fldCharType="end"/>
            </w:r>
          </w:hyperlink>
        </w:p>
        <w:p w14:paraId="027F0ABA" w14:textId="5C214800" w:rsidR="00213987" w:rsidRDefault="00831484">
          <w:pPr>
            <w:pStyle w:val="TOC2"/>
            <w:rPr>
              <w:rFonts w:asciiTheme="minorHAnsi" w:eastAsiaTheme="minorEastAsia" w:hAnsiTheme="minorHAnsi" w:cstheme="minorBidi"/>
              <w:color w:val="auto"/>
            </w:rPr>
          </w:pPr>
          <w:hyperlink w:anchor="_Toc110345144" w:history="1">
            <w:r w:rsidR="00213987" w:rsidRPr="00643EE9">
              <w:rPr>
                <w:rStyle w:val="Hyperlink"/>
              </w:rPr>
              <w:t>VISION</w:t>
            </w:r>
            <w:r w:rsidR="00213987">
              <w:rPr>
                <w:webHidden/>
              </w:rPr>
              <w:tab/>
            </w:r>
            <w:r w:rsidR="00213987">
              <w:rPr>
                <w:webHidden/>
              </w:rPr>
              <w:fldChar w:fldCharType="begin"/>
            </w:r>
            <w:r w:rsidR="00213987">
              <w:rPr>
                <w:webHidden/>
              </w:rPr>
              <w:instrText xml:space="preserve"> PAGEREF _Toc110345144 \h </w:instrText>
            </w:r>
            <w:r w:rsidR="00213987">
              <w:rPr>
                <w:webHidden/>
              </w:rPr>
            </w:r>
            <w:r w:rsidR="00213987">
              <w:rPr>
                <w:webHidden/>
              </w:rPr>
              <w:fldChar w:fldCharType="separate"/>
            </w:r>
            <w:r w:rsidR="0076498F">
              <w:rPr>
                <w:webHidden/>
              </w:rPr>
              <w:t>1</w:t>
            </w:r>
            <w:r w:rsidR="00213987">
              <w:rPr>
                <w:webHidden/>
              </w:rPr>
              <w:fldChar w:fldCharType="end"/>
            </w:r>
          </w:hyperlink>
        </w:p>
        <w:p w14:paraId="5ECB29A8" w14:textId="79AD4BE0" w:rsidR="00213987" w:rsidRDefault="00831484">
          <w:pPr>
            <w:pStyle w:val="TOC2"/>
            <w:rPr>
              <w:rFonts w:asciiTheme="minorHAnsi" w:eastAsiaTheme="minorEastAsia" w:hAnsiTheme="minorHAnsi" w:cstheme="minorBidi"/>
              <w:color w:val="auto"/>
            </w:rPr>
          </w:pPr>
          <w:hyperlink w:anchor="_Toc110345145" w:history="1">
            <w:r w:rsidR="00213987" w:rsidRPr="00643EE9">
              <w:rPr>
                <w:rStyle w:val="Hyperlink"/>
              </w:rPr>
              <w:t>MISSION</w:t>
            </w:r>
            <w:r w:rsidR="00213987">
              <w:rPr>
                <w:webHidden/>
              </w:rPr>
              <w:tab/>
            </w:r>
            <w:r w:rsidR="00213987">
              <w:rPr>
                <w:webHidden/>
              </w:rPr>
              <w:fldChar w:fldCharType="begin"/>
            </w:r>
            <w:r w:rsidR="00213987">
              <w:rPr>
                <w:webHidden/>
              </w:rPr>
              <w:instrText xml:space="preserve"> PAGEREF _Toc110345145 \h </w:instrText>
            </w:r>
            <w:r w:rsidR="00213987">
              <w:rPr>
                <w:webHidden/>
              </w:rPr>
            </w:r>
            <w:r w:rsidR="00213987">
              <w:rPr>
                <w:webHidden/>
              </w:rPr>
              <w:fldChar w:fldCharType="separate"/>
            </w:r>
            <w:r w:rsidR="0076498F">
              <w:rPr>
                <w:webHidden/>
              </w:rPr>
              <w:t>1</w:t>
            </w:r>
            <w:r w:rsidR="00213987">
              <w:rPr>
                <w:webHidden/>
              </w:rPr>
              <w:fldChar w:fldCharType="end"/>
            </w:r>
          </w:hyperlink>
        </w:p>
        <w:p w14:paraId="3309F2B1" w14:textId="50F7670D" w:rsidR="00213987" w:rsidRDefault="00831484">
          <w:pPr>
            <w:pStyle w:val="TOC2"/>
            <w:rPr>
              <w:rFonts w:asciiTheme="minorHAnsi" w:eastAsiaTheme="minorEastAsia" w:hAnsiTheme="minorHAnsi" w:cstheme="minorBidi"/>
              <w:color w:val="auto"/>
            </w:rPr>
          </w:pPr>
          <w:hyperlink w:anchor="_Toc110345146" w:history="1">
            <w:r w:rsidR="00213987" w:rsidRPr="00643EE9">
              <w:rPr>
                <w:rStyle w:val="Hyperlink"/>
              </w:rPr>
              <w:t>PHILOSOPHY</w:t>
            </w:r>
            <w:r w:rsidR="00213987">
              <w:rPr>
                <w:webHidden/>
              </w:rPr>
              <w:tab/>
            </w:r>
            <w:r w:rsidR="00213987">
              <w:rPr>
                <w:webHidden/>
              </w:rPr>
              <w:fldChar w:fldCharType="begin"/>
            </w:r>
            <w:r w:rsidR="00213987">
              <w:rPr>
                <w:webHidden/>
              </w:rPr>
              <w:instrText xml:space="preserve"> PAGEREF _Toc110345146 \h </w:instrText>
            </w:r>
            <w:r w:rsidR="00213987">
              <w:rPr>
                <w:webHidden/>
              </w:rPr>
            </w:r>
            <w:r w:rsidR="00213987">
              <w:rPr>
                <w:webHidden/>
              </w:rPr>
              <w:fldChar w:fldCharType="separate"/>
            </w:r>
            <w:r w:rsidR="0076498F">
              <w:rPr>
                <w:webHidden/>
              </w:rPr>
              <w:t>1</w:t>
            </w:r>
            <w:r w:rsidR="00213987">
              <w:rPr>
                <w:webHidden/>
              </w:rPr>
              <w:fldChar w:fldCharType="end"/>
            </w:r>
          </w:hyperlink>
        </w:p>
        <w:p w14:paraId="1FB046EC" w14:textId="327A537B" w:rsidR="00213987" w:rsidRDefault="00831484">
          <w:pPr>
            <w:pStyle w:val="TOC2"/>
            <w:rPr>
              <w:rFonts w:asciiTheme="minorHAnsi" w:eastAsiaTheme="minorEastAsia" w:hAnsiTheme="minorHAnsi" w:cstheme="minorBidi"/>
              <w:color w:val="auto"/>
            </w:rPr>
          </w:pPr>
          <w:hyperlink w:anchor="_Toc110345147" w:history="1">
            <w:r w:rsidR="00213987" w:rsidRPr="00643EE9">
              <w:rPr>
                <w:rStyle w:val="Hyperlink"/>
              </w:rPr>
              <w:t>ABOUT OUR TECHNICAL COLLEGE</w:t>
            </w:r>
            <w:r w:rsidR="00213987">
              <w:rPr>
                <w:webHidden/>
              </w:rPr>
              <w:tab/>
            </w:r>
            <w:r w:rsidR="00213987">
              <w:rPr>
                <w:webHidden/>
              </w:rPr>
              <w:fldChar w:fldCharType="begin"/>
            </w:r>
            <w:r w:rsidR="00213987">
              <w:rPr>
                <w:webHidden/>
              </w:rPr>
              <w:instrText xml:space="preserve"> PAGEREF _Toc110345147 \h </w:instrText>
            </w:r>
            <w:r w:rsidR="00213987">
              <w:rPr>
                <w:webHidden/>
              </w:rPr>
            </w:r>
            <w:r w:rsidR="00213987">
              <w:rPr>
                <w:webHidden/>
              </w:rPr>
              <w:fldChar w:fldCharType="separate"/>
            </w:r>
            <w:r w:rsidR="0076498F">
              <w:rPr>
                <w:webHidden/>
              </w:rPr>
              <w:t>2</w:t>
            </w:r>
            <w:r w:rsidR="00213987">
              <w:rPr>
                <w:webHidden/>
              </w:rPr>
              <w:fldChar w:fldCharType="end"/>
            </w:r>
          </w:hyperlink>
        </w:p>
        <w:p w14:paraId="489D7E50" w14:textId="74C3046A" w:rsidR="00213987" w:rsidRDefault="00831484">
          <w:pPr>
            <w:pStyle w:val="TOC2"/>
            <w:rPr>
              <w:rFonts w:asciiTheme="minorHAnsi" w:eastAsiaTheme="minorEastAsia" w:hAnsiTheme="minorHAnsi" w:cstheme="minorBidi"/>
              <w:color w:val="auto"/>
            </w:rPr>
          </w:pPr>
          <w:hyperlink w:anchor="_Toc110345148" w:history="1">
            <w:r w:rsidR="00213987" w:rsidRPr="00643EE9">
              <w:rPr>
                <w:rStyle w:val="Hyperlink"/>
              </w:rPr>
              <w:t>BROWARD SYSTEM GOALS</w:t>
            </w:r>
            <w:r w:rsidR="00213987">
              <w:rPr>
                <w:webHidden/>
              </w:rPr>
              <w:tab/>
            </w:r>
            <w:r w:rsidR="00213987">
              <w:rPr>
                <w:webHidden/>
              </w:rPr>
              <w:fldChar w:fldCharType="begin"/>
            </w:r>
            <w:r w:rsidR="00213987">
              <w:rPr>
                <w:webHidden/>
              </w:rPr>
              <w:instrText xml:space="preserve"> PAGEREF _Toc110345148 \h </w:instrText>
            </w:r>
            <w:r w:rsidR="00213987">
              <w:rPr>
                <w:webHidden/>
              </w:rPr>
            </w:r>
            <w:r w:rsidR="00213987">
              <w:rPr>
                <w:webHidden/>
              </w:rPr>
              <w:fldChar w:fldCharType="separate"/>
            </w:r>
            <w:r w:rsidR="0076498F">
              <w:rPr>
                <w:webHidden/>
              </w:rPr>
              <w:t>4</w:t>
            </w:r>
            <w:r w:rsidR="00213987">
              <w:rPr>
                <w:webHidden/>
              </w:rPr>
              <w:fldChar w:fldCharType="end"/>
            </w:r>
          </w:hyperlink>
        </w:p>
        <w:p w14:paraId="5D038DD7" w14:textId="5FE2C5B2" w:rsidR="00213987" w:rsidRDefault="00831484">
          <w:pPr>
            <w:pStyle w:val="TOC3"/>
            <w:rPr>
              <w:rFonts w:asciiTheme="minorHAnsi" w:eastAsiaTheme="minorEastAsia" w:hAnsiTheme="minorHAnsi"/>
            </w:rPr>
          </w:pPr>
          <w:hyperlink w:anchor="_Toc110345149" w:history="1">
            <w:r w:rsidR="00213987" w:rsidRPr="00643EE9">
              <w:rPr>
                <w:rStyle w:val="Hyperlink"/>
              </w:rPr>
              <w:t>Organization Chart</w:t>
            </w:r>
            <w:r w:rsidR="00213987">
              <w:rPr>
                <w:webHidden/>
              </w:rPr>
              <w:tab/>
            </w:r>
            <w:r w:rsidR="00213987">
              <w:rPr>
                <w:webHidden/>
              </w:rPr>
              <w:fldChar w:fldCharType="begin"/>
            </w:r>
            <w:r w:rsidR="00213987">
              <w:rPr>
                <w:webHidden/>
              </w:rPr>
              <w:instrText xml:space="preserve"> PAGEREF _Toc110345149 \h </w:instrText>
            </w:r>
            <w:r w:rsidR="00213987">
              <w:rPr>
                <w:webHidden/>
              </w:rPr>
            </w:r>
            <w:r w:rsidR="00213987">
              <w:rPr>
                <w:webHidden/>
              </w:rPr>
              <w:fldChar w:fldCharType="separate"/>
            </w:r>
            <w:r w:rsidR="0076498F">
              <w:rPr>
                <w:webHidden/>
              </w:rPr>
              <w:t>5</w:t>
            </w:r>
            <w:r w:rsidR="00213987">
              <w:rPr>
                <w:webHidden/>
              </w:rPr>
              <w:fldChar w:fldCharType="end"/>
            </w:r>
          </w:hyperlink>
        </w:p>
        <w:p w14:paraId="6C655595" w14:textId="07087417" w:rsidR="00213987" w:rsidRDefault="00831484">
          <w:pPr>
            <w:pStyle w:val="TOC2"/>
            <w:rPr>
              <w:rFonts w:asciiTheme="minorHAnsi" w:eastAsiaTheme="minorEastAsia" w:hAnsiTheme="minorHAnsi" w:cstheme="minorBidi"/>
              <w:color w:val="auto"/>
            </w:rPr>
          </w:pPr>
          <w:hyperlink w:anchor="_Toc110345150" w:history="1">
            <w:r w:rsidR="00213987" w:rsidRPr="00643EE9">
              <w:rPr>
                <w:rStyle w:val="Hyperlink"/>
              </w:rPr>
              <w:t xml:space="preserve">WHO’S WHO AT ATC - </w:t>
            </w:r>
            <w:r w:rsidR="00864036">
              <w:rPr>
                <w:rStyle w:val="Hyperlink"/>
              </w:rPr>
              <w:t>2022-2023</w:t>
            </w:r>
            <w:r w:rsidR="00213987">
              <w:rPr>
                <w:webHidden/>
              </w:rPr>
              <w:tab/>
            </w:r>
            <w:r w:rsidR="00213987">
              <w:rPr>
                <w:webHidden/>
              </w:rPr>
              <w:fldChar w:fldCharType="begin"/>
            </w:r>
            <w:r w:rsidR="00213987">
              <w:rPr>
                <w:webHidden/>
              </w:rPr>
              <w:instrText xml:space="preserve"> PAGEREF _Toc110345150 \h </w:instrText>
            </w:r>
            <w:r w:rsidR="00213987">
              <w:rPr>
                <w:webHidden/>
              </w:rPr>
            </w:r>
            <w:r w:rsidR="00213987">
              <w:rPr>
                <w:webHidden/>
              </w:rPr>
              <w:fldChar w:fldCharType="separate"/>
            </w:r>
            <w:r w:rsidR="0076498F">
              <w:rPr>
                <w:webHidden/>
              </w:rPr>
              <w:t>6</w:t>
            </w:r>
            <w:r w:rsidR="00213987">
              <w:rPr>
                <w:webHidden/>
              </w:rPr>
              <w:fldChar w:fldCharType="end"/>
            </w:r>
          </w:hyperlink>
        </w:p>
        <w:p w14:paraId="0691253A" w14:textId="23C10E36" w:rsidR="00213987" w:rsidRDefault="00831484">
          <w:pPr>
            <w:pStyle w:val="TOC2"/>
            <w:rPr>
              <w:rFonts w:asciiTheme="minorHAnsi" w:eastAsiaTheme="minorEastAsia" w:hAnsiTheme="minorHAnsi" w:cstheme="minorBidi"/>
              <w:color w:val="auto"/>
            </w:rPr>
          </w:pPr>
          <w:hyperlink w:anchor="_Toc110345151" w:history="1">
            <w:r w:rsidR="00213987" w:rsidRPr="00643EE9">
              <w:rPr>
                <w:rStyle w:val="Hyperlink"/>
              </w:rPr>
              <w:t>OFFICE OF STUDENT AFFAIRS PERSONNEL</w:t>
            </w:r>
            <w:r w:rsidR="00213987">
              <w:rPr>
                <w:webHidden/>
              </w:rPr>
              <w:tab/>
            </w:r>
            <w:r w:rsidR="00213987">
              <w:rPr>
                <w:webHidden/>
              </w:rPr>
              <w:fldChar w:fldCharType="begin"/>
            </w:r>
            <w:r w:rsidR="00213987">
              <w:rPr>
                <w:webHidden/>
              </w:rPr>
              <w:instrText xml:space="preserve"> PAGEREF _Toc110345151 \h </w:instrText>
            </w:r>
            <w:r w:rsidR="00213987">
              <w:rPr>
                <w:webHidden/>
              </w:rPr>
            </w:r>
            <w:r w:rsidR="00213987">
              <w:rPr>
                <w:webHidden/>
              </w:rPr>
              <w:fldChar w:fldCharType="separate"/>
            </w:r>
            <w:r w:rsidR="0076498F">
              <w:rPr>
                <w:webHidden/>
              </w:rPr>
              <w:t>9</w:t>
            </w:r>
            <w:r w:rsidR="00213987">
              <w:rPr>
                <w:webHidden/>
              </w:rPr>
              <w:fldChar w:fldCharType="end"/>
            </w:r>
          </w:hyperlink>
        </w:p>
        <w:p w14:paraId="094DCB5C" w14:textId="1428A1B4" w:rsidR="00213987" w:rsidRDefault="00831484">
          <w:pPr>
            <w:pStyle w:val="TOC2"/>
            <w:rPr>
              <w:rFonts w:asciiTheme="minorHAnsi" w:eastAsiaTheme="minorEastAsia" w:hAnsiTheme="minorHAnsi" w:cstheme="minorBidi"/>
              <w:color w:val="auto"/>
            </w:rPr>
          </w:pPr>
          <w:hyperlink w:anchor="_Toc110345152" w:history="1">
            <w:r w:rsidR="00213987" w:rsidRPr="00643EE9">
              <w:rPr>
                <w:rStyle w:val="Hyperlink"/>
              </w:rPr>
              <w:t>COUNCILS &amp; COMMITTEES</w:t>
            </w:r>
            <w:r w:rsidR="00213987">
              <w:rPr>
                <w:webHidden/>
              </w:rPr>
              <w:tab/>
            </w:r>
            <w:r w:rsidR="00213987">
              <w:rPr>
                <w:webHidden/>
              </w:rPr>
              <w:fldChar w:fldCharType="begin"/>
            </w:r>
            <w:r w:rsidR="00213987">
              <w:rPr>
                <w:webHidden/>
              </w:rPr>
              <w:instrText xml:space="preserve"> PAGEREF _Toc110345152 \h </w:instrText>
            </w:r>
            <w:r w:rsidR="00213987">
              <w:rPr>
                <w:webHidden/>
              </w:rPr>
            </w:r>
            <w:r w:rsidR="00213987">
              <w:rPr>
                <w:webHidden/>
              </w:rPr>
              <w:fldChar w:fldCharType="separate"/>
            </w:r>
            <w:r w:rsidR="0076498F">
              <w:rPr>
                <w:webHidden/>
              </w:rPr>
              <w:t>12</w:t>
            </w:r>
            <w:r w:rsidR="00213987">
              <w:rPr>
                <w:webHidden/>
              </w:rPr>
              <w:fldChar w:fldCharType="end"/>
            </w:r>
          </w:hyperlink>
        </w:p>
        <w:p w14:paraId="087F3F20" w14:textId="4F6429FD" w:rsidR="00213987" w:rsidRDefault="00831484">
          <w:pPr>
            <w:pStyle w:val="TOC3"/>
            <w:rPr>
              <w:rFonts w:asciiTheme="minorHAnsi" w:eastAsiaTheme="minorEastAsia" w:hAnsiTheme="minorHAnsi"/>
            </w:rPr>
          </w:pPr>
          <w:hyperlink w:anchor="_Toc110345153" w:history="1">
            <w:r w:rsidR="00213987" w:rsidRPr="00643EE9">
              <w:rPr>
                <w:rStyle w:val="Hyperlink"/>
              </w:rPr>
              <w:t>School Advisory Council (SAC)</w:t>
            </w:r>
            <w:r w:rsidR="00213987">
              <w:rPr>
                <w:webHidden/>
              </w:rPr>
              <w:tab/>
            </w:r>
            <w:r w:rsidR="00213987">
              <w:rPr>
                <w:webHidden/>
              </w:rPr>
              <w:fldChar w:fldCharType="begin"/>
            </w:r>
            <w:r w:rsidR="00213987">
              <w:rPr>
                <w:webHidden/>
              </w:rPr>
              <w:instrText xml:space="preserve"> PAGEREF _Toc110345153 \h </w:instrText>
            </w:r>
            <w:r w:rsidR="00213987">
              <w:rPr>
                <w:webHidden/>
              </w:rPr>
            </w:r>
            <w:r w:rsidR="00213987">
              <w:rPr>
                <w:webHidden/>
              </w:rPr>
              <w:fldChar w:fldCharType="separate"/>
            </w:r>
            <w:r w:rsidR="0076498F">
              <w:rPr>
                <w:webHidden/>
              </w:rPr>
              <w:t>12</w:t>
            </w:r>
            <w:r w:rsidR="00213987">
              <w:rPr>
                <w:webHidden/>
              </w:rPr>
              <w:fldChar w:fldCharType="end"/>
            </w:r>
          </w:hyperlink>
        </w:p>
        <w:p w14:paraId="14A552AB" w14:textId="67DF781B" w:rsidR="00213987" w:rsidRDefault="00831484">
          <w:pPr>
            <w:pStyle w:val="TOC3"/>
            <w:rPr>
              <w:rFonts w:asciiTheme="minorHAnsi" w:eastAsiaTheme="minorEastAsia" w:hAnsiTheme="minorHAnsi"/>
            </w:rPr>
          </w:pPr>
          <w:hyperlink w:anchor="_Toc110345154" w:history="1">
            <w:r w:rsidR="00213987" w:rsidRPr="00643EE9">
              <w:rPr>
                <w:rStyle w:val="Hyperlink"/>
              </w:rPr>
              <w:t>School Advisory Forum (SAF)</w:t>
            </w:r>
            <w:r w:rsidR="00213987">
              <w:rPr>
                <w:webHidden/>
              </w:rPr>
              <w:tab/>
            </w:r>
            <w:r w:rsidR="00213987">
              <w:rPr>
                <w:webHidden/>
              </w:rPr>
              <w:fldChar w:fldCharType="begin"/>
            </w:r>
            <w:r w:rsidR="00213987">
              <w:rPr>
                <w:webHidden/>
              </w:rPr>
              <w:instrText xml:space="preserve"> PAGEREF _Toc110345154 \h </w:instrText>
            </w:r>
            <w:r w:rsidR="00213987">
              <w:rPr>
                <w:webHidden/>
              </w:rPr>
            </w:r>
            <w:r w:rsidR="00213987">
              <w:rPr>
                <w:webHidden/>
              </w:rPr>
              <w:fldChar w:fldCharType="separate"/>
            </w:r>
            <w:r w:rsidR="0076498F">
              <w:rPr>
                <w:webHidden/>
              </w:rPr>
              <w:t>12</w:t>
            </w:r>
            <w:r w:rsidR="00213987">
              <w:rPr>
                <w:webHidden/>
              </w:rPr>
              <w:fldChar w:fldCharType="end"/>
            </w:r>
          </w:hyperlink>
        </w:p>
        <w:p w14:paraId="25612BC3" w14:textId="063CC4FF" w:rsidR="00213987" w:rsidRDefault="00831484">
          <w:pPr>
            <w:pStyle w:val="TOC3"/>
            <w:rPr>
              <w:rFonts w:asciiTheme="minorHAnsi" w:eastAsiaTheme="minorEastAsia" w:hAnsiTheme="minorHAnsi"/>
            </w:rPr>
          </w:pPr>
          <w:hyperlink w:anchor="_Toc110345155" w:history="1">
            <w:r w:rsidR="00213987" w:rsidRPr="00643EE9">
              <w:rPr>
                <w:rStyle w:val="Hyperlink"/>
              </w:rPr>
              <w:t>Occupational Advisory Committees (OAC)</w:t>
            </w:r>
            <w:r w:rsidR="00213987">
              <w:rPr>
                <w:webHidden/>
              </w:rPr>
              <w:tab/>
            </w:r>
            <w:r w:rsidR="00213987">
              <w:rPr>
                <w:webHidden/>
              </w:rPr>
              <w:fldChar w:fldCharType="begin"/>
            </w:r>
            <w:r w:rsidR="00213987">
              <w:rPr>
                <w:webHidden/>
              </w:rPr>
              <w:instrText xml:space="preserve"> PAGEREF _Toc110345155 \h </w:instrText>
            </w:r>
            <w:r w:rsidR="00213987">
              <w:rPr>
                <w:webHidden/>
              </w:rPr>
            </w:r>
            <w:r w:rsidR="00213987">
              <w:rPr>
                <w:webHidden/>
              </w:rPr>
              <w:fldChar w:fldCharType="separate"/>
            </w:r>
            <w:r w:rsidR="0076498F">
              <w:rPr>
                <w:webHidden/>
              </w:rPr>
              <w:t>12</w:t>
            </w:r>
            <w:r w:rsidR="00213987">
              <w:rPr>
                <w:webHidden/>
              </w:rPr>
              <w:fldChar w:fldCharType="end"/>
            </w:r>
          </w:hyperlink>
        </w:p>
        <w:p w14:paraId="1BD88FD0" w14:textId="0823B94F" w:rsidR="00213987" w:rsidRDefault="00831484">
          <w:pPr>
            <w:pStyle w:val="TOC1"/>
            <w:rPr>
              <w:rFonts w:asciiTheme="minorHAnsi" w:eastAsiaTheme="minorEastAsia" w:hAnsiTheme="minorHAnsi" w:cstheme="minorBidi"/>
              <w:b w:val="0"/>
              <w:sz w:val="22"/>
            </w:rPr>
          </w:pPr>
          <w:hyperlink w:anchor="_Toc110345156" w:history="1">
            <w:r w:rsidR="00213987" w:rsidRPr="00643EE9">
              <w:rPr>
                <w:rStyle w:val="Hyperlink"/>
              </w:rPr>
              <w:t>Personnel Policies &amp; Procedures</w:t>
            </w:r>
            <w:r w:rsidR="00213987">
              <w:rPr>
                <w:webHidden/>
              </w:rPr>
              <w:tab/>
            </w:r>
            <w:r w:rsidR="00213987">
              <w:rPr>
                <w:webHidden/>
              </w:rPr>
              <w:fldChar w:fldCharType="begin"/>
            </w:r>
            <w:r w:rsidR="00213987">
              <w:rPr>
                <w:webHidden/>
              </w:rPr>
              <w:instrText xml:space="preserve"> PAGEREF _Toc110345156 \h </w:instrText>
            </w:r>
            <w:r w:rsidR="00213987">
              <w:rPr>
                <w:webHidden/>
              </w:rPr>
            </w:r>
            <w:r w:rsidR="00213987">
              <w:rPr>
                <w:webHidden/>
              </w:rPr>
              <w:fldChar w:fldCharType="separate"/>
            </w:r>
            <w:r w:rsidR="0076498F">
              <w:rPr>
                <w:webHidden/>
              </w:rPr>
              <w:t>13</w:t>
            </w:r>
            <w:r w:rsidR="00213987">
              <w:rPr>
                <w:webHidden/>
              </w:rPr>
              <w:fldChar w:fldCharType="end"/>
            </w:r>
          </w:hyperlink>
        </w:p>
        <w:p w14:paraId="5E11EC56" w14:textId="645CB906" w:rsidR="00213987" w:rsidRDefault="00831484">
          <w:pPr>
            <w:pStyle w:val="TOC2"/>
            <w:rPr>
              <w:rFonts w:asciiTheme="minorHAnsi" w:eastAsiaTheme="minorEastAsia" w:hAnsiTheme="minorHAnsi" w:cstheme="minorBidi"/>
              <w:color w:val="auto"/>
            </w:rPr>
          </w:pPr>
          <w:hyperlink w:anchor="_Toc110345157" w:history="1">
            <w:r w:rsidR="00213987" w:rsidRPr="00643EE9">
              <w:rPr>
                <w:rStyle w:val="Hyperlink"/>
              </w:rPr>
              <w:t>ATTENDANCE &amp; LEAVE POLICIES</w:t>
            </w:r>
            <w:r w:rsidR="00213987">
              <w:rPr>
                <w:webHidden/>
              </w:rPr>
              <w:tab/>
            </w:r>
            <w:r w:rsidR="00213987">
              <w:rPr>
                <w:webHidden/>
              </w:rPr>
              <w:fldChar w:fldCharType="begin"/>
            </w:r>
            <w:r w:rsidR="00213987">
              <w:rPr>
                <w:webHidden/>
              </w:rPr>
              <w:instrText xml:space="preserve"> PAGEREF _Toc110345157 \h </w:instrText>
            </w:r>
            <w:r w:rsidR="00213987">
              <w:rPr>
                <w:webHidden/>
              </w:rPr>
            </w:r>
            <w:r w:rsidR="00213987">
              <w:rPr>
                <w:webHidden/>
              </w:rPr>
              <w:fldChar w:fldCharType="separate"/>
            </w:r>
            <w:r w:rsidR="0076498F">
              <w:rPr>
                <w:webHidden/>
              </w:rPr>
              <w:t>13</w:t>
            </w:r>
            <w:r w:rsidR="00213987">
              <w:rPr>
                <w:webHidden/>
              </w:rPr>
              <w:fldChar w:fldCharType="end"/>
            </w:r>
          </w:hyperlink>
        </w:p>
        <w:p w14:paraId="70A48DE9" w14:textId="4436183C" w:rsidR="00213987" w:rsidRDefault="00831484">
          <w:pPr>
            <w:pStyle w:val="TOC3"/>
            <w:rPr>
              <w:rFonts w:asciiTheme="minorHAnsi" w:eastAsiaTheme="minorEastAsia" w:hAnsiTheme="minorHAnsi"/>
            </w:rPr>
          </w:pPr>
          <w:hyperlink w:anchor="_Toc110345158" w:history="1">
            <w:r w:rsidR="00213987" w:rsidRPr="00643EE9">
              <w:rPr>
                <w:rStyle w:val="Hyperlink"/>
              </w:rPr>
              <w:t>Absence From Work</w:t>
            </w:r>
            <w:r w:rsidR="00213987">
              <w:rPr>
                <w:webHidden/>
              </w:rPr>
              <w:tab/>
            </w:r>
            <w:r w:rsidR="00213987">
              <w:rPr>
                <w:webHidden/>
              </w:rPr>
              <w:fldChar w:fldCharType="begin"/>
            </w:r>
            <w:r w:rsidR="00213987">
              <w:rPr>
                <w:webHidden/>
              </w:rPr>
              <w:instrText xml:space="preserve"> PAGEREF _Toc110345158 \h </w:instrText>
            </w:r>
            <w:r w:rsidR="00213987">
              <w:rPr>
                <w:webHidden/>
              </w:rPr>
            </w:r>
            <w:r w:rsidR="00213987">
              <w:rPr>
                <w:webHidden/>
              </w:rPr>
              <w:fldChar w:fldCharType="separate"/>
            </w:r>
            <w:r w:rsidR="0076498F">
              <w:rPr>
                <w:webHidden/>
              </w:rPr>
              <w:t>13</w:t>
            </w:r>
            <w:r w:rsidR="00213987">
              <w:rPr>
                <w:webHidden/>
              </w:rPr>
              <w:fldChar w:fldCharType="end"/>
            </w:r>
          </w:hyperlink>
        </w:p>
        <w:p w14:paraId="73E50858" w14:textId="173A85DD" w:rsidR="00213987" w:rsidRDefault="00831484">
          <w:pPr>
            <w:pStyle w:val="TOC3"/>
            <w:rPr>
              <w:rFonts w:asciiTheme="minorHAnsi" w:eastAsiaTheme="minorEastAsia" w:hAnsiTheme="minorHAnsi"/>
            </w:rPr>
          </w:pPr>
          <w:hyperlink w:anchor="_Toc110345159" w:history="1">
            <w:r w:rsidR="00213987" w:rsidRPr="00643EE9">
              <w:rPr>
                <w:rStyle w:val="Hyperlink"/>
              </w:rPr>
              <w:t>Family &amp; Medical Leave</w:t>
            </w:r>
            <w:r w:rsidR="00213987">
              <w:rPr>
                <w:webHidden/>
              </w:rPr>
              <w:tab/>
            </w:r>
            <w:r w:rsidR="00213987">
              <w:rPr>
                <w:webHidden/>
              </w:rPr>
              <w:fldChar w:fldCharType="begin"/>
            </w:r>
            <w:r w:rsidR="00213987">
              <w:rPr>
                <w:webHidden/>
              </w:rPr>
              <w:instrText xml:space="preserve"> PAGEREF _Toc110345159 \h </w:instrText>
            </w:r>
            <w:r w:rsidR="00213987">
              <w:rPr>
                <w:webHidden/>
              </w:rPr>
            </w:r>
            <w:r w:rsidR="00213987">
              <w:rPr>
                <w:webHidden/>
              </w:rPr>
              <w:fldChar w:fldCharType="separate"/>
            </w:r>
            <w:r w:rsidR="0076498F">
              <w:rPr>
                <w:webHidden/>
              </w:rPr>
              <w:t>13</w:t>
            </w:r>
            <w:r w:rsidR="00213987">
              <w:rPr>
                <w:webHidden/>
              </w:rPr>
              <w:fldChar w:fldCharType="end"/>
            </w:r>
          </w:hyperlink>
        </w:p>
        <w:p w14:paraId="347E1CF8" w14:textId="73F584A3" w:rsidR="00213987" w:rsidRDefault="00831484">
          <w:pPr>
            <w:pStyle w:val="TOC3"/>
            <w:rPr>
              <w:rFonts w:asciiTheme="minorHAnsi" w:eastAsiaTheme="minorEastAsia" w:hAnsiTheme="minorHAnsi"/>
            </w:rPr>
          </w:pPr>
          <w:hyperlink w:anchor="_Toc110345160" w:history="1">
            <w:r w:rsidR="00213987" w:rsidRPr="00643EE9">
              <w:rPr>
                <w:rStyle w:val="Hyperlink"/>
              </w:rPr>
              <w:t>Jury Duty</w:t>
            </w:r>
            <w:r w:rsidR="00213987">
              <w:rPr>
                <w:webHidden/>
              </w:rPr>
              <w:tab/>
            </w:r>
            <w:r w:rsidR="00213987">
              <w:rPr>
                <w:webHidden/>
              </w:rPr>
              <w:fldChar w:fldCharType="begin"/>
            </w:r>
            <w:r w:rsidR="00213987">
              <w:rPr>
                <w:webHidden/>
              </w:rPr>
              <w:instrText xml:space="preserve"> PAGEREF _Toc110345160 \h </w:instrText>
            </w:r>
            <w:r w:rsidR="00213987">
              <w:rPr>
                <w:webHidden/>
              </w:rPr>
            </w:r>
            <w:r w:rsidR="00213987">
              <w:rPr>
                <w:webHidden/>
              </w:rPr>
              <w:fldChar w:fldCharType="separate"/>
            </w:r>
            <w:r w:rsidR="0076498F">
              <w:rPr>
                <w:webHidden/>
              </w:rPr>
              <w:t>13</w:t>
            </w:r>
            <w:r w:rsidR="00213987">
              <w:rPr>
                <w:webHidden/>
              </w:rPr>
              <w:fldChar w:fldCharType="end"/>
            </w:r>
          </w:hyperlink>
        </w:p>
        <w:p w14:paraId="652A1974" w14:textId="50A8F135" w:rsidR="00213987" w:rsidRDefault="00831484">
          <w:pPr>
            <w:pStyle w:val="TOC3"/>
            <w:rPr>
              <w:rFonts w:asciiTheme="minorHAnsi" w:eastAsiaTheme="minorEastAsia" w:hAnsiTheme="minorHAnsi"/>
            </w:rPr>
          </w:pPr>
          <w:hyperlink w:anchor="_Toc110345161" w:history="1">
            <w:r w:rsidR="00213987" w:rsidRPr="00643EE9">
              <w:rPr>
                <w:rStyle w:val="Hyperlink"/>
              </w:rPr>
              <w:t>Personal Leave</w:t>
            </w:r>
            <w:r w:rsidR="00213987">
              <w:rPr>
                <w:webHidden/>
              </w:rPr>
              <w:tab/>
            </w:r>
            <w:r w:rsidR="00213987">
              <w:rPr>
                <w:webHidden/>
              </w:rPr>
              <w:fldChar w:fldCharType="begin"/>
            </w:r>
            <w:r w:rsidR="00213987">
              <w:rPr>
                <w:webHidden/>
              </w:rPr>
              <w:instrText xml:space="preserve"> PAGEREF _Toc110345161 \h </w:instrText>
            </w:r>
            <w:r w:rsidR="00213987">
              <w:rPr>
                <w:webHidden/>
              </w:rPr>
            </w:r>
            <w:r w:rsidR="00213987">
              <w:rPr>
                <w:webHidden/>
              </w:rPr>
              <w:fldChar w:fldCharType="separate"/>
            </w:r>
            <w:r w:rsidR="0076498F">
              <w:rPr>
                <w:webHidden/>
              </w:rPr>
              <w:t>13</w:t>
            </w:r>
            <w:r w:rsidR="00213987">
              <w:rPr>
                <w:webHidden/>
              </w:rPr>
              <w:fldChar w:fldCharType="end"/>
            </w:r>
          </w:hyperlink>
        </w:p>
        <w:p w14:paraId="1B1F5C4C" w14:textId="63BD14A0" w:rsidR="00213987" w:rsidRDefault="00831484">
          <w:pPr>
            <w:pStyle w:val="TOC3"/>
            <w:rPr>
              <w:rFonts w:asciiTheme="minorHAnsi" w:eastAsiaTheme="minorEastAsia" w:hAnsiTheme="minorHAnsi"/>
            </w:rPr>
          </w:pPr>
          <w:hyperlink w:anchor="_Toc110345162" w:history="1">
            <w:r w:rsidR="00213987" w:rsidRPr="00643EE9">
              <w:rPr>
                <w:rStyle w:val="Hyperlink"/>
              </w:rPr>
              <w:t>Personal Reasons</w:t>
            </w:r>
            <w:r w:rsidR="00213987">
              <w:rPr>
                <w:webHidden/>
              </w:rPr>
              <w:tab/>
            </w:r>
            <w:r w:rsidR="00213987">
              <w:rPr>
                <w:webHidden/>
              </w:rPr>
              <w:fldChar w:fldCharType="begin"/>
            </w:r>
            <w:r w:rsidR="00213987">
              <w:rPr>
                <w:webHidden/>
              </w:rPr>
              <w:instrText xml:space="preserve"> PAGEREF _Toc110345162 \h </w:instrText>
            </w:r>
            <w:r w:rsidR="00213987">
              <w:rPr>
                <w:webHidden/>
              </w:rPr>
            </w:r>
            <w:r w:rsidR="00213987">
              <w:rPr>
                <w:webHidden/>
              </w:rPr>
              <w:fldChar w:fldCharType="separate"/>
            </w:r>
            <w:r w:rsidR="0076498F">
              <w:rPr>
                <w:webHidden/>
              </w:rPr>
              <w:t>13</w:t>
            </w:r>
            <w:r w:rsidR="00213987">
              <w:rPr>
                <w:webHidden/>
              </w:rPr>
              <w:fldChar w:fldCharType="end"/>
            </w:r>
          </w:hyperlink>
        </w:p>
        <w:p w14:paraId="1D248B54" w14:textId="42E6675A" w:rsidR="00213987" w:rsidRDefault="00831484">
          <w:pPr>
            <w:pStyle w:val="TOC3"/>
            <w:rPr>
              <w:rFonts w:asciiTheme="minorHAnsi" w:eastAsiaTheme="minorEastAsia" w:hAnsiTheme="minorHAnsi"/>
            </w:rPr>
          </w:pPr>
          <w:hyperlink w:anchor="_Toc110345163" w:history="1">
            <w:r w:rsidR="00213987" w:rsidRPr="00643EE9">
              <w:rPr>
                <w:rStyle w:val="Hyperlink"/>
              </w:rPr>
              <w:t>Sick Leave</w:t>
            </w:r>
            <w:r w:rsidR="00213987">
              <w:rPr>
                <w:webHidden/>
              </w:rPr>
              <w:tab/>
            </w:r>
            <w:r w:rsidR="00213987">
              <w:rPr>
                <w:webHidden/>
              </w:rPr>
              <w:fldChar w:fldCharType="begin"/>
            </w:r>
            <w:r w:rsidR="00213987">
              <w:rPr>
                <w:webHidden/>
              </w:rPr>
              <w:instrText xml:space="preserve"> PAGEREF _Toc110345163 \h </w:instrText>
            </w:r>
            <w:r w:rsidR="00213987">
              <w:rPr>
                <w:webHidden/>
              </w:rPr>
            </w:r>
            <w:r w:rsidR="00213987">
              <w:rPr>
                <w:webHidden/>
              </w:rPr>
              <w:fldChar w:fldCharType="separate"/>
            </w:r>
            <w:r w:rsidR="0076498F">
              <w:rPr>
                <w:webHidden/>
              </w:rPr>
              <w:t>14</w:t>
            </w:r>
            <w:r w:rsidR="00213987">
              <w:rPr>
                <w:webHidden/>
              </w:rPr>
              <w:fldChar w:fldCharType="end"/>
            </w:r>
          </w:hyperlink>
        </w:p>
        <w:p w14:paraId="1E01E671" w14:textId="535A999E" w:rsidR="00213987" w:rsidRDefault="00831484">
          <w:pPr>
            <w:pStyle w:val="TOC3"/>
            <w:rPr>
              <w:rFonts w:asciiTheme="minorHAnsi" w:eastAsiaTheme="minorEastAsia" w:hAnsiTheme="minorHAnsi"/>
            </w:rPr>
          </w:pPr>
          <w:hyperlink w:anchor="_Toc110345164" w:history="1">
            <w:r w:rsidR="00213987" w:rsidRPr="00643EE9">
              <w:rPr>
                <w:rStyle w:val="Hyperlink"/>
              </w:rPr>
              <w:t>Sign-Out/Sign-In</w:t>
            </w:r>
            <w:r w:rsidR="00213987">
              <w:rPr>
                <w:webHidden/>
              </w:rPr>
              <w:tab/>
            </w:r>
            <w:r w:rsidR="00213987">
              <w:rPr>
                <w:webHidden/>
              </w:rPr>
              <w:fldChar w:fldCharType="begin"/>
            </w:r>
            <w:r w:rsidR="00213987">
              <w:rPr>
                <w:webHidden/>
              </w:rPr>
              <w:instrText xml:space="preserve"> PAGEREF _Toc110345164 \h </w:instrText>
            </w:r>
            <w:r w:rsidR="00213987">
              <w:rPr>
                <w:webHidden/>
              </w:rPr>
            </w:r>
            <w:r w:rsidR="00213987">
              <w:rPr>
                <w:webHidden/>
              </w:rPr>
              <w:fldChar w:fldCharType="separate"/>
            </w:r>
            <w:r w:rsidR="0076498F">
              <w:rPr>
                <w:webHidden/>
              </w:rPr>
              <w:t>15</w:t>
            </w:r>
            <w:r w:rsidR="00213987">
              <w:rPr>
                <w:webHidden/>
              </w:rPr>
              <w:fldChar w:fldCharType="end"/>
            </w:r>
          </w:hyperlink>
        </w:p>
        <w:p w14:paraId="49F2371F" w14:textId="60ACD41F" w:rsidR="00213987" w:rsidRDefault="00831484">
          <w:pPr>
            <w:pStyle w:val="TOC3"/>
            <w:rPr>
              <w:rFonts w:asciiTheme="minorHAnsi" w:eastAsiaTheme="minorEastAsia" w:hAnsiTheme="minorHAnsi"/>
            </w:rPr>
          </w:pPr>
          <w:hyperlink w:anchor="_Toc110345165" w:history="1">
            <w:r w:rsidR="00213987" w:rsidRPr="00643EE9">
              <w:rPr>
                <w:rStyle w:val="Hyperlink"/>
              </w:rPr>
              <w:t>Tardiness</w:t>
            </w:r>
            <w:r w:rsidR="00213987">
              <w:rPr>
                <w:webHidden/>
              </w:rPr>
              <w:tab/>
            </w:r>
            <w:r w:rsidR="00213987">
              <w:rPr>
                <w:webHidden/>
              </w:rPr>
              <w:fldChar w:fldCharType="begin"/>
            </w:r>
            <w:r w:rsidR="00213987">
              <w:rPr>
                <w:webHidden/>
              </w:rPr>
              <w:instrText xml:space="preserve"> PAGEREF _Toc110345165 \h </w:instrText>
            </w:r>
            <w:r w:rsidR="00213987">
              <w:rPr>
                <w:webHidden/>
              </w:rPr>
            </w:r>
            <w:r w:rsidR="00213987">
              <w:rPr>
                <w:webHidden/>
              </w:rPr>
              <w:fldChar w:fldCharType="separate"/>
            </w:r>
            <w:r w:rsidR="0076498F">
              <w:rPr>
                <w:webHidden/>
              </w:rPr>
              <w:t>15</w:t>
            </w:r>
            <w:r w:rsidR="00213987">
              <w:rPr>
                <w:webHidden/>
              </w:rPr>
              <w:fldChar w:fldCharType="end"/>
            </w:r>
          </w:hyperlink>
        </w:p>
        <w:p w14:paraId="6C397155" w14:textId="38F1A649" w:rsidR="00213987" w:rsidRDefault="00831484">
          <w:pPr>
            <w:pStyle w:val="TOC3"/>
            <w:rPr>
              <w:rFonts w:asciiTheme="minorHAnsi" w:eastAsiaTheme="minorEastAsia" w:hAnsiTheme="minorHAnsi"/>
            </w:rPr>
          </w:pPr>
          <w:hyperlink w:anchor="_Toc110345166" w:history="1">
            <w:r w:rsidR="00213987" w:rsidRPr="00643EE9">
              <w:rPr>
                <w:rStyle w:val="Hyperlink"/>
              </w:rPr>
              <w:t>Vacation</w:t>
            </w:r>
            <w:r w:rsidR="00213987">
              <w:rPr>
                <w:webHidden/>
              </w:rPr>
              <w:tab/>
            </w:r>
            <w:r w:rsidR="00213987">
              <w:rPr>
                <w:webHidden/>
              </w:rPr>
              <w:fldChar w:fldCharType="begin"/>
            </w:r>
            <w:r w:rsidR="00213987">
              <w:rPr>
                <w:webHidden/>
              </w:rPr>
              <w:instrText xml:space="preserve"> PAGEREF _Toc110345166 \h </w:instrText>
            </w:r>
            <w:r w:rsidR="00213987">
              <w:rPr>
                <w:webHidden/>
              </w:rPr>
            </w:r>
            <w:r w:rsidR="00213987">
              <w:rPr>
                <w:webHidden/>
              </w:rPr>
              <w:fldChar w:fldCharType="separate"/>
            </w:r>
            <w:r w:rsidR="0076498F">
              <w:rPr>
                <w:webHidden/>
              </w:rPr>
              <w:t>15</w:t>
            </w:r>
            <w:r w:rsidR="00213987">
              <w:rPr>
                <w:webHidden/>
              </w:rPr>
              <w:fldChar w:fldCharType="end"/>
            </w:r>
          </w:hyperlink>
        </w:p>
        <w:p w14:paraId="72BDB83F" w14:textId="7174998F" w:rsidR="00213987" w:rsidRDefault="00831484">
          <w:pPr>
            <w:pStyle w:val="TOC3"/>
            <w:rPr>
              <w:rFonts w:asciiTheme="minorHAnsi" w:eastAsiaTheme="minorEastAsia" w:hAnsiTheme="minorHAnsi"/>
            </w:rPr>
          </w:pPr>
          <w:hyperlink w:anchor="_Toc110345167" w:history="1">
            <w:r w:rsidR="00213987" w:rsidRPr="00643EE9">
              <w:rPr>
                <w:rStyle w:val="Hyperlink"/>
              </w:rPr>
              <w:t>Workshops/Seminars/Conferences</w:t>
            </w:r>
            <w:r w:rsidR="00213987">
              <w:rPr>
                <w:webHidden/>
              </w:rPr>
              <w:tab/>
            </w:r>
            <w:r w:rsidR="00213987">
              <w:rPr>
                <w:webHidden/>
              </w:rPr>
              <w:fldChar w:fldCharType="begin"/>
            </w:r>
            <w:r w:rsidR="00213987">
              <w:rPr>
                <w:webHidden/>
              </w:rPr>
              <w:instrText xml:space="preserve"> PAGEREF _Toc110345167 \h </w:instrText>
            </w:r>
            <w:r w:rsidR="00213987">
              <w:rPr>
                <w:webHidden/>
              </w:rPr>
            </w:r>
            <w:r w:rsidR="00213987">
              <w:rPr>
                <w:webHidden/>
              </w:rPr>
              <w:fldChar w:fldCharType="separate"/>
            </w:r>
            <w:r w:rsidR="0076498F">
              <w:rPr>
                <w:webHidden/>
              </w:rPr>
              <w:t>15</w:t>
            </w:r>
            <w:r w:rsidR="00213987">
              <w:rPr>
                <w:webHidden/>
              </w:rPr>
              <w:fldChar w:fldCharType="end"/>
            </w:r>
          </w:hyperlink>
        </w:p>
        <w:p w14:paraId="73523827" w14:textId="5FBAEB55" w:rsidR="00213987" w:rsidRDefault="00831484">
          <w:pPr>
            <w:pStyle w:val="TOC2"/>
            <w:rPr>
              <w:rFonts w:asciiTheme="minorHAnsi" w:eastAsiaTheme="minorEastAsia" w:hAnsiTheme="minorHAnsi" w:cstheme="minorBidi"/>
              <w:color w:val="auto"/>
            </w:rPr>
          </w:pPr>
          <w:hyperlink w:anchor="_Toc110345168" w:history="1">
            <w:r w:rsidR="00213987" w:rsidRPr="00643EE9">
              <w:rPr>
                <w:rStyle w:val="Hyperlink"/>
              </w:rPr>
              <w:t>PAYROLL &amp; BENEFITS</w:t>
            </w:r>
            <w:r w:rsidR="00213987">
              <w:rPr>
                <w:webHidden/>
              </w:rPr>
              <w:tab/>
            </w:r>
            <w:r w:rsidR="00213987">
              <w:rPr>
                <w:webHidden/>
              </w:rPr>
              <w:fldChar w:fldCharType="begin"/>
            </w:r>
            <w:r w:rsidR="00213987">
              <w:rPr>
                <w:webHidden/>
              </w:rPr>
              <w:instrText xml:space="preserve"> PAGEREF _Toc110345168 \h </w:instrText>
            </w:r>
            <w:r w:rsidR="00213987">
              <w:rPr>
                <w:webHidden/>
              </w:rPr>
            </w:r>
            <w:r w:rsidR="00213987">
              <w:rPr>
                <w:webHidden/>
              </w:rPr>
              <w:fldChar w:fldCharType="separate"/>
            </w:r>
            <w:r w:rsidR="0076498F">
              <w:rPr>
                <w:webHidden/>
              </w:rPr>
              <w:t>16</w:t>
            </w:r>
            <w:r w:rsidR="00213987">
              <w:rPr>
                <w:webHidden/>
              </w:rPr>
              <w:fldChar w:fldCharType="end"/>
            </w:r>
          </w:hyperlink>
        </w:p>
        <w:p w14:paraId="34412655" w14:textId="404C6ABF" w:rsidR="00213987" w:rsidRDefault="00831484">
          <w:pPr>
            <w:pStyle w:val="TOC3"/>
            <w:rPr>
              <w:rFonts w:asciiTheme="minorHAnsi" w:eastAsiaTheme="minorEastAsia" w:hAnsiTheme="minorHAnsi"/>
            </w:rPr>
          </w:pPr>
          <w:hyperlink w:anchor="_Toc110345169" w:history="1">
            <w:r w:rsidR="00213987" w:rsidRPr="00643EE9">
              <w:rPr>
                <w:rStyle w:val="Hyperlink"/>
              </w:rPr>
              <w:t>Employee Self Service (ESS)</w:t>
            </w:r>
            <w:r w:rsidR="00213987">
              <w:rPr>
                <w:webHidden/>
              </w:rPr>
              <w:tab/>
            </w:r>
            <w:r w:rsidR="00213987">
              <w:rPr>
                <w:webHidden/>
              </w:rPr>
              <w:fldChar w:fldCharType="begin"/>
            </w:r>
            <w:r w:rsidR="00213987">
              <w:rPr>
                <w:webHidden/>
              </w:rPr>
              <w:instrText xml:space="preserve"> PAGEREF _Toc110345169 \h </w:instrText>
            </w:r>
            <w:r w:rsidR="00213987">
              <w:rPr>
                <w:webHidden/>
              </w:rPr>
            </w:r>
            <w:r w:rsidR="00213987">
              <w:rPr>
                <w:webHidden/>
              </w:rPr>
              <w:fldChar w:fldCharType="separate"/>
            </w:r>
            <w:r w:rsidR="0076498F">
              <w:rPr>
                <w:webHidden/>
              </w:rPr>
              <w:t>16</w:t>
            </w:r>
            <w:r w:rsidR="00213987">
              <w:rPr>
                <w:webHidden/>
              </w:rPr>
              <w:fldChar w:fldCharType="end"/>
            </w:r>
          </w:hyperlink>
        </w:p>
        <w:p w14:paraId="42684F97" w14:textId="1BF0A22B" w:rsidR="00213987" w:rsidRDefault="00831484">
          <w:pPr>
            <w:pStyle w:val="TOC3"/>
            <w:rPr>
              <w:rFonts w:asciiTheme="minorHAnsi" w:eastAsiaTheme="minorEastAsia" w:hAnsiTheme="minorHAnsi"/>
            </w:rPr>
          </w:pPr>
          <w:hyperlink w:anchor="_Toc110345170" w:history="1">
            <w:r w:rsidR="00213987" w:rsidRPr="00643EE9">
              <w:rPr>
                <w:rStyle w:val="Hyperlink"/>
              </w:rPr>
              <w:t>Employee Schedules</w:t>
            </w:r>
            <w:r w:rsidR="00213987">
              <w:rPr>
                <w:webHidden/>
              </w:rPr>
              <w:tab/>
            </w:r>
            <w:r w:rsidR="00213987">
              <w:rPr>
                <w:webHidden/>
              </w:rPr>
              <w:fldChar w:fldCharType="begin"/>
            </w:r>
            <w:r w:rsidR="00213987">
              <w:rPr>
                <w:webHidden/>
              </w:rPr>
              <w:instrText xml:space="preserve"> PAGEREF _Toc110345170 \h </w:instrText>
            </w:r>
            <w:r w:rsidR="00213987">
              <w:rPr>
                <w:webHidden/>
              </w:rPr>
            </w:r>
            <w:r w:rsidR="00213987">
              <w:rPr>
                <w:webHidden/>
              </w:rPr>
              <w:fldChar w:fldCharType="separate"/>
            </w:r>
            <w:r w:rsidR="0076498F">
              <w:rPr>
                <w:webHidden/>
              </w:rPr>
              <w:t>16</w:t>
            </w:r>
            <w:r w:rsidR="00213987">
              <w:rPr>
                <w:webHidden/>
              </w:rPr>
              <w:fldChar w:fldCharType="end"/>
            </w:r>
          </w:hyperlink>
        </w:p>
        <w:p w14:paraId="36C21CFD" w14:textId="41ACA9FB" w:rsidR="00213987" w:rsidRDefault="00831484">
          <w:pPr>
            <w:pStyle w:val="TOC3"/>
            <w:rPr>
              <w:rFonts w:asciiTheme="minorHAnsi" w:eastAsiaTheme="minorEastAsia" w:hAnsiTheme="minorHAnsi"/>
            </w:rPr>
          </w:pPr>
          <w:hyperlink w:anchor="_Toc110345171" w:history="1">
            <w:r w:rsidR="00213987" w:rsidRPr="00643EE9">
              <w:rPr>
                <w:rStyle w:val="Hyperlink"/>
              </w:rPr>
              <w:t>Payroll Procedures</w:t>
            </w:r>
            <w:r w:rsidR="00213987">
              <w:rPr>
                <w:webHidden/>
              </w:rPr>
              <w:tab/>
            </w:r>
            <w:r w:rsidR="00213987">
              <w:rPr>
                <w:webHidden/>
              </w:rPr>
              <w:fldChar w:fldCharType="begin"/>
            </w:r>
            <w:r w:rsidR="00213987">
              <w:rPr>
                <w:webHidden/>
              </w:rPr>
              <w:instrText xml:space="preserve"> PAGEREF _Toc110345171 \h </w:instrText>
            </w:r>
            <w:r w:rsidR="00213987">
              <w:rPr>
                <w:webHidden/>
              </w:rPr>
            </w:r>
            <w:r w:rsidR="00213987">
              <w:rPr>
                <w:webHidden/>
              </w:rPr>
              <w:fldChar w:fldCharType="separate"/>
            </w:r>
            <w:r w:rsidR="0076498F">
              <w:rPr>
                <w:webHidden/>
              </w:rPr>
              <w:t>17</w:t>
            </w:r>
            <w:r w:rsidR="00213987">
              <w:rPr>
                <w:webHidden/>
              </w:rPr>
              <w:fldChar w:fldCharType="end"/>
            </w:r>
          </w:hyperlink>
        </w:p>
        <w:p w14:paraId="4FDED42D" w14:textId="1C11D075" w:rsidR="00213987" w:rsidRDefault="00831484">
          <w:pPr>
            <w:pStyle w:val="TOC3"/>
            <w:rPr>
              <w:rFonts w:asciiTheme="minorHAnsi" w:eastAsiaTheme="minorEastAsia" w:hAnsiTheme="minorHAnsi"/>
            </w:rPr>
          </w:pPr>
          <w:hyperlink w:anchor="_Toc110345172" w:history="1">
            <w:r w:rsidR="00213987" w:rsidRPr="00643EE9">
              <w:rPr>
                <w:rStyle w:val="Hyperlink"/>
              </w:rPr>
              <w:t>Kronos</w:t>
            </w:r>
            <w:r w:rsidR="00213987">
              <w:rPr>
                <w:webHidden/>
              </w:rPr>
              <w:tab/>
            </w:r>
            <w:r w:rsidR="00213987">
              <w:rPr>
                <w:webHidden/>
              </w:rPr>
              <w:fldChar w:fldCharType="begin"/>
            </w:r>
            <w:r w:rsidR="00213987">
              <w:rPr>
                <w:webHidden/>
              </w:rPr>
              <w:instrText xml:space="preserve"> PAGEREF _Toc110345172 \h </w:instrText>
            </w:r>
            <w:r w:rsidR="00213987">
              <w:rPr>
                <w:webHidden/>
              </w:rPr>
            </w:r>
            <w:r w:rsidR="00213987">
              <w:rPr>
                <w:webHidden/>
              </w:rPr>
              <w:fldChar w:fldCharType="separate"/>
            </w:r>
            <w:r w:rsidR="0076498F">
              <w:rPr>
                <w:webHidden/>
              </w:rPr>
              <w:t>17</w:t>
            </w:r>
            <w:r w:rsidR="00213987">
              <w:rPr>
                <w:webHidden/>
              </w:rPr>
              <w:fldChar w:fldCharType="end"/>
            </w:r>
          </w:hyperlink>
        </w:p>
        <w:p w14:paraId="327E9A04" w14:textId="51C43622" w:rsidR="00213987" w:rsidRDefault="00831484">
          <w:pPr>
            <w:pStyle w:val="TOC3"/>
            <w:rPr>
              <w:rFonts w:asciiTheme="minorHAnsi" w:eastAsiaTheme="minorEastAsia" w:hAnsiTheme="minorHAnsi"/>
            </w:rPr>
          </w:pPr>
          <w:hyperlink w:anchor="_Toc110345173" w:history="1">
            <w:r w:rsidR="00213987" w:rsidRPr="00643EE9">
              <w:rPr>
                <w:rStyle w:val="Hyperlink"/>
              </w:rPr>
              <w:t>Instructional Pay Rules</w:t>
            </w:r>
            <w:r w:rsidR="00213987">
              <w:rPr>
                <w:webHidden/>
              </w:rPr>
              <w:tab/>
            </w:r>
            <w:r w:rsidR="00213987">
              <w:rPr>
                <w:webHidden/>
              </w:rPr>
              <w:fldChar w:fldCharType="begin"/>
            </w:r>
            <w:r w:rsidR="00213987">
              <w:rPr>
                <w:webHidden/>
              </w:rPr>
              <w:instrText xml:space="preserve"> PAGEREF _Toc110345173 \h </w:instrText>
            </w:r>
            <w:r w:rsidR="00213987">
              <w:rPr>
                <w:webHidden/>
              </w:rPr>
            </w:r>
            <w:r w:rsidR="00213987">
              <w:rPr>
                <w:webHidden/>
              </w:rPr>
              <w:fldChar w:fldCharType="separate"/>
            </w:r>
            <w:r w:rsidR="0076498F">
              <w:rPr>
                <w:webHidden/>
              </w:rPr>
              <w:t>18</w:t>
            </w:r>
            <w:r w:rsidR="00213987">
              <w:rPr>
                <w:webHidden/>
              </w:rPr>
              <w:fldChar w:fldCharType="end"/>
            </w:r>
          </w:hyperlink>
        </w:p>
        <w:p w14:paraId="3DE752DC" w14:textId="72AE0244" w:rsidR="00213987" w:rsidRDefault="00831484">
          <w:pPr>
            <w:pStyle w:val="TOC3"/>
            <w:rPr>
              <w:rFonts w:asciiTheme="minorHAnsi" w:eastAsiaTheme="minorEastAsia" w:hAnsiTheme="minorHAnsi"/>
            </w:rPr>
          </w:pPr>
          <w:hyperlink w:anchor="_Toc110345174" w:history="1">
            <w:r w:rsidR="00213987" w:rsidRPr="00643EE9">
              <w:rPr>
                <w:rStyle w:val="Hyperlink"/>
              </w:rPr>
              <w:t>Salary Rates for Special Activities</w:t>
            </w:r>
            <w:r w:rsidR="00213987">
              <w:rPr>
                <w:webHidden/>
              </w:rPr>
              <w:tab/>
            </w:r>
            <w:r w:rsidR="00213987">
              <w:rPr>
                <w:webHidden/>
              </w:rPr>
              <w:fldChar w:fldCharType="begin"/>
            </w:r>
            <w:r w:rsidR="00213987">
              <w:rPr>
                <w:webHidden/>
              </w:rPr>
              <w:instrText xml:space="preserve"> PAGEREF _Toc110345174 \h </w:instrText>
            </w:r>
            <w:r w:rsidR="00213987">
              <w:rPr>
                <w:webHidden/>
              </w:rPr>
            </w:r>
            <w:r w:rsidR="00213987">
              <w:rPr>
                <w:webHidden/>
              </w:rPr>
              <w:fldChar w:fldCharType="separate"/>
            </w:r>
            <w:r w:rsidR="0076498F">
              <w:rPr>
                <w:webHidden/>
              </w:rPr>
              <w:t>18</w:t>
            </w:r>
            <w:r w:rsidR="00213987">
              <w:rPr>
                <w:webHidden/>
              </w:rPr>
              <w:fldChar w:fldCharType="end"/>
            </w:r>
          </w:hyperlink>
        </w:p>
        <w:p w14:paraId="6E629FBB" w14:textId="5FCAC695" w:rsidR="00213987" w:rsidRDefault="00831484">
          <w:pPr>
            <w:pStyle w:val="TOC3"/>
            <w:rPr>
              <w:rFonts w:asciiTheme="minorHAnsi" w:eastAsiaTheme="minorEastAsia" w:hAnsiTheme="minorHAnsi"/>
            </w:rPr>
          </w:pPr>
          <w:hyperlink w:anchor="_Toc110345175" w:history="1">
            <w:r w:rsidR="00213987" w:rsidRPr="00643EE9">
              <w:rPr>
                <w:rStyle w:val="Hyperlink"/>
              </w:rPr>
              <w:t>Compensatory Time Guidelines</w:t>
            </w:r>
            <w:r w:rsidR="00213987">
              <w:rPr>
                <w:webHidden/>
              </w:rPr>
              <w:tab/>
            </w:r>
            <w:r w:rsidR="00213987">
              <w:rPr>
                <w:webHidden/>
              </w:rPr>
              <w:fldChar w:fldCharType="begin"/>
            </w:r>
            <w:r w:rsidR="00213987">
              <w:rPr>
                <w:webHidden/>
              </w:rPr>
              <w:instrText xml:space="preserve"> PAGEREF _Toc110345175 \h </w:instrText>
            </w:r>
            <w:r w:rsidR="00213987">
              <w:rPr>
                <w:webHidden/>
              </w:rPr>
            </w:r>
            <w:r w:rsidR="00213987">
              <w:rPr>
                <w:webHidden/>
              </w:rPr>
              <w:fldChar w:fldCharType="separate"/>
            </w:r>
            <w:r w:rsidR="0076498F">
              <w:rPr>
                <w:webHidden/>
              </w:rPr>
              <w:t>19</w:t>
            </w:r>
            <w:r w:rsidR="00213987">
              <w:rPr>
                <w:webHidden/>
              </w:rPr>
              <w:fldChar w:fldCharType="end"/>
            </w:r>
          </w:hyperlink>
        </w:p>
        <w:p w14:paraId="5896B2A8" w14:textId="58E1B306" w:rsidR="00213987" w:rsidRDefault="00831484">
          <w:pPr>
            <w:pStyle w:val="TOC3"/>
            <w:rPr>
              <w:rFonts w:asciiTheme="minorHAnsi" w:eastAsiaTheme="minorEastAsia" w:hAnsiTheme="minorHAnsi"/>
            </w:rPr>
          </w:pPr>
          <w:hyperlink w:anchor="_Toc110345176" w:history="1">
            <w:r w:rsidR="00213987" w:rsidRPr="00643EE9">
              <w:rPr>
                <w:rStyle w:val="Hyperlink"/>
              </w:rPr>
              <w:t>Employee Evaluations</w:t>
            </w:r>
            <w:r w:rsidR="00213987">
              <w:rPr>
                <w:webHidden/>
              </w:rPr>
              <w:tab/>
            </w:r>
            <w:r w:rsidR="00213987">
              <w:rPr>
                <w:webHidden/>
              </w:rPr>
              <w:fldChar w:fldCharType="begin"/>
            </w:r>
            <w:r w:rsidR="00213987">
              <w:rPr>
                <w:webHidden/>
              </w:rPr>
              <w:instrText xml:space="preserve"> PAGEREF _Toc110345176 \h </w:instrText>
            </w:r>
            <w:r w:rsidR="00213987">
              <w:rPr>
                <w:webHidden/>
              </w:rPr>
            </w:r>
            <w:r w:rsidR="00213987">
              <w:rPr>
                <w:webHidden/>
              </w:rPr>
              <w:fldChar w:fldCharType="separate"/>
            </w:r>
            <w:r w:rsidR="0076498F">
              <w:rPr>
                <w:webHidden/>
              </w:rPr>
              <w:t>19</w:t>
            </w:r>
            <w:r w:rsidR="00213987">
              <w:rPr>
                <w:webHidden/>
              </w:rPr>
              <w:fldChar w:fldCharType="end"/>
            </w:r>
          </w:hyperlink>
        </w:p>
        <w:p w14:paraId="2850BC43" w14:textId="74DF9A4C" w:rsidR="00213987" w:rsidRDefault="00831484">
          <w:pPr>
            <w:pStyle w:val="TOC3"/>
            <w:rPr>
              <w:rFonts w:asciiTheme="minorHAnsi" w:eastAsiaTheme="minorEastAsia" w:hAnsiTheme="minorHAnsi"/>
            </w:rPr>
          </w:pPr>
          <w:hyperlink w:anchor="_Toc110345177" w:history="1">
            <w:r w:rsidR="00213987" w:rsidRPr="00643EE9">
              <w:rPr>
                <w:rStyle w:val="Hyperlink"/>
              </w:rPr>
              <w:t>Personnel Data</w:t>
            </w:r>
            <w:r w:rsidR="00213987">
              <w:rPr>
                <w:webHidden/>
              </w:rPr>
              <w:tab/>
            </w:r>
            <w:r w:rsidR="00213987">
              <w:rPr>
                <w:webHidden/>
              </w:rPr>
              <w:fldChar w:fldCharType="begin"/>
            </w:r>
            <w:r w:rsidR="00213987">
              <w:rPr>
                <w:webHidden/>
              </w:rPr>
              <w:instrText xml:space="preserve"> PAGEREF _Toc110345177 \h </w:instrText>
            </w:r>
            <w:r w:rsidR="00213987">
              <w:rPr>
                <w:webHidden/>
              </w:rPr>
            </w:r>
            <w:r w:rsidR="00213987">
              <w:rPr>
                <w:webHidden/>
              </w:rPr>
              <w:fldChar w:fldCharType="separate"/>
            </w:r>
            <w:r w:rsidR="0076498F">
              <w:rPr>
                <w:webHidden/>
              </w:rPr>
              <w:t>19</w:t>
            </w:r>
            <w:r w:rsidR="00213987">
              <w:rPr>
                <w:webHidden/>
              </w:rPr>
              <w:fldChar w:fldCharType="end"/>
            </w:r>
          </w:hyperlink>
        </w:p>
        <w:p w14:paraId="3C531907" w14:textId="4F2CE79F" w:rsidR="00213987" w:rsidRDefault="00831484">
          <w:pPr>
            <w:pStyle w:val="TOC2"/>
            <w:rPr>
              <w:rFonts w:asciiTheme="minorHAnsi" w:eastAsiaTheme="minorEastAsia" w:hAnsiTheme="minorHAnsi" w:cstheme="minorBidi"/>
              <w:color w:val="auto"/>
            </w:rPr>
          </w:pPr>
          <w:hyperlink w:anchor="_Toc110345178" w:history="1">
            <w:r w:rsidR="00213987" w:rsidRPr="00643EE9">
              <w:rPr>
                <w:rStyle w:val="Hyperlink"/>
              </w:rPr>
              <w:t>GENERAL OPERATIONAL INFORMATION</w:t>
            </w:r>
            <w:r w:rsidR="00213987">
              <w:rPr>
                <w:webHidden/>
              </w:rPr>
              <w:tab/>
            </w:r>
            <w:r w:rsidR="00213987">
              <w:rPr>
                <w:webHidden/>
              </w:rPr>
              <w:fldChar w:fldCharType="begin"/>
            </w:r>
            <w:r w:rsidR="00213987">
              <w:rPr>
                <w:webHidden/>
              </w:rPr>
              <w:instrText xml:space="preserve"> PAGEREF _Toc110345178 \h </w:instrText>
            </w:r>
            <w:r w:rsidR="00213987">
              <w:rPr>
                <w:webHidden/>
              </w:rPr>
            </w:r>
            <w:r w:rsidR="00213987">
              <w:rPr>
                <w:webHidden/>
              </w:rPr>
              <w:fldChar w:fldCharType="separate"/>
            </w:r>
            <w:r w:rsidR="0076498F">
              <w:rPr>
                <w:webHidden/>
              </w:rPr>
              <w:t>21</w:t>
            </w:r>
            <w:r w:rsidR="00213987">
              <w:rPr>
                <w:webHidden/>
              </w:rPr>
              <w:fldChar w:fldCharType="end"/>
            </w:r>
          </w:hyperlink>
        </w:p>
        <w:p w14:paraId="5AF3EE58" w14:textId="126443F5" w:rsidR="00213987" w:rsidRDefault="00831484">
          <w:pPr>
            <w:pStyle w:val="TOC3"/>
            <w:rPr>
              <w:rFonts w:asciiTheme="minorHAnsi" w:eastAsiaTheme="minorEastAsia" w:hAnsiTheme="minorHAnsi"/>
            </w:rPr>
          </w:pPr>
          <w:hyperlink w:anchor="_Toc110345179" w:history="1">
            <w:r w:rsidR="00213987" w:rsidRPr="00643EE9">
              <w:rPr>
                <w:rStyle w:val="Hyperlink"/>
              </w:rPr>
              <w:t>Dining Area</w:t>
            </w:r>
            <w:r w:rsidR="00213987">
              <w:rPr>
                <w:webHidden/>
              </w:rPr>
              <w:tab/>
            </w:r>
            <w:r w:rsidR="00213987">
              <w:rPr>
                <w:webHidden/>
              </w:rPr>
              <w:fldChar w:fldCharType="begin"/>
            </w:r>
            <w:r w:rsidR="00213987">
              <w:rPr>
                <w:webHidden/>
              </w:rPr>
              <w:instrText xml:space="preserve"> PAGEREF _Toc110345179 \h </w:instrText>
            </w:r>
            <w:r w:rsidR="00213987">
              <w:rPr>
                <w:webHidden/>
              </w:rPr>
            </w:r>
            <w:r w:rsidR="00213987">
              <w:rPr>
                <w:webHidden/>
              </w:rPr>
              <w:fldChar w:fldCharType="separate"/>
            </w:r>
            <w:r w:rsidR="0076498F">
              <w:rPr>
                <w:webHidden/>
              </w:rPr>
              <w:t>21</w:t>
            </w:r>
            <w:r w:rsidR="00213987">
              <w:rPr>
                <w:webHidden/>
              </w:rPr>
              <w:fldChar w:fldCharType="end"/>
            </w:r>
          </w:hyperlink>
        </w:p>
        <w:p w14:paraId="5B0B86C6" w14:textId="46712CAC" w:rsidR="00213987" w:rsidRDefault="00831484">
          <w:pPr>
            <w:pStyle w:val="TOC3"/>
            <w:rPr>
              <w:rFonts w:asciiTheme="minorHAnsi" w:eastAsiaTheme="minorEastAsia" w:hAnsiTheme="minorHAnsi"/>
            </w:rPr>
          </w:pPr>
          <w:hyperlink w:anchor="_Toc110345180" w:history="1">
            <w:r w:rsidR="00213987" w:rsidRPr="00643EE9">
              <w:rPr>
                <w:rStyle w:val="Hyperlink"/>
              </w:rPr>
              <w:t>Equipment/Property Policies, Procedures and Guidelines</w:t>
            </w:r>
            <w:r w:rsidR="00213987">
              <w:rPr>
                <w:webHidden/>
              </w:rPr>
              <w:tab/>
            </w:r>
            <w:r w:rsidR="00213987">
              <w:rPr>
                <w:webHidden/>
              </w:rPr>
              <w:fldChar w:fldCharType="begin"/>
            </w:r>
            <w:r w:rsidR="00213987">
              <w:rPr>
                <w:webHidden/>
              </w:rPr>
              <w:instrText xml:space="preserve"> PAGEREF _Toc110345180 \h </w:instrText>
            </w:r>
            <w:r w:rsidR="00213987">
              <w:rPr>
                <w:webHidden/>
              </w:rPr>
            </w:r>
            <w:r w:rsidR="00213987">
              <w:rPr>
                <w:webHidden/>
              </w:rPr>
              <w:fldChar w:fldCharType="separate"/>
            </w:r>
            <w:r w:rsidR="0076498F">
              <w:rPr>
                <w:webHidden/>
              </w:rPr>
              <w:t>21</w:t>
            </w:r>
            <w:r w:rsidR="00213987">
              <w:rPr>
                <w:webHidden/>
              </w:rPr>
              <w:fldChar w:fldCharType="end"/>
            </w:r>
          </w:hyperlink>
        </w:p>
        <w:p w14:paraId="643E4DD8" w14:textId="64F98528" w:rsidR="00213987" w:rsidRDefault="00831484">
          <w:pPr>
            <w:pStyle w:val="TOC3"/>
            <w:rPr>
              <w:rFonts w:asciiTheme="minorHAnsi" w:eastAsiaTheme="minorEastAsia" w:hAnsiTheme="minorHAnsi"/>
            </w:rPr>
          </w:pPr>
          <w:hyperlink w:anchor="_Toc110345181" w:history="1">
            <w:r w:rsidR="00213987" w:rsidRPr="00643EE9">
              <w:rPr>
                <w:rStyle w:val="Hyperlink"/>
              </w:rPr>
              <w:t>Facility Operations</w:t>
            </w:r>
            <w:r w:rsidR="00213987">
              <w:rPr>
                <w:webHidden/>
              </w:rPr>
              <w:tab/>
            </w:r>
            <w:r w:rsidR="00213987">
              <w:rPr>
                <w:webHidden/>
              </w:rPr>
              <w:fldChar w:fldCharType="begin"/>
            </w:r>
            <w:r w:rsidR="00213987">
              <w:rPr>
                <w:webHidden/>
              </w:rPr>
              <w:instrText xml:space="preserve"> PAGEREF _Toc110345181 \h </w:instrText>
            </w:r>
            <w:r w:rsidR="00213987">
              <w:rPr>
                <w:webHidden/>
              </w:rPr>
            </w:r>
            <w:r w:rsidR="00213987">
              <w:rPr>
                <w:webHidden/>
              </w:rPr>
              <w:fldChar w:fldCharType="separate"/>
            </w:r>
            <w:r w:rsidR="0076498F">
              <w:rPr>
                <w:webHidden/>
              </w:rPr>
              <w:t>23</w:t>
            </w:r>
            <w:r w:rsidR="00213987">
              <w:rPr>
                <w:webHidden/>
              </w:rPr>
              <w:fldChar w:fldCharType="end"/>
            </w:r>
          </w:hyperlink>
        </w:p>
        <w:p w14:paraId="453D313C" w14:textId="7BACFEAD" w:rsidR="00213987" w:rsidRDefault="00831484">
          <w:pPr>
            <w:pStyle w:val="TOC3"/>
            <w:rPr>
              <w:rFonts w:asciiTheme="minorHAnsi" w:eastAsiaTheme="minorEastAsia" w:hAnsiTheme="minorHAnsi"/>
            </w:rPr>
          </w:pPr>
          <w:hyperlink w:anchor="_Toc110345182" w:history="1">
            <w:r w:rsidR="00213987" w:rsidRPr="00643EE9">
              <w:rPr>
                <w:rStyle w:val="Hyperlink"/>
              </w:rPr>
              <w:t>Parking</w:t>
            </w:r>
            <w:r w:rsidR="00213987">
              <w:rPr>
                <w:webHidden/>
              </w:rPr>
              <w:tab/>
            </w:r>
            <w:r w:rsidR="00213987">
              <w:rPr>
                <w:webHidden/>
              </w:rPr>
              <w:fldChar w:fldCharType="begin"/>
            </w:r>
            <w:r w:rsidR="00213987">
              <w:rPr>
                <w:webHidden/>
              </w:rPr>
              <w:instrText xml:space="preserve"> PAGEREF _Toc110345182 \h </w:instrText>
            </w:r>
            <w:r w:rsidR="00213987">
              <w:rPr>
                <w:webHidden/>
              </w:rPr>
            </w:r>
            <w:r w:rsidR="00213987">
              <w:rPr>
                <w:webHidden/>
              </w:rPr>
              <w:fldChar w:fldCharType="separate"/>
            </w:r>
            <w:r w:rsidR="0076498F">
              <w:rPr>
                <w:webHidden/>
              </w:rPr>
              <w:t>23</w:t>
            </w:r>
            <w:r w:rsidR="00213987">
              <w:rPr>
                <w:webHidden/>
              </w:rPr>
              <w:fldChar w:fldCharType="end"/>
            </w:r>
          </w:hyperlink>
        </w:p>
        <w:p w14:paraId="57969580" w14:textId="102274DB" w:rsidR="00213987" w:rsidRDefault="00831484">
          <w:pPr>
            <w:pStyle w:val="TOC3"/>
            <w:rPr>
              <w:rFonts w:asciiTheme="minorHAnsi" w:eastAsiaTheme="minorEastAsia" w:hAnsiTheme="minorHAnsi"/>
            </w:rPr>
          </w:pPr>
          <w:hyperlink w:anchor="_Toc110345183" w:history="1">
            <w:r w:rsidR="00213987" w:rsidRPr="00643EE9">
              <w:rPr>
                <w:rStyle w:val="Hyperlink"/>
              </w:rPr>
              <w:t>Printing/Copying</w:t>
            </w:r>
            <w:r w:rsidR="00213987">
              <w:rPr>
                <w:webHidden/>
              </w:rPr>
              <w:tab/>
            </w:r>
            <w:r w:rsidR="00213987">
              <w:rPr>
                <w:webHidden/>
              </w:rPr>
              <w:fldChar w:fldCharType="begin"/>
            </w:r>
            <w:r w:rsidR="00213987">
              <w:rPr>
                <w:webHidden/>
              </w:rPr>
              <w:instrText xml:space="preserve"> PAGEREF _Toc110345183 \h </w:instrText>
            </w:r>
            <w:r w:rsidR="00213987">
              <w:rPr>
                <w:webHidden/>
              </w:rPr>
            </w:r>
            <w:r w:rsidR="00213987">
              <w:rPr>
                <w:webHidden/>
              </w:rPr>
              <w:fldChar w:fldCharType="separate"/>
            </w:r>
            <w:r w:rsidR="0076498F">
              <w:rPr>
                <w:webHidden/>
              </w:rPr>
              <w:t>23</w:t>
            </w:r>
            <w:r w:rsidR="00213987">
              <w:rPr>
                <w:webHidden/>
              </w:rPr>
              <w:fldChar w:fldCharType="end"/>
            </w:r>
          </w:hyperlink>
        </w:p>
        <w:p w14:paraId="46F22D03" w14:textId="66288BDC" w:rsidR="00213987" w:rsidRDefault="00831484">
          <w:pPr>
            <w:pStyle w:val="TOC3"/>
            <w:rPr>
              <w:rFonts w:asciiTheme="minorHAnsi" w:eastAsiaTheme="minorEastAsia" w:hAnsiTheme="minorHAnsi"/>
            </w:rPr>
          </w:pPr>
          <w:hyperlink w:anchor="_Toc110345184" w:history="1">
            <w:r w:rsidR="00213987" w:rsidRPr="00643EE9">
              <w:rPr>
                <w:rStyle w:val="Hyperlink"/>
              </w:rPr>
              <w:t>Promotional Proposals By Outside Agencies</w:t>
            </w:r>
            <w:r w:rsidR="00213987">
              <w:rPr>
                <w:webHidden/>
              </w:rPr>
              <w:tab/>
            </w:r>
            <w:r w:rsidR="00213987">
              <w:rPr>
                <w:webHidden/>
              </w:rPr>
              <w:fldChar w:fldCharType="begin"/>
            </w:r>
            <w:r w:rsidR="00213987">
              <w:rPr>
                <w:webHidden/>
              </w:rPr>
              <w:instrText xml:space="preserve"> PAGEREF _Toc110345184 \h </w:instrText>
            </w:r>
            <w:r w:rsidR="00213987">
              <w:rPr>
                <w:webHidden/>
              </w:rPr>
            </w:r>
            <w:r w:rsidR="00213987">
              <w:rPr>
                <w:webHidden/>
              </w:rPr>
              <w:fldChar w:fldCharType="separate"/>
            </w:r>
            <w:r w:rsidR="0076498F">
              <w:rPr>
                <w:webHidden/>
              </w:rPr>
              <w:t>24</w:t>
            </w:r>
            <w:r w:rsidR="00213987">
              <w:rPr>
                <w:webHidden/>
              </w:rPr>
              <w:fldChar w:fldCharType="end"/>
            </w:r>
          </w:hyperlink>
        </w:p>
        <w:p w14:paraId="53B599F1" w14:textId="2162F95A" w:rsidR="00213987" w:rsidRDefault="00831484">
          <w:pPr>
            <w:pStyle w:val="TOC3"/>
            <w:rPr>
              <w:rFonts w:asciiTheme="minorHAnsi" w:eastAsiaTheme="minorEastAsia" w:hAnsiTheme="minorHAnsi"/>
            </w:rPr>
          </w:pPr>
          <w:hyperlink w:anchor="_Toc110345185" w:history="1">
            <w:r w:rsidR="00213987" w:rsidRPr="00643EE9">
              <w:rPr>
                <w:rStyle w:val="Hyperlink"/>
              </w:rPr>
              <w:t>Public Address Announcements</w:t>
            </w:r>
            <w:r w:rsidR="00213987">
              <w:rPr>
                <w:webHidden/>
              </w:rPr>
              <w:tab/>
            </w:r>
            <w:r w:rsidR="00213987">
              <w:rPr>
                <w:webHidden/>
              </w:rPr>
              <w:fldChar w:fldCharType="begin"/>
            </w:r>
            <w:r w:rsidR="00213987">
              <w:rPr>
                <w:webHidden/>
              </w:rPr>
              <w:instrText xml:space="preserve"> PAGEREF _Toc110345185 \h </w:instrText>
            </w:r>
            <w:r w:rsidR="00213987">
              <w:rPr>
                <w:webHidden/>
              </w:rPr>
            </w:r>
            <w:r w:rsidR="00213987">
              <w:rPr>
                <w:webHidden/>
              </w:rPr>
              <w:fldChar w:fldCharType="separate"/>
            </w:r>
            <w:r w:rsidR="0076498F">
              <w:rPr>
                <w:webHidden/>
              </w:rPr>
              <w:t>24</w:t>
            </w:r>
            <w:r w:rsidR="00213987">
              <w:rPr>
                <w:webHidden/>
              </w:rPr>
              <w:fldChar w:fldCharType="end"/>
            </w:r>
          </w:hyperlink>
        </w:p>
        <w:p w14:paraId="78DF81D2" w14:textId="6660F93B" w:rsidR="00213987" w:rsidRDefault="00831484">
          <w:pPr>
            <w:pStyle w:val="TOC3"/>
            <w:rPr>
              <w:rFonts w:asciiTheme="minorHAnsi" w:eastAsiaTheme="minorEastAsia" w:hAnsiTheme="minorHAnsi"/>
            </w:rPr>
          </w:pPr>
          <w:hyperlink w:anchor="_Toc110345186" w:history="1">
            <w:r w:rsidR="00213987" w:rsidRPr="00643EE9">
              <w:rPr>
                <w:rStyle w:val="Hyperlink"/>
              </w:rPr>
              <w:t>Public Relations</w:t>
            </w:r>
            <w:r w:rsidR="00213987">
              <w:rPr>
                <w:webHidden/>
              </w:rPr>
              <w:tab/>
            </w:r>
            <w:r w:rsidR="00213987">
              <w:rPr>
                <w:webHidden/>
              </w:rPr>
              <w:fldChar w:fldCharType="begin"/>
            </w:r>
            <w:r w:rsidR="00213987">
              <w:rPr>
                <w:webHidden/>
              </w:rPr>
              <w:instrText xml:space="preserve"> PAGEREF _Toc110345186 \h </w:instrText>
            </w:r>
            <w:r w:rsidR="00213987">
              <w:rPr>
                <w:webHidden/>
              </w:rPr>
            </w:r>
            <w:r w:rsidR="00213987">
              <w:rPr>
                <w:webHidden/>
              </w:rPr>
              <w:fldChar w:fldCharType="separate"/>
            </w:r>
            <w:r w:rsidR="0076498F">
              <w:rPr>
                <w:webHidden/>
              </w:rPr>
              <w:t>24</w:t>
            </w:r>
            <w:r w:rsidR="00213987">
              <w:rPr>
                <w:webHidden/>
              </w:rPr>
              <w:fldChar w:fldCharType="end"/>
            </w:r>
          </w:hyperlink>
        </w:p>
        <w:p w14:paraId="31845C3C" w14:textId="6FDD278F" w:rsidR="00213987" w:rsidRDefault="00831484">
          <w:pPr>
            <w:pStyle w:val="TOC3"/>
            <w:rPr>
              <w:rFonts w:asciiTheme="minorHAnsi" w:eastAsiaTheme="minorEastAsia" w:hAnsiTheme="minorHAnsi"/>
            </w:rPr>
          </w:pPr>
          <w:hyperlink w:anchor="_Toc110345187" w:history="1">
            <w:r w:rsidR="00213987" w:rsidRPr="00643EE9">
              <w:rPr>
                <w:rStyle w:val="Hyperlink"/>
              </w:rPr>
              <w:t>Purchasing Guidelines &amp; Procedures</w:t>
            </w:r>
            <w:r w:rsidR="00213987">
              <w:rPr>
                <w:webHidden/>
              </w:rPr>
              <w:tab/>
            </w:r>
            <w:r w:rsidR="00213987">
              <w:rPr>
                <w:webHidden/>
              </w:rPr>
              <w:fldChar w:fldCharType="begin"/>
            </w:r>
            <w:r w:rsidR="00213987">
              <w:rPr>
                <w:webHidden/>
              </w:rPr>
              <w:instrText xml:space="preserve"> PAGEREF _Toc110345187 \h </w:instrText>
            </w:r>
            <w:r w:rsidR="00213987">
              <w:rPr>
                <w:webHidden/>
              </w:rPr>
            </w:r>
            <w:r w:rsidR="00213987">
              <w:rPr>
                <w:webHidden/>
              </w:rPr>
              <w:fldChar w:fldCharType="separate"/>
            </w:r>
            <w:r w:rsidR="0076498F">
              <w:rPr>
                <w:webHidden/>
              </w:rPr>
              <w:t>24</w:t>
            </w:r>
            <w:r w:rsidR="00213987">
              <w:rPr>
                <w:webHidden/>
              </w:rPr>
              <w:fldChar w:fldCharType="end"/>
            </w:r>
          </w:hyperlink>
        </w:p>
        <w:p w14:paraId="3DD348E2" w14:textId="438E5EFD" w:rsidR="00213987" w:rsidRDefault="00831484">
          <w:pPr>
            <w:pStyle w:val="TOC3"/>
            <w:rPr>
              <w:rFonts w:asciiTheme="minorHAnsi" w:eastAsiaTheme="minorEastAsia" w:hAnsiTheme="minorHAnsi"/>
            </w:rPr>
          </w:pPr>
          <w:hyperlink w:anchor="_Toc110345188" w:history="1">
            <w:r w:rsidR="00213987" w:rsidRPr="00643EE9">
              <w:rPr>
                <w:rStyle w:val="Hyperlink"/>
              </w:rPr>
              <w:t>Purchase Orders</w:t>
            </w:r>
            <w:r w:rsidR="00213987">
              <w:rPr>
                <w:webHidden/>
              </w:rPr>
              <w:tab/>
            </w:r>
            <w:r w:rsidR="00213987">
              <w:rPr>
                <w:webHidden/>
              </w:rPr>
              <w:fldChar w:fldCharType="begin"/>
            </w:r>
            <w:r w:rsidR="00213987">
              <w:rPr>
                <w:webHidden/>
              </w:rPr>
              <w:instrText xml:space="preserve"> PAGEREF _Toc110345188 \h </w:instrText>
            </w:r>
            <w:r w:rsidR="00213987">
              <w:rPr>
                <w:webHidden/>
              </w:rPr>
            </w:r>
            <w:r w:rsidR="00213987">
              <w:rPr>
                <w:webHidden/>
              </w:rPr>
              <w:fldChar w:fldCharType="separate"/>
            </w:r>
            <w:r w:rsidR="0076498F">
              <w:rPr>
                <w:webHidden/>
              </w:rPr>
              <w:t>26</w:t>
            </w:r>
            <w:r w:rsidR="00213987">
              <w:rPr>
                <w:webHidden/>
              </w:rPr>
              <w:fldChar w:fldCharType="end"/>
            </w:r>
          </w:hyperlink>
        </w:p>
        <w:p w14:paraId="6D9FCCD5" w14:textId="4CA368F7" w:rsidR="00213987" w:rsidRDefault="00831484">
          <w:pPr>
            <w:pStyle w:val="TOC3"/>
            <w:rPr>
              <w:rFonts w:asciiTheme="minorHAnsi" w:eastAsiaTheme="minorEastAsia" w:hAnsiTheme="minorHAnsi"/>
            </w:rPr>
          </w:pPr>
          <w:hyperlink w:anchor="_Toc110345189" w:history="1">
            <w:r w:rsidR="00213987" w:rsidRPr="00643EE9">
              <w:rPr>
                <w:rStyle w:val="Hyperlink"/>
              </w:rPr>
              <w:t>Emergency Purchases</w:t>
            </w:r>
            <w:r w:rsidR="00213987">
              <w:rPr>
                <w:webHidden/>
              </w:rPr>
              <w:tab/>
            </w:r>
            <w:r w:rsidR="00213987">
              <w:rPr>
                <w:webHidden/>
              </w:rPr>
              <w:fldChar w:fldCharType="begin"/>
            </w:r>
            <w:r w:rsidR="00213987">
              <w:rPr>
                <w:webHidden/>
              </w:rPr>
              <w:instrText xml:space="preserve"> PAGEREF _Toc110345189 \h </w:instrText>
            </w:r>
            <w:r w:rsidR="00213987">
              <w:rPr>
                <w:webHidden/>
              </w:rPr>
            </w:r>
            <w:r w:rsidR="00213987">
              <w:rPr>
                <w:webHidden/>
              </w:rPr>
              <w:fldChar w:fldCharType="separate"/>
            </w:r>
            <w:r w:rsidR="0076498F">
              <w:rPr>
                <w:webHidden/>
              </w:rPr>
              <w:t>26</w:t>
            </w:r>
            <w:r w:rsidR="00213987">
              <w:rPr>
                <w:webHidden/>
              </w:rPr>
              <w:fldChar w:fldCharType="end"/>
            </w:r>
          </w:hyperlink>
        </w:p>
        <w:p w14:paraId="2681F334" w14:textId="4D7B68AE" w:rsidR="00213987" w:rsidRDefault="00831484">
          <w:pPr>
            <w:pStyle w:val="TOC3"/>
            <w:rPr>
              <w:rFonts w:asciiTheme="minorHAnsi" w:eastAsiaTheme="minorEastAsia" w:hAnsiTheme="minorHAnsi"/>
            </w:rPr>
          </w:pPr>
          <w:hyperlink w:anchor="_Toc110345190" w:history="1">
            <w:r w:rsidR="00213987" w:rsidRPr="00643EE9">
              <w:rPr>
                <w:rStyle w:val="Hyperlink"/>
              </w:rPr>
              <w:t>Reimbursement of Out of Pocket Expenses</w:t>
            </w:r>
            <w:r w:rsidR="00213987">
              <w:rPr>
                <w:webHidden/>
              </w:rPr>
              <w:tab/>
            </w:r>
            <w:r w:rsidR="00213987">
              <w:rPr>
                <w:webHidden/>
              </w:rPr>
              <w:fldChar w:fldCharType="begin"/>
            </w:r>
            <w:r w:rsidR="00213987">
              <w:rPr>
                <w:webHidden/>
              </w:rPr>
              <w:instrText xml:space="preserve"> PAGEREF _Toc110345190 \h </w:instrText>
            </w:r>
            <w:r w:rsidR="00213987">
              <w:rPr>
                <w:webHidden/>
              </w:rPr>
            </w:r>
            <w:r w:rsidR="00213987">
              <w:rPr>
                <w:webHidden/>
              </w:rPr>
              <w:fldChar w:fldCharType="separate"/>
            </w:r>
            <w:r w:rsidR="0076498F">
              <w:rPr>
                <w:webHidden/>
              </w:rPr>
              <w:t>26</w:t>
            </w:r>
            <w:r w:rsidR="00213987">
              <w:rPr>
                <w:webHidden/>
              </w:rPr>
              <w:fldChar w:fldCharType="end"/>
            </w:r>
          </w:hyperlink>
        </w:p>
        <w:p w14:paraId="625BD40D" w14:textId="4C2401D4" w:rsidR="00213987" w:rsidRDefault="00831484">
          <w:pPr>
            <w:pStyle w:val="TOC3"/>
            <w:rPr>
              <w:rFonts w:asciiTheme="minorHAnsi" w:eastAsiaTheme="minorEastAsia" w:hAnsiTheme="minorHAnsi"/>
            </w:rPr>
          </w:pPr>
          <w:hyperlink w:anchor="_Toc110345191" w:history="1">
            <w:r w:rsidR="00213987" w:rsidRPr="00643EE9">
              <w:rPr>
                <w:rStyle w:val="Hyperlink"/>
              </w:rPr>
              <w:t>Room Reservations and/or Food Function Requests</w:t>
            </w:r>
            <w:r w:rsidR="00213987">
              <w:rPr>
                <w:webHidden/>
              </w:rPr>
              <w:tab/>
            </w:r>
            <w:r w:rsidR="00213987">
              <w:rPr>
                <w:webHidden/>
              </w:rPr>
              <w:fldChar w:fldCharType="begin"/>
            </w:r>
            <w:r w:rsidR="00213987">
              <w:rPr>
                <w:webHidden/>
              </w:rPr>
              <w:instrText xml:space="preserve"> PAGEREF _Toc110345191 \h </w:instrText>
            </w:r>
            <w:r w:rsidR="00213987">
              <w:rPr>
                <w:webHidden/>
              </w:rPr>
            </w:r>
            <w:r w:rsidR="00213987">
              <w:rPr>
                <w:webHidden/>
              </w:rPr>
              <w:fldChar w:fldCharType="separate"/>
            </w:r>
            <w:r w:rsidR="0076498F">
              <w:rPr>
                <w:webHidden/>
              </w:rPr>
              <w:t>26</w:t>
            </w:r>
            <w:r w:rsidR="00213987">
              <w:rPr>
                <w:webHidden/>
              </w:rPr>
              <w:fldChar w:fldCharType="end"/>
            </w:r>
          </w:hyperlink>
        </w:p>
        <w:p w14:paraId="77E2DF78" w14:textId="386B149E" w:rsidR="00213987" w:rsidRDefault="00831484">
          <w:pPr>
            <w:pStyle w:val="TOC3"/>
            <w:rPr>
              <w:rFonts w:asciiTheme="minorHAnsi" w:eastAsiaTheme="minorEastAsia" w:hAnsiTheme="minorHAnsi"/>
            </w:rPr>
          </w:pPr>
          <w:hyperlink w:anchor="_Toc110345192" w:history="1">
            <w:r w:rsidR="00213987" w:rsidRPr="00643EE9">
              <w:rPr>
                <w:rStyle w:val="Hyperlink"/>
              </w:rPr>
              <w:t>Sunshine Club</w:t>
            </w:r>
            <w:r w:rsidR="00213987">
              <w:rPr>
                <w:webHidden/>
              </w:rPr>
              <w:tab/>
            </w:r>
            <w:r w:rsidR="00213987">
              <w:rPr>
                <w:webHidden/>
              </w:rPr>
              <w:fldChar w:fldCharType="begin"/>
            </w:r>
            <w:r w:rsidR="00213987">
              <w:rPr>
                <w:webHidden/>
              </w:rPr>
              <w:instrText xml:space="preserve"> PAGEREF _Toc110345192 \h </w:instrText>
            </w:r>
            <w:r w:rsidR="00213987">
              <w:rPr>
                <w:webHidden/>
              </w:rPr>
            </w:r>
            <w:r w:rsidR="00213987">
              <w:rPr>
                <w:webHidden/>
              </w:rPr>
              <w:fldChar w:fldCharType="separate"/>
            </w:r>
            <w:r w:rsidR="0076498F">
              <w:rPr>
                <w:webHidden/>
              </w:rPr>
              <w:t>27</w:t>
            </w:r>
            <w:r w:rsidR="00213987">
              <w:rPr>
                <w:webHidden/>
              </w:rPr>
              <w:fldChar w:fldCharType="end"/>
            </w:r>
          </w:hyperlink>
        </w:p>
        <w:p w14:paraId="55A3FC3F" w14:textId="452C9491" w:rsidR="00213987" w:rsidRDefault="00831484">
          <w:pPr>
            <w:pStyle w:val="TOC3"/>
            <w:rPr>
              <w:rFonts w:asciiTheme="minorHAnsi" w:eastAsiaTheme="minorEastAsia" w:hAnsiTheme="minorHAnsi"/>
            </w:rPr>
          </w:pPr>
          <w:hyperlink w:anchor="_Toc110345193" w:history="1">
            <w:r w:rsidR="00213987" w:rsidRPr="00643EE9">
              <w:rPr>
                <w:rStyle w:val="Hyperlink"/>
              </w:rPr>
              <w:t>Travel</w:t>
            </w:r>
            <w:r w:rsidR="00213987">
              <w:rPr>
                <w:webHidden/>
              </w:rPr>
              <w:tab/>
            </w:r>
            <w:r w:rsidR="00156C9A">
              <w:rPr>
                <w:webHidden/>
              </w:rPr>
              <w:t>28</w:t>
            </w:r>
          </w:hyperlink>
        </w:p>
        <w:p w14:paraId="0F10EE42" w14:textId="25B7FD50" w:rsidR="00213987" w:rsidRDefault="00831484">
          <w:pPr>
            <w:pStyle w:val="TOC3"/>
            <w:rPr>
              <w:rFonts w:asciiTheme="minorHAnsi" w:eastAsiaTheme="minorEastAsia" w:hAnsiTheme="minorHAnsi"/>
            </w:rPr>
          </w:pPr>
          <w:hyperlink w:anchor="_Toc110345194" w:history="1">
            <w:r w:rsidR="00213987" w:rsidRPr="00643EE9">
              <w:rPr>
                <w:rStyle w:val="Hyperlink"/>
                <w:rFonts w:eastAsiaTheme="majorEastAsia"/>
                <w:iCs/>
              </w:rPr>
              <w:t>Meal Vouchers (Class C Travel)</w:t>
            </w:r>
            <w:r w:rsidR="00213987">
              <w:rPr>
                <w:webHidden/>
              </w:rPr>
              <w:tab/>
            </w:r>
            <w:r w:rsidR="00213987">
              <w:rPr>
                <w:webHidden/>
              </w:rPr>
              <w:fldChar w:fldCharType="begin"/>
            </w:r>
            <w:r w:rsidR="00213987">
              <w:rPr>
                <w:webHidden/>
              </w:rPr>
              <w:instrText xml:space="preserve"> PAGEREF _Toc110345194 \h </w:instrText>
            </w:r>
            <w:r w:rsidR="00213987">
              <w:rPr>
                <w:webHidden/>
              </w:rPr>
            </w:r>
            <w:r w:rsidR="00213987">
              <w:rPr>
                <w:webHidden/>
              </w:rPr>
              <w:fldChar w:fldCharType="separate"/>
            </w:r>
            <w:r w:rsidR="0076498F">
              <w:rPr>
                <w:webHidden/>
              </w:rPr>
              <w:t>29</w:t>
            </w:r>
            <w:r w:rsidR="00213987">
              <w:rPr>
                <w:webHidden/>
              </w:rPr>
              <w:fldChar w:fldCharType="end"/>
            </w:r>
          </w:hyperlink>
        </w:p>
        <w:p w14:paraId="179106A3" w14:textId="56FEAC32" w:rsidR="00213987" w:rsidRDefault="00831484">
          <w:pPr>
            <w:pStyle w:val="TOC2"/>
            <w:rPr>
              <w:rFonts w:asciiTheme="minorHAnsi" w:eastAsiaTheme="minorEastAsia" w:hAnsiTheme="minorHAnsi" w:cstheme="minorBidi"/>
              <w:color w:val="auto"/>
            </w:rPr>
          </w:pPr>
          <w:hyperlink w:anchor="_Toc110345195" w:history="1">
            <w:r w:rsidR="00213987" w:rsidRPr="00643EE9">
              <w:rPr>
                <w:rStyle w:val="Hyperlink"/>
              </w:rPr>
              <w:t>TECHNOLOGY RESOURCES</w:t>
            </w:r>
            <w:r w:rsidR="00213987">
              <w:rPr>
                <w:webHidden/>
              </w:rPr>
              <w:tab/>
            </w:r>
            <w:r w:rsidR="00213987">
              <w:rPr>
                <w:webHidden/>
              </w:rPr>
              <w:fldChar w:fldCharType="begin"/>
            </w:r>
            <w:r w:rsidR="00213987">
              <w:rPr>
                <w:webHidden/>
              </w:rPr>
              <w:instrText xml:space="preserve"> PAGEREF _Toc110345195 \h </w:instrText>
            </w:r>
            <w:r w:rsidR="00213987">
              <w:rPr>
                <w:webHidden/>
              </w:rPr>
            </w:r>
            <w:r w:rsidR="00213987">
              <w:rPr>
                <w:webHidden/>
              </w:rPr>
              <w:fldChar w:fldCharType="separate"/>
            </w:r>
            <w:r w:rsidR="0076498F">
              <w:rPr>
                <w:webHidden/>
              </w:rPr>
              <w:t>30</w:t>
            </w:r>
            <w:r w:rsidR="00213987">
              <w:rPr>
                <w:webHidden/>
              </w:rPr>
              <w:fldChar w:fldCharType="end"/>
            </w:r>
          </w:hyperlink>
        </w:p>
        <w:p w14:paraId="31B85895" w14:textId="1EED6AF7" w:rsidR="00213987" w:rsidRDefault="00831484">
          <w:pPr>
            <w:pStyle w:val="TOC3"/>
            <w:rPr>
              <w:rFonts w:asciiTheme="minorHAnsi" w:eastAsiaTheme="minorEastAsia" w:hAnsiTheme="minorHAnsi"/>
            </w:rPr>
          </w:pPr>
          <w:hyperlink w:anchor="_Toc110345196" w:history="1">
            <w:r w:rsidR="00213987" w:rsidRPr="00643EE9">
              <w:rPr>
                <w:rStyle w:val="Hyperlink"/>
              </w:rPr>
              <w:t>Learning Commons – Building 19</w:t>
            </w:r>
            <w:r w:rsidR="00213987">
              <w:rPr>
                <w:webHidden/>
              </w:rPr>
              <w:tab/>
            </w:r>
            <w:r w:rsidR="00213987">
              <w:rPr>
                <w:webHidden/>
              </w:rPr>
              <w:fldChar w:fldCharType="begin"/>
            </w:r>
            <w:r w:rsidR="00213987">
              <w:rPr>
                <w:webHidden/>
              </w:rPr>
              <w:instrText xml:space="preserve"> PAGEREF _Toc110345196 \h </w:instrText>
            </w:r>
            <w:r w:rsidR="00213987">
              <w:rPr>
                <w:webHidden/>
              </w:rPr>
            </w:r>
            <w:r w:rsidR="00213987">
              <w:rPr>
                <w:webHidden/>
              </w:rPr>
              <w:fldChar w:fldCharType="separate"/>
            </w:r>
            <w:r w:rsidR="0076498F">
              <w:rPr>
                <w:webHidden/>
              </w:rPr>
              <w:t>30</w:t>
            </w:r>
            <w:r w:rsidR="00213987">
              <w:rPr>
                <w:webHidden/>
              </w:rPr>
              <w:fldChar w:fldCharType="end"/>
            </w:r>
          </w:hyperlink>
        </w:p>
        <w:p w14:paraId="082B1CE8" w14:textId="079E9964" w:rsidR="00213987" w:rsidRDefault="00831484">
          <w:pPr>
            <w:pStyle w:val="TOC3"/>
            <w:rPr>
              <w:rFonts w:asciiTheme="minorHAnsi" w:eastAsiaTheme="minorEastAsia" w:hAnsiTheme="minorHAnsi"/>
            </w:rPr>
          </w:pPr>
          <w:hyperlink w:anchor="_Toc110345197" w:history="1">
            <w:r w:rsidR="00213987" w:rsidRPr="00643EE9">
              <w:rPr>
                <w:rStyle w:val="Hyperlink"/>
              </w:rPr>
              <w:t>Computer &amp; Technology Use Policies And Guidelines</w:t>
            </w:r>
            <w:r w:rsidR="00213987">
              <w:rPr>
                <w:webHidden/>
              </w:rPr>
              <w:tab/>
            </w:r>
            <w:r w:rsidR="00213987">
              <w:rPr>
                <w:webHidden/>
              </w:rPr>
              <w:fldChar w:fldCharType="begin"/>
            </w:r>
            <w:r w:rsidR="00213987">
              <w:rPr>
                <w:webHidden/>
              </w:rPr>
              <w:instrText xml:space="preserve"> PAGEREF _Toc110345197 \h </w:instrText>
            </w:r>
            <w:r w:rsidR="00213987">
              <w:rPr>
                <w:webHidden/>
              </w:rPr>
            </w:r>
            <w:r w:rsidR="00213987">
              <w:rPr>
                <w:webHidden/>
              </w:rPr>
              <w:fldChar w:fldCharType="separate"/>
            </w:r>
            <w:r w:rsidR="0076498F">
              <w:rPr>
                <w:webHidden/>
              </w:rPr>
              <w:t>31</w:t>
            </w:r>
            <w:r w:rsidR="00213987">
              <w:rPr>
                <w:webHidden/>
              </w:rPr>
              <w:fldChar w:fldCharType="end"/>
            </w:r>
          </w:hyperlink>
        </w:p>
        <w:p w14:paraId="79009C69" w14:textId="4B4A7204" w:rsidR="00213987" w:rsidRDefault="00831484">
          <w:pPr>
            <w:pStyle w:val="TOC3"/>
            <w:rPr>
              <w:rFonts w:asciiTheme="minorHAnsi" w:eastAsiaTheme="minorEastAsia" w:hAnsiTheme="minorHAnsi"/>
            </w:rPr>
          </w:pPr>
          <w:hyperlink w:anchor="_Toc110345198" w:history="1">
            <w:r w:rsidR="00213987" w:rsidRPr="00643EE9">
              <w:rPr>
                <w:rStyle w:val="Hyperlink"/>
              </w:rPr>
              <w:t>Technology Services Department</w:t>
            </w:r>
            <w:r w:rsidR="00213987">
              <w:rPr>
                <w:webHidden/>
              </w:rPr>
              <w:tab/>
            </w:r>
            <w:r w:rsidR="00213987">
              <w:rPr>
                <w:webHidden/>
              </w:rPr>
              <w:fldChar w:fldCharType="begin"/>
            </w:r>
            <w:r w:rsidR="00213987">
              <w:rPr>
                <w:webHidden/>
              </w:rPr>
              <w:instrText xml:space="preserve"> PAGEREF _Toc110345198 \h </w:instrText>
            </w:r>
            <w:r w:rsidR="00213987">
              <w:rPr>
                <w:webHidden/>
              </w:rPr>
            </w:r>
            <w:r w:rsidR="00213987">
              <w:rPr>
                <w:webHidden/>
              </w:rPr>
              <w:fldChar w:fldCharType="separate"/>
            </w:r>
            <w:r w:rsidR="0076498F">
              <w:rPr>
                <w:webHidden/>
              </w:rPr>
              <w:t>33</w:t>
            </w:r>
            <w:r w:rsidR="00213987">
              <w:rPr>
                <w:webHidden/>
              </w:rPr>
              <w:fldChar w:fldCharType="end"/>
            </w:r>
          </w:hyperlink>
        </w:p>
        <w:p w14:paraId="277D67D3" w14:textId="0D85509F" w:rsidR="00213987" w:rsidRDefault="00831484">
          <w:pPr>
            <w:pStyle w:val="TOC3"/>
            <w:rPr>
              <w:rFonts w:asciiTheme="minorHAnsi" w:eastAsiaTheme="minorEastAsia" w:hAnsiTheme="minorHAnsi"/>
            </w:rPr>
          </w:pPr>
          <w:hyperlink w:anchor="_Toc110345199" w:history="1">
            <w:r w:rsidR="00213987" w:rsidRPr="00643EE9">
              <w:rPr>
                <w:rStyle w:val="Hyperlink"/>
              </w:rPr>
              <w:t>Telephones</w:t>
            </w:r>
            <w:r w:rsidR="00213987">
              <w:rPr>
                <w:webHidden/>
              </w:rPr>
              <w:tab/>
            </w:r>
            <w:r w:rsidR="00213987">
              <w:rPr>
                <w:webHidden/>
              </w:rPr>
              <w:fldChar w:fldCharType="begin"/>
            </w:r>
            <w:r w:rsidR="00213987">
              <w:rPr>
                <w:webHidden/>
              </w:rPr>
              <w:instrText xml:space="preserve"> PAGEREF _Toc110345199 \h </w:instrText>
            </w:r>
            <w:r w:rsidR="00213987">
              <w:rPr>
                <w:webHidden/>
              </w:rPr>
            </w:r>
            <w:r w:rsidR="00213987">
              <w:rPr>
                <w:webHidden/>
              </w:rPr>
              <w:fldChar w:fldCharType="separate"/>
            </w:r>
            <w:r w:rsidR="0076498F">
              <w:rPr>
                <w:webHidden/>
              </w:rPr>
              <w:t>33</w:t>
            </w:r>
            <w:r w:rsidR="00213987">
              <w:rPr>
                <w:webHidden/>
              </w:rPr>
              <w:fldChar w:fldCharType="end"/>
            </w:r>
          </w:hyperlink>
        </w:p>
        <w:p w14:paraId="1104D0EA" w14:textId="20096658" w:rsidR="00213987" w:rsidRDefault="00831484">
          <w:pPr>
            <w:pStyle w:val="TOC3"/>
            <w:rPr>
              <w:rFonts w:asciiTheme="minorHAnsi" w:eastAsiaTheme="minorEastAsia" w:hAnsiTheme="minorHAnsi"/>
            </w:rPr>
          </w:pPr>
          <w:hyperlink w:anchor="_Toc110345200" w:history="1">
            <w:r w:rsidR="00213987" w:rsidRPr="00643EE9">
              <w:rPr>
                <w:rStyle w:val="Hyperlink"/>
              </w:rPr>
              <w:t>Fax Machines</w:t>
            </w:r>
            <w:r w:rsidR="00213987">
              <w:rPr>
                <w:webHidden/>
              </w:rPr>
              <w:tab/>
            </w:r>
            <w:r w:rsidR="00213987">
              <w:rPr>
                <w:webHidden/>
              </w:rPr>
              <w:fldChar w:fldCharType="begin"/>
            </w:r>
            <w:r w:rsidR="00213987">
              <w:rPr>
                <w:webHidden/>
              </w:rPr>
              <w:instrText xml:space="preserve"> PAGEREF _Toc110345200 \h </w:instrText>
            </w:r>
            <w:r w:rsidR="00213987">
              <w:rPr>
                <w:webHidden/>
              </w:rPr>
            </w:r>
            <w:r w:rsidR="00213987">
              <w:rPr>
                <w:webHidden/>
              </w:rPr>
              <w:fldChar w:fldCharType="separate"/>
            </w:r>
            <w:r w:rsidR="0076498F">
              <w:rPr>
                <w:webHidden/>
              </w:rPr>
              <w:t>34</w:t>
            </w:r>
            <w:r w:rsidR="00213987">
              <w:rPr>
                <w:webHidden/>
              </w:rPr>
              <w:fldChar w:fldCharType="end"/>
            </w:r>
          </w:hyperlink>
        </w:p>
        <w:p w14:paraId="00CF4A86" w14:textId="7C7EF8BD" w:rsidR="00213987" w:rsidRDefault="00831484">
          <w:pPr>
            <w:pStyle w:val="TOC2"/>
            <w:rPr>
              <w:rFonts w:asciiTheme="minorHAnsi" w:eastAsiaTheme="minorEastAsia" w:hAnsiTheme="minorHAnsi" w:cstheme="minorBidi"/>
              <w:color w:val="auto"/>
            </w:rPr>
          </w:pPr>
          <w:hyperlink w:anchor="_Toc110345201" w:history="1">
            <w:r w:rsidR="00213987" w:rsidRPr="00643EE9">
              <w:rPr>
                <w:rStyle w:val="Hyperlink"/>
              </w:rPr>
              <w:t>ATC DAILY WORKPLACE GUIDELINES FOR INSTRUCTORS</w:t>
            </w:r>
            <w:r w:rsidR="00213987">
              <w:rPr>
                <w:webHidden/>
              </w:rPr>
              <w:tab/>
            </w:r>
            <w:r w:rsidR="00213987">
              <w:rPr>
                <w:webHidden/>
              </w:rPr>
              <w:fldChar w:fldCharType="begin"/>
            </w:r>
            <w:r w:rsidR="00213987">
              <w:rPr>
                <w:webHidden/>
              </w:rPr>
              <w:instrText xml:space="preserve"> PAGEREF _Toc110345201 \h </w:instrText>
            </w:r>
            <w:r w:rsidR="00213987">
              <w:rPr>
                <w:webHidden/>
              </w:rPr>
            </w:r>
            <w:r w:rsidR="00213987">
              <w:rPr>
                <w:webHidden/>
              </w:rPr>
              <w:fldChar w:fldCharType="separate"/>
            </w:r>
            <w:r w:rsidR="0076498F">
              <w:rPr>
                <w:webHidden/>
              </w:rPr>
              <w:t>35</w:t>
            </w:r>
            <w:r w:rsidR="00213987">
              <w:rPr>
                <w:webHidden/>
              </w:rPr>
              <w:fldChar w:fldCharType="end"/>
            </w:r>
          </w:hyperlink>
        </w:p>
        <w:p w14:paraId="2B6A9BEC" w14:textId="1F50BB9B" w:rsidR="00213987" w:rsidRDefault="00831484">
          <w:pPr>
            <w:pStyle w:val="TOC3"/>
            <w:rPr>
              <w:rFonts w:asciiTheme="minorHAnsi" w:eastAsiaTheme="minorEastAsia" w:hAnsiTheme="minorHAnsi"/>
            </w:rPr>
          </w:pPr>
          <w:hyperlink w:anchor="_Toc110345202" w:history="1">
            <w:r w:rsidR="00213987" w:rsidRPr="00643EE9">
              <w:rPr>
                <w:rStyle w:val="Hyperlink"/>
              </w:rPr>
              <w:t>Daily Routine For Teachers and Substitutes</w:t>
            </w:r>
            <w:r w:rsidR="00213987">
              <w:rPr>
                <w:webHidden/>
              </w:rPr>
              <w:tab/>
            </w:r>
            <w:r w:rsidR="00213987">
              <w:rPr>
                <w:webHidden/>
              </w:rPr>
              <w:fldChar w:fldCharType="begin"/>
            </w:r>
            <w:r w:rsidR="00213987">
              <w:rPr>
                <w:webHidden/>
              </w:rPr>
              <w:instrText xml:space="preserve"> PAGEREF _Toc110345202 \h </w:instrText>
            </w:r>
            <w:r w:rsidR="00213987">
              <w:rPr>
                <w:webHidden/>
              </w:rPr>
            </w:r>
            <w:r w:rsidR="00213987">
              <w:rPr>
                <w:webHidden/>
              </w:rPr>
              <w:fldChar w:fldCharType="separate"/>
            </w:r>
            <w:r w:rsidR="0076498F">
              <w:rPr>
                <w:webHidden/>
              </w:rPr>
              <w:t>35</w:t>
            </w:r>
            <w:r w:rsidR="00213987">
              <w:rPr>
                <w:webHidden/>
              </w:rPr>
              <w:fldChar w:fldCharType="end"/>
            </w:r>
          </w:hyperlink>
        </w:p>
        <w:p w14:paraId="33EC6AC7" w14:textId="028734CE" w:rsidR="00213987" w:rsidRDefault="00831484">
          <w:pPr>
            <w:pStyle w:val="TOC3"/>
            <w:rPr>
              <w:rFonts w:asciiTheme="minorHAnsi" w:eastAsiaTheme="minorEastAsia" w:hAnsiTheme="minorHAnsi"/>
            </w:rPr>
          </w:pPr>
          <w:hyperlink w:anchor="_Toc110345203" w:history="1">
            <w:r w:rsidR="00213987" w:rsidRPr="00643EE9">
              <w:rPr>
                <w:rStyle w:val="Hyperlink"/>
              </w:rPr>
              <w:t>Student Information System (SIS) Broward Focus</w:t>
            </w:r>
            <w:r w:rsidR="00213987">
              <w:rPr>
                <w:webHidden/>
              </w:rPr>
              <w:tab/>
            </w:r>
            <w:r w:rsidR="00213987">
              <w:rPr>
                <w:webHidden/>
              </w:rPr>
              <w:fldChar w:fldCharType="begin"/>
            </w:r>
            <w:r w:rsidR="00213987">
              <w:rPr>
                <w:webHidden/>
              </w:rPr>
              <w:instrText xml:space="preserve"> PAGEREF _Toc110345203 \h </w:instrText>
            </w:r>
            <w:r w:rsidR="00213987">
              <w:rPr>
                <w:webHidden/>
              </w:rPr>
            </w:r>
            <w:r w:rsidR="00213987">
              <w:rPr>
                <w:webHidden/>
              </w:rPr>
              <w:fldChar w:fldCharType="separate"/>
            </w:r>
            <w:r w:rsidR="0076498F">
              <w:rPr>
                <w:webHidden/>
              </w:rPr>
              <w:t>35</w:t>
            </w:r>
            <w:r w:rsidR="00213987">
              <w:rPr>
                <w:webHidden/>
              </w:rPr>
              <w:fldChar w:fldCharType="end"/>
            </w:r>
          </w:hyperlink>
        </w:p>
        <w:p w14:paraId="0FC9228F" w14:textId="0DA88FC5" w:rsidR="00213987" w:rsidRDefault="00831484">
          <w:pPr>
            <w:pStyle w:val="TOC3"/>
            <w:rPr>
              <w:rFonts w:asciiTheme="minorHAnsi" w:eastAsiaTheme="minorEastAsia" w:hAnsiTheme="minorHAnsi"/>
            </w:rPr>
          </w:pPr>
          <w:hyperlink w:anchor="_Toc110345204" w:history="1">
            <w:r w:rsidR="00213987" w:rsidRPr="00643EE9">
              <w:rPr>
                <w:rStyle w:val="Hyperlink"/>
              </w:rPr>
              <w:t>Teacher Induction for Effectiveness and Retention (TIER)</w:t>
            </w:r>
            <w:r w:rsidR="00213987">
              <w:rPr>
                <w:webHidden/>
              </w:rPr>
              <w:tab/>
            </w:r>
            <w:r w:rsidR="00213987">
              <w:rPr>
                <w:webHidden/>
              </w:rPr>
              <w:fldChar w:fldCharType="begin"/>
            </w:r>
            <w:r w:rsidR="00213987">
              <w:rPr>
                <w:webHidden/>
              </w:rPr>
              <w:instrText xml:space="preserve"> PAGEREF _Toc110345204 \h </w:instrText>
            </w:r>
            <w:r w:rsidR="00213987">
              <w:rPr>
                <w:webHidden/>
              </w:rPr>
            </w:r>
            <w:r w:rsidR="00213987">
              <w:rPr>
                <w:webHidden/>
              </w:rPr>
              <w:fldChar w:fldCharType="separate"/>
            </w:r>
            <w:r w:rsidR="0076498F">
              <w:rPr>
                <w:webHidden/>
              </w:rPr>
              <w:t>36</w:t>
            </w:r>
            <w:r w:rsidR="00213987">
              <w:rPr>
                <w:webHidden/>
              </w:rPr>
              <w:fldChar w:fldCharType="end"/>
            </w:r>
          </w:hyperlink>
        </w:p>
        <w:p w14:paraId="323F8401" w14:textId="1CCBB0E2" w:rsidR="00213987" w:rsidRDefault="00831484">
          <w:pPr>
            <w:pStyle w:val="TOC3"/>
            <w:rPr>
              <w:rFonts w:asciiTheme="minorHAnsi" w:eastAsiaTheme="minorEastAsia" w:hAnsiTheme="minorHAnsi"/>
            </w:rPr>
          </w:pPr>
          <w:hyperlink w:anchor="_Toc110345205" w:history="1">
            <w:r w:rsidR="00213987" w:rsidRPr="00643EE9">
              <w:rPr>
                <w:rStyle w:val="Hyperlink"/>
              </w:rPr>
              <w:t>Curriculum Frameworks</w:t>
            </w:r>
            <w:r w:rsidR="00213987">
              <w:rPr>
                <w:webHidden/>
              </w:rPr>
              <w:tab/>
            </w:r>
            <w:r w:rsidR="00213987">
              <w:rPr>
                <w:webHidden/>
              </w:rPr>
              <w:fldChar w:fldCharType="begin"/>
            </w:r>
            <w:r w:rsidR="00213987">
              <w:rPr>
                <w:webHidden/>
              </w:rPr>
              <w:instrText xml:space="preserve"> PAGEREF _Toc110345205 \h </w:instrText>
            </w:r>
            <w:r w:rsidR="00213987">
              <w:rPr>
                <w:webHidden/>
              </w:rPr>
            </w:r>
            <w:r w:rsidR="00213987">
              <w:rPr>
                <w:webHidden/>
              </w:rPr>
              <w:fldChar w:fldCharType="separate"/>
            </w:r>
            <w:r w:rsidR="0076498F">
              <w:rPr>
                <w:webHidden/>
              </w:rPr>
              <w:t>36</w:t>
            </w:r>
            <w:r w:rsidR="00213987">
              <w:rPr>
                <w:webHidden/>
              </w:rPr>
              <w:fldChar w:fldCharType="end"/>
            </w:r>
          </w:hyperlink>
        </w:p>
        <w:p w14:paraId="49B7F776" w14:textId="31F7F65C" w:rsidR="00213987" w:rsidRDefault="00831484">
          <w:pPr>
            <w:pStyle w:val="TOC3"/>
            <w:rPr>
              <w:rFonts w:asciiTheme="minorHAnsi" w:eastAsiaTheme="minorEastAsia" w:hAnsiTheme="minorHAnsi"/>
            </w:rPr>
          </w:pPr>
          <w:hyperlink w:anchor="_Toc110345206" w:history="1">
            <w:r w:rsidR="00213987" w:rsidRPr="00643EE9">
              <w:rPr>
                <w:rStyle w:val="Hyperlink"/>
              </w:rPr>
              <w:t>Lesson Plans</w:t>
            </w:r>
            <w:r w:rsidR="00213987">
              <w:rPr>
                <w:webHidden/>
              </w:rPr>
              <w:tab/>
            </w:r>
            <w:r w:rsidR="00213987">
              <w:rPr>
                <w:webHidden/>
              </w:rPr>
              <w:fldChar w:fldCharType="begin"/>
            </w:r>
            <w:r w:rsidR="00213987">
              <w:rPr>
                <w:webHidden/>
              </w:rPr>
              <w:instrText xml:space="preserve"> PAGEREF _Toc110345206 \h </w:instrText>
            </w:r>
            <w:r w:rsidR="00213987">
              <w:rPr>
                <w:webHidden/>
              </w:rPr>
            </w:r>
            <w:r w:rsidR="00213987">
              <w:rPr>
                <w:webHidden/>
              </w:rPr>
              <w:fldChar w:fldCharType="separate"/>
            </w:r>
            <w:r w:rsidR="0076498F">
              <w:rPr>
                <w:webHidden/>
              </w:rPr>
              <w:t>36</w:t>
            </w:r>
            <w:r w:rsidR="00213987">
              <w:rPr>
                <w:webHidden/>
              </w:rPr>
              <w:fldChar w:fldCharType="end"/>
            </w:r>
          </w:hyperlink>
        </w:p>
        <w:p w14:paraId="319D4AF0" w14:textId="3DEB1D05" w:rsidR="00213987" w:rsidRDefault="00831484">
          <w:pPr>
            <w:pStyle w:val="TOC3"/>
            <w:rPr>
              <w:rFonts w:asciiTheme="minorHAnsi" w:eastAsiaTheme="minorEastAsia" w:hAnsiTheme="minorHAnsi"/>
            </w:rPr>
          </w:pPr>
          <w:hyperlink w:anchor="_Toc110345207" w:history="1">
            <w:r w:rsidR="00213987" w:rsidRPr="00643EE9">
              <w:rPr>
                <w:rStyle w:val="Hyperlink"/>
              </w:rPr>
              <w:t>Syllabi</w:t>
            </w:r>
            <w:r w:rsidR="00213987">
              <w:rPr>
                <w:webHidden/>
              </w:rPr>
              <w:tab/>
            </w:r>
            <w:r w:rsidR="00213987">
              <w:rPr>
                <w:webHidden/>
              </w:rPr>
              <w:fldChar w:fldCharType="begin"/>
            </w:r>
            <w:r w:rsidR="00213987">
              <w:rPr>
                <w:webHidden/>
              </w:rPr>
              <w:instrText xml:space="preserve"> PAGEREF _Toc110345207 \h </w:instrText>
            </w:r>
            <w:r w:rsidR="00213987">
              <w:rPr>
                <w:webHidden/>
              </w:rPr>
            </w:r>
            <w:r w:rsidR="00213987">
              <w:rPr>
                <w:webHidden/>
              </w:rPr>
              <w:fldChar w:fldCharType="separate"/>
            </w:r>
            <w:r w:rsidR="0076498F">
              <w:rPr>
                <w:webHidden/>
              </w:rPr>
              <w:t>37</w:t>
            </w:r>
            <w:r w:rsidR="00213987">
              <w:rPr>
                <w:webHidden/>
              </w:rPr>
              <w:fldChar w:fldCharType="end"/>
            </w:r>
          </w:hyperlink>
        </w:p>
        <w:p w14:paraId="7A50ABE8" w14:textId="4AA3E39F" w:rsidR="00213987" w:rsidRDefault="00831484">
          <w:pPr>
            <w:pStyle w:val="TOC3"/>
            <w:rPr>
              <w:rFonts w:asciiTheme="minorHAnsi" w:eastAsiaTheme="minorEastAsia" w:hAnsiTheme="minorHAnsi"/>
            </w:rPr>
          </w:pPr>
          <w:hyperlink w:anchor="_Toc110345208" w:history="1">
            <w:r w:rsidR="00213987" w:rsidRPr="00643EE9">
              <w:rPr>
                <w:rStyle w:val="Hyperlink"/>
              </w:rPr>
              <w:t>Course/Program Survey</w:t>
            </w:r>
            <w:r w:rsidR="00213987">
              <w:rPr>
                <w:webHidden/>
              </w:rPr>
              <w:tab/>
            </w:r>
            <w:r w:rsidR="00213987">
              <w:rPr>
                <w:webHidden/>
              </w:rPr>
              <w:fldChar w:fldCharType="begin"/>
            </w:r>
            <w:r w:rsidR="00213987">
              <w:rPr>
                <w:webHidden/>
              </w:rPr>
              <w:instrText xml:space="preserve"> PAGEREF _Toc110345208 \h </w:instrText>
            </w:r>
            <w:r w:rsidR="00213987">
              <w:rPr>
                <w:webHidden/>
              </w:rPr>
            </w:r>
            <w:r w:rsidR="00213987">
              <w:rPr>
                <w:webHidden/>
              </w:rPr>
              <w:fldChar w:fldCharType="separate"/>
            </w:r>
            <w:r w:rsidR="0076498F">
              <w:rPr>
                <w:webHidden/>
              </w:rPr>
              <w:t>37</w:t>
            </w:r>
            <w:r w:rsidR="00213987">
              <w:rPr>
                <w:webHidden/>
              </w:rPr>
              <w:fldChar w:fldCharType="end"/>
            </w:r>
          </w:hyperlink>
        </w:p>
        <w:p w14:paraId="03DFD181" w14:textId="622C19CD" w:rsidR="00213987" w:rsidRDefault="00831484">
          <w:pPr>
            <w:pStyle w:val="TOC3"/>
            <w:rPr>
              <w:rFonts w:asciiTheme="minorHAnsi" w:eastAsiaTheme="minorEastAsia" w:hAnsiTheme="minorHAnsi"/>
            </w:rPr>
          </w:pPr>
          <w:hyperlink w:anchor="_Toc110345209" w:history="1">
            <w:r w:rsidR="00213987" w:rsidRPr="00643EE9">
              <w:rPr>
                <w:rStyle w:val="Hyperlink"/>
              </w:rPr>
              <w:t>In-Service</w:t>
            </w:r>
            <w:r w:rsidR="00213987">
              <w:rPr>
                <w:webHidden/>
              </w:rPr>
              <w:tab/>
            </w:r>
            <w:r w:rsidR="00213987">
              <w:rPr>
                <w:webHidden/>
              </w:rPr>
              <w:fldChar w:fldCharType="begin"/>
            </w:r>
            <w:r w:rsidR="00213987">
              <w:rPr>
                <w:webHidden/>
              </w:rPr>
              <w:instrText xml:space="preserve"> PAGEREF _Toc110345209 \h </w:instrText>
            </w:r>
            <w:r w:rsidR="00213987">
              <w:rPr>
                <w:webHidden/>
              </w:rPr>
            </w:r>
            <w:r w:rsidR="00213987">
              <w:rPr>
                <w:webHidden/>
              </w:rPr>
              <w:fldChar w:fldCharType="separate"/>
            </w:r>
            <w:r w:rsidR="0076498F">
              <w:rPr>
                <w:webHidden/>
              </w:rPr>
              <w:t>38</w:t>
            </w:r>
            <w:r w:rsidR="00213987">
              <w:rPr>
                <w:webHidden/>
              </w:rPr>
              <w:fldChar w:fldCharType="end"/>
            </w:r>
          </w:hyperlink>
        </w:p>
        <w:p w14:paraId="3C74FCD5" w14:textId="3EE9547D" w:rsidR="00213987" w:rsidRDefault="00831484">
          <w:pPr>
            <w:pStyle w:val="TOC3"/>
            <w:rPr>
              <w:rFonts w:asciiTheme="minorHAnsi" w:eastAsiaTheme="minorEastAsia" w:hAnsiTheme="minorHAnsi"/>
            </w:rPr>
          </w:pPr>
          <w:hyperlink w:anchor="_Toc110345210" w:history="1">
            <w:r w:rsidR="00213987" w:rsidRPr="00643EE9">
              <w:rPr>
                <w:rStyle w:val="Hyperlink"/>
              </w:rPr>
              <w:t>Completion, Placement &amp; Licensure Reporting (CPL)</w:t>
            </w:r>
            <w:r w:rsidR="00213987">
              <w:rPr>
                <w:webHidden/>
              </w:rPr>
              <w:tab/>
            </w:r>
            <w:r w:rsidR="00213987">
              <w:rPr>
                <w:webHidden/>
              </w:rPr>
              <w:fldChar w:fldCharType="begin"/>
            </w:r>
            <w:r w:rsidR="00213987">
              <w:rPr>
                <w:webHidden/>
              </w:rPr>
              <w:instrText xml:space="preserve"> PAGEREF _Toc110345210 \h </w:instrText>
            </w:r>
            <w:r w:rsidR="00213987">
              <w:rPr>
                <w:webHidden/>
              </w:rPr>
            </w:r>
            <w:r w:rsidR="00213987">
              <w:rPr>
                <w:webHidden/>
              </w:rPr>
              <w:fldChar w:fldCharType="separate"/>
            </w:r>
            <w:r w:rsidR="0076498F">
              <w:rPr>
                <w:webHidden/>
              </w:rPr>
              <w:t>39</w:t>
            </w:r>
            <w:r w:rsidR="00213987">
              <w:rPr>
                <w:webHidden/>
              </w:rPr>
              <w:fldChar w:fldCharType="end"/>
            </w:r>
          </w:hyperlink>
        </w:p>
        <w:p w14:paraId="6F144F58" w14:textId="7A2F3A8E" w:rsidR="00213987" w:rsidRDefault="00831484">
          <w:pPr>
            <w:pStyle w:val="TOC3"/>
            <w:rPr>
              <w:rFonts w:asciiTheme="minorHAnsi" w:eastAsiaTheme="minorEastAsia" w:hAnsiTheme="minorHAnsi"/>
            </w:rPr>
          </w:pPr>
          <w:hyperlink w:anchor="_Toc110345211" w:history="1">
            <w:r w:rsidR="00213987" w:rsidRPr="00643EE9">
              <w:rPr>
                <w:rStyle w:val="Hyperlink"/>
              </w:rPr>
              <w:t>Technical Advisory Committees</w:t>
            </w:r>
            <w:r w:rsidR="00213987">
              <w:rPr>
                <w:webHidden/>
              </w:rPr>
              <w:tab/>
            </w:r>
            <w:r w:rsidR="00213987">
              <w:rPr>
                <w:webHidden/>
              </w:rPr>
              <w:fldChar w:fldCharType="begin"/>
            </w:r>
            <w:r w:rsidR="00213987">
              <w:rPr>
                <w:webHidden/>
              </w:rPr>
              <w:instrText xml:space="preserve"> PAGEREF _Toc110345211 \h </w:instrText>
            </w:r>
            <w:r w:rsidR="00213987">
              <w:rPr>
                <w:webHidden/>
              </w:rPr>
            </w:r>
            <w:r w:rsidR="00213987">
              <w:rPr>
                <w:webHidden/>
              </w:rPr>
              <w:fldChar w:fldCharType="separate"/>
            </w:r>
            <w:r w:rsidR="0076498F">
              <w:rPr>
                <w:webHidden/>
              </w:rPr>
              <w:t>39</w:t>
            </w:r>
            <w:r w:rsidR="00213987">
              <w:rPr>
                <w:webHidden/>
              </w:rPr>
              <w:fldChar w:fldCharType="end"/>
            </w:r>
          </w:hyperlink>
        </w:p>
        <w:p w14:paraId="7934C63F" w14:textId="212EDF33" w:rsidR="00213987" w:rsidRDefault="00831484">
          <w:pPr>
            <w:pStyle w:val="TOC3"/>
            <w:rPr>
              <w:rFonts w:asciiTheme="minorHAnsi" w:eastAsiaTheme="minorEastAsia" w:hAnsiTheme="minorHAnsi"/>
            </w:rPr>
          </w:pPr>
          <w:hyperlink w:anchor="_Toc110345212" w:history="1">
            <w:r w:rsidR="00213987" w:rsidRPr="00643EE9">
              <w:rPr>
                <w:rStyle w:val="Hyperlink"/>
              </w:rPr>
              <w:t>Industry Contact Logs (CTE Teachers)</w:t>
            </w:r>
            <w:r w:rsidR="00213987">
              <w:rPr>
                <w:webHidden/>
              </w:rPr>
              <w:tab/>
            </w:r>
            <w:r w:rsidR="00213987">
              <w:rPr>
                <w:webHidden/>
              </w:rPr>
              <w:fldChar w:fldCharType="begin"/>
            </w:r>
            <w:r w:rsidR="00213987">
              <w:rPr>
                <w:webHidden/>
              </w:rPr>
              <w:instrText xml:space="preserve"> PAGEREF _Toc110345212 \h </w:instrText>
            </w:r>
            <w:r w:rsidR="00213987">
              <w:rPr>
                <w:webHidden/>
              </w:rPr>
            </w:r>
            <w:r w:rsidR="00213987">
              <w:rPr>
                <w:webHidden/>
              </w:rPr>
              <w:fldChar w:fldCharType="separate"/>
            </w:r>
            <w:r w:rsidR="0076498F">
              <w:rPr>
                <w:webHidden/>
              </w:rPr>
              <w:t>40</w:t>
            </w:r>
            <w:r w:rsidR="00213987">
              <w:rPr>
                <w:webHidden/>
              </w:rPr>
              <w:fldChar w:fldCharType="end"/>
            </w:r>
          </w:hyperlink>
        </w:p>
        <w:p w14:paraId="78A652A6" w14:textId="02669638" w:rsidR="00213987" w:rsidRDefault="00831484">
          <w:pPr>
            <w:pStyle w:val="TOC3"/>
            <w:rPr>
              <w:rFonts w:asciiTheme="minorHAnsi" w:eastAsiaTheme="minorEastAsia" w:hAnsiTheme="minorHAnsi"/>
            </w:rPr>
          </w:pPr>
          <w:hyperlink w:anchor="_Toc110345213" w:history="1">
            <w:r w:rsidR="00213987" w:rsidRPr="00643EE9">
              <w:rPr>
                <w:rStyle w:val="Hyperlink"/>
              </w:rPr>
              <w:t>Shop/ Laboratory Projects</w:t>
            </w:r>
            <w:r w:rsidR="00213987">
              <w:rPr>
                <w:webHidden/>
              </w:rPr>
              <w:tab/>
            </w:r>
            <w:r w:rsidR="00213987">
              <w:rPr>
                <w:webHidden/>
              </w:rPr>
              <w:fldChar w:fldCharType="begin"/>
            </w:r>
            <w:r w:rsidR="00213987">
              <w:rPr>
                <w:webHidden/>
              </w:rPr>
              <w:instrText xml:space="preserve"> PAGEREF _Toc110345213 \h </w:instrText>
            </w:r>
            <w:r w:rsidR="00213987">
              <w:rPr>
                <w:webHidden/>
              </w:rPr>
            </w:r>
            <w:r w:rsidR="00213987">
              <w:rPr>
                <w:webHidden/>
              </w:rPr>
              <w:fldChar w:fldCharType="separate"/>
            </w:r>
            <w:r w:rsidR="0076498F">
              <w:rPr>
                <w:webHidden/>
              </w:rPr>
              <w:t>40</w:t>
            </w:r>
            <w:r w:rsidR="00213987">
              <w:rPr>
                <w:webHidden/>
              </w:rPr>
              <w:fldChar w:fldCharType="end"/>
            </w:r>
          </w:hyperlink>
        </w:p>
        <w:p w14:paraId="1FBD9C93" w14:textId="1BA4E53F" w:rsidR="00213987" w:rsidRDefault="00831484">
          <w:pPr>
            <w:pStyle w:val="TOC3"/>
            <w:rPr>
              <w:rFonts w:asciiTheme="minorHAnsi" w:eastAsiaTheme="minorEastAsia" w:hAnsiTheme="minorHAnsi"/>
            </w:rPr>
          </w:pPr>
          <w:hyperlink w:anchor="_Toc110345214" w:history="1">
            <w:r w:rsidR="00213987" w:rsidRPr="00643EE9">
              <w:rPr>
                <w:rStyle w:val="Hyperlink"/>
              </w:rPr>
              <w:t>PATRONS</w:t>
            </w:r>
            <w:r w:rsidR="00213987">
              <w:rPr>
                <w:webHidden/>
              </w:rPr>
              <w:tab/>
            </w:r>
            <w:r w:rsidR="00213987">
              <w:rPr>
                <w:webHidden/>
              </w:rPr>
              <w:fldChar w:fldCharType="begin"/>
            </w:r>
            <w:r w:rsidR="00213987">
              <w:rPr>
                <w:webHidden/>
              </w:rPr>
              <w:instrText xml:space="preserve"> PAGEREF _Toc110345214 \h </w:instrText>
            </w:r>
            <w:r w:rsidR="00213987">
              <w:rPr>
                <w:webHidden/>
              </w:rPr>
            </w:r>
            <w:r w:rsidR="00213987">
              <w:rPr>
                <w:webHidden/>
              </w:rPr>
              <w:fldChar w:fldCharType="separate"/>
            </w:r>
            <w:r w:rsidR="0076498F">
              <w:rPr>
                <w:webHidden/>
              </w:rPr>
              <w:t>40</w:t>
            </w:r>
            <w:r w:rsidR="00213987">
              <w:rPr>
                <w:webHidden/>
              </w:rPr>
              <w:fldChar w:fldCharType="end"/>
            </w:r>
          </w:hyperlink>
        </w:p>
        <w:p w14:paraId="482C6707" w14:textId="0BA2C8E2" w:rsidR="00213987" w:rsidRDefault="00831484">
          <w:pPr>
            <w:pStyle w:val="TOC1"/>
            <w:rPr>
              <w:rFonts w:asciiTheme="minorHAnsi" w:eastAsiaTheme="minorEastAsia" w:hAnsiTheme="minorHAnsi" w:cstheme="minorBidi"/>
              <w:b w:val="0"/>
              <w:sz w:val="22"/>
            </w:rPr>
          </w:pPr>
          <w:hyperlink w:anchor="_Toc110345215" w:history="1">
            <w:r w:rsidR="00213987" w:rsidRPr="00643EE9">
              <w:rPr>
                <w:rStyle w:val="Hyperlink"/>
              </w:rPr>
              <w:t>Health/Safety/Regulatory Disclosures</w:t>
            </w:r>
            <w:r w:rsidR="00213987">
              <w:rPr>
                <w:webHidden/>
              </w:rPr>
              <w:tab/>
            </w:r>
            <w:r w:rsidR="00213987">
              <w:rPr>
                <w:webHidden/>
              </w:rPr>
              <w:fldChar w:fldCharType="begin"/>
            </w:r>
            <w:r w:rsidR="00213987">
              <w:rPr>
                <w:webHidden/>
              </w:rPr>
              <w:instrText xml:space="preserve"> PAGEREF _Toc110345215 \h </w:instrText>
            </w:r>
            <w:r w:rsidR="00213987">
              <w:rPr>
                <w:webHidden/>
              </w:rPr>
            </w:r>
            <w:r w:rsidR="00213987">
              <w:rPr>
                <w:webHidden/>
              </w:rPr>
              <w:fldChar w:fldCharType="separate"/>
            </w:r>
            <w:r w:rsidR="0076498F">
              <w:rPr>
                <w:webHidden/>
              </w:rPr>
              <w:t>42</w:t>
            </w:r>
            <w:r w:rsidR="00213987">
              <w:rPr>
                <w:webHidden/>
              </w:rPr>
              <w:fldChar w:fldCharType="end"/>
            </w:r>
          </w:hyperlink>
        </w:p>
        <w:p w14:paraId="6A795726" w14:textId="6CC4479B" w:rsidR="00213987" w:rsidRDefault="00831484">
          <w:pPr>
            <w:pStyle w:val="TOC2"/>
            <w:rPr>
              <w:rFonts w:asciiTheme="minorHAnsi" w:eastAsiaTheme="minorEastAsia" w:hAnsiTheme="minorHAnsi" w:cstheme="minorBidi"/>
              <w:color w:val="auto"/>
            </w:rPr>
          </w:pPr>
          <w:hyperlink w:anchor="_Toc110345216" w:history="1">
            <w:r w:rsidR="00213987" w:rsidRPr="00643EE9">
              <w:rPr>
                <w:rStyle w:val="Hyperlink"/>
              </w:rPr>
              <w:t>SAFETY &amp; SECURITY</w:t>
            </w:r>
            <w:r w:rsidR="00213987">
              <w:rPr>
                <w:webHidden/>
              </w:rPr>
              <w:tab/>
            </w:r>
            <w:r w:rsidR="00213987">
              <w:rPr>
                <w:webHidden/>
              </w:rPr>
              <w:fldChar w:fldCharType="begin"/>
            </w:r>
            <w:r w:rsidR="00213987">
              <w:rPr>
                <w:webHidden/>
              </w:rPr>
              <w:instrText xml:space="preserve"> PAGEREF _Toc110345216 \h </w:instrText>
            </w:r>
            <w:r w:rsidR="00213987">
              <w:rPr>
                <w:webHidden/>
              </w:rPr>
            </w:r>
            <w:r w:rsidR="00213987">
              <w:rPr>
                <w:webHidden/>
              </w:rPr>
              <w:fldChar w:fldCharType="separate"/>
            </w:r>
            <w:r w:rsidR="0076498F">
              <w:rPr>
                <w:webHidden/>
              </w:rPr>
              <w:t>42</w:t>
            </w:r>
            <w:r w:rsidR="00213987">
              <w:rPr>
                <w:webHidden/>
              </w:rPr>
              <w:fldChar w:fldCharType="end"/>
            </w:r>
          </w:hyperlink>
        </w:p>
        <w:p w14:paraId="4C114451" w14:textId="1A5EBE89" w:rsidR="00213987" w:rsidRDefault="00831484">
          <w:pPr>
            <w:pStyle w:val="TOC2"/>
            <w:rPr>
              <w:rFonts w:asciiTheme="minorHAnsi" w:eastAsiaTheme="minorEastAsia" w:hAnsiTheme="minorHAnsi" w:cstheme="minorBidi"/>
              <w:color w:val="auto"/>
            </w:rPr>
          </w:pPr>
          <w:hyperlink w:anchor="_Toc110345217" w:history="1">
            <w:r w:rsidR="00213987" w:rsidRPr="00643EE9">
              <w:rPr>
                <w:rStyle w:val="Hyperlink"/>
              </w:rPr>
              <w:t>ACCIDENTS/INJURIES</w:t>
            </w:r>
            <w:r w:rsidR="00213987">
              <w:rPr>
                <w:webHidden/>
              </w:rPr>
              <w:tab/>
            </w:r>
            <w:r w:rsidR="00213987">
              <w:rPr>
                <w:webHidden/>
              </w:rPr>
              <w:fldChar w:fldCharType="begin"/>
            </w:r>
            <w:r w:rsidR="00213987">
              <w:rPr>
                <w:webHidden/>
              </w:rPr>
              <w:instrText xml:space="preserve"> PAGEREF _Toc110345217 \h </w:instrText>
            </w:r>
            <w:r w:rsidR="00213987">
              <w:rPr>
                <w:webHidden/>
              </w:rPr>
            </w:r>
            <w:r w:rsidR="00213987">
              <w:rPr>
                <w:webHidden/>
              </w:rPr>
              <w:fldChar w:fldCharType="separate"/>
            </w:r>
            <w:r w:rsidR="0076498F">
              <w:rPr>
                <w:webHidden/>
              </w:rPr>
              <w:t>42</w:t>
            </w:r>
            <w:r w:rsidR="00213987">
              <w:rPr>
                <w:webHidden/>
              </w:rPr>
              <w:fldChar w:fldCharType="end"/>
            </w:r>
          </w:hyperlink>
        </w:p>
        <w:p w14:paraId="4D76A666" w14:textId="50821DCE" w:rsidR="00213987" w:rsidRDefault="00831484">
          <w:pPr>
            <w:pStyle w:val="TOC3"/>
            <w:rPr>
              <w:rFonts w:asciiTheme="minorHAnsi" w:eastAsiaTheme="minorEastAsia" w:hAnsiTheme="minorHAnsi"/>
            </w:rPr>
          </w:pPr>
          <w:hyperlink w:anchor="_Toc110345218" w:history="1">
            <w:r w:rsidR="00213987" w:rsidRPr="00643EE9">
              <w:rPr>
                <w:rStyle w:val="Hyperlink"/>
              </w:rPr>
              <w:t>Student Accidents</w:t>
            </w:r>
            <w:r w:rsidR="00213987">
              <w:rPr>
                <w:webHidden/>
              </w:rPr>
              <w:tab/>
            </w:r>
            <w:r w:rsidR="00213987">
              <w:rPr>
                <w:webHidden/>
              </w:rPr>
              <w:fldChar w:fldCharType="begin"/>
            </w:r>
            <w:r w:rsidR="00213987">
              <w:rPr>
                <w:webHidden/>
              </w:rPr>
              <w:instrText xml:space="preserve"> PAGEREF _Toc110345218 \h </w:instrText>
            </w:r>
            <w:r w:rsidR="00213987">
              <w:rPr>
                <w:webHidden/>
              </w:rPr>
            </w:r>
            <w:r w:rsidR="00213987">
              <w:rPr>
                <w:webHidden/>
              </w:rPr>
              <w:fldChar w:fldCharType="separate"/>
            </w:r>
            <w:r w:rsidR="0076498F">
              <w:rPr>
                <w:webHidden/>
              </w:rPr>
              <w:t>43</w:t>
            </w:r>
            <w:r w:rsidR="00213987">
              <w:rPr>
                <w:webHidden/>
              </w:rPr>
              <w:fldChar w:fldCharType="end"/>
            </w:r>
          </w:hyperlink>
        </w:p>
        <w:p w14:paraId="5BDA8220" w14:textId="5FA27EC0" w:rsidR="00213987" w:rsidRDefault="00831484">
          <w:pPr>
            <w:pStyle w:val="TOC3"/>
            <w:rPr>
              <w:rFonts w:asciiTheme="minorHAnsi" w:eastAsiaTheme="minorEastAsia" w:hAnsiTheme="minorHAnsi"/>
            </w:rPr>
          </w:pPr>
          <w:hyperlink w:anchor="_Toc110345219" w:history="1">
            <w:r w:rsidR="00213987" w:rsidRPr="00643EE9">
              <w:rPr>
                <w:rStyle w:val="Hyperlink"/>
              </w:rPr>
              <w:t>Employee Injuries</w:t>
            </w:r>
            <w:r w:rsidR="00213987">
              <w:rPr>
                <w:webHidden/>
              </w:rPr>
              <w:tab/>
            </w:r>
            <w:r w:rsidR="00213987">
              <w:rPr>
                <w:webHidden/>
              </w:rPr>
              <w:fldChar w:fldCharType="begin"/>
            </w:r>
            <w:r w:rsidR="00213987">
              <w:rPr>
                <w:webHidden/>
              </w:rPr>
              <w:instrText xml:space="preserve"> PAGEREF _Toc110345219 \h </w:instrText>
            </w:r>
            <w:r w:rsidR="00213987">
              <w:rPr>
                <w:webHidden/>
              </w:rPr>
            </w:r>
            <w:r w:rsidR="00213987">
              <w:rPr>
                <w:webHidden/>
              </w:rPr>
              <w:fldChar w:fldCharType="separate"/>
            </w:r>
            <w:r w:rsidR="0076498F">
              <w:rPr>
                <w:webHidden/>
              </w:rPr>
              <w:t>43</w:t>
            </w:r>
            <w:r w:rsidR="00213987">
              <w:rPr>
                <w:webHidden/>
              </w:rPr>
              <w:fldChar w:fldCharType="end"/>
            </w:r>
          </w:hyperlink>
        </w:p>
        <w:p w14:paraId="68BEF51E" w14:textId="3A56D6E9" w:rsidR="00213987" w:rsidRDefault="00831484">
          <w:pPr>
            <w:pStyle w:val="TOC2"/>
            <w:rPr>
              <w:rFonts w:asciiTheme="minorHAnsi" w:eastAsiaTheme="minorEastAsia" w:hAnsiTheme="minorHAnsi" w:cstheme="minorBidi"/>
              <w:color w:val="auto"/>
            </w:rPr>
          </w:pPr>
          <w:hyperlink w:anchor="_Toc110345220" w:history="1">
            <w:r w:rsidR="00213987" w:rsidRPr="00643EE9">
              <w:rPr>
                <w:rStyle w:val="Hyperlink"/>
              </w:rPr>
              <w:t>EMERGENCY CLOSING/CANCELED CLASSES</w:t>
            </w:r>
            <w:r w:rsidR="00213987">
              <w:rPr>
                <w:webHidden/>
              </w:rPr>
              <w:tab/>
            </w:r>
            <w:r w:rsidR="00213987">
              <w:rPr>
                <w:webHidden/>
              </w:rPr>
              <w:fldChar w:fldCharType="begin"/>
            </w:r>
            <w:r w:rsidR="00213987">
              <w:rPr>
                <w:webHidden/>
              </w:rPr>
              <w:instrText xml:space="preserve"> PAGEREF _Toc110345220 \h </w:instrText>
            </w:r>
            <w:r w:rsidR="00213987">
              <w:rPr>
                <w:webHidden/>
              </w:rPr>
            </w:r>
            <w:r w:rsidR="00213987">
              <w:rPr>
                <w:webHidden/>
              </w:rPr>
              <w:fldChar w:fldCharType="separate"/>
            </w:r>
            <w:r w:rsidR="0076498F">
              <w:rPr>
                <w:webHidden/>
              </w:rPr>
              <w:t>44</w:t>
            </w:r>
            <w:r w:rsidR="00213987">
              <w:rPr>
                <w:webHidden/>
              </w:rPr>
              <w:fldChar w:fldCharType="end"/>
            </w:r>
          </w:hyperlink>
        </w:p>
        <w:p w14:paraId="00CE6488" w14:textId="26562560" w:rsidR="00213987" w:rsidRDefault="00831484">
          <w:pPr>
            <w:pStyle w:val="TOC2"/>
            <w:rPr>
              <w:rFonts w:asciiTheme="minorHAnsi" w:eastAsiaTheme="minorEastAsia" w:hAnsiTheme="minorHAnsi" w:cstheme="minorBidi"/>
              <w:color w:val="auto"/>
            </w:rPr>
          </w:pPr>
          <w:hyperlink w:anchor="_Toc110345221" w:history="1">
            <w:r w:rsidR="00213987" w:rsidRPr="00643EE9">
              <w:rPr>
                <w:rStyle w:val="Hyperlink"/>
              </w:rPr>
              <w:t>EMERGENCY PROCEDURES</w:t>
            </w:r>
            <w:r w:rsidR="00213987">
              <w:rPr>
                <w:webHidden/>
              </w:rPr>
              <w:tab/>
            </w:r>
            <w:r w:rsidR="00213987">
              <w:rPr>
                <w:webHidden/>
              </w:rPr>
              <w:fldChar w:fldCharType="begin"/>
            </w:r>
            <w:r w:rsidR="00213987">
              <w:rPr>
                <w:webHidden/>
              </w:rPr>
              <w:instrText xml:space="preserve"> PAGEREF _Toc110345221 \h </w:instrText>
            </w:r>
            <w:r w:rsidR="00213987">
              <w:rPr>
                <w:webHidden/>
              </w:rPr>
            </w:r>
            <w:r w:rsidR="00213987">
              <w:rPr>
                <w:webHidden/>
              </w:rPr>
              <w:fldChar w:fldCharType="separate"/>
            </w:r>
            <w:r w:rsidR="0076498F">
              <w:rPr>
                <w:webHidden/>
              </w:rPr>
              <w:t>44</w:t>
            </w:r>
            <w:r w:rsidR="00213987">
              <w:rPr>
                <w:webHidden/>
              </w:rPr>
              <w:fldChar w:fldCharType="end"/>
            </w:r>
          </w:hyperlink>
        </w:p>
        <w:p w14:paraId="08F366B6" w14:textId="4C1460B9" w:rsidR="00213987" w:rsidRDefault="00831484">
          <w:pPr>
            <w:pStyle w:val="TOC3"/>
            <w:rPr>
              <w:rFonts w:asciiTheme="minorHAnsi" w:eastAsiaTheme="minorEastAsia" w:hAnsiTheme="minorHAnsi"/>
            </w:rPr>
          </w:pPr>
          <w:hyperlink w:anchor="_Toc110345222" w:history="1">
            <w:r w:rsidR="00213987" w:rsidRPr="00643EE9">
              <w:rPr>
                <w:rStyle w:val="Hyperlink"/>
              </w:rPr>
              <w:t>Evacuation Procedures</w:t>
            </w:r>
            <w:r w:rsidR="00213987">
              <w:rPr>
                <w:webHidden/>
              </w:rPr>
              <w:tab/>
            </w:r>
            <w:r w:rsidR="00213987">
              <w:rPr>
                <w:webHidden/>
              </w:rPr>
              <w:fldChar w:fldCharType="begin"/>
            </w:r>
            <w:r w:rsidR="00213987">
              <w:rPr>
                <w:webHidden/>
              </w:rPr>
              <w:instrText xml:space="preserve"> PAGEREF _Toc110345222 \h </w:instrText>
            </w:r>
            <w:r w:rsidR="00213987">
              <w:rPr>
                <w:webHidden/>
              </w:rPr>
            </w:r>
            <w:r w:rsidR="00213987">
              <w:rPr>
                <w:webHidden/>
              </w:rPr>
              <w:fldChar w:fldCharType="separate"/>
            </w:r>
            <w:r w:rsidR="0076498F">
              <w:rPr>
                <w:webHidden/>
              </w:rPr>
              <w:t>44</w:t>
            </w:r>
            <w:r w:rsidR="00213987">
              <w:rPr>
                <w:webHidden/>
              </w:rPr>
              <w:fldChar w:fldCharType="end"/>
            </w:r>
          </w:hyperlink>
        </w:p>
        <w:p w14:paraId="7CB81B86" w14:textId="6521692B" w:rsidR="00213987" w:rsidRDefault="00831484">
          <w:pPr>
            <w:pStyle w:val="TOC2"/>
            <w:rPr>
              <w:rFonts w:asciiTheme="minorHAnsi" w:eastAsiaTheme="minorEastAsia" w:hAnsiTheme="minorHAnsi" w:cstheme="minorBidi"/>
              <w:color w:val="auto"/>
            </w:rPr>
          </w:pPr>
          <w:hyperlink w:anchor="_Toc110345223" w:history="1">
            <w:r w:rsidR="00213987" w:rsidRPr="00643EE9">
              <w:rPr>
                <w:rStyle w:val="Hyperlink"/>
              </w:rPr>
              <w:t>ANTI-BULLYING POLICY</w:t>
            </w:r>
            <w:r w:rsidR="00213987">
              <w:rPr>
                <w:webHidden/>
              </w:rPr>
              <w:tab/>
            </w:r>
            <w:r w:rsidR="00213987">
              <w:rPr>
                <w:webHidden/>
              </w:rPr>
              <w:fldChar w:fldCharType="begin"/>
            </w:r>
            <w:r w:rsidR="00213987">
              <w:rPr>
                <w:webHidden/>
              </w:rPr>
              <w:instrText xml:space="preserve"> PAGEREF _Toc110345223 \h </w:instrText>
            </w:r>
            <w:r w:rsidR="00213987">
              <w:rPr>
                <w:webHidden/>
              </w:rPr>
            </w:r>
            <w:r w:rsidR="00213987">
              <w:rPr>
                <w:webHidden/>
              </w:rPr>
              <w:fldChar w:fldCharType="separate"/>
            </w:r>
            <w:r w:rsidR="0076498F">
              <w:rPr>
                <w:webHidden/>
              </w:rPr>
              <w:t>49</w:t>
            </w:r>
            <w:r w:rsidR="00213987">
              <w:rPr>
                <w:webHidden/>
              </w:rPr>
              <w:fldChar w:fldCharType="end"/>
            </w:r>
          </w:hyperlink>
        </w:p>
        <w:p w14:paraId="3E04CCFE" w14:textId="3975D459" w:rsidR="00213987" w:rsidRDefault="00831484">
          <w:pPr>
            <w:pStyle w:val="TOC2"/>
            <w:rPr>
              <w:rFonts w:asciiTheme="minorHAnsi" w:eastAsiaTheme="minorEastAsia" w:hAnsiTheme="minorHAnsi" w:cstheme="minorBidi"/>
              <w:color w:val="auto"/>
            </w:rPr>
          </w:pPr>
          <w:hyperlink w:anchor="_Toc110345224" w:history="1">
            <w:r w:rsidR="00213987" w:rsidRPr="00643EE9">
              <w:rPr>
                <w:rStyle w:val="Hyperlink"/>
              </w:rPr>
              <w:t>CHILD ABUSE MANDATORY REPORTING</w:t>
            </w:r>
            <w:r w:rsidR="00213987">
              <w:rPr>
                <w:webHidden/>
              </w:rPr>
              <w:tab/>
            </w:r>
            <w:r w:rsidR="00213987">
              <w:rPr>
                <w:webHidden/>
              </w:rPr>
              <w:fldChar w:fldCharType="begin"/>
            </w:r>
            <w:r w:rsidR="00213987">
              <w:rPr>
                <w:webHidden/>
              </w:rPr>
              <w:instrText xml:space="preserve"> PAGEREF _Toc110345224 \h </w:instrText>
            </w:r>
            <w:r w:rsidR="00213987">
              <w:rPr>
                <w:webHidden/>
              </w:rPr>
            </w:r>
            <w:r w:rsidR="00213987">
              <w:rPr>
                <w:webHidden/>
              </w:rPr>
              <w:fldChar w:fldCharType="separate"/>
            </w:r>
            <w:r w:rsidR="0076498F">
              <w:rPr>
                <w:webHidden/>
              </w:rPr>
              <w:t>49</w:t>
            </w:r>
            <w:r w:rsidR="00213987">
              <w:rPr>
                <w:webHidden/>
              </w:rPr>
              <w:fldChar w:fldCharType="end"/>
            </w:r>
          </w:hyperlink>
        </w:p>
        <w:p w14:paraId="5938FE52" w14:textId="1B45EA1C" w:rsidR="00213987" w:rsidRDefault="00831484">
          <w:pPr>
            <w:pStyle w:val="TOC2"/>
            <w:rPr>
              <w:rFonts w:asciiTheme="minorHAnsi" w:eastAsiaTheme="minorEastAsia" w:hAnsiTheme="minorHAnsi" w:cstheme="minorBidi"/>
              <w:color w:val="auto"/>
            </w:rPr>
          </w:pPr>
          <w:hyperlink w:anchor="_Toc110345225" w:history="1">
            <w:r w:rsidR="00213987" w:rsidRPr="00643EE9">
              <w:rPr>
                <w:rStyle w:val="Hyperlink"/>
              </w:rPr>
              <w:t>EMPLOYEE ASSISTANCE PROGRAM</w:t>
            </w:r>
            <w:r w:rsidR="00213987">
              <w:rPr>
                <w:webHidden/>
              </w:rPr>
              <w:tab/>
            </w:r>
            <w:r w:rsidR="00213987">
              <w:rPr>
                <w:webHidden/>
              </w:rPr>
              <w:fldChar w:fldCharType="begin"/>
            </w:r>
            <w:r w:rsidR="00213987">
              <w:rPr>
                <w:webHidden/>
              </w:rPr>
              <w:instrText xml:space="preserve"> PAGEREF _Toc110345225 \h </w:instrText>
            </w:r>
            <w:r w:rsidR="00213987">
              <w:rPr>
                <w:webHidden/>
              </w:rPr>
            </w:r>
            <w:r w:rsidR="00213987">
              <w:rPr>
                <w:webHidden/>
              </w:rPr>
              <w:fldChar w:fldCharType="separate"/>
            </w:r>
            <w:r w:rsidR="0076498F">
              <w:rPr>
                <w:webHidden/>
              </w:rPr>
              <w:t>49</w:t>
            </w:r>
            <w:r w:rsidR="00213987">
              <w:rPr>
                <w:webHidden/>
              </w:rPr>
              <w:fldChar w:fldCharType="end"/>
            </w:r>
          </w:hyperlink>
        </w:p>
        <w:p w14:paraId="7A8165A7" w14:textId="13857398" w:rsidR="00213987" w:rsidRDefault="00831484">
          <w:pPr>
            <w:pStyle w:val="TOC2"/>
            <w:rPr>
              <w:rFonts w:asciiTheme="minorHAnsi" w:eastAsiaTheme="minorEastAsia" w:hAnsiTheme="minorHAnsi" w:cstheme="minorBidi"/>
              <w:color w:val="auto"/>
            </w:rPr>
          </w:pPr>
          <w:hyperlink w:anchor="_Toc110345226" w:history="1">
            <w:r w:rsidR="00213987" w:rsidRPr="00643EE9">
              <w:rPr>
                <w:rStyle w:val="Hyperlink"/>
              </w:rPr>
              <w:t>FEDERAL DRUG-FREE SCHOOL ACT</w:t>
            </w:r>
            <w:r w:rsidR="00213987">
              <w:rPr>
                <w:webHidden/>
              </w:rPr>
              <w:tab/>
            </w:r>
            <w:r w:rsidR="00213987">
              <w:rPr>
                <w:webHidden/>
              </w:rPr>
              <w:fldChar w:fldCharType="begin"/>
            </w:r>
            <w:r w:rsidR="00213987">
              <w:rPr>
                <w:webHidden/>
              </w:rPr>
              <w:instrText xml:space="preserve"> PAGEREF _Toc110345226 \h </w:instrText>
            </w:r>
            <w:r w:rsidR="00213987">
              <w:rPr>
                <w:webHidden/>
              </w:rPr>
            </w:r>
            <w:r w:rsidR="00213987">
              <w:rPr>
                <w:webHidden/>
              </w:rPr>
              <w:fldChar w:fldCharType="separate"/>
            </w:r>
            <w:r w:rsidR="0076498F">
              <w:rPr>
                <w:webHidden/>
              </w:rPr>
              <w:t>50</w:t>
            </w:r>
            <w:r w:rsidR="00213987">
              <w:rPr>
                <w:webHidden/>
              </w:rPr>
              <w:fldChar w:fldCharType="end"/>
            </w:r>
          </w:hyperlink>
        </w:p>
        <w:p w14:paraId="5125BE04" w14:textId="655BB2BA" w:rsidR="00213987" w:rsidRDefault="00831484">
          <w:pPr>
            <w:pStyle w:val="TOC2"/>
            <w:rPr>
              <w:rFonts w:asciiTheme="minorHAnsi" w:eastAsiaTheme="minorEastAsia" w:hAnsiTheme="minorHAnsi" w:cstheme="minorBidi"/>
              <w:color w:val="auto"/>
            </w:rPr>
          </w:pPr>
          <w:hyperlink w:anchor="_Toc110345227" w:history="1">
            <w:r w:rsidR="00213987" w:rsidRPr="00643EE9">
              <w:rPr>
                <w:rStyle w:val="Hyperlink"/>
                <w:rFonts w:eastAsia="Gill Sans MT"/>
              </w:rPr>
              <w:t>FER</w:t>
            </w:r>
            <w:r w:rsidR="00213987" w:rsidRPr="00643EE9">
              <w:rPr>
                <w:rStyle w:val="Hyperlink"/>
                <w:rFonts w:eastAsia="Gill Sans MT"/>
                <w:spacing w:val="-32"/>
              </w:rPr>
              <w:t>P</w:t>
            </w:r>
            <w:r w:rsidR="00213987" w:rsidRPr="00643EE9">
              <w:rPr>
                <w:rStyle w:val="Hyperlink"/>
                <w:rFonts w:eastAsia="Gill Sans MT"/>
              </w:rPr>
              <w:t>A</w:t>
            </w:r>
            <w:r w:rsidR="00213987" w:rsidRPr="00643EE9">
              <w:rPr>
                <w:rStyle w:val="Hyperlink"/>
                <w:rFonts w:eastAsia="Times New Roman"/>
                <w:spacing w:val="6"/>
              </w:rPr>
              <w:t xml:space="preserve"> </w:t>
            </w:r>
            <w:r w:rsidR="00213987" w:rsidRPr="00643EE9">
              <w:rPr>
                <w:rStyle w:val="Hyperlink"/>
                <w:rFonts w:eastAsia="Gill Sans MT"/>
              </w:rPr>
              <w:t>NOTIFICATION</w:t>
            </w:r>
            <w:r w:rsidR="00213987">
              <w:rPr>
                <w:webHidden/>
              </w:rPr>
              <w:tab/>
            </w:r>
            <w:r w:rsidR="00213987">
              <w:rPr>
                <w:webHidden/>
              </w:rPr>
              <w:fldChar w:fldCharType="begin"/>
            </w:r>
            <w:r w:rsidR="00213987">
              <w:rPr>
                <w:webHidden/>
              </w:rPr>
              <w:instrText xml:space="preserve"> PAGEREF _Toc110345227 \h </w:instrText>
            </w:r>
            <w:r w:rsidR="00213987">
              <w:rPr>
                <w:webHidden/>
              </w:rPr>
            </w:r>
            <w:r w:rsidR="00213987">
              <w:rPr>
                <w:webHidden/>
              </w:rPr>
              <w:fldChar w:fldCharType="separate"/>
            </w:r>
            <w:r w:rsidR="0076498F">
              <w:rPr>
                <w:webHidden/>
              </w:rPr>
              <w:t>50</w:t>
            </w:r>
            <w:r w:rsidR="00213987">
              <w:rPr>
                <w:webHidden/>
              </w:rPr>
              <w:fldChar w:fldCharType="end"/>
            </w:r>
          </w:hyperlink>
        </w:p>
        <w:p w14:paraId="2FF76D28" w14:textId="1B420AC0" w:rsidR="00213987" w:rsidRDefault="00831484">
          <w:pPr>
            <w:pStyle w:val="TOC2"/>
            <w:rPr>
              <w:rFonts w:asciiTheme="minorHAnsi" w:eastAsiaTheme="minorEastAsia" w:hAnsiTheme="minorHAnsi" w:cstheme="minorBidi"/>
              <w:color w:val="auto"/>
            </w:rPr>
          </w:pPr>
          <w:hyperlink w:anchor="_Toc110345228" w:history="1">
            <w:r w:rsidR="00213987" w:rsidRPr="00643EE9">
              <w:rPr>
                <w:rStyle w:val="Hyperlink"/>
              </w:rPr>
              <w:t>JEANNE CLERY DISCLOSURE OF CAMPUS SECURITY POLICY &amp; CAMPUS CRIME STATISTICS ACT</w:t>
            </w:r>
            <w:r w:rsidR="00213987">
              <w:rPr>
                <w:webHidden/>
              </w:rPr>
              <w:tab/>
            </w:r>
            <w:r w:rsidR="00213987">
              <w:rPr>
                <w:webHidden/>
              </w:rPr>
              <w:fldChar w:fldCharType="begin"/>
            </w:r>
            <w:r w:rsidR="00213987">
              <w:rPr>
                <w:webHidden/>
              </w:rPr>
              <w:instrText xml:space="preserve"> PAGEREF _Toc110345228 \h </w:instrText>
            </w:r>
            <w:r w:rsidR="00213987">
              <w:rPr>
                <w:webHidden/>
              </w:rPr>
            </w:r>
            <w:r w:rsidR="00213987">
              <w:rPr>
                <w:webHidden/>
              </w:rPr>
              <w:fldChar w:fldCharType="separate"/>
            </w:r>
            <w:r w:rsidR="0076498F">
              <w:rPr>
                <w:webHidden/>
              </w:rPr>
              <w:t>52</w:t>
            </w:r>
            <w:r w:rsidR="00213987">
              <w:rPr>
                <w:webHidden/>
              </w:rPr>
              <w:fldChar w:fldCharType="end"/>
            </w:r>
          </w:hyperlink>
        </w:p>
        <w:p w14:paraId="422358DE" w14:textId="42A28BDA" w:rsidR="00213987" w:rsidRDefault="00831484">
          <w:pPr>
            <w:pStyle w:val="TOC2"/>
            <w:rPr>
              <w:rFonts w:asciiTheme="minorHAnsi" w:eastAsiaTheme="minorEastAsia" w:hAnsiTheme="minorHAnsi" w:cstheme="minorBidi"/>
              <w:color w:val="auto"/>
            </w:rPr>
          </w:pPr>
          <w:hyperlink w:anchor="_Toc110345229" w:history="1">
            <w:r w:rsidR="00213987" w:rsidRPr="00643EE9">
              <w:rPr>
                <w:rStyle w:val="Hyperlink"/>
              </w:rPr>
              <w:t>NO SMOKING POLICY</w:t>
            </w:r>
            <w:r w:rsidR="00213987">
              <w:rPr>
                <w:webHidden/>
              </w:rPr>
              <w:tab/>
            </w:r>
            <w:r w:rsidR="00213987">
              <w:rPr>
                <w:webHidden/>
              </w:rPr>
              <w:fldChar w:fldCharType="begin"/>
            </w:r>
            <w:r w:rsidR="00213987">
              <w:rPr>
                <w:webHidden/>
              </w:rPr>
              <w:instrText xml:space="preserve"> PAGEREF _Toc110345229 \h </w:instrText>
            </w:r>
            <w:r w:rsidR="00213987">
              <w:rPr>
                <w:webHidden/>
              </w:rPr>
            </w:r>
            <w:r w:rsidR="00213987">
              <w:rPr>
                <w:webHidden/>
              </w:rPr>
              <w:fldChar w:fldCharType="separate"/>
            </w:r>
            <w:r w:rsidR="0076498F">
              <w:rPr>
                <w:webHidden/>
              </w:rPr>
              <w:t>53</w:t>
            </w:r>
            <w:r w:rsidR="00213987">
              <w:rPr>
                <w:webHidden/>
              </w:rPr>
              <w:fldChar w:fldCharType="end"/>
            </w:r>
          </w:hyperlink>
        </w:p>
        <w:p w14:paraId="61152579" w14:textId="40C7DF25" w:rsidR="00213987" w:rsidRDefault="00831484">
          <w:pPr>
            <w:pStyle w:val="TOC2"/>
            <w:rPr>
              <w:rFonts w:asciiTheme="minorHAnsi" w:eastAsiaTheme="minorEastAsia" w:hAnsiTheme="minorHAnsi" w:cstheme="minorBidi"/>
              <w:color w:val="auto"/>
            </w:rPr>
          </w:pPr>
          <w:hyperlink w:anchor="_Toc110345230" w:history="1">
            <w:r w:rsidR="00213987" w:rsidRPr="00643EE9">
              <w:rPr>
                <w:rStyle w:val="Hyperlink"/>
              </w:rPr>
              <w:t>SELF-REPORTING RULE</w:t>
            </w:r>
            <w:r w:rsidR="00213987">
              <w:rPr>
                <w:webHidden/>
              </w:rPr>
              <w:tab/>
            </w:r>
            <w:r w:rsidR="00213987">
              <w:rPr>
                <w:webHidden/>
              </w:rPr>
              <w:fldChar w:fldCharType="begin"/>
            </w:r>
            <w:r w:rsidR="00213987">
              <w:rPr>
                <w:webHidden/>
              </w:rPr>
              <w:instrText xml:space="preserve"> PAGEREF _Toc110345230 \h </w:instrText>
            </w:r>
            <w:r w:rsidR="00213987">
              <w:rPr>
                <w:webHidden/>
              </w:rPr>
            </w:r>
            <w:r w:rsidR="00213987">
              <w:rPr>
                <w:webHidden/>
              </w:rPr>
              <w:fldChar w:fldCharType="separate"/>
            </w:r>
            <w:r w:rsidR="0076498F">
              <w:rPr>
                <w:webHidden/>
              </w:rPr>
              <w:t>53</w:t>
            </w:r>
            <w:r w:rsidR="00213987">
              <w:rPr>
                <w:webHidden/>
              </w:rPr>
              <w:fldChar w:fldCharType="end"/>
            </w:r>
          </w:hyperlink>
        </w:p>
        <w:p w14:paraId="034B7139" w14:textId="77D43528" w:rsidR="00213987" w:rsidRDefault="00831484">
          <w:pPr>
            <w:pStyle w:val="TOC2"/>
            <w:rPr>
              <w:rFonts w:asciiTheme="minorHAnsi" w:eastAsiaTheme="minorEastAsia" w:hAnsiTheme="minorHAnsi" w:cstheme="minorBidi"/>
              <w:color w:val="auto"/>
            </w:rPr>
          </w:pPr>
          <w:hyperlink w:anchor="_Toc110345231" w:history="1">
            <w:r w:rsidR="00213987" w:rsidRPr="00643EE9">
              <w:rPr>
                <w:rStyle w:val="Hyperlink"/>
              </w:rPr>
              <w:t>(Arrests/Charges And Final Dispositions)</w:t>
            </w:r>
            <w:r w:rsidR="00213987">
              <w:rPr>
                <w:webHidden/>
              </w:rPr>
              <w:tab/>
            </w:r>
            <w:r w:rsidR="00213987">
              <w:rPr>
                <w:webHidden/>
              </w:rPr>
              <w:fldChar w:fldCharType="begin"/>
            </w:r>
            <w:r w:rsidR="00213987">
              <w:rPr>
                <w:webHidden/>
              </w:rPr>
              <w:instrText xml:space="preserve"> PAGEREF _Toc110345231 \h </w:instrText>
            </w:r>
            <w:r w:rsidR="00213987">
              <w:rPr>
                <w:webHidden/>
              </w:rPr>
            </w:r>
            <w:r w:rsidR="00213987">
              <w:rPr>
                <w:webHidden/>
              </w:rPr>
              <w:fldChar w:fldCharType="separate"/>
            </w:r>
            <w:r w:rsidR="0076498F">
              <w:rPr>
                <w:webHidden/>
              </w:rPr>
              <w:t>53</w:t>
            </w:r>
            <w:r w:rsidR="00213987">
              <w:rPr>
                <w:webHidden/>
              </w:rPr>
              <w:fldChar w:fldCharType="end"/>
            </w:r>
          </w:hyperlink>
        </w:p>
        <w:p w14:paraId="00433828" w14:textId="0AF589EA" w:rsidR="00213987" w:rsidRDefault="00831484">
          <w:pPr>
            <w:pStyle w:val="TOC2"/>
            <w:rPr>
              <w:rFonts w:asciiTheme="minorHAnsi" w:eastAsiaTheme="minorEastAsia" w:hAnsiTheme="minorHAnsi" w:cstheme="minorBidi"/>
              <w:color w:val="auto"/>
            </w:rPr>
          </w:pPr>
          <w:hyperlink w:anchor="_Toc110345232" w:history="1">
            <w:r w:rsidR="00213987" w:rsidRPr="00643EE9">
              <w:rPr>
                <w:rStyle w:val="Hyperlink"/>
              </w:rPr>
              <w:t>REQUIRED READING/CANVAS TRAININGS</w:t>
            </w:r>
            <w:r w:rsidR="00213987">
              <w:rPr>
                <w:webHidden/>
              </w:rPr>
              <w:tab/>
            </w:r>
            <w:r w:rsidR="00213987">
              <w:rPr>
                <w:webHidden/>
              </w:rPr>
              <w:fldChar w:fldCharType="begin"/>
            </w:r>
            <w:r w:rsidR="00213987">
              <w:rPr>
                <w:webHidden/>
              </w:rPr>
              <w:instrText xml:space="preserve"> PAGEREF _Toc110345232 \h </w:instrText>
            </w:r>
            <w:r w:rsidR="00213987">
              <w:rPr>
                <w:webHidden/>
              </w:rPr>
            </w:r>
            <w:r w:rsidR="00213987">
              <w:rPr>
                <w:webHidden/>
              </w:rPr>
              <w:fldChar w:fldCharType="separate"/>
            </w:r>
            <w:r w:rsidR="0076498F">
              <w:rPr>
                <w:webHidden/>
              </w:rPr>
              <w:t>54</w:t>
            </w:r>
            <w:r w:rsidR="00213987">
              <w:rPr>
                <w:webHidden/>
              </w:rPr>
              <w:fldChar w:fldCharType="end"/>
            </w:r>
          </w:hyperlink>
        </w:p>
        <w:p w14:paraId="2DCDFC99" w14:textId="2B28C417" w:rsidR="00213987" w:rsidRDefault="00831484">
          <w:pPr>
            <w:pStyle w:val="TOC3"/>
            <w:rPr>
              <w:rFonts w:asciiTheme="minorHAnsi" w:eastAsiaTheme="minorEastAsia" w:hAnsiTheme="minorHAnsi"/>
            </w:rPr>
          </w:pPr>
          <w:hyperlink w:anchor="_Toc110345233" w:history="1">
            <w:r w:rsidR="00213987" w:rsidRPr="00643EE9">
              <w:rPr>
                <w:rStyle w:val="Hyperlink"/>
              </w:rPr>
              <w:t>Required Reading</w:t>
            </w:r>
            <w:r w:rsidR="00213987" w:rsidRPr="00643EE9">
              <w:rPr>
                <w:rStyle w:val="Hyperlink"/>
                <w:rFonts w:eastAsiaTheme="majorEastAsia" w:cs="Arial"/>
              </w:rPr>
              <w:t xml:space="preserve"> </w:t>
            </w:r>
            <w:r w:rsidR="00213987" w:rsidRPr="00643EE9">
              <w:rPr>
                <w:rStyle w:val="Hyperlink"/>
              </w:rPr>
              <w:t>Materials for all staff</w:t>
            </w:r>
            <w:r w:rsidR="00213987">
              <w:rPr>
                <w:webHidden/>
              </w:rPr>
              <w:tab/>
            </w:r>
            <w:r w:rsidR="00213987">
              <w:rPr>
                <w:webHidden/>
              </w:rPr>
              <w:fldChar w:fldCharType="begin"/>
            </w:r>
            <w:r w:rsidR="00213987">
              <w:rPr>
                <w:webHidden/>
              </w:rPr>
              <w:instrText xml:space="preserve"> PAGEREF _Toc110345233 \h </w:instrText>
            </w:r>
            <w:r w:rsidR="00213987">
              <w:rPr>
                <w:webHidden/>
              </w:rPr>
            </w:r>
            <w:r w:rsidR="00213987">
              <w:rPr>
                <w:webHidden/>
              </w:rPr>
              <w:fldChar w:fldCharType="separate"/>
            </w:r>
            <w:r w:rsidR="0076498F">
              <w:rPr>
                <w:webHidden/>
              </w:rPr>
              <w:t>54</w:t>
            </w:r>
            <w:r w:rsidR="00213987">
              <w:rPr>
                <w:webHidden/>
              </w:rPr>
              <w:fldChar w:fldCharType="end"/>
            </w:r>
          </w:hyperlink>
        </w:p>
        <w:p w14:paraId="52604E8B" w14:textId="10FB46FD" w:rsidR="00213987" w:rsidRDefault="00831484">
          <w:pPr>
            <w:pStyle w:val="TOC3"/>
          </w:pPr>
          <w:hyperlink w:anchor="_Toc110345234" w:history="1">
            <w:r w:rsidR="00213987" w:rsidRPr="00643EE9">
              <w:rPr>
                <w:rStyle w:val="Hyperlink"/>
              </w:rPr>
              <w:t>Required Canvas Trainings for all staff</w:t>
            </w:r>
            <w:r w:rsidR="00213987">
              <w:rPr>
                <w:webHidden/>
              </w:rPr>
              <w:tab/>
            </w:r>
            <w:r w:rsidR="00213987">
              <w:rPr>
                <w:webHidden/>
              </w:rPr>
              <w:fldChar w:fldCharType="begin"/>
            </w:r>
            <w:r w:rsidR="00213987">
              <w:rPr>
                <w:webHidden/>
              </w:rPr>
              <w:instrText xml:space="preserve"> PAGEREF _Toc110345234 \h </w:instrText>
            </w:r>
            <w:r w:rsidR="00213987">
              <w:rPr>
                <w:webHidden/>
              </w:rPr>
            </w:r>
            <w:r w:rsidR="00213987">
              <w:rPr>
                <w:webHidden/>
              </w:rPr>
              <w:fldChar w:fldCharType="separate"/>
            </w:r>
            <w:r w:rsidR="0076498F">
              <w:rPr>
                <w:webHidden/>
              </w:rPr>
              <w:t>54</w:t>
            </w:r>
            <w:r w:rsidR="00213987">
              <w:rPr>
                <w:webHidden/>
              </w:rPr>
              <w:fldChar w:fldCharType="end"/>
            </w:r>
          </w:hyperlink>
        </w:p>
        <w:p w14:paraId="7E5EEAC2" w14:textId="09FCD355" w:rsidR="00DB66C7" w:rsidRPr="00DB66C7" w:rsidRDefault="002524C1" w:rsidP="00DB66C7">
          <w:r>
            <w:t xml:space="preserve">        Required Canvas Trainings for Employees with Students</w:t>
          </w:r>
          <w:r w:rsidR="00995162">
            <w:t>……………………………………………………………….55</w:t>
          </w:r>
        </w:p>
        <w:p w14:paraId="53B219B0" w14:textId="1303B849" w:rsidR="00213987" w:rsidRDefault="00831484">
          <w:pPr>
            <w:pStyle w:val="TOC2"/>
            <w:rPr>
              <w:rFonts w:asciiTheme="minorHAnsi" w:eastAsiaTheme="minorEastAsia" w:hAnsiTheme="minorHAnsi" w:cstheme="minorBidi"/>
              <w:color w:val="auto"/>
            </w:rPr>
          </w:pPr>
          <w:hyperlink w:anchor="_Toc110345235" w:history="1">
            <w:r w:rsidR="00213987" w:rsidRPr="00643EE9">
              <w:rPr>
                <w:rStyle w:val="Hyperlink"/>
              </w:rPr>
              <w:t>VISITORS/VOLUNTEERS ON OUR CAMPUS and Raptor SYSTEM</w:t>
            </w:r>
            <w:r w:rsidR="00213987">
              <w:rPr>
                <w:webHidden/>
              </w:rPr>
              <w:tab/>
            </w:r>
            <w:r w:rsidR="00213987">
              <w:rPr>
                <w:webHidden/>
              </w:rPr>
              <w:fldChar w:fldCharType="begin"/>
            </w:r>
            <w:r w:rsidR="00213987">
              <w:rPr>
                <w:webHidden/>
              </w:rPr>
              <w:instrText xml:space="preserve"> PAGEREF _Toc110345235 \h </w:instrText>
            </w:r>
            <w:r w:rsidR="00213987">
              <w:rPr>
                <w:webHidden/>
              </w:rPr>
            </w:r>
            <w:r w:rsidR="00213987">
              <w:rPr>
                <w:webHidden/>
              </w:rPr>
              <w:fldChar w:fldCharType="separate"/>
            </w:r>
            <w:r w:rsidR="0076498F">
              <w:rPr>
                <w:webHidden/>
              </w:rPr>
              <w:t>55</w:t>
            </w:r>
            <w:r w:rsidR="00213987">
              <w:rPr>
                <w:webHidden/>
              </w:rPr>
              <w:fldChar w:fldCharType="end"/>
            </w:r>
          </w:hyperlink>
        </w:p>
        <w:p w14:paraId="7290640E" w14:textId="6A1D930A" w:rsidR="00213987" w:rsidRDefault="00831484">
          <w:pPr>
            <w:pStyle w:val="TOC2"/>
            <w:rPr>
              <w:rFonts w:asciiTheme="minorHAnsi" w:eastAsiaTheme="minorEastAsia" w:hAnsiTheme="minorHAnsi" w:cstheme="minorBidi"/>
              <w:color w:val="auto"/>
            </w:rPr>
          </w:pPr>
          <w:hyperlink w:anchor="_Toc110345236" w:history="1">
            <w:r w:rsidR="00213987" w:rsidRPr="00643EE9">
              <w:rPr>
                <w:rStyle w:val="Hyperlink"/>
              </w:rPr>
              <w:t>SUICIDE PREVENTION PROCEDURES</w:t>
            </w:r>
            <w:r w:rsidR="00213987">
              <w:rPr>
                <w:webHidden/>
              </w:rPr>
              <w:tab/>
            </w:r>
            <w:r w:rsidR="00213987">
              <w:rPr>
                <w:webHidden/>
              </w:rPr>
              <w:fldChar w:fldCharType="begin"/>
            </w:r>
            <w:r w:rsidR="00213987">
              <w:rPr>
                <w:webHidden/>
              </w:rPr>
              <w:instrText xml:space="preserve"> PAGEREF _Toc110345236 \h </w:instrText>
            </w:r>
            <w:r w:rsidR="00213987">
              <w:rPr>
                <w:webHidden/>
              </w:rPr>
            </w:r>
            <w:r w:rsidR="00213987">
              <w:rPr>
                <w:webHidden/>
              </w:rPr>
              <w:fldChar w:fldCharType="separate"/>
            </w:r>
            <w:r w:rsidR="0076498F">
              <w:rPr>
                <w:webHidden/>
              </w:rPr>
              <w:t>55</w:t>
            </w:r>
            <w:r w:rsidR="00213987">
              <w:rPr>
                <w:webHidden/>
              </w:rPr>
              <w:fldChar w:fldCharType="end"/>
            </w:r>
          </w:hyperlink>
        </w:p>
        <w:p w14:paraId="285B553D" w14:textId="66D73645" w:rsidR="00213987" w:rsidRDefault="00831484">
          <w:pPr>
            <w:pStyle w:val="TOC3"/>
            <w:rPr>
              <w:rFonts w:asciiTheme="minorHAnsi" w:eastAsiaTheme="minorEastAsia" w:hAnsiTheme="minorHAnsi"/>
            </w:rPr>
          </w:pPr>
          <w:hyperlink w:anchor="_Toc110345237" w:history="1">
            <w:r w:rsidR="00213987" w:rsidRPr="00643EE9">
              <w:rPr>
                <w:rStyle w:val="Hyperlink"/>
              </w:rPr>
              <w:t>Warning Signs</w:t>
            </w:r>
            <w:r w:rsidR="00213987">
              <w:rPr>
                <w:webHidden/>
              </w:rPr>
              <w:tab/>
            </w:r>
            <w:r w:rsidR="00213987">
              <w:rPr>
                <w:webHidden/>
              </w:rPr>
              <w:fldChar w:fldCharType="begin"/>
            </w:r>
            <w:r w:rsidR="00213987">
              <w:rPr>
                <w:webHidden/>
              </w:rPr>
              <w:instrText xml:space="preserve"> PAGEREF _Toc110345237 \h </w:instrText>
            </w:r>
            <w:r w:rsidR="00213987">
              <w:rPr>
                <w:webHidden/>
              </w:rPr>
            </w:r>
            <w:r w:rsidR="00213987">
              <w:rPr>
                <w:webHidden/>
              </w:rPr>
              <w:fldChar w:fldCharType="separate"/>
            </w:r>
            <w:r w:rsidR="0076498F">
              <w:rPr>
                <w:webHidden/>
              </w:rPr>
              <w:t>56</w:t>
            </w:r>
            <w:r w:rsidR="00213987">
              <w:rPr>
                <w:webHidden/>
              </w:rPr>
              <w:fldChar w:fldCharType="end"/>
            </w:r>
          </w:hyperlink>
        </w:p>
        <w:p w14:paraId="52E1CB38" w14:textId="530BA3FE" w:rsidR="00213987" w:rsidRDefault="00831484">
          <w:pPr>
            <w:pStyle w:val="TOC1"/>
            <w:rPr>
              <w:rFonts w:asciiTheme="minorHAnsi" w:eastAsiaTheme="minorEastAsia" w:hAnsiTheme="minorHAnsi" w:cstheme="minorBidi"/>
              <w:b w:val="0"/>
              <w:sz w:val="22"/>
            </w:rPr>
          </w:pPr>
          <w:hyperlink w:anchor="_Toc110345238" w:history="1">
            <w:r w:rsidR="00213987" w:rsidRPr="00643EE9">
              <w:rPr>
                <w:rStyle w:val="Hyperlink"/>
              </w:rPr>
              <w:t>Student Information – All Students</w:t>
            </w:r>
            <w:r w:rsidR="00213987">
              <w:rPr>
                <w:webHidden/>
              </w:rPr>
              <w:tab/>
            </w:r>
            <w:r w:rsidR="00213987">
              <w:rPr>
                <w:webHidden/>
              </w:rPr>
              <w:fldChar w:fldCharType="begin"/>
            </w:r>
            <w:r w:rsidR="00213987">
              <w:rPr>
                <w:webHidden/>
              </w:rPr>
              <w:instrText xml:space="preserve"> PAGEREF _Toc110345238 \h </w:instrText>
            </w:r>
            <w:r w:rsidR="00213987">
              <w:rPr>
                <w:webHidden/>
              </w:rPr>
            </w:r>
            <w:r w:rsidR="00213987">
              <w:rPr>
                <w:webHidden/>
              </w:rPr>
              <w:fldChar w:fldCharType="separate"/>
            </w:r>
            <w:r w:rsidR="0076498F">
              <w:rPr>
                <w:webHidden/>
              </w:rPr>
              <w:t>57</w:t>
            </w:r>
            <w:r w:rsidR="00213987">
              <w:rPr>
                <w:webHidden/>
              </w:rPr>
              <w:fldChar w:fldCharType="end"/>
            </w:r>
          </w:hyperlink>
        </w:p>
        <w:p w14:paraId="3B3DF6D1" w14:textId="729854C9" w:rsidR="00213987" w:rsidRDefault="00831484">
          <w:pPr>
            <w:pStyle w:val="TOC2"/>
            <w:rPr>
              <w:rFonts w:asciiTheme="minorHAnsi" w:eastAsiaTheme="minorEastAsia" w:hAnsiTheme="minorHAnsi" w:cstheme="minorBidi"/>
              <w:color w:val="auto"/>
            </w:rPr>
          </w:pPr>
          <w:hyperlink w:anchor="_Toc110345239" w:history="1">
            <w:r w:rsidR="00213987" w:rsidRPr="00643EE9">
              <w:rPr>
                <w:rStyle w:val="Hyperlink"/>
              </w:rPr>
              <w:t>ATC EDUCATION FUND</w:t>
            </w:r>
            <w:r w:rsidR="00213987">
              <w:rPr>
                <w:webHidden/>
              </w:rPr>
              <w:tab/>
            </w:r>
            <w:r w:rsidR="00213987">
              <w:rPr>
                <w:webHidden/>
              </w:rPr>
              <w:fldChar w:fldCharType="begin"/>
            </w:r>
            <w:r w:rsidR="00213987">
              <w:rPr>
                <w:webHidden/>
              </w:rPr>
              <w:instrText xml:space="preserve"> PAGEREF _Toc110345239 \h </w:instrText>
            </w:r>
            <w:r w:rsidR="00213987">
              <w:rPr>
                <w:webHidden/>
              </w:rPr>
            </w:r>
            <w:r w:rsidR="00213987">
              <w:rPr>
                <w:webHidden/>
              </w:rPr>
              <w:fldChar w:fldCharType="separate"/>
            </w:r>
            <w:r w:rsidR="0076498F">
              <w:rPr>
                <w:webHidden/>
              </w:rPr>
              <w:t>57</w:t>
            </w:r>
            <w:r w:rsidR="00213987">
              <w:rPr>
                <w:webHidden/>
              </w:rPr>
              <w:fldChar w:fldCharType="end"/>
            </w:r>
          </w:hyperlink>
        </w:p>
        <w:p w14:paraId="533270BD" w14:textId="77C1AF69" w:rsidR="00213987" w:rsidRDefault="00831484">
          <w:pPr>
            <w:pStyle w:val="TOC2"/>
            <w:rPr>
              <w:rFonts w:asciiTheme="minorHAnsi" w:eastAsiaTheme="minorEastAsia" w:hAnsiTheme="minorHAnsi" w:cstheme="minorBidi"/>
              <w:color w:val="auto"/>
            </w:rPr>
          </w:pPr>
          <w:hyperlink w:anchor="_Toc110345240" w:history="1">
            <w:r w:rsidR="00213987" w:rsidRPr="00643EE9">
              <w:rPr>
                <w:rStyle w:val="Hyperlink"/>
              </w:rPr>
              <w:t>BROWARD TECHNICAL COLLEGE’S ALUMNI ASSOCIATION</w:t>
            </w:r>
            <w:r w:rsidR="00213987">
              <w:rPr>
                <w:webHidden/>
              </w:rPr>
              <w:tab/>
            </w:r>
            <w:r w:rsidR="00213987">
              <w:rPr>
                <w:webHidden/>
              </w:rPr>
              <w:fldChar w:fldCharType="begin"/>
            </w:r>
            <w:r w:rsidR="00213987">
              <w:rPr>
                <w:webHidden/>
              </w:rPr>
              <w:instrText xml:space="preserve"> PAGEREF _Toc110345240 \h </w:instrText>
            </w:r>
            <w:r w:rsidR="00213987">
              <w:rPr>
                <w:webHidden/>
              </w:rPr>
            </w:r>
            <w:r w:rsidR="00213987">
              <w:rPr>
                <w:webHidden/>
              </w:rPr>
              <w:fldChar w:fldCharType="separate"/>
            </w:r>
            <w:r w:rsidR="0076498F">
              <w:rPr>
                <w:webHidden/>
              </w:rPr>
              <w:t>57</w:t>
            </w:r>
            <w:r w:rsidR="00213987">
              <w:rPr>
                <w:webHidden/>
              </w:rPr>
              <w:fldChar w:fldCharType="end"/>
            </w:r>
          </w:hyperlink>
        </w:p>
        <w:p w14:paraId="511BE112" w14:textId="501F2AD6" w:rsidR="00213987" w:rsidRDefault="00831484">
          <w:pPr>
            <w:pStyle w:val="TOC2"/>
            <w:rPr>
              <w:rFonts w:asciiTheme="minorHAnsi" w:eastAsiaTheme="minorEastAsia" w:hAnsiTheme="minorHAnsi" w:cstheme="minorBidi"/>
              <w:color w:val="auto"/>
            </w:rPr>
          </w:pPr>
          <w:hyperlink w:anchor="_Toc110345241" w:history="1">
            <w:r w:rsidR="00213987" w:rsidRPr="00643EE9">
              <w:rPr>
                <w:rStyle w:val="Hyperlink"/>
              </w:rPr>
              <w:t>BOOKSTORE</w:t>
            </w:r>
            <w:r w:rsidR="00213987">
              <w:rPr>
                <w:webHidden/>
              </w:rPr>
              <w:tab/>
            </w:r>
            <w:r w:rsidR="00213987">
              <w:rPr>
                <w:webHidden/>
              </w:rPr>
              <w:fldChar w:fldCharType="begin"/>
            </w:r>
            <w:r w:rsidR="00213987">
              <w:rPr>
                <w:webHidden/>
              </w:rPr>
              <w:instrText xml:space="preserve"> PAGEREF _Toc110345241 \h </w:instrText>
            </w:r>
            <w:r w:rsidR="00213987">
              <w:rPr>
                <w:webHidden/>
              </w:rPr>
            </w:r>
            <w:r w:rsidR="00213987">
              <w:rPr>
                <w:webHidden/>
              </w:rPr>
              <w:fldChar w:fldCharType="separate"/>
            </w:r>
            <w:r w:rsidR="0076498F">
              <w:rPr>
                <w:webHidden/>
              </w:rPr>
              <w:t>57</w:t>
            </w:r>
            <w:r w:rsidR="00213987">
              <w:rPr>
                <w:webHidden/>
              </w:rPr>
              <w:fldChar w:fldCharType="end"/>
            </w:r>
          </w:hyperlink>
        </w:p>
        <w:p w14:paraId="35964449" w14:textId="690979AF" w:rsidR="00213987" w:rsidRDefault="00831484">
          <w:pPr>
            <w:pStyle w:val="TOC3"/>
            <w:rPr>
              <w:rFonts w:asciiTheme="minorHAnsi" w:eastAsiaTheme="minorEastAsia" w:hAnsiTheme="minorHAnsi"/>
            </w:rPr>
          </w:pPr>
          <w:hyperlink w:anchor="_Toc110345242" w:history="1">
            <w:r w:rsidR="00213987" w:rsidRPr="00643EE9">
              <w:rPr>
                <w:rStyle w:val="Hyperlink"/>
              </w:rPr>
              <w:t>Bookstore Refund Policy</w:t>
            </w:r>
            <w:r w:rsidR="00213987">
              <w:rPr>
                <w:webHidden/>
              </w:rPr>
              <w:tab/>
            </w:r>
            <w:r w:rsidR="00213987">
              <w:rPr>
                <w:webHidden/>
              </w:rPr>
              <w:fldChar w:fldCharType="begin"/>
            </w:r>
            <w:r w:rsidR="00213987">
              <w:rPr>
                <w:webHidden/>
              </w:rPr>
              <w:instrText xml:space="preserve"> PAGEREF _Toc110345242 \h </w:instrText>
            </w:r>
            <w:r w:rsidR="00213987">
              <w:rPr>
                <w:webHidden/>
              </w:rPr>
            </w:r>
            <w:r w:rsidR="00213987">
              <w:rPr>
                <w:webHidden/>
              </w:rPr>
              <w:fldChar w:fldCharType="separate"/>
            </w:r>
            <w:r w:rsidR="0076498F">
              <w:rPr>
                <w:webHidden/>
              </w:rPr>
              <w:t>57</w:t>
            </w:r>
            <w:r w:rsidR="00213987">
              <w:rPr>
                <w:webHidden/>
              </w:rPr>
              <w:fldChar w:fldCharType="end"/>
            </w:r>
          </w:hyperlink>
        </w:p>
        <w:p w14:paraId="60C668B4" w14:textId="03CE71B5" w:rsidR="00213987" w:rsidRDefault="00831484">
          <w:pPr>
            <w:pStyle w:val="TOC2"/>
            <w:rPr>
              <w:rFonts w:asciiTheme="minorHAnsi" w:eastAsiaTheme="minorEastAsia" w:hAnsiTheme="minorHAnsi" w:cstheme="minorBidi"/>
              <w:color w:val="auto"/>
            </w:rPr>
          </w:pPr>
          <w:hyperlink w:anchor="_Toc110345243" w:history="1">
            <w:r w:rsidR="00213987" w:rsidRPr="00643EE9">
              <w:rPr>
                <w:rStyle w:val="Hyperlink"/>
              </w:rPr>
              <w:t>CELL PHONES</w:t>
            </w:r>
            <w:r w:rsidR="00532B60">
              <w:rPr>
                <w:rStyle w:val="Hyperlink"/>
              </w:rPr>
              <w:t xml:space="preserve"> </w:t>
            </w:r>
            <w:r w:rsidR="00213987" w:rsidRPr="00643EE9">
              <w:rPr>
                <w:rStyle w:val="Hyperlink"/>
              </w:rPr>
              <w:t xml:space="preserve"> AND ELECTRONICS</w:t>
            </w:r>
            <w:r w:rsidR="00213987">
              <w:rPr>
                <w:webHidden/>
              </w:rPr>
              <w:tab/>
            </w:r>
            <w:r w:rsidR="00213987">
              <w:rPr>
                <w:webHidden/>
              </w:rPr>
              <w:fldChar w:fldCharType="begin"/>
            </w:r>
            <w:r w:rsidR="00213987">
              <w:rPr>
                <w:webHidden/>
              </w:rPr>
              <w:instrText xml:space="preserve"> PAGEREF _Toc110345243 \h </w:instrText>
            </w:r>
            <w:r w:rsidR="00213987">
              <w:rPr>
                <w:webHidden/>
              </w:rPr>
            </w:r>
            <w:r w:rsidR="00213987">
              <w:rPr>
                <w:webHidden/>
              </w:rPr>
              <w:fldChar w:fldCharType="separate"/>
            </w:r>
            <w:r w:rsidR="0076498F">
              <w:rPr>
                <w:webHidden/>
              </w:rPr>
              <w:t>59</w:t>
            </w:r>
            <w:r w:rsidR="00213987">
              <w:rPr>
                <w:webHidden/>
              </w:rPr>
              <w:fldChar w:fldCharType="end"/>
            </w:r>
          </w:hyperlink>
        </w:p>
        <w:p w14:paraId="36ABA678" w14:textId="19099619" w:rsidR="00213987" w:rsidRDefault="00831484">
          <w:pPr>
            <w:pStyle w:val="TOC2"/>
            <w:rPr>
              <w:rFonts w:asciiTheme="minorHAnsi" w:eastAsiaTheme="minorEastAsia" w:hAnsiTheme="minorHAnsi" w:cstheme="minorBidi"/>
              <w:color w:val="auto"/>
            </w:rPr>
          </w:pPr>
          <w:hyperlink w:anchor="_Toc110345244" w:history="1">
            <w:r w:rsidR="00213987" w:rsidRPr="00643EE9">
              <w:rPr>
                <w:rStyle w:val="Hyperlink"/>
              </w:rPr>
              <w:t>DRESS CODE</w:t>
            </w:r>
            <w:r w:rsidR="00213987">
              <w:rPr>
                <w:webHidden/>
              </w:rPr>
              <w:tab/>
            </w:r>
            <w:r w:rsidR="00213987">
              <w:rPr>
                <w:webHidden/>
              </w:rPr>
              <w:fldChar w:fldCharType="begin"/>
            </w:r>
            <w:r w:rsidR="00213987">
              <w:rPr>
                <w:webHidden/>
              </w:rPr>
              <w:instrText xml:space="preserve"> PAGEREF _Toc110345244 \h </w:instrText>
            </w:r>
            <w:r w:rsidR="00213987">
              <w:rPr>
                <w:webHidden/>
              </w:rPr>
            </w:r>
            <w:r w:rsidR="00213987">
              <w:rPr>
                <w:webHidden/>
              </w:rPr>
              <w:fldChar w:fldCharType="separate"/>
            </w:r>
            <w:r w:rsidR="0076498F">
              <w:rPr>
                <w:webHidden/>
              </w:rPr>
              <w:t>59</w:t>
            </w:r>
            <w:r w:rsidR="00213987">
              <w:rPr>
                <w:webHidden/>
              </w:rPr>
              <w:fldChar w:fldCharType="end"/>
            </w:r>
          </w:hyperlink>
        </w:p>
        <w:p w14:paraId="721E24B4" w14:textId="086EC290" w:rsidR="00213987" w:rsidRDefault="00831484">
          <w:pPr>
            <w:pStyle w:val="TOC2"/>
            <w:rPr>
              <w:rFonts w:asciiTheme="minorHAnsi" w:eastAsiaTheme="minorEastAsia" w:hAnsiTheme="minorHAnsi" w:cstheme="minorBidi"/>
              <w:color w:val="auto"/>
            </w:rPr>
          </w:pPr>
          <w:hyperlink w:anchor="_Toc110345245" w:history="1">
            <w:r w:rsidR="00213987" w:rsidRPr="00643EE9">
              <w:rPr>
                <w:rStyle w:val="Hyperlink"/>
              </w:rPr>
              <w:t>DISTRIBUTION OF NON-SCHOOL MATERIAL</w:t>
            </w:r>
            <w:r w:rsidR="00213987">
              <w:rPr>
                <w:webHidden/>
              </w:rPr>
              <w:tab/>
            </w:r>
            <w:r w:rsidR="00213987">
              <w:rPr>
                <w:webHidden/>
              </w:rPr>
              <w:fldChar w:fldCharType="begin"/>
            </w:r>
            <w:r w:rsidR="00213987">
              <w:rPr>
                <w:webHidden/>
              </w:rPr>
              <w:instrText xml:space="preserve"> PAGEREF _Toc110345245 \h </w:instrText>
            </w:r>
            <w:r w:rsidR="00213987">
              <w:rPr>
                <w:webHidden/>
              </w:rPr>
            </w:r>
            <w:r w:rsidR="00213987">
              <w:rPr>
                <w:webHidden/>
              </w:rPr>
              <w:fldChar w:fldCharType="separate"/>
            </w:r>
            <w:r w:rsidR="0076498F">
              <w:rPr>
                <w:webHidden/>
              </w:rPr>
              <w:t>59</w:t>
            </w:r>
            <w:r w:rsidR="00213987">
              <w:rPr>
                <w:webHidden/>
              </w:rPr>
              <w:fldChar w:fldCharType="end"/>
            </w:r>
          </w:hyperlink>
        </w:p>
        <w:p w14:paraId="097308CD" w14:textId="30254AE0" w:rsidR="00213987" w:rsidRDefault="00831484">
          <w:pPr>
            <w:pStyle w:val="TOC2"/>
            <w:rPr>
              <w:rFonts w:asciiTheme="minorHAnsi" w:eastAsiaTheme="minorEastAsia" w:hAnsiTheme="minorHAnsi" w:cstheme="minorBidi"/>
              <w:color w:val="auto"/>
            </w:rPr>
          </w:pPr>
          <w:hyperlink w:anchor="_Toc110345246" w:history="1">
            <w:r w:rsidR="00213987" w:rsidRPr="00643EE9">
              <w:rPr>
                <w:rStyle w:val="Hyperlink"/>
              </w:rPr>
              <w:t>FIELD TRIPS</w:t>
            </w:r>
            <w:r w:rsidR="00213987">
              <w:rPr>
                <w:webHidden/>
              </w:rPr>
              <w:tab/>
            </w:r>
            <w:r w:rsidR="00213987">
              <w:rPr>
                <w:webHidden/>
              </w:rPr>
              <w:fldChar w:fldCharType="begin"/>
            </w:r>
            <w:r w:rsidR="00213987">
              <w:rPr>
                <w:webHidden/>
              </w:rPr>
              <w:instrText xml:space="preserve"> PAGEREF _Toc110345246 \h </w:instrText>
            </w:r>
            <w:r w:rsidR="00213987">
              <w:rPr>
                <w:webHidden/>
              </w:rPr>
            </w:r>
            <w:r w:rsidR="00213987">
              <w:rPr>
                <w:webHidden/>
              </w:rPr>
              <w:fldChar w:fldCharType="separate"/>
            </w:r>
            <w:r w:rsidR="0076498F">
              <w:rPr>
                <w:webHidden/>
              </w:rPr>
              <w:t>60</w:t>
            </w:r>
            <w:r w:rsidR="00213987">
              <w:rPr>
                <w:webHidden/>
              </w:rPr>
              <w:fldChar w:fldCharType="end"/>
            </w:r>
          </w:hyperlink>
        </w:p>
        <w:p w14:paraId="1D255A3F" w14:textId="661112F1" w:rsidR="00213987" w:rsidRDefault="00831484">
          <w:pPr>
            <w:pStyle w:val="TOC2"/>
            <w:rPr>
              <w:rFonts w:asciiTheme="minorHAnsi" w:eastAsiaTheme="minorEastAsia" w:hAnsiTheme="minorHAnsi" w:cstheme="minorBidi"/>
              <w:color w:val="auto"/>
            </w:rPr>
          </w:pPr>
          <w:hyperlink w:anchor="_Toc110345247" w:history="1">
            <w:r w:rsidR="00213987" w:rsidRPr="00643EE9">
              <w:rPr>
                <w:rStyle w:val="Hyperlink"/>
              </w:rPr>
              <w:t>IDENTIFICATION BADGES</w:t>
            </w:r>
            <w:r w:rsidR="00213987">
              <w:rPr>
                <w:webHidden/>
              </w:rPr>
              <w:tab/>
            </w:r>
            <w:r w:rsidR="00213987">
              <w:rPr>
                <w:webHidden/>
              </w:rPr>
              <w:fldChar w:fldCharType="begin"/>
            </w:r>
            <w:r w:rsidR="00213987">
              <w:rPr>
                <w:webHidden/>
              </w:rPr>
              <w:instrText xml:space="preserve"> PAGEREF _Toc110345247 \h </w:instrText>
            </w:r>
            <w:r w:rsidR="00213987">
              <w:rPr>
                <w:webHidden/>
              </w:rPr>
            </w:r>
            <w:r w:rsidR="00213987">
              <w:rPr>
                <w:webHidden/>
              </w:rPr>
              <w:fldChar w:fldCharType="separate"/>
            </w:r>
            <w:r w:rsidR="0076498F">
              <w:rPr>
                <w:webHidden/>
              </w:rPr>
              <w:t>61</w:t>
            </w:r>
            <w:r w:rsidR="00213987">
              <w:rPr>
                <w:webHidden/>
              </w:rPr>
              <w:fldChar w:fldCharType="end"/>
            </w:r>
          </w:hyperlink>
        </w:p>
        <w:p w14:paraId="3D03D816" w14:textId="6CEA435E" w:rsidR="00213987" w:rsidRDefault="00831484">
          <w:pPr>
            <w:pStyle w:val="TOC3"/>
            <w:rPr>
              <w:rFonts w:asciiTheme="minorHAnsi" w:eastAsiaTheme="minorEastAsia" w:hAnsiTheme="minorHAnsi"/>
            </w:rPr>
          </w:pPr>
          <w:hyperlink w:anchor="_Toc110345248" w:history="1">
            <w:r w:rsidR="00213987" w:rsidRPr="00643EE9">
              <w:rPr>
                <w:rStyle w:val="Hyperlink"/>
              </w:rPr>
              <w:t>Records Review</w:t>
            </w:r>
            <w:r w:rsidR="00213987">
              <w:rPr>
                <w:webHidden/>
              </w:rPr>
              <w:tab/>
            </w:r>
            <w:r w:rsidR="00213987">
              <w:rPr>
                <w:webHidden/>
              </w:rPr>
              <w:fldChar w:fldCharType="begin"/>
            </w:r>
            <w:r w:rsidR="00213987">
              <w:rPr>
                <w:webHidden/>
              </w:rPr>
              <w:instrText xml:space="preserve"> PAGEREF _Toc110345248 \h </w:instrText>
            </w:r>
            <w:r w:rsidR="00213987">
              <w:rPr>
                <w:webHidden/>
              </w:rPr>
            </w:r>
            <w:r w:rsidR="00213987">
              <w:rPr>
                <w:webHidden/>
              </w:rPr>
              <w:fldChar w:fldCharType="separate"/>
            </w:r>
            <w:r w:rsidR="0076498F">
              <w:rPr>
                <w:webHidden/>
              </w:rPr>
              <w:t>61</w:t>
            </w:r>
            <w:r w:rsidR="00213987">
              <w:rPr>
                <w:webHidden/>
              </w:rPr>
              <w:fldChar w:fldCharType="end"/>
            </w:r>
          </w:hyperlink>
        </w:p>
        <w:p w14:paraId="57859C7B" w14:textId="6B985E84" w:rsidR="00213987" w:rsidRDefault="00831484">
          <w:pPr>
            <w:pStyle w:val="TOC1"/>
            <w:rPr>
              <w:rFonts w:asciiTheme="minorHAnsi" w:eastAsiaTheme="minorEastAsia" w:hAnsiTheme="minorHAnsi" w:cstheme="minorBidi"/>
              <w:b w:val="0"/>
              <w:sz w:val="22"/>
            </w:rPr>
          </w:pPr>
          <w:hyperlink w:anchor="_Toc110345249" w:history="1">
            <w:r w:rsidR="00213987" w:rsidRPr="00643EE9">
              <w:rPr>
                <w:rStyle w:val="Hyperlink"/>
              </w:rPr>
              <w:t>Postsecondary Students</w:t>
            </w:r>
            <w:r w:rsidR="00213987">
              <w:rPr>
                <w:webHidden/>
              </w:rPr>
              <w:tab/>
            </w:r>
            <w:r w:rsidR="00213987">
              <w:rPr>
                <w:webHidden/>
              </w:rPr>
              <w:fldChar w:fldCharType="begin"/>
            </w:r>
            <w:r w:rsidR="00213987">
              <w:rPr>
                <w:webHidden/>
              </w:rPr>
              <w:instrText xml:space="preserve"> PAGEREF _Toc110345249 \h </w:instrText>
            </w:r>
            <w:r w:rsidR="00213987">
              <w:rPr>
                <w:webHidden/>
              </w:rPr>
            </w:r>
            <w:r w:rsidR="00213987">
              <w:rPr>
                <w:webHidden/>
              </w:rPr>
              <w:fldChar w:fldCharType="separate"/>
            </w:r>
            <w:r w:rsidR="0076498F">
              <w:rPr>
                <w:webHidden/>
              </w:rPr>
              <w:t>62</w:t>
            </w:r>
            <w:r w:rsidR="00213987">
              <w:rPr>
                <w:webHidden/>
              </w:rPr>
              <w:fldChar w:fldCharType="end"/>
            </w:r>
          </w:hyperlink>
        </w:p>
        <w:p w14:paraId="3BD10861" w14:textId="69357A02" w:rsidR="00213987" w:rsidRDefault="00831484">
          <w:pPr>
            <w:pStyle w:val="TOC2"/>
            <w:rPr>
              <w:rFonts w:asciiTheme="minorHAnsi" w:eastAsiaTheme="minorEastAsia" w:hAnsiTheme="minorHAnsi" w:cstheme="minorBidi"/>
              <w:color w:val="auto"/>
            </w:rPr>
          </w:pPr>
          <w:hyperlink w:anchor="_Toc110345250" w:history="1">
            <w:r w:rsidR="00213987" w:rsidRPr="00643EE9">
              <w:rPr>
                <w:rStyle w:val="Hyperlink"/>
              </w:rPr>
              <w:t>ADMISSIONS POLICY</w:t>
            </w:r>
            <w:r w:rsidR="00213987">
              <w:rPr>
                <w:webHidden/>
              </w:rPr>
              <w:tab/>
            </w:r>
            <w:r w:rsidR="00213987">
              <w:rPr>
                <w:webHidden/>
              </w:rPr>
              <w:fldChar w:fldCharType="begin"/>
            </w:r>
            <w:r w:rsidR="00213987">
              <w:rPr>
                <w:webHidden/>
              </w:rPr>
              <w:instrText xml:space="preserve"> PAGEREF _Toc110345250 \h </w:instrText>
            </w:r>
            <w:r w:rsidR="00213987">
              <w:rPr>
                <w:webHidden/>
              </w:rPr>
            </w:r>
            <w:r w:rsidR="00213987">
              <w:rPr>
                <w:webHidden/>
              </w:rPr>
              <w:fldChar w:fldCharType="separate"/>
            </w:r>
            <w:r w:rsidR="0076498F">
              <w:rPr>
                <w:webHidden/>
              </w:rPr>
              <w:t>62</w:t>
            </w:r>
            <w:r w:rsidR="00213987">
              <w:rPr>
                <w:webHidden/>
              </w:rPr>
              <w:fldChar w:fldCharType="end"/>
            </w:r>
          </w:hyperlink>
        </w:p>
        <w:p w14:paraId="5D3B4814" w14:textId="7F683B29" w:rsidR="00213987" w:rsidRDefault="00831484">
          <w:pPr>
            <w:pStyle w:val="TOC3"/>
            <w:rPr>
              <w:rFonts w:asciiTheme="minorHAnsi" w:eastAsiaTheme="minorEastAsia" w:hAnsiTheme="minorHAnsi"/>
            </w:rPr>
          </w:pPr>
          <w:hyperlink w:anchor="_Toc110345251" w:history="1">
            <w:r w:rsidR="00213987" w:rsidRPr="00643EE9">
              <w:rPr>
                <w:rStyle w:val="Hyperlink"/>
              </w:rPr>
              <w:t>Eligibility</w:t>
            </w:r>
            <w:r w:rsidR="00213987">
              <w:rPr>
                <w:webHidden/>
              </w:rPr>
              <w:tab/>
            </w:r>
            <w:r w:rsidR="00213987">
              <w:rPr>
                <w:webHidden/>
              </w:rPr>
              <w:fldChar w:fldCharType="begin"/>
            </w:r>
            <w:r w:rsidR="00213987">
              <w:rPr>
                <w:webHidden/>
              </w:rPr>
              <w:instrText xml:space="preserve"> PAGEREF _Toc110345251 \h </w:instrText>
            </w:r>
            <w:r w:rsidR="00213987">
              <w:rPr>
                <w:webHidden/>
              </w:rPr>
            </w:r>
            <w:r w:rsidR="00213987">
              <w:rPr>
                <w:webHidden/>
              </w:rPr>
              <w:fldChar w:fldCharType="separate"/>
            </w:r>
            <w:r w:rsidR="0076498F">
              <w:rPr>
                <w:webHidden/>
              </w:rPr>
              <w:t>62</w:t>
            </w:r>
            <w:r w:rsidR="00213987">
              <w:rPr>
                <w:webHidden/>
              </w:rPr>
              <w:fldChar w:fldCharType="end"/>
            </w:r>
          </w:hyperlink>
        </w:p>
        <w:p w14:paraId="4649151C" w14:textId="4BFC1CD4" w:rsidR="00213987" w:rsidRDefault="00831484">
          <w:pPr>
            <w:pStyle w:val="TOC3"/>
            <w:rPr>
              <w:rFonts w:asciiTheme="minorHAnsi" w:eastAsiaTheme="minorEastAsia" w:hAnsiTheme="minorHAnsi"/>
            </w:rPr>
          </w:pPr>
          <w:hyperlink w:anchor="_Toc110345252" w:history="1">
            <w:r w:rsidR="00213987" w:rsidRPr="00643EE9">
              <w:rPr>
                <w:rStyle w:val="Hyperlink"/>
              </w:rPr>
              <w:t>Registration Process – New Students</w:t>
            </w:r>
            <w:r w:rsidR="00213987">
              <w:rPr>
                <w:webHidden/>
              </w:rPr>
              <w:tab/>
            </w:r>
            <w:r w:rsidR="00213987">
              <w:rPr>
                <w:webHidden/>
              </w:rPr>
              <w:fldChar w:fldCharType="begin"/>
            </w:r>
            <w:r w:rsidR="00213987">
              <w:rPr>
                <w:webHidden/>
              </w:rPr>
              <w:instrText xml:space="preserve"> PAGEREF _Toc110345252 \h </w:instrText>
            </w:r>
            <w:r w:rsidR="00213987">
              <w:rPr>
                <w:webHidden/>
              </w:rPr>
            </w:r>
            <w:r w:rsidR="00213987">
              <w:rPr>
                <w:webHidden/>
              </w:rPr>
              <w:fldChar w:fldCharType="separate"/>
            </w:r>
            <w:r w:rsidR="0076498F">
              <w:rPr>
                <w:webHidden/>
              </w:rPr>
              <w:t>62</w:t>
            </w:r>
            <w:r w:rsidR="00213987">
              <w:rPr>
                <w:webHidden/>
              </w:rPr>
              <w:fldChar w:fldCharType="end"/>
            </w:r>
          </w:hyperlink>
        </w:p>
        <w:p w14:paraId="7CBBB7F2" w14:textId="481E9D9A" w:rsidR="00213987" w:rsidRDefault="00831484">
          <w:pPr>
            <w:pStyle w:val="TOC3"/>
            <w:rPr>
              <w:rFonts w:asciiTheme="minorHAnsi" w:eastAsiaTheme="minorEastAsia" w:hAnsiTheme="minorHAnsi"/>
            </w:rPr>
          </w:pPr>
          <w:hyperlink w:anchor="_Toc110345253" w:history="1">
            <w:r w:rsidR="00213987" w:rsidRPr="00643EE9">
              <w:rPr>
                <w:rStyle w:val="Hyperlink"/>
              </w:rPr>
              <w:t>Experiential Learning/Advanced Standing</w:t>
            </w:r>
            <w:r w:rsidR="00213987">
              <w:rPr>
                <w:webHidden/>
              </w:rPr>
              <w:tab/>
            </w:r>
            <w:r w:rsidR="00213987">
              <w:rPr>
                <w:webHidden/>
              </w:rPr>
              <w:fldChar w:fldCharType="begin"/>
            </w:r>
            <w:r w:rsidR="00213987">
              <w:rPr>
                <w:webHidden/>
              </w:rPr>
              <w:instrText xml:space="preserve"> PAGEREF _Toc110345253 \h </w:instrText>
            </w:r>
            <w:r w:rsidR="00213987">
              <w:rPr>
                <w:webHidden/>
              </w:rPr>
            </w:r>
            <w:r w:rsidR="00213987">
              <w:rPr>
                <w:webHidden/>
              </w:rPr>
              <w:fldChar w:fldCharType="separate"/>
            </w:r>
            <w:r w:rsidR="0076498F">
              <w:rPr>
                <w:webHidden/>
              </w:rPr>
              <w:t>63</w:t>
            </w:r>
            <w:r w:rsidR="00213987">
              <w:rPr>
                <w:webHidden/>
              </w:rPr>
              <w:fldChar w:fldCharType="end"/>
            </w:r>
          </w:hyperlink>
        </w:p>
        <w:p w14:paraId="488CCAE1" w14:textId="2755C5D8" w:rsidR="00213987" w:rsidRDefault="00831484">
          <w:pPr>
            <w:pStyle w:val="TOC3"/>
            <w:rPr>
              <w:rFonts w:asciiTheme="minorHAnsi" w:eastAsiaTheme="minorEastAsia" w:hAnsiTheme="minorHAnsi"/>
            </w:rPr>
          </w:pPr>
          <w:hyperlink w:anchor="_Toc110345254" w:history="1">
            <w:r w:rsidR="00213987" w:rsidRPr="00643EE9">
              <w:rPr>
                <w:rStyle w:val="Hyperlink"/>
              </w:rPr>
              <w:t>Current Student Re-Registration</w:t>
            </w:r>
            <w:r w:rsidR="00213987">
              <w:rPr>
                <w:webHidden/>
              </w:rPr>
              <w:tab/>
            </w:r>
            <w:r w:rsidR="00213987">
              <w:rPr>
                <w:webHidden/>
              </w:rPr>
              <w:fldChar w:fldCharType="begin"/>
            </w:r>
            <w:r w:rsidR="00213987">
              <w:rPr>
                <w:webHidden/>
              </w:rPr>
              <w:instrText xml:space="preserve"> PAGEREF _Toc110345254 \h </w:instrText>
            </w:r>
            <w:r w:rsidR="00213987">
              <w:rPr>
                <w:webHidden/>
              </w:rPr>
            </w:r>
            <w:r w:rsidR="00213987">
              <w:rPr>
                <w:webHidden/>
              </w:rPr>
              <w:fldChar w:fldCharType="separate"/>
            </w:r>
            <w:r w:rsidR="0076498F">
              <w:rPr>
                <w:webHidden/>
              </w:rPr>
              <w:t>64</w:t>
            </w:r>
            <w:r w:rsidR="00213987">
              <w:rPr>
                <w:webHidden/>
              </w:rPr>
              <w:fldChar w:fldCharType="end"/>
            </w:r>
          </w:hyperlink>
        </w:p>
        <w:p w14:paraId="5C4FFF44" w14:textId="5C1E013B" w:rsidR="00213987" w:rsidRDefault="00831484">
          <w:pPr>
            <w:pStyle w:val="TOC3"/>
            <w:rPr>
              <w:rFonts w:asciiTheme="minorHAnsi" w:eastAsiaTheme="minorEastAsia" w:hAnsiTheme="minorHAnsi"/>
            </w:rPr>
          </w:pPr>
          <w:hyperlink w:anchor="_Toc110345255" w:history="1">
            <w:r w:rsidR="00213987" w:rsidRPr="00643EE9">
              <w:rPr>
                <w:rStyle w:val="Hyperlink"/>
              </w:rPr>
              <w:t>Withdrawals/Re-Entry</w:t>
            </w:r>
            <w:r w:rsidR="00213987">
              <w:rPr>
                <w:webHidden/>
              </w:rPr>
              <w:tab/>
            </w:r>
            <w:r w:rsidR="00213987">
              <w:rPr>
                <w:webHidden/>
              </w:rPr>
              <w:fldChar w:fldCharType="begin"/>
            </w:r>
            <w:r w:rsidR="00213987">
              <w:rPr>
                <w:webHidden/>
              </w:rPr>
              <w:instrText xml:space="preserve"> PAGEREF _Toc110345255 \h </w:instrText>
            </w:r>
            <w:r w:rsidR="00213987">
              <w:rPr>
                <w:webHidden/>
              </w:rPr>
            </w:r>
            <w:r w:rsidR="00213987">
              <w:rPr>
                <w:webHidden/>
              </w:rPr>
              <w:fldChar w:fldCharType="separate"/>
            </w:r>
            <w:r w:rsidR="0076498F">
              <w:rPr>
                <w:webHidden/>
              </w:rPr>
              <w:t>64</w:t>
            </w:r>
            <w:r w:rsidR="00213987">
              <w:rPr>
                <w:webHidden/>
              </w:rPr>
              <w:fldChar w:fldCharType="end"/>
            </w:r>
          </w:hyperlink>
        </w:p>
        <w:p w14:paraId="0400B244" w14:textId="63E940D5" w:rsidR="00213987" w:rsidRDefault="00831484">
          <w:pPr>
            <w:pStyle w:val="TOC3"/>
            <w:rPr>
              <w:rFonts w:asciiTheme="minorHAnsi" w:eastAsiaTheme="minorEastAsia" w:hAnsiTheme="minorHAnsi"/>
            </w:rPr>
          </w:pPr>
          <w:hyperlink w:anchor="_Toc110345256" w:history="1">
            <w:r w:rsidR="00213987" w:rsidRPr="00643EE9">
              <w:rPr>
                <w:rStyle w:val="Hyperlink"/>
              </w:rPr>
              <w:t>Students are Required to Pay at the Time of Registration</w:t>
            </w:r>
            <w:r w:rsidR="00213987">
              <w:rPr>
                <w:webHidden/>
              </w:rPr>
              <w:tab/>
            </w:r>
            <w:r w:rsidR="00213987">
              <w:rPr>
                <w:webHidden/>
              </w:rPr>
              <w:fldChar w:fldCharType="begin"/>
            </w:r>
            <w:r w:rsidR="00213987">
              <w:rPr>
                <w:webHidden/>
              </w:rPr>
              <w:instrText xml:space="preserve"> PAGEREF _Toc110345256 \h </w:instrText>
            </w:r>
            <w:r w:rsidR="00213987">
              <w:rPr>
                <w:webHidden/>
              </w:rPr>
            </w:r>
            <w:r w:rsidR="00213987">
              <w:rPr>
                <w:webHidden/>
              </w:rPr>
              <w:fldChar w:fldCharType="separate"/>
            </w:r>
            <w:r w:rsidR="0076498F">
              <w:rPr>
                <w:webHidden/>
              </w:rPr>
              <w:t>64</w:t>
            </w:r>
            <w:r w:rsidR="00213987">
              <w:rPr>
                <w:webHidden/>
              </w:rPr>
              <w:fldChar w:fldCharType="end"/>
            </w:r>
          </w:hyperlink>
        </w:p>
        <w:p w14:paraId="29C39706" w14:textId="088689AA" w:rsidR="00213987" w:rsidRDefault="00831484">
          <w:pPr>
            <w:pStyle w:val="TOC2"/>
            <w:rPr>
              <w:rFonts w:asciiTheme="minorHAnsi" w:eastAsiaTheme="minorEastAsia" w:hAnsiTheme="minorHAnsi" w:cstheme="minorBidi"/>
              <w:color w:val="auto"/>
            </w:rPr>
          </w:pPr>
          <w:hyperlink w:anchor="_Toc110345257" w:history="1">
            <w:r w:rsidR="00213987" w:rsidRPr="00643EE9">
              <w:rPr>
                <w:rStyle w:val="Hyperlink"/>
              </w:rPr>
              <w:t>BASIC SKILLS POLICIES</w:t>
            </w:r>
            <w:r w:rsidR="00213987">
              <w:rPr>
                <w:webHidden/>
              </w:rPr>
              <w:tab/>
            </w:r>
            <w:r w:rsidR="00213987">
              <w:rPr>
                <w:webHidden/>
              </w:rPr>
              <w:fldChar w:fldCharType="begin"/>
            </w:r>
            <w:r w:rsidR="00213987">
              <w:rPr>
                <w:webHidden/>
              </w:rPr>
              <w:instrText xml:space="preserve"> PAGEREF _Toc110345257 \h </w:instrText>
            </w:r>
            <w:r w:rsidR="00213987">
              <w:rPr>
                <w:webHidden/>
              </w:rPr>
            </w:r>
            <w:r w:rsidR="00213987">
              <w:rPr>
                <w:webHidden/>
              </w:rPr>
              <w:fldChar w:fldCharType="separate"/>
            </w:r>
            <w:r w:rsidR="0076498F">
              <w:rPr>
                <w:webHidden/>
              </w:rPr>
              <w:t>65</w:t>
            </w:r>
            <w:r w:rsidR="00213987">
              <w:rPr>
                <w:webHidden/>
              </w:rPr>
              <w:fldChar w:fldCharType="end"/>
            </w:r>
          </w:hyperlink>
        </w:p>
        <w:p w14:paraId="4F857D1F" w14:textId="5C2133B8" w:rsidR="00213987" w:rsidRDefault="00831484">
          <w:pPr>
            <w:pStyle w:val="TOC3"/>
            <w:rPr>
              <w:rFonts w:asciiTheme="minorHAnsi" w:eastAsiaTheme="minorEastAsia" w:hAnsiTheme="minorHAnsi"/>
            </w:rPr>
          </w:pPr>
          <w:hyperlink w:anchor="_Toc110345258" w:history="1">
            <w:r w:rsidR="00213987" w:rsidRPr="00643EE9">
              <w:rPr>
                <w:rStyle w:val="Hyperlink"/>
              </w:rPr>
              <w:t>Pre-College Academic Studies</w:t>
            </w:r>
            <w:r w:rsidR="00213987">
              <w:rPr>
                <w:webHidden/>
              </w:rPr>
              <w:tab/>
            </w:r>
            <w:r w:rsidR="00213987">
              <w:rPr>
                <w:webHidden/>
              </w:rPr>
              <w:fldChar w:fldCharType="begin"/>
            </w:r>
            <w:r w:rsidR="00213987">
              <w:rPr>
                <w:webHidden/>
              </w:rPr>
              <w:instrText xml:space="preserve"> PAGEREF _Toc110345258 \h </w:instrText>
            </w:r>
            <w:r w:rsidR="00213987">
              <w:rPr>
                <w:webHidden/>
              </w:rPr>
            </w:r>
            <w:r w:rsidR="00213987">
              <w:rPr>
                <w:webHidden/>
              </w:rPr>
              <w:fldChar w:fldCharType="separate"/>
            </w:r>
            <w:r w:rsidR="0076498F">
              <w:rPr>
                <w:webHidden/>
              </w:rPr>
              <w:t>65</w:t>
            </w:r>
            <w:r w:rsidR="00213987">
              <w:rPr>
                <w:webHidden/>
              </w:rPr>
              <w:fldChar w:fldCharType="end"/>
            </w:r>
          </w:hyperlink>
        </w:p>
        <w:p w14:paraId="4F1DF417" w14:textId="63283D9C" w:rsidR="00213987" w:rsidRDefault="00831484">
          <w:pPr>
            <w:pStyle w:val="TOC3"/>
            <w:rPr>
              <w:rFonts w:asciiTheme="minorHAnsi" w:eastAsiaTheme="minorEastAsia" w:hAnsiTheme="minorHAnsi"/>
            </w:rPr>
          </w:pPr>
          <w:hyperlink w:anchor="_Toc110345259" w:history="1">
            <w:r w:rsidR="00213987" w:rsidRPr="00643EE9">
              <w:rPr>
                <w:rStyle w:val="Hyperlink"/>
              </w:rPr>
              <w:t>Basic Skills Assessment</w:t>
            </w:r>
            <w:r w:rsidR="00213987">
              <w:rPr>
                <w:webHidden/>
              </w:rPr>
              <w:tab/>
            </w:r>
            <w:r w:rsidR="00213987">
              <w:rPr>
                <w:webHidden/>
              </w:rPr>
              <w:fldChar w:fldCharType="begin"/>
            </w:r>
            <w:r w:rsidR="00213987">
              <w:rPr>
                <w:webHidden/>
              </w:rPr>
              <w:instrText xml:space="preserve"> PAGEREF _Toc110345259 \h </w:instrText>
            </w:r>
            <w:r w:rsidR="00213987">
              <w:rPr>
                <w:webHidden/>
              </w:rPr>
            </w:r>
            <w:r w:rsidR="00213987">
              <w:rPr>
                <w:webHidden/>
              </w:rPr>
              <w:fldChar w:fldCharType="separate"/>
            </w:r>
            <w:r w:rsidR="0076498F">
              <w:rPr>
                <w:webHidden/>
              </w:rPr>
              <w:t>65</w:t>
            </w:r>
            <w:r w:rsidR="00213987">
              <w:rPr>
                <w:webHidden/>
              </w:rPr>
              <w:fldChar w:fldCharType="end"/>
            </w:r>
          </w:hyperlink>
        </w:p>
        <w:p w14:paraId="4B29EA6D" w14:textId="6C104401" w:rsidR="00213987" w:rsidRDefault="00831484">
          <w:pPr>
            <w:pStyle w:val="TOC3"/>
            <w:rPr>
              <w:rFonts w:asciiTheme="minorHAnsi" w:eastAsiaTheme="minorEastAsia" w:hAnsiTheme="minorHAnsi"/>
            </w:rPr>
          </w:pPr>
          <w:hyperlink w:anchor="_Toc110345260" w:history="1">
            <w:r w:rsidR="00213987" w:rsidRPr="00643EE9">
              <w:rPr>
                <w:rStyle w:val="Hyperlink"/>
              </w:rPr>
              <w:t>Basic Skills Scores</w:t>
            </w:r>
            <w:r w:rsidR="00213987">
              <w:rPr>
                <w:webHidden/>
              </w:rPr>
              <w:tab/>
            </w:r>
            <w:r w:rsidR="00213987">
              <w:rPr>
                <w:webHidden/>
              </w:rPr>
              <w:fldChar w:fldCharType="begin"/>
            </w:r>
            <w:r w:rsidR="00213987">
              <w:rPr>
                <w:webHidden/>
              </w:rPr>
              <w:instrText xml:space="preserve"> PAGEREF _Toc110345260 \h </w:instrText>
            </w:r>
            <w:r w:rsidR="00213987">
              <w:rPr>
                <w:webHidden/>
              </w:rPr>
            </w:r>
            <w:r w:rsidR="00213987">
              <w:rPr>
                <w:webHidden/>
              </w:rPr>
              <w:fldChar w:fldCharType="separate"/>
            </w:r>
            <w:r w:rsidR="0076498F">
              <w:rPr>
                <w:webHidden/>
              </w:rPr>
              <w:t>66</w:t>
            </w:r>
            <w:r w:rsidR="00213987">
              <w:rPr>
                <w:webHidden/>
              </w:rPr>
              <w:fldChar w:fldCharType="end"/>
            </w:r>
          </w:hyperlink>
        </w:p>
        <w:p w14:paraId="221329CC" w14:textId="79E2BA48" w:rsidR="00213987" w:rsidRDefault="00831484">
          <w:pPr>
            <w:pStyle w:val="TOC2"/>
            <w:rPr>
              <w:rFonts w:asciiTheme="minorHAnsi" w:eastAsiaTheme="minorEastAsia" w:hAnsiTheme="minorHAnsi" w:cstheme="minorBidi"/>
              <w:color w:val="auto"/>
            </w:rPr>
          </w:pPr>
          <w:hyperlink w:anchor="_Toc110345261" w:history="1">
            <w:r w:rsidR="00213987" w:rsidRPr="00643EE9">
              <w:rPr>
                <w:rStyle w:val="Hyperlink"/>
              </w:rPr>
              <w:t>POSTSECONDARY STUDENT Acknowledgements</w:t>
            </w:r>
            <w:r w:rsidR="00213987">
              <w:rPr>
                <w:webHidden/>
              </w:rPr>
              <w:tab/>
            </w:r>
            <w:r w:rsidR="00213987">
              <w:rPr>
                <w:webHidden/>
              </w:rPr>
              <w:fldChar w:fldCharType="begin"/>
            </w:r>
            <w:r w:rsidR="00213987">
              <w:rPr>
                <w:webHidden/>
              </w:rPr>
              <w:instrText xml:space="preserve"> PAGEREF _Toc110345261 \h </w:instrText>
            </w:r>
            <w:r w:rsidR="00213987">
              <w:rPr>
                <w:webHidden/>
              </w:rPr>
            </w:r>
            <w:r w:rsidR="00213987">
              <w:rPr>
                <w:webHidden/>
              </w:rPr>
              <w:fldChar w:fldCharType="separate"/>
            </w:r>
            <w:r w:rsidR="0076498F">
              <w:rPr>
                <w:webHidden/>
              </w:rPr>
              <w:t>66</w:t>
            </w:r>
            <w:r w:rsidR="00213987">
              <w:rPr>
                <w:webHidden/>
              </w:rPr>
              <w:fldChar w:fldCharType="end"/>
            </w:r>
          </w:hyperlink>
        </w:p>
        <w:p w14:paraId="5437348D" w14:textId="558738F6" w:rsidR="00213987" w:rsidRDefault="00831484">
          <w:pPr>
            <w:pStyle w:val="TOC2"/>
            <w:rPr>
              <w:rFonts w:asciiTheme="minorHAnsi" w:eastAsiaTheme="minorEastAsia" w:hAnsiTheme="minorHAnsi" w:cstheme="minorBidi"/>
              <w:color w:val="auto"/>
            </w:rPr>
          </w:pPr>
          <w:hyperlink w:anchor="_Toc110345262" w:history="1">
            <w:r w:rsidR="00213987" w:rsidRPr="00643EE9">
              <w:rPr>
                <w:rStyle w:val="Hyperlink"/>
              </w:rPr>
              <w:t>ATTENDANCE POLICIES AND PROCEDURES</w:t>
            </w:r>
            <w:r w:rsidR="00213987">
              <w:rPr>
                <w:webHidden/>
              </w:rPr>
              <w:tab/>
            </w:r>
            <w:r w:rsidR="00213987">
              <w:rPr>
                <w:webHidden/>
              </w:rPr>
              <w:fldChar w:fldCharType="begin"/>
            </w:r>
            <w:r w:rsidR="00213987">
              <w:rPr>
                <w:webHidden/>
              </w:rPr>
              <w:instrText xml:space="preserve"> PAGEREF _Toc110345262 \h </w:instrText>
            </w:r>
            <w:r w:rsidR="00213987">
              <w:rPr>
                <w:webHidden/>
              </w:rPr>
            </w:r>
            <w:r w:rsidR="00213987">
              <w:rPr>
                <w:webHidden/>
              </w:rPr>
              <w:fldChar w:fldCharType="separate"/>
            </w:r>
            <w:r w:rsidR="0076498F">
              <w:rPr>
                <w:webHidden/>
              </w:rPr>
              <w:t>66</w:t>
            </w:r>
            <w:r w:rsidR="00213987">
              <w:rPr>
                <w:webHidden/>
              </w:rPr>
              <w:fldChar w:fldCharType="end"/>
            </w:r>
          </w:hyperlink>
        </w:p>
        <w:p w14:paraId="64E7DCF6" w14:textId="2135D167" w:rsidR="00213987" w:rsidRDefault="00831484">
          <w:pPr>
            <w:pStyle w:val="TOC3"/>
            <w:rPr>
              <w:rFonts w:asciiTheme="minorHAnsi" w:eastAsiaTheme="minorEastAsia" w:hAnsiTheme="minorHAnsi"/>
            </w:rPr>
          </w:pPr>
          <w:hyperlink w:anchor="_Toc110345263" w:history="1">
            <w:r w:rsidR="00213987" w:rsidRPr="00643EE9">
              <w:rPr>
                <w:rStyle w:val="Hyperlink"/>
              </w:rPr>
              <w:t>Postsecondary (Adult) Students in Certificate &amp; ATD Programs</w:t>
            </w:r>
            <w:r w:rsidR="00213987">
              <w:rPr>
                <w:webHidden/>
              </w:rPr>
              <w:tab/>
            </w:r>
            <w:r w:rsidR="00213987">
              <w:rPr>
                <w:webHidden/>
              </w:rPr>
              <w:fldChar w:fldCharType="begin"/>
            </w:r>
            <w:r w:rsidR="00213987">
              <w:rPr>
                <w:webHidden/>
              </w:rPr>
              <w:instrText xml:space="preserve"> PAGEREF _Toc110345263 \h </w:instrText>
            </w:r>
            <w:r w:rsidR="00213987">
              <w:rPr>
                <w:webHidden/>
              </w:rPr>
            </w:r>
            <w:r w:rsidR="00213987">
              <w:rPr>
                <w:webHidden/>
              </w:rPr>
              <w:fldChar w:fldCharType="separate"/>
            </w:r>
            <w:r w:rsidR="0076498F">
              <w:rPr>
                <w:webHidden/>
              </w:rPr>
              <w:t>66</w:t>
            </w:r>
            <w:r w:rsidR="00213987">
              <w:rPr>
                <w:webHidden/>
              </w:rPr>
              <w:fldChar w:fldCharType="end"/>
            </w:r>
          </w:hyperlink>
        </w:p>
        <w:p w14:paraId="2E14BE1B" w14:textId="6051E6BB" w:rsidR="00213987" w:rsidRDefault="00831484">
          <w:pPr>
            <w:pStyle w:val="TOC3"/>
            <w:rPr>
              <w:rFonts w:asciiTheme="minorHAnsi" w:eastAsiaTheme="minorEastAsia" w:hAnsiTheme="minorHAnsi"/>
            </w:rPr>
          </w:pPr>
          <w:hyperlink w:anchor="_Toc110345264" w:history="1">
            <w:r w:rsidR="00213987" w:rsidRPr="00643EE9">
              <w:rPr>
                <w:rStyle w:val="Hyperlink"/>
              </w:rPr>
              <w:t>Postsecondary Students in Pre-College Academic Studies, GED® Test Preparation, &amp; ESOL</w:t>
            </w:r>
            <w:r w:rsidR="00213987">
              <w:rPr>
                <w:webHidden/>
              </w:rPr>
              <w:tab/>
            </w:r>
            <w:r w:rsidR="00213987">
              <w:rPr>
                <w:webHidden/>
              </w:rPr>
              <w:fldChar w:fldCharType="begin"/>
            </w:r>
            <w:r w:rsidR="00213987">
              <w:rPr>
                <w:webHidden/>
              </w:rPr>
              <w:instrText xml:space="preserve"> PAGEREF _Toc110345264 \h </w:instrText>
            </w:r>
            <w:r w:rsidR="00213987">
              <w:rPr>
                <w:webHidden/>
              </w:rPr>
            </w:r>
            <w:r w:rsidR="00213987">
              <w:rPr>
                <w:webHidden/>
              </w:rPr>
              <w:fldChar w:fldCharType="separate"/>
            </w:r>
            <w:r w:rsidR="0076498F">
              <w:rPr>
                <w:webHidden/>
              </w:rPr>
              <w:t>67</w:t>
            </w:r>
            <w:r w:rsidR="00213987">
              <w:rPr>
                <w:webHidden/>
              </w:rPr>
              <w:fldChar w:fldCharType="end"/>
            </w:r>
          </w:hyperlink>
        </w:p>
        <w:p w14:paraId="6CCDEB7F" w14:textId="3DA31ACC" w:rsidR="00213987" w:rsidRDefault="00831484">
          <w:pPr>
            <w:pStyle w:val="TOC3"/>
            <w:rPr>
              <w:rFonts w:asciiTheme="minorHAnsi" w:eastAsiaTheme="minorEastAsia" w:hAnsiTheme="minorHAnsi"/>
            </w:rPr>
          </w:pPr>
          <w:hyperlink w:anchor="_Toc110345265" w:history="1">
            <w:r w:rsidR="00213987" w:rsidRPr="00643EE9">
              <w:rPr>
                <w:rStyle w:val="Hyperlink"/>
              </w:rPr>
              <w:t>E-Learning Students in Certificate Programs</w:t>
            </w:r>
            <w:r w:rsidR="00213987">
              <w:rPr>
                <w:webHidden/>
              </w:rPr>
              <w:tab/>
            </w:r>
            <w:r w:rsidR="00213987">
              <w:rPr>
                <w:webHidden/>
              </w:rPr>
              <w:fldChar w:fldCharType="begin"/>
            </w:r>
            <w:r w:rsidR="00213987">
              <w:rPr>
                <w:webHidden/>
              </w:rPr>
              <w:instrText xml:space="preserve"> PAGEREF _Toc110345265 \h </w:instrText>
            </w:r>
            <w:r w:rsidR="00213987">
              <w:rPr>
                <w:webHidden/>
              </w:rPr>
            </w:r>
            <w:r w:rsidR="00213987">
              <w:rPr>
                <w:webHidden/>
              </w:rPr>
              <w:fldChar w:fldCharType="separate"/>
            </w:r>
            <w:r w:rsidR="0076498F">
              <w:rPr>
                <w:webHidden/>
              </w:rPr>
              <w:t>67</w:t>
            </w:r>
            <w:r w:rsidR="00213987">
              <w:rPr>
                <w:webHidden/>
              </w:rPr>
              <w:fldChar w:fldCharType="end"/>
            </w:r>
          </w:hyperlink>
        </w:p>
        <w:p w14:paraId="32D0513C" w14:textId="207C6C10" w:rsidR="00213987" w:rsidRDefault="00831484">
          <w:pPr>
            <w:pStyle w:val="TOC2"/>
            <w:rPr>
              <w:rFonts w:asciiTheme="minorHAnsi" w:eastAsiaTheme="minorEastAsia" w:hAnsiTheme="minorHAnsi" w:cstheme="minorBidi"/>
              <w:color w:val="auto"/>
            </w:rPr>
          </w:pPr>
          <w:hyperlink w:anchor="_Toc110345266" w:history="1">
            <w:r w:rsidR="00213987" w:rsidRPr="00643EE9">
              <w:rPr>
                <w:rStyle w:val="Hyperlink"/>
              </w:rPr>
              <w:t>ATTENDANCE CODES</w:t>
            </w:r>
            <w:r w:rsidR="00213987">
              <w:rPr>
                <w:webHidden/>
              </w:rPr>
              <w:tab/>
            </w:r>
            <w:r w:rsidR="00213987">
              <w:rPr>
                <w:webHidden/>
              </w:rPr>
              <w:fldChar w:fldCharType="begin"/>
            </w:r>
            <w:r w:rsidR="00213987">
              <w:rPr>
                <w:webHidden/>
              </w:rPr>
              <w:instrText xml:space="preserve"> PAGEREF _Toc110345266 \h </w:instrText>
            </w:r>
            <w:r w:rsidR="00213987">
              <w:rPr>
                <w:webHidden/>
              </w:rPr>
            </w:r>
            <w:r w:rsidR="00213987">
              <w:rPr>
                <w:webHidden/>
              </w:rPr>
              <w:fldChar w:fldCharType="separate"/>
            </w:r>
            <w:r w:rsidR="0076498F">
              <w:rPr>
                <w:webHidden/>
              </w:rPr>
              <w:t>68</w:t>
            </w:r>
            <w:r w:rsidR="00213987">
              <w:rPr>
                <w:webHidden/>
              </w:rPr>
              <w:fldChar w:fldCharType="end"/>
            </w:r>
          </w:hyperlink>
        </w:p>
        <w:p w14:paraId="7CC94C6D" w14:textId="23DE2E32" w:rsidR="00213987" w:rsidRDefault="00831484">
          <w:pPr>
            <w:pStyle w:val="TOC3"/>
            <w:rPr>
              <w:rFonts w:asciiTheme="minorHAnsi" w:eastAsiaTheme="minorEastAsia" w:hAnsiTheme="minorHAnsi"/>
            </w:rPr>
          </w:pPr>
          <w:hyperlink w:anchor="_Toc110345267" w:history="1">
            <w:r w:rsidR="00213987" w:rsidRPr="00643EE9">
              <w:rPr>
                <w:rStyle w:val="Hyperlink"/>
              </w:rPr>
              <w:t>Broward Focus Attendance Codes</w:t>
            </w:r>
            <w:r w:rsidR="00213987">
              <w:rPr>
                <w:webHidden/>
              </w:rPr>
              <w:tab/>
            </w:r>
            <w:r w:rsidR="00213987">
              <w:rPr>
                <w:webHidden/>
              </w:rPr>
              <w:fldChar w:fldCharType="begin"/>
            </w:r>
            <w:r w:rsidR="00213987">
              <w:rPr>
                <w:webHidden/>
              </w:rPr>
              <w:instrText xml:space="preserve"> PAGEREF _Toc110345267 \h </w:instrText>
            </w:r>
            <w:r w:rsidR="00213987">
              <w:rPr>
                <w:webHidden/>
              </w:rPr>
            </w:r>
            <w:r w:rsidR="00213987">
              <w:rPr>
                <w:webHidden/>
              </w:rPr>
              <w:fldChar w:fldCharType="separate"/>
            </w:r>
            <w:r w:rsidR="0076498F">
              <w:rPr>
                <w:webHidden/>
              </w:rPr>
              <w:t>68</w:t>
            </w:r>
            <w:r w:rsidR="00213987">
              <w:rPr>
                <w:webHidden/>
              </w:rPr>
              <w:fldChar w:fldCharType="end"/>
            </w:r>
          </w:hyperlink>
        </w:p>
        <w:p w14:paraId="5185E570" w14:textId="7814831D" w:rsidR="00213987" w:rsidRDefault="00831484">
          <w:pPr>
            <w:pStyle w:val="TOC3"/>
            <w:rPr>
              <w:rFonts w:asciiTheme="minorHAnsi" w:eastAsiaTheme="minorEastAsia" w:hAnsiTheme="minorHAnsi"/>
            </w:rPr>
          </w:pPr>
          <w:hyperlink w:anchor="_Toc110345268" w:history="1">
            <w:r w:rsidR="00213987" w:rsidRPr="00643EE9">
              <w:rPr>
                <w:rStyle w:val="Hyperlink"/>
              </w:rPr>
              <w:t>Attendance Recordkeeping Codes - Definitions</w:t>
            </w:r>
            <w:r w:rsidR="00213987">
              <w:rPr>
                <w:webHidden/>
              </w:rPr>
              <w:tab/>
            </w:r>
            <w:r w:rsidR="00213987">
              <w:rPr>
                <w:webHidden/>
              </w:rPr>
              <w:fldChar w:fldCharType="begin"/>
            </w:r>
            <w:r w:rsidR="00213987">
              <w:rPr>
                <w:webHidden/>
              </w:rPr>
              <w:instrText xml:space="preserve"> PAGEREF _Toc110345268 \h </w:instrText>
            </w:r>
            <w:r w:rsidR="00213987">
              <w:rPr>
                <w:webHidden/>
              </w:rPr>
            </w:r>
            <w:r w:rsidR="00213987">
              <w:rPr>
                <w:webHidden/>
              </w:rPr>
              <w:fldChar w:fldCharType="separate"/>
            </w:r>
            <w:r w:rsidR="0076498F">
              <w:rPr>
                <w:webHidden/>
              </w:rPr>
              <w:t>69</w:t>
            </w:r>
            <w:r w:rsidR="00213987">
              <w:rPr>
                <w:webHidden/>
              </w:rPr>
              <w:fldChar w:fldCharType="end"/>
            </w:r>
          </w:hyperlink>
        </w:p>
        <w:p w14:paraId="18BFCCA3" w14:textId="2A7538B8" w:rsidR="00213987" w:rsidRDefault="00831484">
          <w:pPr>
            <w:pStyle w:val="TOC3"/>
            <w:rPr>
              <w:rFonts w:asciiTheme="minorHAnsi" w:eastAsiaTheme="minorEastAsia" w:hAnsiTheme="minorHAnsi"/>
            </w:rPr>
          </w:pPr>
          <w:hyperlink w:anchor="_Toc110345269" w:history="1">
            <w:r w:rsidR="00213987" w:rsidRPr="00643EE9">
              <w:rPr>
                <w:rStyle w:val="Hyperlink"/>
              </w:rPr>
              <w:t>Withdrawal Codes</w:t>
            </w:r>
            <w:r w:rsidR="00213987">
              <w:rPr>
                <w:webHidden/>
              </w:rPr>
              <w:tab/>
            </w:r>
            <w:r w:rsidR="00213987">
              <w:rPr>
                <w:webHidden/>
              </w:rPr>
              <w:fldChar w:fldCharType="begin"/>
            </w:r>
            <w:r w:rsidR="00213987">
              <w:rPr>
                <w:webHidden/>
              </w:rPr>
              <w:instrText xml:space="preserve"> PAGEREF _Toc110345269 \h </w:instrText>
            </w:r>
            <w:r w:rsidR="00213987">
              <w:rPr>
                <w:webHidden/>
              </w:rPr>
            </w:r>
            <w:r w:rsidR="00213987">
              <w:rPr>
                <w:webHidden/>
              </w:rPr>
              <w:fldChar w:fldCharType="separate"/>
            </w:r>
            <w:r w:rsidR="0076498F">
              <w:rPr>
                <w:webHidden/>
              </w:rPr>
              <w:t>69</w:t>
            </w:r>
            <w:r w:rsidR="00213987">
              <w:rPr>
                <w:webHidden/>
              </w:rPr>
              <w:fldChar w:fldCharType="end"/>
            </w:r>
          </w:hyperlink>
        </w:p>
        <w:p w14:paraId="111A3F9E" w14:textId="2102E1F7" w:rsidR="00213987" w:rsidRDefault="00831484">
          <w:pPr>
            <w:pStyle w:val="TOC2"/>
            <w:rPr>
              <w:rFonts w:asciiTheme="minorHAnsi" w:eastAsiaTheme="minorEastAsia" w:hAnsiTheme="minorHAnsi" w:cstheme="minorBidi"/>
              <w:color w:val="auto"/>
            </w:rPr>
          </w:pPr>
          <w:hyperlink w:anchor="_Toc110345270" w:history="1">
            <w:r w:rsidR="00213987" w:rsidRPr="00643EE9">
              <w:rPr>
                <w:rStyle w:val="Hyperlink"/>
              </w:rPr>
              <w:t xml:space="preserve">CHANGE OF ENROLLMENT </w:t>
            </w:r>
            <w:r w:rsidR="00213987" w:rsidRPr="00643EE9">
              <w:rPr>
                <w:rStyle w:val="Hyperlink"/>
                <w:rFonts w:ascii="Calibri" w:hAnsi="Calibri" w:cs="Calibri"/>
              </w:rPr>
              <w:t>-</w:t>
            </w:r>
            <w:r w:rsidR="00213987" w:rsidRPr="00643EE9">
              <w:rPr>
                <w:rStyle w:val="Hyperlink"/>
              </w:rPr>
              <w:t xml:space="preserve"> </w:t>
            </w:r>
            <w:r w:rsidR="00213987" w:rsidRPr="00643EE9">
              <w:rPr>
                <w:rStyle w:val="Hyperlink"/>
                <w:iCs/>
              </w:rPr>
              <w:t>ELECTRONIC</w:t>
            </w:r>
            <w:r w:rsidR="00213987">
              <w:rPr>
                <w:webHidden/>
              </w:rPr>
              <w:tab/>
            </w:r>
            <w:r w:rsidR="00213987">
              <w:rPr>
                <w:webHidden/>
              </w:rPr>
              <w:fldChar w:fldCharType="begin"/>
            </w:r>
            <w:r w:rsidR="00213987">
              <w:rPr>
                <w:webHidden/>
              </w:rPr>
              <w:instrText xml:space="preserve"> PAGEREF _Toc110345270 \h </w:instrText>
            </w:r>
            <w:r w:rsidR="00213987">
              <w:rPr>
                <w:webHidden/>
              </w:rPr>
            </w:r>
            <w:r w:rsidR="00213987">
              <w:rPr>
                <w:webHidden/>
              </w:rPr>
              <w:fldChar w:fldCharType="separate"/>
            </w:r>
            <w:r w:rsidR="0076498F">
              <w:rPr>
                <w:webHidden/>
              </w:rPr>
              <w:t>71</w:t>
            </w:r>
            <w:r w:rsidR="00213987">
              <w:rPr>
                <w:webHidden/>
              </w:rPr>
              <w:fldChar w:fldCharType="end"/>
            </w:r>
          </w:hyperlink>
        </w:p>
        <w:p w14:paraId="37073EEE" w14:textId="491816A1" w:rsidR="00213987" w:rsidRDefault="00831484">
          <w:pPr>
            <w:pStyle w:val="TOC3"/>
            <w:rPr>
              <w:rFonts w:asciiTheme="minorHAnsi" w:eastAsiaTheme="minorEastAsia" w:hAnsiTheme="minorHAnsi"/>
            </w:rPr>
          </w:pPr>
          <w:hyperlink w:anchor="_Toc110345271" w:history="1">
            <w:r w:rsidR="00213987" w:rsidRPr="00643EE9">
              <w:rPr>
                <w:rStyle w:val="Hyperlink"/>
              </w:rPr>
              <w:t>Completion of the Electronic Change of Enrollment</w:t>
            </w:r>
            <w:r w:rsidR="00213987">
              <w:rPr>
                <w:webHidden/>
              </w:rPr>
              <w:tab/>
            </w:r>
            <w:r w:rsidR="00213987">
              <w:rPr>
                <w:webHidden/>
              </w:rPr>
              <w:fldChar w:fldCharType="begin"/>
            </w:r>
            <w:r w:rsidR="00213987">
              <w:rPr>
                <w:webHidden/>
              </w:rPr>
              <w:instrText xml:space="preserve"> PAGEREF _Toc110345271 \h </w:instrText>
            </w:r>
            <w:r w:rsidR="00213987">
              <w:rPr>
                <w:webHidden/>
              </w:rPr>
            </w:r>
            <w:r w:rsidR="00213987">
              <w:rPr>
                <w:webHidden/>
              </w:rPr>
              <w:fldChar w:fldCharType="separate"/>
            </w:r>
            <w:r w:rsidR="0076498F">
              <w:rPr>
                <w:webHidden/>
              </w:rPr>
              <w:t>71</w:t>
            </w:r>
            <w:r w:rsidR="00213987">
              <w:rPr>
                <w:webHidden/>
              </w:rPr>
              <w:fldChar w:fldCharType="end"/>
            </w:r>
          </w:hyperlink>
        </w:p>
        <w:p w14:paraId="2C060295" w14:textId="0D666230" w:rsidR="00213987" w:rsidRDefault="00831484">
          <w:pPr>
            <w:pStyle w:val="TOC3"/>
            <w:rPr>
              <w:rFonts w:asciiTheme="minorHAnsi" w:eastAsiaTheme="minorEastAsia" w:hAnsiTheme="minorHAnsi"/>
            </w:rPr>
          </w:pPr>
          <w:hyperlink w:anchor="_Toc110345272" w:history="1">
            <w:r w:rsidR="00213987" w:rsidRPr="00643EE9">
              <w:rPr>
                <w:rStyle w:val="Hyperlink"/>
              </w:rPr>
              <w:t>Distribution of Change of Enrollment</w:t>
            </w:r>
            <w:r w:rsidR="00213987">
              <w:rPr>
                <w:webHidden/>
              </w:rPr>
              <w:tab/>
            </w:r>
            <w:r w:rsidR="00213987">
              <w:rPr>
                <w:webHidden/>
              </w:rPr>
              <w:fldChar w:fldCharType="begin"/>
            </w:r>
            <w:r w:rsidR="00213987">
              <w:rPr>
                <w:webHidden/>
              </w:rPr>
              <w:instrText xml:space="preserve"> PAGEREF _Toc110345272 \h </w:instrText>
            </w:r>
            <w:r w:rsidR="00213987">
              <w:rPr>
                <w:webHidden/>
              </w:rPr>
            </w:r>
            <w:r w:rsidR="00213987">
              <w:rPr>
                <w:webHidden/>
              </w:rPr>
              <w:fldChar w:fldCharType="separate"/>
            </w:r>
            <w:r w:rsidR="0076498F">
              <w:rPr>
                <w:webHidden/>
              </w:rPr>
              <w:t>72</w:t>
            </w:r>
            <w:r w:rsidR="00213987">
              <w:rPr>
                <w:webHidden/>
              </w:rPr>
              <w:fldChar w:fldCharType="end"/>
            </w:r>
          </w:hyperlink>
        </w:p>
        <w:p w14:paraId="7D9DEAF6" w14:textId="1F606449" w:rsidR="00213987" w:rsidRDefault="00831484">
          <w:pPr>
            <w:pStyle w:val="TOC2"/>
            <w:rPr>
              <w:rFonts w:asciiTheme="minorHAnsi" w:eastAsiaTheme="minorEastAsia" w:hAnsiTheme="minorHAnsi" w:cstheme="minorBidi"/>
              <w:color w:val="auto"/>
            </w:rPr>
          </w:pPr>
          <w:hyperlink w:anchor="_Toc110345273" w:history="1">
            <w:r w:rsidR="00213987" w:rsidRPr="00643EE9">
              <w:rPr>
                <w:rStyle w:val="Hyperlink"/>
              </w:rPr>
              <w:t>Progression Request – Electronic</w:t>
            </w:r>
            <w:r w:rsidR="00213987">
              <w:rPr>
                <w:webHidden/>
              </w:rPr>
              <w:tab/>
            </w:r>
            <w:r w:rsidR="00213987">
              <w:rPr>
                <w:webHidden/>
              </w:rPr>
              <w:fldChar w:fldCharType="begin"/>
            </w:r>
            <w:r w:rsidR="00213987">
              <w:rPr>
                <w:webHidden/>
              </w:rPr>
              <w:instrText xml:space="preserve"> PAGEREF _Toc110345273 \h </w:instrText>
            </w:r>
            <w:r w:rsidR="00213987">
              <w:rPr>
                <w:webHidden/>
              </w:rPr>
            </w:r>
            <w:r w:rsidR="00213987">
              <w:rPr>
                <w:webHidden/>
              </w:rPr>
              <w:fldChar w:fldCharType="separate"/>
            </w:r>
            <w:r w:rsidR="0076498F">
              <w:rPr>
                <w:webHidden/>
              </w:rPr>
              <w:t>72</w:t>
            </w:r>
            <w:r w:rsidR="00213987">
              <w:rPr>
                <w:webHidden/>
              </w:rPr>
              <w:fldChar w:fldCharType="end"/>
            </w:r>
          </w:hyperlink>
        </w:p>
        <w:p w14:paraId="2E4BE198" w14:textId="5F6C2D10" w:rsidR="00213987" w:rsidRDefault="00831484">
          <w:pPr>
            <w:pStyle w:val="TOC3"/>
            <w:rPr>
              <w:rFonts w:asciiTheme="minorHAnsi" w:eastAsiaTheme="minorEastAsia" w:hAnsiTheme="minorHAnsi"/>
            </w:rPr>
          </w:pPr>
          <w:hyperlink w:anchor="_Toc110345274" w:history="1">
            <w:r w:rsidR="00213987" w:rsidRPr="00643EE9">
              <w:rPr>
                <w:rStyle w:val="Hyperlink"/>
              </w:rPr>
              <w:t>Access to the Electronic Progression Request Form</w:t>
            </w:r>
            <w:r w:rsidR="00213987">
              <w:rPr>
                <w:webHidden/>
              </w:rPr>
              <w:tab/>
            </w:r>
            <w:r w:rsidR="00213987">
              <w:rPr>
                <w:webHidden/>
              </w:rPr>
              <w:fldChar w:fldCharType="begin"/>
            </w:r>
            <w:r w:rsidR="00213987">
              <w:rPr>
                <w:webHidden/>
              </w:rPr>
              <w:instrText xml:space="preserve"> PAGEREF _Toc110345274 \h </w:instrText>
            </w:r>
            <w:r w:rsidR="00213987">
              <w:rPr>
                <w:webHidden/>
              </w:rPr>
            </w:r>
            <w:r w:rsidR="00213987">
              <w:rPr>
                <w:webHidden/>
              </w:rPr>
              <w:fldChar w:fldCharType="separate"/>
            </w:r>
            <w:r w:rsidR="0076498F">
              <w:rPr>
                <w:webHidden/>
              </w:rPr>
              <w:t>72</w:t>
            </w:r>
            <w:r w:rsidR="00213987">
              <w:rPr>
                <w:webHidden/>
              </w:rPr>
              <w:fldChar w:fldCharType="end"/>
            </w:r>
          </w:hyperlink>
        </w:p>
        <w:p w14:paraId="301A525F" w14:textId="12232E76" w:rsidR="00213987" w:rsidRDefault="00831484">
          <w:pPr>
            <w:pStyle w:val="TOC3"/>
            <w:rPr>
              <w:rFonts w:asciiTheme="minorHAnsi" w:eastAsiaTheme="minorEastAsia" w:hAnsiTheme="minorHAnsi"/>
            </w:rPr>
          </w:pPr>
          <w:hyperlink w:anchor="_Toc110345275" w:history="1">
            <w:r w:rsidR="00213987" w:rsidRPr="00643EE9">
              <w:rPr>
                <w:rStyle w:val="Hyperlink"/>
              </w:rPr>
              <w:t>Completion of the Electronic Progression Request Form</w:t>
            </w:r>
            <w:r w:rsidR="00213987">
              <w:rPr>
                <w:webHidden/>
              </w:rPr>
              <w:tab/>
            </w:r>
            <w:r w:rsidR="00213987">
              <w:rPr>
                <w:webHidden/>
              </w:rPr>
              <w:fldChar w:fldCharType="begin"/>
            </w:r>
            <w:r w:rsidR="00213987">
              <w:rPr>
                <w:webHidden/>
              </w:rPr>
              <w:instrText xml:space="preserve"> PAGEREF _Toc110345275 \h </w:instrText>
            </w:r>
            <w:r w:rsidR="00213987">
              <w:rPr>
                <w:webHidden/>
              </w:rPr>
            </w:r>
            <w:r w:rsidR="00213987">
              <w:rPr>
                <w:webHidden/>
              </w:rPr>
              <w:fldChar w:fldCharType="separate"/>
            </w:r>
            <w:r w:rsidR="0076498F">
              <w:rPr>
                <w:webHidden/>
              </w:rPr>
              <w:t>72</w:t>
            </w:r>
            <w:r w:rsidR="00213987">
              <w:rPr>
                <w:webHidden/>
              </w:rPr>
              <w:fldChar w:fldCharType="end"/>
            </w:r>
          </w:hyperlink>
        </w:p>
        <w:p w14:paraId="7CD6CB4B" w14:textId="7F5EC3FC" w:rsidR="00213987" w:rsidRDefault="00831484">
          <w:pPr>
            <w:pStyle w:val="TOC3"/>
            <w:rPr>
              <w:rFonts w:asciiTheme="minorHAnsi" w:eastAsiaTheme="minorEastAsia" w:hAnsiTheme="minorHAnsi"/>
            </w:rPr>
          </w:pPr>
          <w:hyperlink w:anchor="_Toc110345276" w:history="1">
            <w:r w:rsidR="00213987" w:rsidRPr="00643EE9">
              <w:rPr>
                <w:rStyle w:val="Hyperlink"/>
              </w:rPr>
              <w:t>Re-Enrollment Process</w:t>
            </w:r>
            <w:r w:rsidR="00213987">
              <w:rPr>
                <w:webHidden/>
              </w:rPr>
              <w:tab/>
            </w:r>
            <w:r w:rsidR="00213987">
              <w:rPr>
                <w:webHidden/>
              </w:rPr>
              <w:fldChar w:fldCharType="begin"/>
            </w:r>
            <w:r w:rsidR="00213987">
              <w:rPr>
                <w:webHidden/>
              </w:rPr>
              <w:instrText xml:space="preserve"> PAGEREF _Toc110345276 \h </w:instrText>
            </w:r>
            <w:r w:rsidR="00213987">
              <w:rPr>
                <w:webHidden/>
              </w:rPr>
            </w:r>
            <w:r w:rsidR="00213987">
              <w:rPr>
                <w:webHidden/>
              </w:rPr>
              <w:fldChar w:fldCharType="separate"/>
            </w:r>
            <w:r w:rsidR="0076498F">
              <w:rPr>
                <w:webHidden/>
              </w:rPr>
              <w:t>72</w:t>
            </w:r>
            <w:r w:rsidR="00213987">
              <w:rPr>
                <w:webHidden/>
              </w:rPr>
              <w:fldChar w:fldCharType="end"/>
            </w:r>
          </w:hyperlink>
        </w:p>
        <w:p w14:paraId="5741F2B5" w14:textId="7783652B" w:rsidR="00213987" w:rsidRDefault="00831484">
          <w:pPr>
            <w:pStyle w:val="TOC2"/>
            <w:rPr>
              <w:rFonts w:asciiTheme="minorHAnsi" w:eastAsiaTheme="minorEastAsia" w:hAnsiTheme="minorHAnsi" w:cstheme="minorBidi"/>
              <w:color w:val="auto"/>
            </w:rPr>
          </w:pPr>
          <w:hyperlink w:anchor="_Toc110345277" w:history="1">
            <w:r w:rsidR="00213987" w:rsidRPr="00643EE9">
              <w:rPr>
                <w:rStyle w:val="Hyperlink"/>
              </w:rPr>
              <w:t>STANDARDS OF ACHIEVEMENT</w:t>
            </w:r>
            <w:r w:rsidR="00213987">
              <w:rPr>
                <w:webHidden/>
              </w:rPr>
              <w:tab/>
            </w:r>
            <w:r w:rsidR="00213987">
              <w:rPr>
                <w:webHidden/>
              </w:rPr>
              <w:fldChar w:fldCharType="begin"/>
            </w:r>
            <w:r w:rsidR="00213987">
              <w:rPr>
                <w:webHidden/>
              </w:rPr>
              <w:instrText xml:space="preserve"> PAGEREF _Toc110345277 \h </w:instrText>
            </w:r>
            <w:r w:rsidR="00213987">
              <w:rPr>
                <w:webHidden/>
              </w:rPr>
            </w:r>
            <w:r w:rsidR="00213987">
              <w:rPr>
                <w:webHidden/>
              </w:rPr>
              <w:fldChar w:fldCharType="separate"/>
            </w:r>
            <w:r w:rsidR="0076498F">
              <w:rPr>
                <w:webHidden/>
              </w:rPr>
              <w:t>72</w:t>
            </w:r>
            <w:r w:rsidR="00213987">
              <w:rPr>
                <w:webHidden/>
              </w:rPr>
              <w:fldChar w:fldCharType="end"/>
            </w:r>
          </w:hyperlink>
        </w:p>
        <w:p w14:paraId="1808EA57" w14:textId="07A97FCC" w:rsidR="00213987" w:rsidRDefault="00831484">
          <w:pPr>
            <w:pStyle w:val="TOC3"/>
            <w:rPr>
              <w:rFonts w:asciiTheme="minorHAnsi" w:eastAsiaTheme="minorEastAsia" w:hAnsiTheme="minorHAnsi"/>
            </w:rPr>
          </w:pPr>
          <w:hyperlink w:anchor="_Toc110345278" w:history="1">
            <w:r w:rsidR="00213987" w:rsidRPr="00643EE9">
              <w:rPr>
                <w:rStyle w:val="Hyperlink"/>
              </w:rPr>
              <w:t>Grading Procedure (Adults)</w:t>
            </w:r>
            <w:r w:rsidR="00213987">
              <w:rPr>
                <w:webHidden/>
              </w:rPr>
              <w:tab/>
            </w:r>
            <w:r w:rsidR="00213987">
              <w:rPr>
                <w:webHidden/>
              </w:rPr>
              <w:fldChar w:fldCharType="begin"/>
            </w:r>
            <w:r w:rsidR="00213987">
              <w:rPr>
                <w:webHidden/>
              </w:rPr>
              <w:instrText xml:space="preserve"> PAGEREF _Toc110345278 \h </w:instrText>
            </w:r>
            <w:r w:rsidR="00213987">
              <w:rPr>
                <w:webHidden/>
              </w:rPr>
            </w:r>
            <w:r w:rsidR="00213987">
              <w:rPr>
                <w:webHidden/>
              </w:rPr>
              <w:fldChar w:fldCharType="separate"/>
            </w:r>
            <w:r w:rsidR="0076498F">
              <w:rPr>
                <w:webHidden/>
              </w:rPr>
              <w:t>72</w:t>
            </w:r>
            <w:r w:rsidR="00213987">
              <w:rPr>
                <w:webHidden/>
              </w:rPr>
              <w:fldChar w:fldCharType="end"/>
            </w:r>
          </w:hyperlink>
        </w:p>
        <w:p w14:paraId="2912C441" w14:textId="5004DC3D" w:rsidR="00213987" w:rsidRDefault="00831484">
          <w:pPr>
            <w:pStyle w:val="TOC3"/>
            <w:rPr>
              <w:rFonts w:asciiTheme="minorHAnsi" w:eastAsiaTheme="minorEastAsia" w:hAnsiTheme="minorHAnsi"/>
            </w:rPr>
          </w:pPr>
          <w:hyperlink w:anchor="_Toc110345279" w:history="1">
            <w:r w:rsidR="00213987" w:rsidRPr="00643EE9">
              <w:rPr>
                <w:rStyle w:val="Hyperlink"/>
                <w:rFonts w:eastAsiaTheme="majorEastAsia"/>
                <w:iCs/>
              </w:rPr>
              <w:t>Progress/Interim Reports for Adult Students</w:t>
            </w:r>
            <w:r w:rsidR="00213987">
              <w:rPr>
                <w:webHidden/>
              </w:rPr>
              <w:tab/>
            </w:r>
            <w:r w:rsidR="00213987">
              <w:rPr>
                <w:webHidden/>
              </w:rPr>
              <w:fldChar w:fldCharType="begin"/>
            </w:r>
            <w:r w:rsidR="00213987">
              <w:rPr>
                <w:webHidden/>
              </w:rPr>
              <w:instrText xml:space="preserve"> PAGEREF _Toc110345279 \h </w:instrText>
            </w:r>
            <w:r w:rsidR="00213987">
              <w:rPr>
                <w:webHidden/>
              </w:rPr>
            </w:r>
            <w:r w:rsidR="00213987">
              <w:rPr>
                <w:webHidden/>
              </w:rPr>
              <w:fldChar w:fldCharType="separate"/>
            </w:r>
            <w:r w:rsidR="0076498F">
              <w:rPr>
                <w:webHidden/>
              </w:rPr>
              <w:t>73</w:t>
            </w:r>
            <w:r w:rsidR="00213987">
              <w:rPr>
                <w:webHidden/>
              </w:rPr>
              <w:fldChar w:fldCharType="end"/>
            </w:r>
          </w:hyperlink>
        </w:p>
        <w:p w14:paraId="4FFFB160" w14:textId="44A46C0B" w:rsidR="00213987" w:rsidRDefault="00831484">
          <w:pPr>
            <w:pStyle w:val="TOC3"/>
            <w:rPr>
              <w:rFonts w:asciiTheme="minorHAnsi" w:eastAsiaTheme="minorEastAsia" w:hAnsiTheme="minorHAnsi"/>
            </w:rPr>
          </w:pPr>
          <w:hyperlink w:anchor="_Toc110345280" w:history="1">
            <w:r w:rsidR="00213987" w:rsidRPr="00643EE9">
              <w:rPr>
                <w:rStyle w:val="Hyperlink"/>
              </w:rPr>
              <w:t>Gold Seal For Outstanding Achievement</w:t>
            </w:r>
            <w:r w:rsidR="00213987">
              <w:rPr>
                <w:webHidden/>
              </w:rPr>
              <w:tab/>
            </w:r>
            <w:r w:rsidR="00213987">
              <w:rPr>
                <w:webHidden/>
              </w:rPr>
              <w:fldChar w:fldCharType="begin"/>
            </w:r>
            <w:r w:rsidR="00213987">
              <w:rPr>
                <w:webHidden/>
              </w:rPr>
              <w:instrText xml:space="preserve"> PAGEREF _Toc110345280 \h </w:instrText>
            </w:r>
            <w:r w:rsidR="00213987">
              <w:rPr>
                <w:webHidden/>
              </w:rPr>
            </w:r>
            <w:r w:rsidR="00213987">
              <w:rPr>
                <w:webHidden/>
              </w:rPr>
              <w:fldChar w:fldCharType="separate"/>
            </w:r>
            <w:r w:rsidR="0076498F">
              <w:rPr>
                <w:webHidden/>
              </w:rPr>
              <w:t>73</w:t>
            </w:r>
            <w:r w:rsidR="00213987">
              <w:rPr>
                <w:webHidden/>
              </w:rPr>
              <w:fldChar w:fldCharType="end"/>
            </w:r>
          </w:hyperlink>
        </w:p>
        <w:p w14:paraId="1F449FD2" w14:textId="711D4990" w:rsidR="00213987" w:rsidRDefault="00831484">
          <w:pPr>
            <w:pStyle w:val="TOC3"/>
            <w:rPr>
              <w:rFonts w:asciiTheme="minorHAnsi" w:eastAsiaTheme="minorEastAsia" w:hAnsiTheme="minorHAnsi"/>
            </w:rPr>
          </w:pPr>
          <w:hyperlink w:anchor="_Toc110345281" w:history="1">
            <w:r w:rsidR="00213987" w:rsidRPr="00643EE9">
              <w:rPr>
                <w:rStyle w:val="Hyperlink"/>
              </w:rPr>
              <w:t>Certificates of Completion, Applied Technology Diplomas</w:t>
            </w:r>
            <w:r w:rsidR="00213987">
              <w:rPr>
                <w:webHidden/>
              </w:rPr>
              <w:tab/>
            </w:r>
            <w:r w:rsidR="00213987">
              <w:rPr>
                <w:webHidden/>
              </w:rPr>
              <w:fldChar w:fldCharType="begin"/>
            </w:r>
            <w:r w:rsidR="00213987">
              <w:rPr>
                <w:webHidden/>
              </w:rPr>
              <w:instrText xml:space="preserve"> PAGEREF _Toc110345281 \h </w:instrText>
            </w:r>
            <w:r w:rsidR="00213987">
              <w:rPr>
                <w:webHidden/>
              </w:rPr>
            </w:r>
            <w:r w:rsidR="00213987">
              <w:rPr>
                <w:webHidden/>
              </w:rPr>
              <w:fldChar w:fldCharType="separate"/>
            </w:r>
            <w:r w:rsidR="0076498F">
              <w:rPr>
                <w:webHidden/>
              </w:rPr>
              <w:t>73</w:t>
            </w:r>
            <w:r w:rsidR="00213987">
              <w:rPr>
                <w:webHidden/>
              </w:rPr>
              <w:fldChar w:fldCharType="end"/>
            </w:r>
          </w:hyperlink>
        </w:p>
        <w:p w14:paraId="26B3FD01" w14:textId="7A0DE26D" w:rsidR="00213987" w:rsidRDefault="00831484">
          <w:pPr>
            <w:pStyle w:val="TOC3"/>
            <w:rPr>
              <w:rFonts w:asciiTheme="minorHAnsi" w:eastAsiaTheme="minorEastAsia" w:hAnsiTheme="minorHAnsi"/>
            </w:rPr>
          </w:pPr>
          <w:hyperlink w:anchor="_Toc110345282" w:history="1">
            <w:r w:rsidR="00213987" w:rsidRPr="00643EE9">
              <w:rPr>
                <w:rStyle w:val="Hyperlink"/>
              </w:rPr>
              <w:t>Employment Portfolio Process for Program Completers</w:t>
            </w:r>
            <w:r w:rsidR="00213987">
              <w:rPr>
                <w:webHidden/>
              </w:rPr>
              <w:tab/>
            </w:r>
            <w:r w:rsidR="00213987">
              <w:rPr>
                <w:webHidden/>
              </w:rPr>
              <w:fldChar w:fldCharType="begin"/>
            </w:r>
            <w:r w:rsidR="00213987">
              <w:rPr>
                <w:webHidden/>
              </w:rPr>
              <w:instrText xml:space="preserve"> PAGEREF _Toc110345282 \h </w:instrText>
            </w:r>
            <w:r w:rsidR="00213987">
              <w:rPr>
                <w:webHidden/>
              </w:rPr>
            </w:r>
            <w:r w:rsidR="00213987">
              <w:rPr>
                <w:webHidden/>
              </w:rPr>
              <w:fldChar w:fldCharType="separate"/>
            </w:r>
            <w:r w:rsidR="0076498F">
              <w:rPr>
                <w:webHidden/>
              </w:rPr>
              <w:t>73</w:t>
            </w:r>
            <w:r w:rsidR="00213987">
              <w:rPr>
                <w:webHidden/>
              </w:rPr>
              <w:fldChar w:fldCharType="end"/>
            </w:r>
          </w:hyperlink>
        </w:p>
        <w:p w14:paraId="61FDCE4D" w14:textId="02FDF41E" w:rsidR="00213987" w:rsidRDefault="00831484">
          <w:pPr>
            <w:pStyle w:val="TOC2"/>
            <w:rPr>
              <w:rFonts w:asciiTheme="minorHAnsi" w:eastAsiaTheme="minorEastAsia" w:hAnsiTheme="minorHAnsi" w:cstheme="minorBidi"/>
              <w:color w:val="auto"/>
            </w:rPr>
          </w:pPr>
          <w:hyperlink w:anchor="_Toc110345283" w:history="1">
            <w:r w:rsidR="00213987" w:rsidRPr="00643EE9">
              <w:rPr>
                <w:rStyle w:val="Hyperlink"/>
              </w:rPr>
              <w:t>DISRUPTIVE STUDENTS</w:t>
            </w:r>
            <w:r w:rsidR="00213987">
              <w:rPr>
                <w:webHidden/>
              </w:rPr>
              <w:tab/>
            </w:r>
            <w:r w:rsidR="00213987">
              <w:rPr>
                <w:webHidden/>
              </w:rPr>
              <w:fldChar w:fldCharType="begin"/>
            </w:r>
            <w:r w:rsidR="00213987">
              <w:rPr>
                <w:webHidden/>
              </w:rPr>
              <w:instrText xml:space="preserve"> PAGEREF _Toc110345283 \h </w:instrText>
            </w:r>
            <w:r w:rsidR="00213987">
              <w:rPr>
                <w:webHidden/>
              </w:rPr>
            </w:r>
            <w:r w:rsidR="00213987">
              <w:rPr>
                <w:webHidden/>
              </w:rPr>
              <w:fldChar w:fldCharType="separate"/>
            </w:r>
            <w:r w:rsidR="0076498F">
              <w:rPr>
                <w:webHidden/>
              </w:rPr>
              <w:t>75</w:t>
            </w:r>
            <w:r w:rsidR="00213987">
              <w:rPr>
                <w:webHidden/>
              </w:rPr>
              <w:fldChar w:fldCharType="end"/>
            </w:r>
          </w:hyperlink>
        </w:p>
        <w:p w14:paraId="60E04FFD" w14:textId="5EB9BBC7" w:rsidR="00213987" w:rsidRDefault="00831484">
          <w:pPr>
            <w:pStyle w:val="TOC3"/>
            <w:rPr>
              <w:rFonts w:asciiTheme="minorHAnsi" w:eastAsiaTheme="minorEastAsia" w:hAnsiTheme="minorHAnsi"/>
            </w:rPr>
          </w:pPr>
          <w:hyperlink w:anchor="_Toc110345284" w:history="1">
            <w:r w:rsidR="00213987" w:rsidRPr="00643EE9">
              <w:rPr>
                <w:rStyle w:val="Hyperlink"/>
              </w:rPr>
              <w:t>Adult students</w:t>
            </w:r>
            <w:r w:rsidR="00213987">
              <w:rPr>
                <w:webHidden/>
              </w:rPr>
              <w:tab/>
            </w:r>
            <w:r w:rsidR="00213987">
              <w:rPr>
                <w:webHidden/>
              </w:rPr>
              <w:fldChar w:fldCharType="begin"/>
            </w:r>
            <w:r w:rsidR="00213987">
              <w:rPr>
                <w:webHidden/>
              </w:rPr>
              <w:instrText xml:space="preserve"> PAGEREF _Toc110345284 \h </w:instrText>
            </w:r>
            <w:r w:rsidR="00213987">
              <w:rPr>
                <w:webHidden/>
              </w:rPr>
            </w:r>
            <w:r w:rsidR="00213987">
              <w:rPr>
                <w:webHidden/>
              </w:rPr>
              <w:fldChar w:fldCharType="separate"/>
            </w:r>
            <w:r w:rsidR="0076498F">
              <w:rPr>
                <w:webHidden/>
              </w:rPr>
              <w:t>75</w:t>
            </w:r>
            <w:r w:rsidR="00213987">
              <w:rPr>
                <w:webHidden/>
              </w:rPr>
              <w:fldChar w:fldCharType="end"/>
            </w:r>
          </w:hyperlink>
        </w:p>
        <w:p w14:paraId="18698BF5" w14:textId="57024AB9" w:rsidR="00213987" w:rsidRDefault="00831484">
          <w:pPr>
            <w:pStyle w:val="TOC3"/>
            <w:rPr>
              <w:rFonts w:asciiTheme="minorHAnsi" w:eastAsiaTheme="minorEastAsia" w:hAnsiTheme="minorHAnsi"/>
            </w:rPr>
          </w:pPr>
          <w:hyperlink w:anchor="_Toc110345285" w:history="1">
            <w:r w:rsidR="00213987" w:rsidRPr="00643EE9">
              <w:rPr>
                <w:rStyle w:val="Hyperlink"/>
              </w:rPr>
              <w:t>Probation</w:t>
            </w:r>
            <w:r w:rsidR="00213987">
              <w:rPr>
                <w:webHidden/>
              </w:rPr>
              <w:tab/>
            </w:r>
            <w:r w:rsidR="00213987">
              <w:rPr>
                <w:webHidden/>
              </w:rPr>
              <w:fldChar w:fldCharType="begin"/>
            </w:r>
            <w:r w:rsidR="00213987">
              <w:rPr>
                <w:webHidden/>
              </w:rPr>
              <w:instrText xml:space="preserve"> PAGEREF _Toc110345285 \h </w:instrText>
            </w:r>
            <w:r w:rsidR="00213987">
              <w:rPr>
                <w:webHidden/>
              </w:rPr>
            </w:r>
            <w:r w:rsidR="00213987">
              <w:rPr>
                <w:webHidden/>
              </w:rPr>
              <w:fldChar w:fldCharType="separate"/>
            </w:r>
            <w:r w:rsidR="0076498F">
              <w:rPr>
                <w:webHidden/>
              </w:rPr>
              <w:t>76</w:t>
            </w:r>
            <w:r w:rsidR="00213987">
              <w:rPr>
                <w:webHidden/>
              </w:rPr>
              <w:fldChar w:fldCharType="end"/>
            </w:r>
          </w:hyperlink>
        </w:p>
        <w:p w14:paraId="242AF0D3" w14:textId="3919FBDB" w:rsidR="00213987" w:rsidRDefault="00831484">
          <w:pPr>
            <w:pStyle w:val="TOC2"/>
            <w:rPr>
              <w:rFonts w:asciiTheme="minorHAnsi" w:eastAsiaTheme="minorEastAsia" w:hAnsiTheme="minorHAnsi" w:cstheme="minorBidi"/>
              <w:color w:val="auto"/>
            </w:rPr>
          </w:pPr>
          <w:hyperlink w:anchor="_Toc110345286" w:history="1">
            <w:r w:rsidR="00213987" w:rsidRPr="00643EE9">
              <w:rPr>
                <w:rStyle w:val="Hyperlink"/>
              </w:rPr>
              <w:t>REFUND REQUEST</w:t>
            </w:r>
            <w:r w:rsidR="00213987">
              <w:rPr>
                <w:webHidden/>
              </w:rPr>
              <w:tab/>
            </w:r>
            <w:r w:rsidR="00213987">
              <w:rPr>
                <w:webHidden/>
              </w:rPr>
              <w:fldChar w:fldCharType="begin"/>
            </w:r>
            <w:r w:rsidR="00213987">
              <w:rPr>
                <w:webHidden/>
              </w:rPr>
              <w:instrText xml:space="preserve"> PAGEREF _Toc110345286 \h </w:instrText>
            </w:r>
            <w:r w:rsidR="00213987">
              <w:rPr>
                <w:webHidden/>
              </w:rPr>
            </w:r>
            <w:r w:rsidR="00213987">
              <w:rPr>
                <w:webHidden/>
              </w:rPr>
              <w:fldChar w:fldCharType="separate"/>
            </w:r>
            <w:r w:rsidR="0076498F">
              <w:rPr>
                <w:webHidden/>
              </w:rPr>
              <w:t>76</w:t>
            </w:r>
            <w:r w:rsidR="00213987">
              <w:rPr>
                <w:webHidden/>
              </w:rPr>
              <w:fldChar w:fldCharType="end"/>
            </w:r>
          </w:hyperlink>
        </w:p>
        <w:p w14:paraId="1E6598AF" w14:textId="09771BFE" w:rsidR="00213987" w:rsidRDefault="00831484">
          <w:pPr>
            <w:pStyle w:val="TOC1"/>
            <w:rPr>
              <w:rFonts w:asciiTheme="minorHAnsi" w:eastAsiaTheme="minorEastAsia" w:hAnsiTheme="minorHAnsi" w:cstheme="minorBidi"/>
              <w:b w:val="0"/>
              <w:sz w:val="22"/>
            </w:rPr>
          </w:pPr>
          <w:hyperlink w:anchor="_Toc110345287" w:history="1">
            <w:r w:rsidR="00213987" w:rsidRPr="00643EE9">
              <w:rPr>
                <w:rStyle w:val="Hyperlink"/>
              </w:rPr>
              <w:t>Secondary Students</w:t>
            </w:r>
            <w:r w:rsidR="00213987">
              <w:rPr>
                <w:webHidden/>
              </w:rPr>
              <w:tab/>
            </w:r>
            <w:r w:rsidR="00213987">
              <w:rPr>
                <w:webHidden/>
              </w:rPr>
              <w:fldChar w:fldCharType="begin"/>
            </w:r>
            <w:r w:rsidR="00213987">
              <w:rPr>
                <w:webHidden/>
              </w:rPr>
              <w:instrText xml:space="preserve"> PAGEREF _Toc110345287 \h </w:instrText>
            </w:r>
            <w:r w:rsidR="00213987">
              <w:rPr>
                <w:webHidden/>
              </w:rPr>
            </w:r>
            <w:r w:rsidR="00213987">
              <w:rPr>
                <w:webHidden/>
              </w:rPr>
              <w:fldChar w:fldCharType="separate"/>
            </w:r>
            <w:r w:rsidR="0076498F">
              <w:rPr>
                <w:webHidden/>
              </w:rPr>
              <w:t>78</w:t>
            </w:r>
            <w:r w:rsidR="00213987">
              <w:rPr>
                <w:webHidden/>
              </w:rPr>
              <w:fldChar w:fldCharType="end"/>
            </w:r>
          </w:hyperlink>
        </w:p>
        <w:p w14:paraId="3A9F36BC" w14:textId="061137AB" w:rsidR="00213987" w:rsidRDefault="00831484">
          <w:pPr>
            <w:pStyle w:val="TOC2"/>
            <w:rPr>
              <w:rFonts w:asciiTheme="minorHAnsi" w:eastAsiaTheme="minorEastAsia" w:hAnsiTheme="minorHAnsi" w:cstheme="minorBidi"/>
              <w:color w:val="auto"/>
            </w:rPr>
          </w:pPr>
          <w:hyperlink w:anchor="_Toc110345288" w:history="1">
            <w:r w:rsidR="00213987" w:rsidRPr="00643EE9">
              <w:rPr>
                <w:rStyle w:val="Hyperlink"/>
              </w:rPr>
              <w:t>ATTENDANCE POLICIES AND PROCEDURES</w:t>
            </w:r>
            <w:r w:rsidR="00213987">
              <w:rPr>
                <w:webHidden/>
              </w:rPr>
              <w:tab/>
            </w:r>
            <w:r w:rsidR="00213987">
              <w:rPr>
                <w:webHidden/>
              </w:rPr>
              <w:fldChar w:fldCharType="begin"/>
            </w:r>
            <w:r w:rsidR="00213987">
              <w:rPr>
                <w:webHidden/>
              </w:rPr>
              <w:instrText xml:space="preserve"> PAGEREF _Toc110345288 \h </w:instrText>
            </w:r>
            <w:r w:rsidR="00213987">
              <w:rPr>
                <w:webHidden/>
              </w:rPr>
            </w:r>
            <w:r w:rsidR="00213987">
              <w:rPr>
                <w:webHidden/>
              </w:rPr>
              <w:fldChar w:fldCharType="separate"/>
            </w:r>
            <w:r w:rsidR="0076498F">
              <w:rPr>
                <w:webHidden/>
              </w:rPr>
              <w:t>78</w:t>
            </w:r>
            <w:r w:rsidR="00213987">
              <w:rPr>
                <w:webHidden/>
              </w:rPr>
              <w:fldChar w:fldCharType="end"/>
            </w:r>
          </w:hyperlink>
        </w:p>
        <w:p w14:paraId="090396E1" w14:textId="2D2D367A" w:rsidR="00213987" w:rsidRDefault="00831484">
          <w:pPr>
            <w:pStyle w:val="TOC3"/>
            <w:rPr>
              <w:rFonts w:asciiTheme="minorHAnsi" w:eastAsiaTheme="minorEastAsia" w:hAnsiTheme="minorHAnsi"/>
            </w:rPr>
          </w:pPr>
          <w:hyperlink w:anchor="_Toc110345289" w:history="1">
            <w:r w:rsidR="00213987" w:rsidRPr="00643EE9">
              <w:rPr>
                <w:rStyle w:val="Hyperlink"/>
              </w:rPr>
              <w:t>Pattern of Non-Attendance</w:t>
            </w:r>
            <w:r w:rsidR="00213987">
              <w:rPr>
                <w:webHidden/>
              </w:rPr>
              <w:tab/>
            </w:r>
            <w:r w:rsidR="00213987">
              <w:rPr>
                <w:webHidden/>
              </w:rPr>
              <w:fldChar w:fldCharType="begin"/>
            </w:r>
            <w:r w:rsidR="00213987">
              <w:rPr>
                <w:webHidden/>
              </w:rPr>
              <w:instrText xml:space="preserve"> PAGEREF _Toc110345289 \h </w:instrText>
            </w:r>
            <w:r w:rsidR="00213987">
              <w:rPr>
                <w:webHidden/>
              </w:rPr>
            </w:r>
            <w:r w:rsidR="00213987">
              <w:rPr>
                <w:webHidden/>
              </w:rPr>
              <w:fldChar w:fldCharType="separate"/>
            </w:r>
            <w:r w:rsidR="0076498F">
              <w:rPr>
                <w:webHidden/>
              </w:rPr>
              <w:t>78</w:t>
            </w:r>
            <w:r w:rsidR="00213987">
              <w:rPr>
                <w:webHidden/>
              </w:rPr>
              <w:fldChar w:fldCharType="end"/>
            </w:r>
          </w:hyperlink>
        </w:p>
        <w:p w14:paraId="69BFDB46" w14:textId="3478DCD9" w:rsidR="00213987" w:rsidRDefault="00831484">
          <w:pPr>
            <w:pStyle w:val="TOC2"/>
            <w:rPr>
              <w:rFonts w:asciiTheme="minorHAnsi" w:eastAsiaTheme="minorEastAsia" w:hAnsiTheme="minorHAnsi" w:cstheme="minorBidi"/>
              <w:color w:val="auto"/>
            </w:rPr>
          </w:pPr>
          <w:hyperlink w:anchor="_Toc110345290" w:history="1">
            <w:r w:rsidR="00213987" w:rsidRPr="00643EE9">
              <w:rPr>
                <w:rStyle w:val="Hyperlink"/>
              </w:rPr>
              <w:t>REPORTING ABSENCES/ATTENDANCE</w:t>
            </w:r>
            <w:r w:rsidR="00213987">
              <w:rPr>
                <w:webHidden/>
              </w:rPr>
              <w:tab/>
            </w:r>
            <w:r w:rsidR="00213987">
              <w:rPr>
                <w:webHidden/>
              </w:rPr>
              <w:fldChar w:fldCharType="begin"/>
            </w:r>
            <w:r w:rsidR="00213987">
              <w:rPr>
                <w:webHidden/>
              </w:rPr>
              <w:instrText xml:space="preserve"> PAGEREF _Toc110345290 \h </w:instrText>
            </w:r>
            <w:r w:rsidR="00213987">
              <w:rPr>
                <w:webHidden/>
              </w:rPr>
            </w:r>
            <w:r w:rsidR="00213987">
              <w:rPr>
                <w:webHidden/>
              </w:rPr>
              <w:fldChar w:fldCharType="separate"/>
            </w:r>
            <w:r w:rsidR="0076498F">
              <w:rPr>
                <w:webHidden/>
              </w:rPr>
              <w:t>79</w:t>
            </w:r>
            <w:r w:rsidR="00213987">
              <w:rPr>
                <w:webHidden/>
              </w:rPr>
              <w:fldChar w:fldCharType="end"/>
            </w:r>
          </w:hyperlink>
        </w:p>
        <w:p w14:paraId="004C0CB6" w14:textId="46AA4862" w:rsidR="00213987" w:rsidRDefault="00831484">
          <w:pPr>
            <w:pStyle w:val="TOC2"/>
            <w:rPr>
              <w:rFonts w:asciiTheme="minorHAnsi" w:eastAsiaTheme="minorEastAsia" w:hAnsiTheme="minorHAnsi" w:cstheme="minorBidi"/>
              <w:color w:val="auto"/>
            </w:rPr>
          </w:pPr>
          <w:hyperlink w:anchor="_Toc110345291" w:history="1">
            <w:r w:rsidR="00213987" w:rsidRPr="00643EE9">
              <w:rPr>
                <w:rStyle w:val="Hyperlink"/>
              </w:rPr>
              <w:t>DRESS CODE</w:t>
            </w:r>
            <w:r w:rsidR="00213987">
              <w:rPr>
                <w:webHidden/>
              </w:rPr>
              <w:tab/>
            </w:r>
            <w:r w:rsidR="00213987">
              <w:rPr>
                <w:webHidden/>
              </w:rPr>
              <w:fldChar w:fldCharType="begin"/>
            </w:r>
            <w:r w:rsidR="00213987">
              <w:rPr>
                <w:webHidden/>
              </w:rPr>
              <w:instrText xml:space="preserve"> PAGEREF _Toc110345291 \h </w:instrText>
            </w:r>
            <w:r w:rsidR="00213987">
              <w:rPr>
                <w:webHidden/>
              </w:rPr>
            </w:r>
            <w:r w:rsidR="00213987">
              <w:rPr>
                <w:webHidden/>
              </w:rPr>
              <w:fldChar w:fldCharType="separate"/>
            </w:r>
            <w:r w:rsidR="0076498F">
              <w:rPr>
                <w:webHidden/>
              </w:rPr>
              <w:t>80</w:t>
            </w:r>
            <w:r w:rsidR="00213987">
              <w:rPr>
                <w:webHidden/>
              </w:rPr>
              <w:fldChar w:fldCharType="end"/>
            </w:r>
          </w:hyperlink>
        </w:p>
        <w:p w14:paraId="00905466" w14:textId="742F9AA7" w:rsidR="00213987" w:rsidRDefault="00831484">
          <w:pPr>
            <w:pStyle w:val="TOC2"/>
            <w:rPr>
              <w:rFonts w:asciiTheme="minorHAnsi" w:eastAsiaTheme="minorEastAsia" w:hAnsiTheme="minorHAnsi" w:cstheme="minorBidi"/>
              <w:color w:val="auto"/>
            </w:rPr>
          </w:pPr>
          <w:hyperlink w:anchor="_Toc110345292" w:history="1">
            <w:r w:rsidR="00213987" w:rsidRPr="00643EE9">
              <w:rPr>
                <w:rStyle w:val="Hyperlink"/>
              </w:rPr>
              <w:t>DISRUPTIVE STUDENTS (See The Discipline Matrix)</w:t>
            </w:r>
            <w:r w:rsidR="00213987">
              <w:rPr>
                <w:webHidden/>
              </w:rPr>
              <w:tab/>
            </w:r>
            <w:r w:rsidR="00213987">
              <w:rPr>
                <w:webHidden/>
              </w:rPr>
              <w:fldChar w:fldCharType="begin"/>
            </w:r>
            <w:r w:rsidR="00213987">
              <w:rPr>
                <w:webHidden/>
              </w:rPr>
              <w:instrText xml:space="preserve"> PAGEREF _Toc110345292 \h </w:instrText>
            </w:r>
            <w:r w:rsidR="00213987">
              <w:rPr>
                <w:webHidden/>
              </w:rPr>
            </w:r>
            <w:r w:rsidR="00213987">
              <w:rPr>
                <w:webHidden/>
              </w:rPr>
              <w:fldChar w:fldCharType="separate"/>
            </w:r>
            <w:r w:rsidR="0076498F">
              <w:rPr>
                <w:webHidden/>
              </w:rPr>
              <w:t>80</w:t>
            </w:r>
            <w:r w:rsidR="00213987">
              <w:rPr>
                <w:webHidden/>
              </w:rPr>
              <w:fldChar w:fldCharType="end"/>
            </w:r>
          </w:hyperlink>
        </w:p>
        <w:p w14:paraId="3C027BF6" w14:textId="5F67A69B" w:rsidR="00213987" w:rsidRDefault="00831484">
          <w:pPr>
            <w:pStyle w:val="TOC2"/>
            <w:rPr>
              <w:rFonts w:asciiTheme="minorHAnsi" w:eastAsiaTheme="minorEastAsia" w:hAnsiTheme="minorHAnsi" w:cstheme="minorBidi"/>
              <w:color w:val="auto"/>
            </w:rPr>
          </w:pPr>
          <w:hyperlink w:anchor="_Toc110345293" w:history="1">
            <w:r w:rsidR="00213987" w:rsidRPr="00643EE9">
              <w:rPr>
                <w:rStyle w:val="Hyperlink"/>
              </w:rPr>
              <w:t>HIGH SCHOOL CODE BOOK FOR STUDENT CONDUCT</w:t>
            </w:r>
            <w:r w:rsidR="00213987">
              <w:rPr>
                <w:webHidden/>
              </w:rPr>
              <w:tab/>
            </w:r>
            <w:r w:rsidR="00213987">
              <w:rPr>
                <w:webHidden/>
              </w:rPr>
              <w:fldChar w:fldCharType="begin"/>
            </w:r>
            <w:r w:rsidR="00213987">
              <w:rPr>
                <w:webHidden/>
              </w:rPr>
              <w:instrText xml:space="preserve"> PAGEREF _Toc110345293 \h </w:instrText>
            </w:r>
            <w:r w:rsidR="00213987">
              <w:rPr>
                <w:webHidden/>
              </w:rPr>
            </w:r>
            <w:r w:rsidR="00213987">
              <w:rPr>
                <w:webHidden/>
              </w:rPr>
              <w:fldChar w:fldCharType="separate"/>
            </w:r>
            <w:r w:rsidR="0076498F">
              <w:rPr>
                <w:webHidden/>
              </w:rPr>
              <w:t>80</w:t>
            </w:r>
            <w:r w:rsidR="00213987">
              <w:rPr>
                <w:webHidden/>
              </w:rPr>
              <w:fldChar w:fldCharType="end"/>
            </w:r>
          </w:hyperlink>
        </w:p>
        <w:p w14:paraId="465A6957" w14:textId="1A0C7DDE" w:rsidR="00213987" w:rsidRDefault="00831484">
          <w:pPr>
            <w:pStyle w:val="TOC2"/>
            <w:rPr>
              <w:rFonts w:asciiTheme="minorHAnsi" w:eastAsiaTheme="minorEastAsia" w:hAnsiTheme="minorHAnsi" w:cstheme="minorBidi"/>
              <w:color w:val="auto"/>
            </w:rPr>
          </w:pPr>
          <w:hyperlink w:anchor="_Toc110345294" w:history="1">
            <w:r w:rsidR="00213987" w:rsidRPr="00643EE9">
              <w:rPr>
                <w:rStyle w:val="Hyperlink"/>
              </w:rPr>
              <w:t>REFERRAL FORMS</w:t>
            </w:r>
            <w:r w:rsidR="00213987">
              <w:rPr>
                <w:webHidden/>
              </w:rPr>
              <w:tab/>
            </w:r>
            <w:r w:rsidR="00213987">
              <w:rPr>
                <w:webHidden/>
              </w:rPr>
              <w:fldChar w:fldCharType="begin"/>
            </w:r>
            <w:r w:rsidR="00213987">
              <w:rPr>
                <w:webHidden/>
              </w:rPr>
              <w:instrText xml:space="preserve"> PAGEREF _Toc110345294 \h </w:instrText>
            </w:r>
            <w:r w:rsidR="00213987">
              <w:rPr>
                <w:webHidden/>
              </w:rPr>
            </w:r>
            <w:r w:rsidR="00213987">
              <w:rPr>
                <w:webHidden/>
              </w:rPr>
              <w:fldChar w:fldCharType="separate"/>
            </w:r>
            <w:r w:rsidR="0076498F">
              <w:rPr>
                <w:webHidden/>
              </w:rPr>
              <w:t>80</w:t>
            </w:r>
            <w:r w:rsidR="00213987">
              <w:rPr>
                <w:webHidden/>
              </w:rPr>
              <w:fldChar w:fldCharType="end"/>
            </w:r>
          </w:hyperlink>
        </w:p>
        <w:p w14:paraId="15880D05" w14:textId="3E74E5BC" w:rsidR="00213987" w:rsidRDefault="00831484">
          <w:pPr>
            <w:pStyle w:val="TOC2"/>
            <w:rPr>
              <w:rFonts w:asciiTheme="minorHAnsi" w:eastAsiaTheme="minorEastAsia" w:hAnsiTheme="minorHAnsi" w:cstheme="minorBidi"/>
              <w:color w:val="auto"/>
            </w:rPr>
          </w:pPr>
          <w:hyperlink w:anchor="_Toc110345295" w:history="1">
            <w:r w:rsidR="00213987" w:rsidRPr="00643EE9">
              <w:rPr>
                <w:rStyle w:val="Hyperlink"/>
              </w:rPr>
              <w:t>GRADES/STUDENT PROGRESS</w:t>
            </w:r>
            <w:r w:rsidR="00213987">
              <w:rPr>
                <w:webHidden/>
              </w:rPr>
              <w:tab/>
            </w:r>
            <w:r w:rsidR="00213987">
              <w:rPr>
                <w:webHidden/>
              </w:rPr>
              <w:fldChar w:fldCharType="begin"/>
            </w:r>
            <w:r w:rsidR="00213987">
              <w:rPr>
                <w:webHidden/>
              </w:rPr>
              <w:instrText xml:space="preserve"> PAGEREF _Toc110345295 \h </w:instrText>
            </w:r>
            <w:r w:rsidR="00213987">
              <w:rPr>
                <w:webHidden/>
              </w:rPr>
            </w:r>
            <w:r w:rsidR="00213987">
              <w:rPr>
                <w:webHidden/>
              </w:rPr>
              <w:fldChar w:fldCharType="separate"/>
            </w:r>
            <w:r w:rsidR="0076498F">
              <w:rPr>
                <w:webHidden/>
              </w:rPr>
              <w:t>81</w:t>
            </w:r>
            <w:r w:rsidR="00213987">
              <w:rPr>
                <w:webHidden/>
              </w:rPr>
              <w:fldChar w:fldCharType="end"/>
            </w:r>
          </w:hyperlink>
        </w:p>
        <w:p w14:paraId="1F682733" w14:textId="4131D156" w:rsidR="00213987" w:rsidRDefault="00831484">
          <w:pPr>
            <w:pStyle w:val="TOC3"/>
            <w:rPr>
              <w:rFonts w:asciiTheme="minorHAnsi" w:eastAsiaTheme="minorEastAsia" w:hAnsiTheme="minorHAnsi"/>
            </w:rPr>
          </w:pPr>
          <w:hyperlink w:anchor="_Toc110345296" w:history="1">
            <w:r w:rsidR="00213987" w:rsidRPr="00643EE9">
              <w:rPr>
                <w:rStyle w:val="Hyperlink"/>
              </w:rPr>
              <w:t>Graduation</w:t>
            </w:r>
            <w:r w:rsidR="00213987">
              <w:rPr>
                <w:webHidden/>
              </w:rPr>
              <w:tab/>
            </w:r>
            <w:r w:rsidR="00213987">
              <w:rPr>
                <w:webHidden/>
              </w:rPr>
              <w:fldChar w:fldCharType="begin"/>
            </w:r>
            <w:r w:rsidR="00213987">
              <w:rPr>
                <w:webHidden/>
              </w:rPr>
              <w:instrText xml:space="preserve"> PAGEREF _Toc110345296 \h </w:instrText>
            </w:r>
            <w:r w:rsidR="00213987">
              <w:rPr>
                <w:webHidden/>
              </w:rPr>
            </w:r>
            <w:r w:rsidR="00213987">
              <w:rPr>
                <w:webHidden/>
              </w:rPr>
              <w:fldChar w:fldCharType="separate"/>
            </w:r>
            <w:r w:rsidR="0076498F">
              <w:rPr>
                <w:webHidden/>
              </w:rPr>
              <w:t>81</w:t>
            </w:r>
            <w:r w:rsidR="00213987">
              <w:rPr>
                <w:webHidden/>
              </w:rPr>
              <w:fldChar w:fldCharType="end"/>
            </w:r>
          </w:hyperlink>
        </w:p>
        <w:p w14:paraId="79B493B5" w14:textId="2B7A3DF5" w:rsidR="00213987" w:rsidRDefault="00831484">
          <w:pPr>
            <w:pStyle w:val="TOC1"/>
            <w:rPr>
              <w:rFonts w:asciiTheme="minorHAnsi" w:eastAsiaTheme="minorEastAsia" w:hAnsiTheme="minorHAnsi" w:cstheme="minorBidi"/>
              <w:b w:val="0"/>
              <w:sz w:val="22"/>
            </w:rPr>
          </w:pPr>
          <w:hyperlink w:anchor="_Toc110345297" w:history="1">
            <w:r w:rsidR="00213987" w:rsidRPr="00643EE9">
              <w:rPr>
                <w:rStyle w:val="Hyperlink"/>
              </w:rPr>
              <w:t>Specialized Student Programs and Services</w:t>
            </w:r>
            <w:r w:rsidR="00213987">
              <w:rPr>
                <w:webHidden/>
              </w:rPr>
              <w:tab/>
            </w:r>
            <w:r w:rsidR="00213987">
              <w:rPr>
                <w:webHidden/>
              </w:rPr>
              <w:fldChar w:fldCharType="begin"/>
            </w:r>
            <w:r w:rsidR="00213987">
              <w:rPr>
                <w:webHidden/>
              </w:rPr>
              <w:instrText xml:space="preserve"> PAGEREF _Toc110345297 \h </w:instrText>
            </w:r>
            <w:r w:rsidR="00213987">
              <w:rPr>
                <w:webHidden/>
              </w:rPr>
            </w:r>
            <w:r w:rsidR="00213987">
              <w:rPr>
                <w:webHidden/>
              </w:rPr>
              <w:fldChar w:fldCharType="separate"/>
            </w:r>
            <w:r w:rsidR="0076498F">
              <w:rPr>
                <w:webHidden/>
              </w:rPr>
              <w:t>82</w:t>
            </w:r>
            <w:r w:rsidR="00213987">
              <w:rPr>
                <w:webHidden/>
              </w:rPr>
              <w:fldChar w:fldCharType="end"/>
            </w:r>
          </w:hyperlink>
        </w:p>
        <w:p w14:paraId="1F939233" w14:textId="3BBCAEB6" w:rsidR="00213987" w:rsidRDefault="00831484">
          <w:pPr>
            <w:pStyle w:val="TOC2"/>
            <w:rPr>
              <w:rFonts w:asciiTheme="minorHAnsi" w:eastAsiaTheme="minorEastAsia" w:hAnsiTheme="minorHAnsi" w:cstheme="minorBidi"/>
              <w:color w:val="auto"/>
            </w:rPr>
          </w:pPr>
          <w:hyperlink w:anchor="_Toc110345298" w:history="1">
            <w:r w:rsidR="00213987" w:rsidRPr="00643EE9">
              <w:rPr>
                <w:rStyle w:val="Hyperlink"/>
                <w:rFonts w:cstheme="majorBidi"/>
                <w:smallCaps/>
              </w:rPr>
              <w:t>ADULT GENERAL EDUCATION (AGE)</w:t>
            </w:r>
            <w:r w:rsidR="00213987">
              <w:rPr>
                <w:webHidden/>
              </w:rPr>
              <w:tab/>
            </w:r>
            <w:r w:rsidR="00213987">
              <w:rPr>
                <w:webHidden/>
              </w:rPr>
              <w:fldChar w:fldCharType="begin"/>
            </w:r>
            <w:r w:rsidR="00213987">
              <w:rPr>
                <w:webHidden/>
              </w:rPr>
              <w:instrText xml:space="preserve"> PAGEREF _Toc110345298 \h </w:instrText>
            </w:r>
            <w:r w:rsidR="00213987">
              <w:rPr>
                <w:webHidden/>
              </w:rPr>
            </w:r>
            <w:r w:rsidR="00213987">
              <w:rPr>
                <w:webHidden/>
              </w:rPr>
              <w:fldChar w:fldCharType="separate"/>
            </w:r>
            <w:r w:rsidR="0076498F">
              <w:rPr>
                <w:webHidden/>
              </w:rPr>
              <w:t>82</w:t>
            </w:r>
            <w:r w:rsidR="00213987">
              <w:rPr>
                <w:webHidden/>
              </w:rPr>
              <w:fldChar w:fldCharType="end"/>
            </w:r>
          </w:hyperlink>
        </w:p>
        <w:p w14:paraId="7B5C6359" w14:textId="729D6DD0" w:rsidR="00213987" w:rsidRDefault="00831484">
          <w:pPr>
            <w:pStyle w:val="TOC2"/>
            <w:rPr>
              <w:rFonts w:asciiTheme="minorHAnsi" w:eastAsiaTheme="minorEastAsia" w:hAnsiTheme="minorHAnsi" w:cstheme="minorBidi"/>
              <w:color w:val="auto"/>
            </w:rPr>
          </w:pPr>
          <w:hyperlink w:anchor="_Toc110345299" w:history="1">
            <w:r w:rsidR="00213987" w:rsidRPr="00643EE9">
              <w:rPr>
                <w:rStyle w:val="Hyperlink"/>
                <w:rFonts w:cstheme="majorBidi"/>
                <w:smallCaps/>
              </w:rPr>
              <w:t>CAREER ASSESSMENT</w:t>
            </w:r>
            <w:r w:rsidR="00213987">
              <w:rPr>
                <w:webHidden/>
              </w:rPr>
              <w:tab/>
            </w:r>
            <w:r w:rsidR="00213987">
              <w:rPr>
                <w:webHidden/>
              </w:rPr>
              <w:fldChar w:fldCharType="begin"/>
            </w:r>
            <w:r w:rsidR="00213987">
              <w:rPr>
                <w:webHidden/>
              </w:rPr>
              <w:instrText xml:space="preserve"> PAGEREF _Toc110345299 \h </w:instrText>
            </w:r>
            <w:r w:rsidR="00213987">
              <w:rPr>
                <w:webHidden/>
              </w:rPr>
            </w:r>
            <w:r w:rsidR="00213987">
              <w:rPr>
                <w:webHidden/>
              </w:rPr>
              <w:fldChar w:fldCharType="separate"/>
            </w:r>
            <w:r w:rsidR="0076498F">
              <w:rPr>
                <w:webHidden/>
              </w:rPr>
              <w:t>82</w:t>
            </w:r>
            <w:r w:rsidR="00213987">
              <w:rPr>
                <w:webHidden/>
              </w:rPr>
              <w:fldChar w:fldCharType="end"/>
            </w:r>
          </w:hyperlink>
        </w:p>
        <w:p w14:paraId="225C4FB6" w14:textId="0F5E4AFA" w:rsidR="00213987" w:rsidRDefault="00831484">
          <w:pPr>
            <w:pStyle w:val="TOC2"/>
            <w:rPr>
              <w:rFonts w:asciiTheme="minorHAnsi" w:eastAsiaTheme="minorEastAsia" w:hAnsiTheme="minorHAnsi" w:cstheme="minorBidi"/>
              <w:color w:val="auto"/>
            </w:rPr>
          </w:pPr>
          <w:hyperlink w:anchor="_Toc110345300" w:history="1">
            <w:r w:rsidR="00213987" w:rsidRPr="00643EE9">
              <w:rPr>
                <w:rStyle w:val="Hyperlink"/>
                <w:rFonts w:cstheme="majorBidi"/>
                <w:smallCaps/>
              </w:rPr>
              <w:t>CAREER CENTER</w:t>
            </w:r>
            <w:r w:rsidR="00213987">
              <w:rPr>
                <w:webHidden/>
              </w:rPr>
              <w:tab/>
            </w:r>
            <w:r w:rsidR="00213987">
              <w:rPr>
                <w:webHidden/>
              </w:rPr>
              <w:fldChar w:fldCharType="begin"/>
            </w:r>
            <w:r w:rsidR="00213987">
              <w:rPr>
                <w:webHidden/>
              </w:rPr>
              <w:instrText xml:space="preserve"> PAGEREF _Toc110345300 \h </w:instrText>
            </w:r>
            <w:r w:rsidR="00213987">
              <w:rPr>
                <w:webHidden/>
              </w:rPr>
            </w:r>
            <w:r w:rsidR="00213987">
              <w:rPr>
                <w:webHidden/>
              </w:rPr>
              <w:fldChar w:fldCharType="separate"/>
            </w:r>
            <w:r w:rsidR="0076498F">
              <w:rPr>
                <w:webHidden/>
              </w:rPr>
              <w:t>82</w:t>
            </w:r>
            <w:r w:rsidR="00213987">
              <w:rPr>
                <w:webHidden/>
              </w:rPr>
              <w:fldChar w:fldCharType="end"/>
            </w:r>
          </w:hyperlink>
        </w:p>
        <w:p w14:paraId="4A6AAEB1" w14:textId="50CA81B4" w:rsidR="00213987" w:rsidRDefault="00831484">
          <w:pPr>
            <w:pStyle w:val="TOC2"/>
            <w:rPr>
              <w:rFonts w:asciiTheme="minorHAnsi" w:eastAsiaTheme="minorEastAsia" w:hAnsiTheme="minorHAnsi" w:cstheme="minorBidi"/>
              <w:color w:val="auto"/>
            </w:rPr>
          </w:pPr>
          <w:hyperlink w:anchor="_Toc110345301" w:history="1">
            <w:r w:rsidR="00213987" w:rsidRPr="00643EE9">
              <w:rPr>
                <w:rStyle w:val="Hyperlink"/>
                <w:rFonts w:cstheme="majorBidi"/>
                <w:smallCaps/>
              </w:rPr>
              <w:t>CAREER CONNECTIONS WORKSHOP</w:t>
            </w:r>
            <w:r w:rsidR="00213987">
              <w:rPr>
                <w:webHidden/>
              </w:rPr>
              <w:tab/>
            </w:r>
            <w:r w:rsidR="00213987">
              <w:rPr>
                <w:webHidden/>
              </w:rPr>
              <w:fldChar w:fldCharType="begin"/>
            </w:r>
            <w:r w:rsidR="00213987">
              <w:rPr>
                <w:webHidden/>
              </w:rPr>
              <w:instrText xml:space="preserve"> PAGEREF _Toc110345301 \h </w:instrText>
            </w:r>
            <w:r w:rsidR="00213987">
              <w:rPr>
                <w:webHidden/>
              </w:rPr>
            </w:r>
            <w:r w:rsidR="00213987">
              <w:rPr>
                <w:webHidden/>
              </w:rPr>
              <w:fldChar w:fldCharType="separate"/>
            </w:r>
            <w:r w:rsidR="0076498F">
              <w:rPr>
                <w:webHidden/>
              </w:rPr>
              <w:t>82</w:t>
            </w:r>
            <w:r w:rsidR="00213987">
              <w:rPr>
                <w:webHidden/>
              </w:rPr>
              <w:fldChar w:fldCharType="end"/>
            </w:r>
          </w:hyperlink>
        </w:p>
        <w:p w14:paraId="79BC9144" w14:textId="14BC0F56" w:rsidR="00213987" w:rsidRDefault="00831484">
          <w:pPr>
            <w:pStyle w:val="TOC2"/>
            <w:rPr>
              <w:rFonts w:asciiTheme="minorHAnsi" w:eastAsiaTheme="minorEastAsia" w:hAnsiTheme="minorHAnsi" w:cstheme="minorBidi"/>
              <w:color w:val="auto"/>
            </w:rPr>
          </w:pPr>
          <w:hyperlink w:anchor="_Toc110345302" w:history="1">
            <w:r w:rsidR="00213987" w:rsidRPr="00643EE9">
              <w:rPr>
                <w:rStyle w:val="Hyperlink"/>
                <w:rFonts w:cstheme="majorBidi"/>
                <w:smallCaps/>
              </w:rPr>
              <w:t>ENGLISH FOR SPEAKERS OF OTHER LANGUAGES (ESOL)</w:t>
            </w:r>
            <w:r w:rsidR="00213987">
              <w:rPr>
                <w:webHidden/>
              </w:rPr>
              <w:tab/>
            </w:r>
            <w:r w:rsidR="00213987">
              <w:rPr>
                <w:webHidden/>
              </w:rPr>
              <w:fldChar w:fldCharType="begin"/>
            </w:r>
            <w:r w:rsidR="00213987">
              <w:rPr>
                <w:webHidden/>
              </w:rPr>
              <w:instrText xml:space="preserve"> PAGEREF _Toc110345302 \h </w:instrText>
            </w:r>
            <w:r w:rsidR="00213987">
              <w:rPr>
                <w:webHidden/>
              </w:rPr>
            </w:r>
            <w:r w:rsidR="00213987">
              <w:rPr>
                <w:webHidden/>
              </w:rPr>
              <w:fldChar w:fldCharType="separate"/>
            </w:r>
            <w:r w:rsidR="0076498F">
              <w:rPr>
                <w:webHidden/>
              </w:rPr>
              <w:t>82</w:t>
            </w:r>
            <w:r w:rsidR="00213987">
              <w:rPr>
                <w:webHidden/>
              </w:rPr>
              <w:fldChar w:fldCharType="end"/>
            </w:r>
          </w:hyperlink>
        </w:p>
        <w:p w14:paraId="521DDD28" w14:textId="111EF640" w:rsidR="00213987" w:rsidRDefault="00831484">
          <w:pPr>
            <w:pStyle w:val="TOC2"/>
          </w:pPr>
          <w:hyperlink w:anchor="_Toc110345303" w:history="1">
            <w:r w:rsidR="00213987" w:rsidRPr="00643EE9">
              <w:rPr>
                <w:rStyle w:val="Hyperlink"/>
                <w:rFonts w:cstheme="majorBidi"/>
                <w:smallCaps/>
              </w:rPr>
              <w:t>GED</w:t>
            </w:r>
            <w:r w:rsidR="00213987" w:rsidRPr="00643EE9">
              <w:rPr>
                <w:rStyle w:val="Hyperlink"/>
                <w:rFonts w:cstheme="majorBidi"/>
                <w:smallCaps/>
                <w:vertAlign w:val="superscript"/>
              </w:rPr>
              <w:t>®</w:t>
            </w:r>
            <w:r w:rsidR="00213987" w:rsidRPr="00643EE9">
              <w:rPr>
                <w:rStyle w:val="Hyperlink"/>
                <w:rFonts w:cstheme="majorBidi"/>
                <w:smallCaps/>
              </w:rPr>
              <w:t xml:space="preserve"> TEST PREPARATION PROGRAM</w:t>
            </w:r>
            <w:r w:rsidR="00213987">
              <w:rPr>
                <w:webHidden/>
              </w:rPr>
              <w:tab/>
            </w:r>
            <w:r w:rsidR="00213987">
              <w:rPr>
                <w:webHidden/>
              </w:rPr>
              <w:fldChar w:fldCharType="begin"/>
            </w:r>
            <w:r w:rsidR="00213987">
              <w:rPr>
                <w:webHidden/>
              </w:rPr>
              <w:instrText xml:space="preserve"> PAGEREF _Toc110345303 \h </w:instrText>
            </w:r>
            <w:r w:rsidR="00213987">
              <w:rPr>
                <w:webHidden/>
              </w:rPr>
            </w:r>
            <w:r w:rsidR="00213987">
              <w:rPr>
                <w:webHidden/>
              </w:rPr>
              <w:fldChar w:fldCharType="separate"/>
            </w:r>
            <w:r w:rsidR="0076498F">
              <w:rPr>
                <w:webHidden/>
              </w:rPr>
              <w:t>83</w:t>
            </w:r>
            <w:r w:rsidR="00213987">
              <w:rPr>
                <w:webHidden/>
              </w:rPr>
              <w:fldChar w:fldCharType="end"/>
            </w:r>
          </w:hyperlink>
        </w:p>
        <w:p w14:paraId="73E50940" w14:textId="7D04F8BC" w:rsidR="00D34714" w:rsidRPr="001E6F62" w:rsidRDefault="001E6F62" w:rsidP="00D34714">
          <w:r>
            <w:t>INTEGRATED EDUCATION AND TRAINING TECHNICAL PROGRAMS……………………………………………………..83</w:t>
          </w:r>
        </w:p>
        <w:p w14:paraId="5EBA2052" w14:textId="1810DA69" w:rsidR="00213987" w:rsidRDefault="00831484">
          <w:pPr>
            <w:pStyle w:val="TOC2"/>
            <w:rPr>
              <w:rFonts w:asciiTheme="minorHAnsi" w:eastAsiaTheme="minorEastAsia" w:hAnsiTheme="minorHAnsi" w:cstheme="minorBidi"/>
              <w:color w:val="auto"/>
            </w:rPr>
          </w:pPr>
          <w:hyperlink w:anchor="_Toc110345304" w:history="1">
            <w:r w:rsidR="00213987" w:rsidRPr="00643EE9">
              <w:rPr>
                <w:rStyle w:val="Hyperlink"/>
                <w:rFonts w:cstheme="majorBidi"/>
                <w:smallCaps/>
              </w:rPr>
              <w:t>EMPLOYMENT PORTFOLIO</w:t>
            </w:r>
            <w:r w:rsidR="00213987">
              <w:rPr>
                <w:webHidden/>
              </w:rPr>
              <w:tab/>
            </w:r>
            <w:r w:rsidR="00213987">
              <w:rPr>
                <w:webHidden/>
              </w:rPr>
              <w:fldChar w:fldCharType="begin"/>
            </w:r>
            <w:r w:rsidR="00213987">
              <w:rPr>
                <w:webHidden/>
              </w:rPr>
              <w:instrText xml:space="preserve"> PAGEREF _Toc110345304 \h </w:instrText>
            </w:r>
            <w:r w:rsidR="00213987">
              <w:rPr>
                <w:webHidden/>
              </w:rPr>
            </w:r>
            <w:r w:rsidR="00213987">
              <w:rPr>
                <w:webHidden/>
              </w:rPr>
              <w:fldChar w:fldCharType="separate"/>
            </w:r>
            <w:r w:rsidR="0076498F">
              <w:rPr>
                <w:webHidden/>
              </w:rPr>
              <w:t>83</w:t>
            </w:r>
            <w:r w:rsidR="00213987">
              <w:rPr>
                <w:webHidden/>
              </w:rPr>
              <w:fldChar w:fldCharType="end"/>
            </w:r>
          </w:hyperlink>
        </w:p>
        <w:p w14:paraId="2576CCFF" w14:textId="29B59957" w:rsidR="00213987" w:rsidRDefault="00831484">
          <w:pPr>
            <w:pStyle w:val="TOC2"/>
            <w:rPr>
              <w:rFonts w:asciiTheme="minorHAnsi" w:eastAsiaTheme="minorEastAsia" w:hAnsiTheme="minorHAnsi" w:cstheme="minorBidi"/>
              <w:color w:val="auto"/>
            </w:rPr>
          </w:pPr>
          <w:hyperlink w:anchor="_Toc110345305" w:history="1">
            <w:r w:rsidR="00213987" w:rsidRPr="00643EE9">
              <w:rPr>
                <w:rStyle w:val="Hyperlink"/>
                <w:rFonts w:cstheme="majorBidi"/>
              </w:rPr>
              <w:t>JOB PLACEMENT AND FOLLOW-UP</w:t>
            </w:r>
            <w:r w:rsidR="00213987">
              <w:rPr>
                <w:webHidden/>
              </w:rPr>
              <w:tab/>
            </w:r>
            <w:r w:rsidR="00213987">
              <w:rPr>
                <w:webHidden/>
              </w:rPr>
              <w:fldChar w:fldCharType="begin"/>
            </w:r>
            <w:r w:rsidR="00213987">
              <w:rPr>
                <w:webHidden/>
              </w:rPr>
              <w:instrText xml:space="preserve"> PAGEREF _Toc110345305 \h </w:instrText>
            </w:r>
            <w:r w:rsidR="00213987">
              <w:rPr>
                <w:webHidden/>
              </w:rPr>
            </w:r>
            <w:r w:rsidR="00213987">
              <w:rPr>
                <w:webHidden/>
              </w:rPr>
              <w:fldChar w:fldCharType="separate"/>
            </w:r>
            <w:r w:rsidR="0076498F">
              <w:rPr>
                <w:webHidden/>
              </w:rPr>
              <w:t>83</w:t>
            </w:r>
            <w:r w:rsidR="00213987">
              <w:rPr>
                <w:webHidden/>
              </w:rPr>
              <w:fldChar w:fldCharType="end"/>
            </w:r>
          </w:hyperlink>
        </w:p>
        <w:p w14:paraId="59A318FE" w14:textId="3FAE0E08" w:rsidR="00213987" w:rsidRDefault="00831484">
          <w:pPr>
            <w:pStyle w:val="TOC2"/>
            <w:rPr>
              <w:rFonts w:asciiTheme="minorHAnsi" w:eastAsiaTheme="minorEastAsia" w:hAnsiTheme="minorHAnsi" w:cstheme="minorBidi"/>
              <w:color w:val="auto"/>
            </w:rPr>
          </w:pPr>
          <w:hyperlink w:anchor="_Toc110345306" w:history="1">
            <w:r w:rsidR="00213987" w:rsidRPr="00643EE9">
              <w:rPr>
                <w:rStyle w:val="Hyperlink"/>
              </w:rPr>
              <w:t>Exceptional Student Learning Support (Esls)</w:t>
            </w:r>
            <w:r w:rsidR="00213987">
              <w:rPr>
                <w:webHidden/>
              </w:rPr>
              <w:tab/>
            </w:r>
            <w:r w:rsidR="00213987">
              <w:rPr>
                <w:webHidden/>
              </w:rPr>
              <w:fldChar w:fldCharType="begin"/>
            </w:r>
            <w:r w:rsidR="00213987">
              <w:rPr>
                <w:webHidden/>
              </w:rPr>
              <w:instrText xml:space="preserve"> PAGEREF _Toc110345306 \h </w:instrText>
            </w:r>
            <w:r w:rsidR="00213987">
              <w:rPr>
                <w:webHidden/>
              </w:rPr>
            </w:r>
            <w:r w:rsidR="00213987">
              <w:rPr>
                <w:webHidden/>
              </w:rPr>
              <w:fldChar w:fldCharType="separate"/>
            </w:r>
            <w:r w:rsidR="0076498F">
              <w:rPr>
                <w:webHidden/>
              </w:rPr>
              <w:t>84</w:t>
            </w:r>
            <w:r w:rsidR="00213987">
              <w:rPr>
                <w:webHidden/>
              </w:rPr>
              <w:fldChar w:fldCharType="end"/>
            </w:r>
          </w:hyperlink>
        </w:p>
        <w:p w14:paraId="6102B79D" w14:textId="76F0EC38" w:rsidR="00213987" w:rsidRDefault="00831484">
          <w:pPr>
            <w:pStyle w:val="TOC3"/>
            <w:rPr>
              <w:rFonts w:asciiTheme="minorHAnsi" w:eastAsiaTheme="minorEastAsia" w:hAnsiTheme="minorHAnsi"/>
            </w:rPr>
          </w:pPr>
          <w:hyperlink w:anchor="_Toc110345307" w:history="1">
            <w:r w:rsidR="00213987" w:rsidRPr="00643EE9">
              <w:rPr>
                <w:rStyle w:val="Hyperlink"/>
              </w:rPr>
              <w:t>ADULT Curriculum for Community, Employment &amp; Social Skills (ACCESS)</w:t>
            </w:r>
            <w:r w:rsidR="00213987">
              <w:rPr>
                <w:webHidden/>
              </w:rPr>
              <w:tab/>
            </w:r>
            <w:r w:rsidR="00213987">
              <w:rPr>
                <w:webHidden/>
              </w:rPr>
              <w:fldChar w:fldCharType="begin"/>
            </w:r>
            <w:r w:rsidR="00213987">
              <w:rPr>
                <w:webHidden/>
              </w:rPr>
              <w:instrText xml:space="preserve"> PAGEREF _Toc110345307 \h </w:instrText>
            </w:r>
            <w:r w:rsidR="00213987">
              <w:rPr>
                <w:webHidden/>
              </w:rPr>
            </w:r>
            <w:r w:rsidR="00213987">
              <w:rPr>
                <w:webHidden/>
              </w:rPr>
              <w:fldChar w:fldCharType="separate"/>
            </w:r>
            <w:r w:rsidR="0076498F">
              <w:rPr>
                <w:webHidden/>
              </w:rPr>
              <w:t>84</w:t>
            </w:r>
            <w:r w:rsidR="00213987">
              <w:rPr>
                <w:webHidden/>
              </w:rPr>
              <w:fldChar w:fldCharType="end"/>
            </w:r>
          </w:hyperlink>
        </w:p>
        <w:p w14:paraId="404AFF17" w14:textId="73E24F81" w:rsidR="00213987" w:rsidRDefault="00831484">
          <w:pPr>
            <w:pStyle w:val="TOC3"/>
            <w:rPr>
              <w:rFonts w:asciiTheme="minorHAnsi" w:eastAsiaTheme="minorEastAsia" w:hAnsiTheme="minorHAnsi"/>
            </w:rPr>
          </w:pPr>
          <w:hyperlink w:anchor="_Toc110345308" w:history="1">
            <w:r w:rsidR="00213987" w:rsidRPr="00643EE9">
              <w:rPr>
                <w:rStyle w:val="Hyperlink"/>
              </w:rPr>
              <w:t>Career Placement</w:t>
            </w:r>
            <w:r w:rsidR="00213987">
              <w:rPr>
                <w:webHidden/>
              </w:rPr>
              <w:tab/>
            </w:r>
            <w:r w:rsidR="00213987">
              <w:rPr>
                <w:webHidden/>
              </w:rPr>
              <w:fldChar w:fldCharType="begin"/>
            </w:r>
            <w:r w:rsidR="00213987">
              <w:rPr>
                <w:webHidden/>
              </w:rPr>
              <w:instrText xml:space="preserve"> PAGEREF _Toc110345308 \h </w:instrText>
            </w:r>
            <w:r w:rsidR="00213987">
              <w:rPr>
                <w:webHidden/>
              </w:rPr>
            </w:r>
            <w:r w:rsidR="00213987">
              <w:rPr>
                <w:webHidden/>
              </w:rPr>
              <w:fldChar w:fldCharType="separate"/>
            </w:r>
            <w:r w:rsidR="0076498F">
              <w:rPr>
                <w:webHidden/>
              </w:rPr>
              <w:t>84</w:t>
            </w:r>
            <w:r w:rsidR="00213987">
              <w:rPr>
                <w:webHidden/>
              </w:rPr>
              <w:fldChar w:fldCharType="end"/>
            </w:r>
          </w:hyperlink>
        </w:p>
        <w:p w14:paraId="1828F544" w14:textId="415309D2" w:rsidR="00213987" w:rsidRDefault="00831484">
          <w:pPr>
            <w:pStyle w:val="TOC3"/>
            <w:rPr>
              <w:rFonts w:asciiTheme="minorHAnsi" w:eastAsiaTheme="minorEastAsia" w:hAnsiTheme="minorHAnsi"/>
            </w:rPr>
          </w:pPr>
          <w:hyperlink w:anchor="_Toc110345309" w:history="1">
            <w:r w:rsidR="00213987" w:rsidRPr="00643EE9">
              <w:rPr>
                <w:rStyle w:val="Hyperlink"/>
              </w:rPr>
              <w:t>Work Based Learning Experiences (WBLE)</w:t>
            </w:r>
            <w:r w:rsidR="00213987">
              <w:rPr>
                <w:webHidden/>
              </w:rPr>
              <w:tab/>
            </w:r>
            <w:r w:rsidR="00213987">
              <w:rPr>
                <w:webHidden/>
              </w:rPr>
              <w:fldChar w:fldCharType="begin"/>
            </w:r>
            <w:r w:rsidR="00213987">
              <w:rPr>
                <w:webHidden/>
              </w:rPr>
              <w:instrText xml:space="preserve"> PAGEREF _Toc110345309 \h </w:instrText>
            </w:r>
            <w:r w:rsidR="00213987">
              <w:rPr>
                <w:webHidden/>
              </w:rPr>
            </w:r>
            <w:r w:rsidR="00213987">
              <w:rPr>
                <w:webHidden/>
              </w:rPr>
              <w:fldChar w:fldCharType="separate"/>
            </w:r>
            <w:r w:rsidR="0076498F">
              <w:rPr>
                <w:webHidden/>
              </w:rPr>
              <w:t>84</w:t>
            </w:r>
            <w:r w:rsidR="00213987">
              <w:rPr>
                <w:webHidden/>
              </w:rPr>
              <w:fldChar w:fldCharType="end"/>
            </w:r>
          </w:hyperlink>
        </w:p>
        <w:p w14:paraId="7655F85C" w14:textId="5DCCB78C" w:rsidR="00213987" w:rsidRDefault="00831484">
          <w:pPr>
            <w:pStyle w:val="TOC3"/>
            <w:rPr>
              <w:rFonts w:asciiTheme="minorHAnsi" w:eastAsiaTheme="minorEastAsia" w:hAnsiTheme="minorHAnsi"/>
            </w:rPr>
          </w:pPr>
          <w:hyperlink w:anchor="_Toc110345310" w:history="1">
            <w:r w:rsidR="00213987" w:rsidRPr="00643EE9">
              <w:rPr>
                <w:rStyle w:val="Hyperlink"/>
              </w:rPr>
              <w:t>Disability Services</w:t>
            </w:r>
            <w:r w:rsidR="00213987">
              <w:rPr>
                <w:webHidden/>
              </w:rPr>
              <w:tab/>
            </w:r>
            <w:r w:rsidR="00213987">
              <w:rPr>
                <w:webHidden/>
              </w:rPr>
              <w:fldChar w:fldCharType="begin"/>
            </w:r>
            <w:r w:rsidR="00213987">
              <w:rPr>
                <w:webHidden/>
              </w:rPr>
              <w:instrText xml:space="preserve"> PAGEREF _Toc110345310 \h </w:instrText>
            </w:r>
            <w:r w:rsidR="00213987">
              <w:rPr>
                <w:webHidden/>
              </w:rPr>
            </w:r>
            <w:r w:rsidR="00213987">
              <w:rPr>
                <w:webHidden/>
              </w:rPr>
              <w:fldChar w:fldCharType="separate"/>
            </w:r>
            <w:r w:rsidR="0076498F">
              <w:rPr>
                <w:webHidden/>
              </w:rPr>
              <w:t>85</w:t>
            </w:r>
            <w:r w:rsidR="00213987">
              <w:rPr>
                <w:webHidden/>
              </w:rPr>
              <w:fldChar w:fldCharType="end"/>
            </w:r>
          </w:hyperlink>
        </w:p>
        <w:p w14:paraId="5B25C646" w14:textId="4E363265" w:rsidR="00213987" w:rsidRDefault="00831484">
          <w:pPr>
            <w:pStyle w:val="TOC2"/>
            <w:rPr>
              <w:rFonts w:asciiTheme="minorHAnsi" w:eastAsiaTheme="minorEastAsia" w:hAnsiTheme="minorHAnsi" w:cstheme="minorBidi"/>
              <w:color w:val="auto"/>
            </w:rPr>
          </w:pPr>
          <w:hyperlink w:anchor="_Toc110345311" w:history="1">
            <w:r w:rsidR="00213987" w:rsidRPr="00643EE9">
              <w:rPr>
                <w:rStyle w:val="Hyperlink"/>
              </w:rPr>
              <w:t>STUDENT ORGANIZATIONS</w:t>
            </w:r>
            <w:r w:rsidR="00213987">
              <w:rPr>
                <w:webHidden/>
              </w:rPr>
              <w:tab/>
            </w:r>
            <w:r w:rsidR="00213987">
              <w:rPr>
                <w:webHidden/>
              </w:rPr>
              <w:fldChar w:fldCharType="begin"/>
            </w:r>
            <w:r w:rsidR="00213987">
              <w:rPr>
                <w:webHidden/>
              </w:rPr>
              <w:instrText xml:space="preserve"> PAGEREF _Toc110345311 \h </w:instrText>
            </w:r>
            <w:r w:rsidR="00213987">
              <w:rPr>
                <w:webHidden/>
              </w:rPr>
            </w:r>
            <w:r w:rsidR="00213987">
              <w:rPr>
                <w:webHidden/>
              </w:rPr>
              <w:fldChar w:fldCharType="separate"/>
            </w:r>
            <w:r w:rsidR="0076498F">
              <w:rPr>
                <w:webHidden/>
              </w:rPr>
              <w:t>85</w:t>
            </w:r>
            <w:r w:rsidR="00213987">
              <w:rPr>
                <w:webHidden/>
              </w:rPr>
              <w:fldChar w:fldCharType="end"/>
            </w:r>
          </w:hyperlink>
        </w:p>
        <w:p w14:paraId="53345826" w14:textId="58867A69" w:rsidR="00213987" w:rsidRDefault="00831484">
          <w:pPr>
            <w:pStyle w:val="TOC3"/>
            <w:rPr>
              <w:rFonts w:asciiTheme="minorHAnsi" w:eastAsiaTheme="minorEastAsia" w:hAnsiTheme="minorHAnsi"/>
            </w:rPr>
          </w:pPr>
          <w:hyperlink w:anchor="_Toc110345312" w:history="1">
            <w:r w:rsidR="00213987" w:rsidRPr="00643EE9">
              <w:rPr>
                <w:rStyle w:val="Hyperlink"/>
              </w:rPr>
              <w:t>Clubs/Class Organizations</w:t>
            </w:r>
            <w:r w:rsidR="00213987">
              <w:rPr>
                <w:webHidden/>
              </w:rPr>
              <w:tab/>
            </w:r>
            <w:r w:rsidR="00213987">
              <w:rPr>
                <w:webHidden/>
              </w:rPr>
              <w:fldChar w:fldCharType="begin"/>
            </w:r>
            <w:r w:rsidR="00213987">
              <w:rPr>
                <w:webHidden/>
              </w:rPr>
              <w:instrText xml:space="preserve"> PAGEREF _Toc110345312 \h </w:instrText>
            </w:r>
            <w:r w:rsidR="00213987">
              <w:rPr>
                <w:webHidden/>
              </w:rPr>
            </w:r>
            <w:r w:rsidR="00213987">
              <w:rPr>
                <w:webHidden/>
              </w:rPr>
              <w:fldChar w:fldCharType="separate"/>
            </w:r>
            <w:r w:rsidR="0076498F">
              <w:rPr>
                <w:webHidden/>
              </w:rPr>
              <w:t>85</w:t>
            </w:r>
            <w:r w:rsidR="00213987">
              <w:rPr>
                <w:webHidden/>
              </w:rPr>
              <w:fldChar w:fldCharType="end"/>
            </w:r>
          </w:hyperlink>
        </w:p>
        <w:p w14:paraId="1A269927" w14:textId="0199E8E3" w:rsidR="00213987" w:rsidRDefault="00831484">
          <w:pPr>
            <w:pStyle w:val="TOC3"/>
            <w:rPr>
              <w:rFonts w:asciiTheme="minorHAnsi" w:eastAsiaTheme="minorEastAsia" w:hAnsiTheme="minorHAnsi"/>
            </w:rPr>
          </w:pPr>
          <w:hyperlink w:anchor="_Toc110345313" w:history="1">
            <w:r w:rsidR="00213987" w:rsidRPr="00643EE9">
              <w:rPr>
                <w:rStyle w:val="Hyperlink"/>
              </w:rPr>
              <w:t>Eligibility to Represent Schools</w:t>
            </w:r>
            <w:r w:rsidR="00213987">
              <w:rPr>
                <w:webHidden/>
              </w:rPr>
              <w:tab/>
            </w:r>
            <w:r w:rsidR="00213987">
              <w:rPr>
                <w:webHidden/>
              </w:rPr>
              <w:fldChar w:fldCharType="begin"/>
            </w:r>
            <w:r w:rsidR="00213987">
              <w:rPr>
                <w:webHidden/>
              </w:rPr>
              <w:instrText xml:space="preserve"> PAGEREF _Toc110345313 \h </w:instrText>
            </w:r>
            <w:r w:rsidR="00213987">
              <w:rPr>
                <w:webHidden/>
              </w:rPr>
            </w:r>
            <w:r w:rsidR="00213987">
              <w:rPr>
                <w:webHidden/>
              </w:rPr>
              <w:fldChar w:fldCharType="separate"/>
            </w:r>
            <w:r w:rsidR="0076498F">
              <w:rPr>
                <w:webHidden/>
              </w:rPr>
              <w:t>85</w:t>
            </w:r>
            <w:r w:rsidR="00213987">
              <w:rPr>
                <w:webHidden/>
              </w:rPr>
              <w:fldChar w:fldCharType="end"/>
            </w:r>
          </w:hyperlink>
        </w:p>
        <w:p w14:paraId="55CE1D7F" w14:textId="6583A5F0" w:rsidR="00213987" w:rsidRDefault="00831484">
          <w:pPr>
            <w:pStyle w:val="TOC3"/>
            <w:rPr>
              <w:rFonts w:asciiTheme="minorHAnsi" w:eastAsiaTheme="minorEastAsia" w:hAnsiTheme="minorHAnsi"/>
            </w:rPr>
          </w:pPr>
          <w:hyperlink w:anchor="_Toc110345314" w:history="1">
            <w:r w:rsidR="00213987" w:rsidRPr="00643EE9">
              <w:rPr>
                <w:rStyle w:val="Hyperlink"/>
              </w:rPr>
              <w:t>Activities/Fundraising</w:t>
            </w:r>
            <w:r w:rsidR="00213987">
              <w:rPr>
                <w:webHidden/>
              </w:rPr>
              <w:tab/>
            </w:r>
            <w:r w:rsidR="00213987">
              <w:rPr>
                <w:webHidden/>
              </w:rPr>
              <w:fldChar w:fldCharType="begin"/>
            </w:r>
            <w:r w:rsidR="00213987">
              <w:rPr>
                <w:webHidden/>
              </w:rPr>
              <w:instrText xml:space="preserve"> PAGEREF _Toc110345314 \h </w:instrText>
            </w:r>
            <w:r w:rsidR="00213987">
              <w:rPr>
                <w:webHidden/>
              </w:rPr>
            </w:r>
            <w:r w:rsidR="00213987">
              <w:rPr>
                <w:webHidden/>
              </w:rPr>
              <w:fldChar w:fldCharType="separate"/>
            </w:r>
            <w:r w:rsidR="0076498F">
              <w:rPr>
                <w:webHidden/>
              </w:rPr>
              <w:t>85</w:t>
            </w:r>
            <w:r w:rsidR="00213987">
              <w:rPr>
                <w:webHidden/>
              </w:rPr>
              <w:fldChar w:fldCharType="end"/>
            </w:r>
          </w:hyperlink>
        </w:p>
        <w:p w14:paraId="5F4E710B" w14:textId="3B7782AE" w:rsidR="00213987" w:rsidRDefault="00831484">
          <w:pPr>
            <w:pStyle w:val="TOC3"/>
            <w:rPr>
              <w:rFonts w:asciiTheme="minorHAnsi" w:eastAsiaTheme="minorEastAsia" w:hAnsiTheme="minorHAnsi"/>
            </w:rPr>
          </w:pPr>
          <w:hyperlink w:anchor="_Toc110345315" w:history="1">
            <w:r w:rsidR="00213987" w:rsidRPr="00643EE9">
              <w:rPr>
                <w:rStyle w:val="Hyperlink"/>
              </w:rPr>
              <w:t>Transcripts/Transcript Requests</w:t>
            </w:r>
            <w:r w:rsidR="00213987">
              <w:rPr>
                <w:webHidden/>
              </w:rPr>
              <w:tab/>
            </w:r>
            <w:r w:rsidR="00213987">
              <w:rPr>
                <w:webHidden/>
              </w:rPr>
              <w:fldChar w:fldCharType="begin"/>
            </w:r>
            <w:r w:rsidR="00213987">
              <w:rPr>
                <w:webHidden/>
              </w:rPr>
              <w:instrText xml:space="preserve"> PAGEREF _Toc110345315 \h </w:instrText>
            </w:r>
            <w:r w:rsidR="00213987">
              <w:rPr>
                <w:webHidden/>
              </w:rPr>
            </w:r>
            <w:r w:rsidR="00213987">
              <w:rPr>
                <w:webHidden/>
              </w:rPr>
              <w:fldChar w:fldCharType="separate"/>
            </w:r>
            <w:r w:rsidR="0076498F">
              <w:rPr>
                <w:webHidden/>
              </w:rPr>
              <w:t>86</w:t>
            </w:r>
            <w:r w:rsidR="00213987">
              <w:rPr>
                <w:webHidden/>
              </w:rPr>
              <w:fldChar w:fldCharType="end"/>
            </w:r>
          </w:hyperlink>
        </w:p>
        <w:p w14:paraId="5F53A004" w14:textId="2B189969" w:rsidR="00213987" w:rsidRDefault="00831484">
          <w:pPr>
            <w:pStyle w:val="TOC2"/>
            <w:rPr>
              <w:rFonts w:asciiTheme="minorHAnsi" w:eastAsiaTheme="minorEastAsia" w:hAnsiTheme="minorHAnsi" w:cstheme="minorBidi"/>
              <w:color w:val="auto"/>
            </w:rPr>
          </w:pPr>
          <w:hyperlink w:anchor="_Toc110345316" w:history="1">
            <w:r w:rsidR="00213987" w:rsidRPr="00643EE9">
              <w:rPr>
                <w:rStyle w:val="Hyperlink"/>
              </w:rPr>
              <w:t>INTRODUCTION</w:t>
            </w:r>
            <w:r w:rsidR="00213987">
              <w:rPr>
                <w:webHidden/>
              </w:rPr>
              <w:tab/>
            </w:r>
            <w:r w:rsidR="00213987">
              <w:rPr>
                <w:webHidden/>
              </w:rPr>
              <w:fldChar w:fldCharType="begin"/>
            </w:r>
            <w:r w:rsidR="00213987">
              <w:rPr>
                <w:webHidden/>
              </w:rPr>
              <w:instrText xml:space="preserve"> PAGEREF _Toc110345316 \h </w:instrText>
            </w:r>
            <w:r w:rsidR="00213987">
              <w:rPr>
                <w:webHidden/>
              </w:rPr>
            </w:r>
            <w:r w:rsidR="00213987">
              <w:rPr>
                <w:webHidden/>
              </w:rPr>
              <w:fldChar w:fldCharType="separate"/>
            </w:r>
            <w:r w:rsidR="0076498F">
              <w:rPr>
                <w:webHidden/>
              </w:rPr>
              <w:t>88</w:t>
            </w:r>
            <w:r w:rsidR="00213987">
              <w:rPr>
                <w:webHidden/>
              </w:rPr>
              <w:fldChar w:fldCharType="end"/>
            </w:r>
          </w:hyperlink>
        </w:p>
        <w:p w14:paraId="262E9E4F" w14:textId="57656953" w:rsidR="00213987" w:rsidRDefault="00831484">
          <w:pPr>
            <w:pStyle w:val="TOC2"/>
            <w:rPr>
              <w:rFonts w:asciiTheme="minorHAnsi" w:eastAsiaTheme="minorEastAsia" w:hAnsiTheme="minorHAnsi" w:cstheme="minorBidi"/>
              <w:color w:val="auto"/>
            </w:rPr>
          </w:pPr>
          <w:hyperlink w:anchor="_Toc110345317" w:history="1">
            <w:r w:rsidR="00213987" w:rsidRPr="00643EE9">
              <w:rPr>
                <w:rStyle w:val="Hyperlink"/>
                <w:rFonts w:eastAsia="Arial"/>
              </w:rPr>
              <w:t>DAI</w:t>
            </w:r>
            <w:r w:rsidR="00213987" w:rsidRPr="00643EE9">
              <w:rPr>
                <w:rStyle w:val="Hyperlink"/>
                <w:rFonts w:eastAsia="Arial"/>
                <w:spacing w:val="-29"/>
              </w:rPr>
              <w:t>L</w:t>
            </w:r>
            <w:r w:rsidR="00213987" w:rsidRPr="00643EE9">
              <w:rPr>
                <w:rStyle w:val="Hyperlink"/>
                <w:rFonts w:eastAsia="Arial"/>
              </w:rPr>
              <w:t>Y</w:t>
            </w:r>
            <w:r w:rsidR="00213987" w:rsidRPr="00643EE9">
              <w:rPr>
                <w:rStyle w:val="Hyperlink"/>
                <w:rFonts w:eastAsia="Arial"/>
                <w:spacing w:val="-11"/>
              </w:rPr>
              <w:t xml:space="preserve"> </w:t>
            </w:r>
            <w:r w:rsidR="00213987" w:rsidRPr="00643EE9">
              <w:rPr>
                <w:rStyle w:val="Hyperlink"/>
                <w:rFonts w:eastAsia="Arial"/>
              </w:rPr>
              <w:t>ROUTINE</w:t>
            </w:r>
            <w:r w:rsidR="00213987" w:rsidRPr="00643EE9">
              <w:rPr>
                <w:rStyle w:val="Hyperlink"/>
                <w:rFonts w:eastAsia="Arial"/>
                <w:spacing w:val="-1"/>
              </w:rPr>
              <w:t xml:space="preserve"> </w:t>
            </w:r>
            <w:r w:rsidR="00213987" w:rsidRPr="00643EE9">
              <w:rPr>
                <w:rStyle w:val="Hyperlink"/>
                <w:rFonts w:eastAsia="Arial"/>
              </w:rPr>
              <w:t>FOR</w:t>
            </w:r>
            <w:r w:rsidR="00213987" w:rsidRPr="00643EE9">
              <w:rPr>
                <w:rStyle w:val="Hyperlink"/>
                <w:rFonts w:eastAsia="Arial"/>
                <w:spacing w:val="-8"/>
              </w:rPr>
              <w:t xml:space="preserve"> </w:t>
            </w:r>
            <w:r w:rsidR="00213987" w:rsidRPr="00643EE9">
              <w:rPr>
                <w:rStyle w:val="Hyperlink"/>
                <w:rFonts w:eastAsia="Arial"/>
              </w:rPr>
              <w:t>TEACHERS</w:t>
            </w:r>
            <w:r w:rsidR="00213987" w:rsidRPr="00643EE9">
              <w:rPr>
                <w:rStyle w:val="Hyperlink"/>
                <w:rFonts w:eastAsia="Arial"/>
                <w:spacing w:val="-13"/>
              </w:rPr>
              <w:t xml:space="preserve"> </w:t>
            </w:r>
            <w:r w:rsidR="00213987" w:rsidRPr="00643EE9">
              <w:rPr>
                <w:rStyle w:val="Hyperlink"/>
                <w:rFonts w:eastAsia="Arial"/>
              </w:rPr>
              <w:t>AND</w:t>
            </w:r>
            <w:r w:rsidR="00213987" w:rsidRPr="00643EE9">
              <w:rPr>
                <w:rStyle w:val="Hyperlink"/>
                <w:rFonts w:eastAsia="Arial"/>
                <w:spacing w:val="-1"/>
              </w:rPr>
              <w:t xml:space="preserve"> S</w:t>
            </w:r>
            <w:r w:rsidR="00213987" w:rsidRPr="00643EE9">
              <w:rPr>
                <w:rStyle w:val="Hyperlink"/>
                <w:rFonts w:eastAsia="Arial"/>
                <w:w w:val="99"/>
              </w:rPr>
              <w:t>UBSTITUTES</w:t>
            </w:r>
            <w:r w:rsidR="00213987">
              <w:rPr>
                <w:webHidden/>
              </w:rPr>
              <w:tab/>
            </w:r>
            <w:r w:rsidR="00213987">
              <w:rPr>
                <w:webHidden/>
              </w:rPr>
              <w:fldChar w:fldCharType="begin"/>
            </w:r>
            <w:r w:rsidR="00213987">
              <w:rPr>
                <w:webHidden/>
              </w:rPr>
              <w:instrText xml:space="preserve"> PAGEREF _Toc110345317 \h </w:instrText>
            </w:r>
            <w:r w:rsidR="00213987">
              <w:rPr>
                <w:webHidden/>
              </w:rPr>
            </w:r>
            <w:r w:rsidR="00213987">
              <w:rPr>
                <w:webHidden/>
              </w:rPr>
              <w:fldChar w:fldCharType="separate"/>
            </w:r>
            <w:r w:rsidR="0076498F">
              <w:rPr>
                <w:webHidden/>
              </w:rPr>
              <w:t>88</w:t>
            </w:r>
            <w:r w:rsidR="00213987">
              <w:rPr>
                <w:webHidden/>
              </w:rPr>
              <w:fldChar w:fldCharType="end"/>
            </w:r>
          </w:hyperlink>
        </w:p>
        <w:p w14:paraId="657C02E8" w14:textId="08851623" w:rsidR="00213987" w:rsidRDefault="00831484">
          <w:pPr>
            <w:pStyle w:val="TOC3"/>
            <w:rPr>
              <w:rFonts w:asciiTheme="minorHAnsi" w:eastAsiaTheme="minorEastAsia" w:hAnsiTheme="minorHAnsi"/>
            </w:rPr>
          </w:pPr>
          <w:hyperlink w:anchor="_Toc110345318" w:history="1">
            <w:r w:rsidR="00213987" w:rsidRPr="00643EE9">
              <w:rPr>
                <w:rStyle w:val="Hyperlink"/>
              </w:rPr>
              <w:t>Substitute Information</w:t>
            </w:r>
            <w:r w:rsidR="00213987">
              <w:rPr>
                <w:webHidden/>
              </w:rPr>
              <w:tab/>
            </w:r>
            <w:r w:rsidR="00213987">
              <w:rPr>
                <w:webHidden/>
              </w:rPr>
              <w:fldChar w:fldCharType="begin"/>
            </w:r>
            <w:r w:rsidR="00213987">
              <w:rPr>
                <w:webHidden/>
              </w:rPr>
              <w:instrText xml:space="preserve"> PAGEREF _Toc110345318 \h </w:instrText>
            </w:r>
            <w:r w:rsidR="00213987">
              <w:rPr>
                <w:webHidden/>
              </w:rPr>
            </w:r>
            <w:r w:rsidR="00213987">
              <w:rPr>
                <w:webHidden/>
              </w:rPr>
              <w:fldChar w:fldCharType="separate"/>
            </w:r>
            <w:r w:rsidR="0076498F">
              <w:rPr>
                <w:webHidden/>
              </w:rPr>
              <w:t>88</w:t>
            </w:r>
            <w:r w:rsidR="00213987">
              <w:rPr>
                <w:webHidden/>
              </w:rPr>
              <w:fldChar w:fldCharType="end"/>
            </w:r>
          </w:hyperlink>
        </w:p>
        <w:p w14:paraId="61885FB0" w14:textId="790A3966" w:rsidR="00213987" w:rsidRDefault="00831484">
          <w:pPr>
            <w:pStyle w:val="TOC2"/>
            <w:rPr>
              <w:rFonts w:asciiTheme="minorHAnsi" w:eastAsiaTheme="minorEastAsia" w:hAnsiTheme="minorHAnsi" w:cstheme="minorBidi"/>
              <w:color w:val="auto"/>
            </w:rPr>
          </w:pPr>
          <w:hyperlink w:anchor="_Toc110345319" w:history="1">
            <w:r w:rsidR="00213987" w:rsidRPr="00643EE9">
              <w:rPr>
                <w:rStyle w:val="Hyperlink"/>
              </w:rPr>
              <w:t>CAFETERIA</w:t>
            </w:r>
            <w:r w:rsidR="00213987">
              <w:rPr>
                <w:webHidden/>
              </w:rPr>
              <w:tab/>
            </w:r>
            <w:r w:rsidR="00213987">
              <w:rPr>
                <w:webHidden/>
              </w:rPr>
              <w:fldChar w:fldCharType="begin"/>
            </w:r>
            <w:r w:rsidR="00213987">
              <w:rPr>
                <w:webHidden/>
              </w:rPr>
              <w:instrText xml:space="preserve"> PAGEREF _Toc110345319 \h </w:instrText>
            </w:r>
            <w:r w:rsidR="00213987">
              <w:rPr>
                <w:webHidden/>
              </w:rPr>
            </w:r>
            <w:r w:rsidR="00213987">
              <w:rPr>
                <w:webHidden/>
              </w:rPr>
              <w:fldChar w:fldCharType="separate"/>
            </w:r>
            <w:r w:rsidR="0076498F">
              <w:rPr>
                <w:webHidden/>
              </w:rPr>
              <w:t>88</w:t>
            </w:r>
            <w:r w:rsidR="00213987">
              <w:rPr>
                <w:webHidden/>
              </w:rPr>
              <w:fldChar w:fldCharType="end"/>
            </w:r>
          </w:hyperlink>
        </w:p>
        <w:p w14:paraId="47CBC1DF" w14:textId="3F94A6A9" w:rsidR="00213987" w:rsidRDefault="00831484">
          <w:pPr>
            <w:pStyle w:val="TOC2"/>
            <w:rPr>
              <w:rFonts w:asciiTheme="minorHAnsi" w:eastAsiaTheme="minorEastAsia" w:hAnsiTheme="minorHAnsi" w:cstheme="minorBidi"/>
              <w:color w:val="auto"/>
            </w:rPr>
          </w:pPr>
          <w:hyperlink w:anchor="_Toc110345320" w:history="1">
            <w:r w:rsidR="00213987" w:rsidRPr="00643EE9">
              <w:rPr>
                <w:rStyle w:val="Hyperlink"/>
                <w:rFonts w:eastAsia="Arial"/>
              </w:rPr>
              <w:t>MAINTENANCE/FACILITIES</w:t>
            </w:r>
            <w:r w:rsidR="00213987">
              <w:rPr>
                <w:webHidden/>
              </w:rPr>
              <w:tab/>
            </w:r>
            <w:r w:rsidR="00213987">
              <w:rPr>
                <w:webHidden/>
              </w:rPr>
              <w:fldChar w:fldCharType="begin"/>
            </w:r>
            <w:r w:rsidR="00213987">
              <w:rPr>
                <w:webHidden/>
              </w:rPr>
              <w:instrText xml:space="preserve"> PAGEREF _Toc110345320 \h </w:instrText>
            </w:r>
            <w:r w:rsidR="00213987">
              <w:rPr>
                <w:webHidden/>
              </w:rPr>
            </w:r>
            <w:r w:rsidR="00213987">
              <w:rPr>
                <w:webHidden/>
              </w:rPr>
              <w:fldChar w:fldCharType="separate"/>
            </w:r>
            <w:r w:rsidR="0076498F">
              <w:rPr>
                <w:webHidden/>
              </w:rPr>
              <w:t>89</w:t>
            </w:r>
            <w:r w:rsidR="00213987">
              <w:rPr>
                <w:webHidden/>
              </w:rPr>
              <w:fldChar w:fldCharType="end"/>
            </w:r>
          </w:hyperlink>
        </w:p>
        <w:p w14:paraId="6ED9672B" w14:textId="25F22977" w:rsidR="00213987" w:rsidRDefault="00831484">
          <w:pPr>
            <w:pStyle w:val="TOC2"/>
            <w:rPr>
              <w:rFonts w:asciiTheme="minorHAnsi" w:eastAsiaTheme="minorEastAsia" w:hAnsiTheme="minorHAnsi" w:cstheme="minorBidi"/>
              <w:color w:val="auto"/>
            </w:rPr>
          </w:pPr>
          <w:hyperlink w:anchor="_Toc110345321" w:history="1">
            <w:r w:rsidR="00213987" w:rsidRPr="00643EE9">
              <w:rPr>
                <w:rStyle w:val="Hyperlink"/>
                <w:rFonts w:eastAsia="Arial"/>
              </w:rPr>
              <w:t>TECHNOLOGY REQUESTS</w:t>
            </w:r>
            <w:r w:rsidR="00213987">
              <w:rPr>
                <w:webHidden/>
              </w:rPr>
              <w:tab/>
            </w:r>
            <w:r w:rsidR="00213987">
              <w:rPr>
                <w:webHidden/>
              </w:rPr>
              <w:fldChar w:fldCharType="begin"/>
            </w:r>
            <w:r w:rsidR="00213987">
              <w:rPr>
                <w:webHidden/>
              </w:rPr>
              <w:instrText xml:space="preserve"> PAGEREF _Toc110345321 \h </w:instrText>
            </w:r>
            <w:r w:rsidR="00213987">
              <w:rPr>
                <w:webHidden/>
              </w:rPr>
            </w:r>
            <w:r w:rsidR="00213987">
              <w:rPr>
                <w:webHidden/>
              </w:rPr>
              <w:fldChar w:fldCharType="separate"/>
            </w:r>
            <w:r w:rsidR="0076498F">
              <w:rPr>
                <w:webHidden/>
              </w:rPr>
              <w:t>89</w:t>
            </w:r>
            <w:r w:rsidR="00213987">
              <w:rPr>
                <w:webHidden/>
              </w:rPr>
              <w:fldChar w:fldCharType="end"/>
            </w:r>
          </w:hyperlink>
        </w:p>
        <w:p w14:paraId="2557D0B0" w14:textId="2885E28A" w:rsidR="00213987" w:rsidRDefault="00831484">
          <w:pPr>
            <w:pStyle w:val="TOC2"/>
            <w:rPr>
              <w:rFonts w:asciiTheme="minorHAnsi" w:eastAsiaTheme="minorEastAsia" w:hAnsiTheme="minorHAnsi" w:cstheme="minorBidi"/>
              <w:color w:val="auto"/>
            </w:rPr>
          </w:pPr>
          <w:hyperlink w:anchor="_Toc110345322" w:history="1">
            <w:r w:rsidR="00213987" w:rsidRPr="00643EE9">
              <w:rPr>
                <w:rStyle w:val="Hyperlink"/>
                <w:rFonts w:eastAsia="Arial"/>
              </w:rPr>
              <w:t>PARKING</w:t>
            </w:r>
            <w:r w:rsidR="00213987">
              <w:rPr>
                <w:webHidden/>
              </w:rPr>
              <w:tab/>
            </w:r>
            <w:r w:rsidR="00213987">
              <w:rPr>
                <w:webHidden/>
              </w:rPr>
              <w:fldChar w:fldCharType="begin"/>
            </w:r>
            <w:r w:rsidR="00213987">
              <w:rPr>
                <w:webHidden/>
              </w:rPr>
              <w:instrText xml:space="preserve"> PAGEREF _Toc110345322 \h </w:instrText>
            </w:r>
            <w:r w:rsidR="00213987">
              <w:rPr>
                <w:webHidden/>
              </w:rPr>
            </w:r>
            <w:r w:rsidR="00213987">
              <w:rPr>
                <w:webHidden/>
              </w:rPr>
              <w:fldChar w:fldCharType="separate"/>
            </w:r>
            <w:r w:rsidR="0076498F">
              <w:rPr>
                <w:webHidden/>
              </w:rPr>
              <w:t>89</w:t>
            </w:r>
            <w:r w:rsidR="00213987">
              <w:rPr>
                <w:webHidden/>
              </w:rPr>
              <w:fldChar w:fldCharType="end"/>
            </w:r>
          </w:hyperlink>
        </w:p>
        <w:p w14:paraId="34EDB15A" w14:textId="3423E481" w:rsidR="00213987" w:rsidRDefault="00831484">
          <w:pPr>
            <w:pStyle w:val="TOC2"/>
            <w:rPr>
              <w:rFonts w:asciiTheme="minorHAnsi" w:eastAsiaTheme="minorEastAsia" w:hAnsiTheme="minorHAnsi" w:cstheme="minorBidi"/>
              <w:color w:val="auto"/>
            </w:rPr>
          </w:pPr>
          <w:hyperlink w:anchor="_Toc110345323" w:history="1">
            <w:r w:rsidR="00213987" w:rsidRPr="00643EE9">
              <w:rPr>
                <w:rStyle w:val="Hyperlink"/>
              </w:rPr>
              <w:t>PRINTING/COPYING</w:t>
            </w:r>
            <w:r w:rsidR="00213987">
              <w:rPr>
                <w:webHidden/>
              </w:rPr>
              <w:tab/>
            </w:r>
            <w:r w:rsidR="00213987">
              <w:rPr>
                <w:webHidden/>
              </w:rPr>
              <w:fldChar w:fldCharType="begin"/>
            </w:r>
            <w:r w:rsidR="00213987">
              <w:rPr>
                <w:webHidden/>
              </w:rPr>
              <w:instrText xml:space="preserve"> PAGEREF _Toc110345323 \h </w:instrText>
            </w:r>
            <w:r w:rsidR="00213987">
              <w:rPr>
                <w:webHidden/>
              </w:rPr>
            </w:r>
            <w:r w:rsidR="00213987">
              <w:rPr>
                <w:webHidden/>
              </w:rPr>
              <w:fldChar w:fldCharType="separate"/>
            </w:r>
            <w:r w:rsidR="0076498F">
              <w:rPr>
                <w:webHidden/>
              </w:rPr>
              <w:t>90</w:t>
            </w:r>
            <w:r w:rsidR="00213987">
              <w:rPr>
                <w:webHidden/>
              </w:rPr>
              <w:fldChar w:fldCharType="end"/>
            </w:r>
          </w:hyperlink>
        </w:p>
        <w:p w14:paraId="1DB99321" w14:textId="485F62DD" w:rsidR="00213987" w:rsidRDefault="00831484">
          <w:pPr>
            <w:pStyle w:val="TOC2"/>
            <w:rPr>
              <w:rFonts w:asciiTheme="minorHAnsi" w:eastAsiaTheme="minorEastAsia" w:hAnsiTheme="minorHAnsi" w:cstheme="minorBidi"/>
              <w:color w:val="auto"/>
            </w:rPr>
          </w:pPr>
          <w:hyperlink w:anchor="_Toc110345324" w:history="1">
            <w:r w:rsidR="00213987" w:rsidRPr="00643EE9">
              <w:rPr>
                <w:rStyle w:val="Hyperlink"/>
                <w:rFonts w:eastAsia="Arial"/>
              </w:rPr>
              <w:t>ROOM</w:t>
            </w:r>
            <w:r w:rsidR="00213987" w:rsidRPr="00643EE9">
              <w:rPr>
                <w:rStyle w:val="Hyperlink"/>
                <w:rFonts w:eastAsia="Arial"/>
                <w:spacing w:val="78"/>
              </w:rPr>
              <w:t xml:space="preserve"> </w:t>
            </w:r>
            <w:r w:rsidR="00213987" w:rsidRPr="00643EE9">
              <w:rPr>
                <w:rStyle w:val="Hyperlink"/>
                <w:rFonts w:eastAsia="Arial"/>
              </w:rPr>
              <w:t>RESE</w:t>
            </w:r>
            <w:r w:rsidR="00213987" w:rsidRPr="00643EE9">
              <w:rPr>
                <w:rStyle w:val="Hyperlink"/>
                <w:rFonts w:eastAsia="Arial"/>
                <w:spacing w:val="-6"/>
              </w:rPr>
              <w:t>R</w:t>
            </w:r>
            <w:r w:rsidR="00213987" w:rsidRPr="00643EE9">
              <w:rPr>
                <w:rStyle w:val="Hyperlink"/>
                <w:rFonts w:eastAsia="Arial"/>
                <w:spacing w:val="-24"/>
              </w:rPr>
              <w:t>VA</w:t>
            </w:r>
            <w:r w:rsidR="00213987" w:rsidRPr="00643EE9">
              <w:rPr>
                <w:rStyle w:val="Hyperlink"/>
                <w:rFonts w:eastAsia="Arial"/>
              </w:rPr>
              <w:t>TIONS</w:t>
            </w:r>
            <w:r w:rsidR="00213987" w:rsidRPr="00643EE9">
              <w:rPr>
                <w:rStyle w:val="Hyperlink"/>
                <w:rFonts w:eastAsia="Arial"/>
                <w:spacing w:val="64"/>
              </w:rPr>
              <w:t xml:space="preserve"> </w:t>
            </w:r>
            <w:r w:rsidR="00213987" w:rsidRPr="00643EE9">
              <w:rPr>
                <w:rStyle w:val="Hyperlink"/>
                <w:rFonts w:eastAsia="Arial"/>
              </w:rPr>
              <w:t>AND/OR</w:t>
            </w:r>
            <w:r w:rsidR="00213987" w:rsidRPr="00643EE9">
              <w:rPr>
                <w:rStyle w:val="Hyperlink"/>
                <w:rFonts w:eastAsia="Arial"/>
                <w:spacing w:val="-1"/>
              </w:rPr>
              <w:t xml:space="preserve"> </w:t>
            </w:r>
            <w:r w:rsidR="00213987" w:rsidRPr="00643EE9">
              <w:rPr>
                <w:rStyle w:val="Hyperlink"/>
                <w:rFonts w:eastAsia="Arial"/>
              </w:rPr>
              <w:t>FOOD</w:t>
            </w:r>
            <w:r w:rsidR="00213987" w:rsidRPr="00643EE9">
              <w:rPr>
                <w:rStyle w:val="Hyperlink"/>
                <w:rFonts w:eastAsia="Arial"/>
                <w:spacing w:val="-10"/>
              </w:rPr>
              <w:t xml:space="preserve"> </w:t>
            </w:r>
            <w:r w:rsidR="00213987" w:rsidRPr="00643EE9">
              <w:rPr>
                <w:rStyle w:val="Hyperlink"/>
                <w:rFonts w:eastAsia="Arial"/>
              </w:rPr>
              <w:t>FUNCTION</w:t>
            </w:r>
            <w:r w:rsidR="00213987" w:rsidRPr="00643EE9">
              <w:rPr>
                <w:rStyle w:val="Hyperlink"/>
                <w:rFonts w:eastAsia="Arial"/>
                <w:spacing w:val="-1"/>
              </w:rPr>
              <w:t xml:space="preserve"> </w:t>
            </w:r>
            <w:r w:rsidR="00213987" w:rsidRPr="00643EE9">
              <w:rPr>
                <w:rStyle w:val="Hyperlink"/>
                <w:rFonts w:eastAsia="Arial"/>
                <w:w w:val="99"/>
              </w:rPr>
              <w:t>REQUESTS</w:t>
            </w:r>
            <w:r w:rsidR="00213987">
              <w:rPr>
                <w:webHidden/>
              </w:rPr>
              <w:tab/>
            </w:r>
            <w:r w:rsidR="00213987">
              <w:rPr>
                <w:webHidden/>
              </w:rPr>
              <w:fldChar w:fldCharType="begin"/>
            </w:r>
            <w:r w:rsidR="00213987">
              <w:rPr>
                <w:webHidden/>
              </w:rPr>
              <w:instrText xml:space="preserve"> PAGEREF _Toc110345324 \h </w:instrText>
            </w:r>
            <w:r w:rsidR="00213987">
              <w:rPr>
                <w:webHidden/>
              </w:rPr>
            </w:r>
            <w:r w:rsidR="00213987">
              <w:rPr>
                <w:webHidden/>
              </w:rPr>
              <w:fldChar w:fldCharType="separate"/>
            </w:r>
            <w:r w:rsidR="0076498F">
              <w:rPr>
                <w:webHidden/>
              </w:rPr>
              <w:t>90</w:t>
            </w:r>
            <w:r w:rsidR="00213987">
              <w:rPr>
                <w:webHidden/>
              </w:rPr>
              <w:fldChar w:fldCharType="end"/>
            </w:r>
          </w:hyperlink>
        </w:p>
        <w:p w14:paraId="734E0CC3" w14:textId="2AC13C90" w:rsidR="00213987" w:rsidRDefault="00831484">
          <w:pPr>
            <w:pStyle w:val="TOC2"/>
            <w:rPr>
              <w:rFonts w:asciiTheme="minorHAnsi" w:eastAsiaTheme="minorEastAsia" w:hAnsiTheme="minorHAnsi" w:cstheme="minorBidi"/>
              <w:color w:val="auto"/>
            </w:rPr>
          </w:pPr>
          <w:hyperlink w:anchor="_Toc110345325" w:history="1">
            <w:r w:rsidR="00213987" w:rsidRPr="00643EE9">
              <w:rPr>
                <w:rStyle w:val="Hyperlink"/>
                <w:rFonts w:eastAsia="Arial"/>
              </w:rPr>
              <w:t>LEARNING COMMONS</w:t>
            </w:r>
            <w:r w:rsidR="00213987">
              <w:rPr>
                <w:webHidden/>
              </w:rPr>
              <w:tab/>
            </w:r>
            <w:r w:rsidR="00213987">
              <w:rPr>
                <w:webHidden/>
              </w:rPr>
              <w:fldChar w:fldCharType="begin"/>
            </w:r>
            <w:r w:rsidR="00213987">
              <w:rPr>
                <w:webHidden/>
              </w:rPr>
              <w:instrText xml:space="preserve"> PAGEREF _Toc110345325 \h </w:instrText>
            </w:r>
            <w:r w:rsidR="00213987">
              <w:rPr>
                <w:webHidden/>
              </w:rPr>
            </w:r>
            <w:r w:rsidR="00213987">
              <w:rPr>
                <w:webHidden/>
              </w:rPr>
              <w:fldChar w:fldCharType="separate"/>
            </w:r>
            <w:r w:rsidR="0076498F">
              <w:rPr>
                <w:webHidden/>
              </w:rPr>
              <w:t>91</w:t>
            </w:r>
            <w:r w:rsidR="00213987">
              <w:rPr>
                <w:webHidden/>
              </w:rPr>
              <w:fldChar w:fldCharType="end"/>
            </w:r>
          </w:hyperlink>
        </w:p>
        <w:p w14:paraId="144C8263" w14:textId="1257170F" w:rsidR="00213987" w:rsidRDefault="00831484">
          <w:pPr>
            <w:pStyle w:val="TOC2"/>
            <w:rPr>
              <w:rFonts w:asciiTheme="minorHAnsi" w:eastAsiaTheme="minorEastAsia" w:hAnsiTheme="minorHAnsi" w:cstheme="minorBidi"/>
              <w:color w:val="auto"/>
            </w:rPr>
          </w:pPr>
          <w:hyperlink w:anchor="_Toc110345326" w:history="1">
            <w:r w:rsidR="00213987" w:rsidRPr="00643EE9">
              <w:rPr>
                <w:rStyle w:val="Hyperlink"/>
              </w:rPr>
              <w:t>Career Center</w:t>
            </w:r>
            <w:r w:rsidR="00213987">
              <w:rPr>
                <w:webHidden/>
              </w:rPr>
              <w:tab/>
            </w:r>
            <w:r w:rsidR="00213987">
              <w:rPr>
                <w:webHidden/>
              </w:rPr>
              <w:fldChar w:fldCharType="begin"/>
            </w:r>
            <w:r w:rsidR="00213987">
              <w:rPr>
                <w:webHidden/>
              </w:rPr>
              <w:instrText xml:space="preserve"> PAGEREF _Toc110345326 \h </w:instrText>
            </w:r>
            <w:r w:rsidR="00213987">
              <w:rPr>
                <w:webHidden/>
              </w:rPr>
            </w:r>
            <w:r w:rsidR="00213987">
              <w:rPr>
                <w:webHidden/>
              </w:rPr>
              <w:fldChar w:fldCharType="separate"/>
            </w:r>
            <w:r w:rsidR="0076498F">
              <w:rPr>
                <w:webHidden/>
              </w:rPr>
              <w:t>91</w:t>
            </w:r>
            <w:r w:rsidR="00213987">
              <w:rPr>
                <w:webHidden/>
              </w:rPr>
              <w:fldChar w:fldCharType="end"/>
            </w:r>
          </w:hyperlink>
        </w:p>
        <w:p w14:paraId="5632D905" w14:textId="02FA6DDE" w:rsidR="00213987" w:rsidRDefault="00831484">
          <w:pPr>
            <w:pStyle w:val="TOC2"/>
            <w:rPr>
              <w:rFonts w:asciiTheme="minorHAnsi" w:eastAsiaTheme="minorEastAsia" w:hAnsiTheme="minorHAnsi" w:cstheme="minorBidi"/>
              <w:color w:val="auto"/>
            </w:rPr>
          </w:pPr>
          <w:hyperlink w:anchor="_Toc110345327" w:history="1">
            <w:r w:rsidR="00213987" w:rsidRPr="00643EE9">
              <w:rPr>
                <w:rStyle w:val="Hyperlink"/>
                <w:rFonts w:eastAsia="Arial"/>
              </w:rPr>
              <w:t>TELEPHONES</w:t>
            </w:r>
            <w:r w:rsidR="00213987">
              <w:rPr>
                <w:webHidden/>
              </w:rPr>
              <w:tab/>
            </w:r>
            <w:r w:rsidR="00213987">
              <w:rPr>
                <w:webHidden/>
              </w:rPr>
              <w:fldChar w:fldCharType="begin"/>
            </w:r>
            <w:r w:rsidR="00213987">
              <w:rPr>
                <w:webHidden/>
              </w:rPr>
              <w:instrText xml:space="preserve"> PAGEREF _Toc110345327 \h </w:instrText>
            </w:r>
            <w:r w:rsidR="00213987">
              <w:rPr>
                <w:webHidden/>
              </w:rPr>
            </w:r>
            <w:r w:rsidR="00213987">
              <w:rPr>
                <w:webHidden/>
              </w:rPr>
              <w:fldChar w:fldCharType="separate"/>
            </w:r>
            <w:r w:rsidR="0076498F">
              <w:rPr>
                <w:webHidden/>
              </w:rPr>
              <w:t>91</w:t>
            </w:r>
            <w:r w:rsidR="00213987">
              <w:rPr>
                <w:webHidden/>
              </w:rPr>
              <w:fldChar w:fldCharType="end"/>
            </w:r>
          </w:hyperlink>
        </w:p>
        <w:p w14:paraId="77BC7279" w14:textId="5B091AA6" w:rsidR="00213987" w:rsidRDefault="00831484">
          <w:pPr>
            <w:pStyle w:val="TOC2"/>
            <w:rPr>
              <w:rFonts w:asciiTheme="minorHAnsi" w:eastAsiaTheme="minorEastAsia" w:hAnsiTheme="minorHAnsi" w:cstheme="minorBidi"/>
              <w:color w:val="auto"/>
            </w:rPr>
          </w:pPr>
          <w:hyperlink w:anchor="_Toc110345328" w:history="1">
            <w:r w:rsidR="00213987" w:rsidRPr="00643EE9">
              <w:rPr>
                <w:rStyle w:val="Hyperlink"/>
              </w:rPr>
              <w:t>ARTHUR ASHE, JR. CAMPUS TELEPHONE NUMBERS</w:t>
            </w:r>
            <w:r w:rsidR="00213987">
              <w:rPr>
                <w:webHidden/>
              </w:rPr>
              <w:tab/>
            </w:r>
            <w:r w:rsidR="00213987">
              <w:rPr>
                <w:webHidden/>
              </w:rPr>
              <w:fldChar w:fldCharType="begin"/>
            </w:r>
            <w:r w:rsidR="00213987">
              <w:rPr>
                <w:webHidden/>
              </w:rPr>
              <w:instrText xml:space="preserve"> PAGEREF _Toc110345328 \h </w:instrText>
            </w:r>
            <w:r w:rsidR="00213987">
              <w:rPr>
                <w:webHidden/>
              </w:rPr>
            </w:r>
            <w:r w:rsidR="00213987">
              <w:rPr>
                <w:webHidden/>
              </w:rPr>
              <w:fldChar w:fldCharType="separate"/>
            </w:r>
            <w:r w:rsidR="0076498F">
              <w:rPr>
                <w:webHidden/>
              </w:rPr>
              <w:t>91</w:t>
            </w:r>
            <w:r w:rsidR="00213987">
              <w:rPr>
                <w:webHidden/>
              </w:rPr>
              <w:fldChar w:fldCharType="end"/>
            </w:r>
          </w:hyperlink>
        </w:p>
        <w:p w14:paraId="13808E1C" w14:textId="2D1E720F" w:rsidR="00213987" w:rsidRDefault="00831484">
          <w:pPr>
            <w:pStyle w:val="TOC2"/>
            <w:rPr>
              <w:rFonts w:asciiTheme="minorHAnsi" w:eastAsiaTheme="minorEastAsia" w:hAnsiTheme="minorHAnsi" w:cstheme="minorBidi"/>
              <w:color w:val="auto"/>
            </w:rPr>
          </w:pPr>
          <w:hyperlink w:anchor="_Toc110345329" w:history="1">
            <w:r w:rsidR="00213987" w:rsidRPr="00643EE9">
              <w:rPr>
                <w:rStyle w:val="Hyperlink"/>
                <w:rFonts w:eastAsia="Arial"/>
              </w:rPr>
              <w:t>ACCIDENTS/INJURIES</w:t>
            </w:r>
            <w:r w:rsidR="00213987">
              <w:rPr>
                <w:webHidden/>
              </w:rPr>
              <w:tab/>
            </w:r>
            <w:r w:rsidR="00213987">
              <w:rPr>
                <w:webHidden/>
              </w:rPr>
              <w:fldChar w:fldCharType="begin"/>
            </w:r>
            <w:r w:rsidR="00213987">
              <w:rPr>
                <w:webHidden/>
              </w:rPr>
              <w:instrText xml:space="preserve"> PAGEREF _Toc110345329 \h </w:instrText>
            </w:r>
            <w:r w:rsidR="00213987">
              <w:rPr>
                <w:webHidden/>
              </w:rPr>
            </w:r>
            <w:r w:rsidR="00213987">
              <w:rPr>
                <w:webHidden/>
              </w:rPr>
              <w:fldChar w:fldCharType="separate"/>
            </w:r>
            <w:r w:rsidR="0076498F">
              <w:rPr>
                <w:webHidden/>
              </w:rPr>
              <w:t>92</w:t>
            </w:r>
            <w:r w:rsidR="00213987">
              <w:rPr>
                <w:webHidden/>
              </w:rPr>
              <w:fldChar w:fldCharType="end"/>
            </w:r>
          </w:hyperlink>
        </w:p>
        <w:p w14:paraId="45D88F47" w14:textId="1FC09D8F" w:rsidR="00213987" w:rsidRDefault="00831484">
          <w:pPr>
            <w:pStyle w:val="TOC3"/>
            <w:rPr>
              <w:rFonts w:asciiTheme="minorHAnsi" w:eastAsiaTheme="minorEastAsia" w:hAnsiTheme="minorHAnsi"/>
            </w:rPr>
          </w:pPr>
          <w:hyperlink w:anchor="_Toc110345330" w:history="1">
            <w:r w:rsidR="00213987" w:rsidRPr="00643EE9">
              <w:rPr>
                <w:rStyle w:val="Hyperlink"/>
              </w:rPr>
              <w:t>Student accidents:</w:t>
            </w:r>
            <w:r w:rsidR="00213987">
              <w:rPr>
                <w:webHidden/>
              </w:rPr>
              <w:tab/>
            </w:r>
            <w:r w:rsidR="00213987">
              <w:rPr>
                <w:webHidden/>
              </w:rPr>
              <w:fldChar w:fldCharType="begin"/>
            </w:r>
            <w:r w:rsidR="00213987">
              <w:rPr>
                <w:webHidden/>
              </w:rPr>
              <w:instrText xml:space="preserve"> PAGEREF _Toc110345330 \h </w:instrText>
            </w:r>
            <w:r w:rsidR="00213987">
              <w:rPr>
                <w:webHidden/>
              </w:rPr>
            </w:r>
            <w:r w:rsidR="00213987">
              <w:rPr>
                <w:webHidden/>
              </w:rPr>
              <w:fldChar w:fldCharType="separate"/>
            </w:r>
            <w:r w:rsidR="0076498F">
              <w:rPr>
                <w:webHidden/>
              </w:rPr>
              <w:t>92</w:t>
            </w:r>
            <w:r w:rsidR="00213987">
              <w:rPr>
                <w:webHidden/>
              </w:rPr>
              <w:fldChar w:fldCharType="end"/>
            </w:r>
          </w:hyperlink>
        </w:p>
        <w:p w14:paraId="1FFD7F18" w14:textId="51C8ED01" w:rsidR="00213987" w:rsidRDefault="00831484">
          <w:pPr>
            <w:pStyle w:val="TOC2"/>
            <w:rPr>
              <w:rFonts w:asciiTheme="minorHAnsi" w:eastAsiaTheme="minorEastAsia" w:hAnsiTheme="minorHAnsi" w:cstheme="minorBidi"/>
              <w:color w:val="auto"/>
            </w:rPr>
          </w:pPr>
          <w:hyperlink w:anchor="_Toc110345331" w:history="1">
            <w:r w:rsidR="00213987" w:rsidRPr="00643EE9">
              <w:rPr>
                <w:rStyle w:val="Hyperlink"/>
                <w:rFonts w:eastAsia="Arial"/>
              </w:rPr>
              <w:t>EVACUATION PROCEDURES</w:t>
            </w:r>
            <w:r w:rsidR="00213987">
              <w:rPr>
                <w:webHidden/>
              </w:rPr>
              <w:tab/>
            </w:r>
            <w:r w:rsidR="00213987">
              <w:rPr>
                <w:webHidden/>
              </w:rPr>
              <w:fldChar w:fldCharType="begin"/>
            </w:r>
            <w:r w:rsidR="00213987">
              <w:rPr>
                <w:webHidden/>
              </w:rPr>
              <w:instrText xml:space="preserve"> PAGEREF _Toc110345331 \h </w:instrText>
            </w:r>
            <w:r w:rsidR="00213987">
              <w:rPr>
                <w:webHidden/>
              </w:rPr>
            </w:r>
            <w:r w:rsidR="00213987">
              <w:rPr>
                <w:webHidden/>
              </w:rPr>
              <w:fldChar w:fldCharType="separate"/>
            </w:r>
            <w:r w:rsidR="0076498F">
              <w:rPr>
                <w:webHidden/>
              </w:rPr>
              <w:t>92</w:t>
            </w:r>
            <w:r w:rsidR="00213987">
              <w:rPr>
                <w:webHidden/>
              </w:rPr>
              <w:fldChar w:fldCharType="end"/>
            </w:r>
          </w:hyperlink>
        </w:p>
        <w:p w14:paraId="5B018F90" w14:textId="3D213638" w:rsidR="00213987" w:rsidRDefault="00831484">
          <w:pPr>
            <w:pStyle w:val="TOC3"/>
            <w:rPr>
              <w:rFonts w:asciiTheme="minorHAnsi" w:eastAsiaTheme="minorEastAsia" w:hAnsiTheme="minorHAnsi"/>
            </w:rPr>
          </w:pPr>
          <w:hyperlink w:anchor="_Toc110345332" w:history="1">
            <w:r w:rsidR="00213987" w:rsidRPr="00643EE9">
              <w:rPr>
                <w:rStyle w:val="Hyperlink"/>
              </w:rPr>
              <w:t>Fire drill</w:t>
            </w:r>
            <w:r w:rsidR="00213987">
              <w:rPr>
                <w:webHidden/>
              </w:rPr>
              <w:tab/>
            </w:r>
            <w:r w:rsidR="00213987">
              <w:rPr>
                <w:webHidden/>
              </w:rPr>
              <w:fldChar w:fldCharType="begin"/>
            </w:r>
            <w:r w:rsidR="00213987">
              <w:rPr>
                <w:webHidden/>
              </w:rPr>
              <w:instrText xml:space="preserve"> PAGEREF _Toc110345332 \h </w:instrText>
            </w:r>
            <w:r w:rsidR="00213987">
              <w:rPr>
                <w:webHidden/>
              </w:rPr>
            </w:r>
            <w:r w:rsidR="00213987">
              <w:rPr>
                <w:webHidden/>
              </w:rPr>
              <w:fldChar w:fldCharType="separate"/>
            </w:r>
            <w:r w:rsidR="0076498F">
              <w:rPr>
                <w:webHidden/>
              </w:rPr>
              <w:t>92</w:t>
            </w:r>
            <w:r w:rsidR="00213987">
              <w:rPr>
                <w:webHidden/>
              </w:rPr>
              <w:fldChar w:fldCharType="end"/>
            </w:r>
          </w:hyperlink>
        </w:p>
        <w:p w14:paraId="65ED6AF7" w14:textId="661C1250" w:rsidR="00213987" w:rsidRDefault="00831484">
          <w:pPr>
            <w:pStyle w:val="TOC3"/>
            <w:rPr>
              <w:rFonts w:asciiTheme="minorHAnsi" w:eastAsiaTheme="minorEastAsia" w:hAnsiTheme="minorHAnsi"/>
            </w:rPr>
          </w:pPr>
          <w:hyperlink w:anchor="_Toc110345333" w:history="1">
            <w:r w:rsidR="00213987" w:rsidRPr="00643EE9">
              <w:rPr>
                <w:rStyle w:val="Hyperlink"/>
              </w:rPr>
              <w:t>Tornado drill</w:t>
            </w:r>
            <w:r w:rsidR="00213987">
              <w:rPr>
                <w:webHidden/>
              </w:rPr>
              <w:tab/>
            </w:r>
            <w:r w:rsidR="00213987">
              <w:rPr>
                <w:webHidden/>
              </w:rPr>
              <w:fldChar w:fldCharType="begin"/>
            </w:r>
            <w:r w:rsidR="00213987">
              <w:rPr>
                <w:webHidden/>
              </w:rPr>
              <w:instrText xml:space="preserve"> PAGEREF _Toc110345333 \h </w:instrText>
            </w:r>
            <w:r w:rsidR="00213987">
              <w:rPr>
                <w:webHidden/>
              </w:rPr>
            </w:r>
            <w:r w:rsidR="00213987">
              <w:rPr>
                <w:webHidden/>
              </w:rPr>
              <w:fldChar w:fldCharType="separate"/>
            </w:r>
            <w:r w:rsidR="0076498F">
              <w:rPr>
                <w:webHidden/>
              </w:rPr>
              <w:t>93</w:t>
            </w:r>
            <w:r w:rsidR="00213987">
              <w:rPr>
                <w:webHidden/>
              </w:rPr>
              <w:fldChar w:fldCharType="end"/>
            </w:r>
          </w:hyperlink>
        </w:p>
        <w:p w14:paraId="2C587801" w14:textId="0CD55F2D" w:rsidR="0038082E" w:rsidRDefault="0038082E" w:rsidP="00966867">
          <w:pPr>
            <w:pStyle w:val="TOC1"/>
          </w:pPr>
          <w:r>
            <w:fldChar w:fldCharType="end"/>
          </w:r>
        </w:p>
      </w:sdtContent>
    </w:sdt>
    <w:p w14:paraId="59007DAD" w14:textId="77777777" w:rsidR="009F3AFC" w:rsidRDefault="009F3AFC" w:rsidP="009F3AFC">
      <w:pPr>
        <w:sectPr w:rsidR="009F3AFC" w:rsidSect="00306180">
          <w:footerReference w:type="even" r:id="rId11"/>
          <w:footerReference w:type="default" r:id="rId12"/>
          <w:type w:val="continuous"/>
          <w:pgSz w:w="12240" w:h="15840"/>
          <w:pgMar w:top="1080" w:right="1080" w:bottom="1080" w:left="1080" w:header="720" w:footer="533" w:gutter="0"/>
          <w:pgNumType w:fmt="lowerRoman" w:start="1"/>
          <w:cols w:space="360"/>
          <w:noEndnote/>
          <w:docGrid w:linePitch="326"/>
        </w:sectPr>
      </w:pPr>
    </w:p>
    <w:p w14:paraId="02E24259" w14:textId="77777777" w:rsidR="009F3AFC" w:rsidRDefault="009F3AFC" w:rsidP="009F3AFC"/>
    <w:p w14:paraId="3D180468" w14:textId="77777777" w:rsidR="00840801" w:rsidRPr="00D027C3" w:rsidRDefault="003B0FCD" w:rsidP="00A70A5E">
      <w:pPr>
        <w:pStyle w:val="Heading1"/>
      </w:pPr>
      <w:bookmarkStart w:id="0" w:name="_Toc110345143"/>
      <w:r>
        <w:rPr>
          <w:rFonts w:cs="Arial"/>
          <w:noProof/>
        </w:rPr>
        <mc:AlternateContent>
          <mc:Choice Requires="wps">
            <w:drawing>
              <wp:anchor distT="0" distB="0" distL="114300" distR="114300" simplePos="0" relativeHeight="251673600" behindDoc="0" locked="0" layoutInCell="1" allowOverlap="1" wp14:anchorId="6E6E30AD" wp14:editId="144E5902">
                <wp:simplePos x="0" y="0"/>
                <wp:positionH relativeFrom="column">
                  <wp:posOffset>-3810</wp:posOffset>
                </wp:positionH>
                <wp:positionV relativeFrom="paragraph">
                  <wp:posOffset>314302</wp:posOffset>
                </wp:positionV>
                <wp:extent cx="6443932" cy="17252"/>
                <wp:effectExtent l="0" t="0" r="33655" b="20955"/>
                <wp:wrapNone/>
                <wp:docPr id="6" name="Straight Connector 6"/>
                <wp:cNvGraphicFramePr/>
                <a:graphic xmlns:a="http://schemas.openxmlformats.org/drawingml/2006/main">
                  <a:graphicData uri="http://schemas.microsoft.com/office/word/2010/wordprocessingShape">
                    <wps:wsp>
                      <wps:cNvCnPr/>
                      <wps:spPr>
                        <a:xfrm>
                          <a:off x="0" y="0"/>
                          <a:ext cx="6443932" cy="17252"/>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2F5A2" id="Straight Connector 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pt,24.75pt" to="507.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" strokecolor="#2e74b5 [2404]" strokeweight="1pt">
                <v:stroke joinstyle="miter"/>
              </v:line>
            </w:pict>
          </mc:Fallback>
        </mc:AlternateContent>
      </w:r>
      <w:r w:rsidR="00840801" w:rsidRPr="00D027C3">
        <w:t>Introduction</w:t>
      </w:r>
      <w:bookmarkEnd w:id="0"/>
    </w:p>
    <w:p w14:paraId="12DAA97E" w14:textId="77777777" w:rsidR="00E928F2" w:rsidRDefault="00E928F2" w:rsidP="003B0FCD">
      <w:pPr>
        <w:widowControl w:val="0"/>
        <w:autoSpaceDE w:val="0"/>
        <w:autoSpaceDN w:val="0"/>
        <w:adjustRightInd w:val="0"/>
        <w:spacing w:before="60"/>
        <w:jc w:val="center"/>
        <w:rPr>
          <w:rStyle w:val="Heading2Char"/>
        </w:rPr>
      </w:pPr>
      <w:bookmarkStart w:id="1" w:name="_Toc110345144"/>
    </w:p>
    <w:p w14:paraId="5D6DECD6" w14:textId="76D98BF2" w:rsidR="006A499B" w:rsidRDefault="006A499B" w:rsidP="003B0FCD">
      <w:pPr>
        <w:widowControl w:val="0"/>
        <w:autoSpaceDE w:val="0"/>
        <w:autoSpaceDN w:val="0"/>
        <w:adjustRightInd w:val="0"/>
        <w:spacing w:before="60"/>
        <w:jc w:val="center"/>
        <w:rPr>
          <w:rFonts w:cs="Arial"/>
          <w:b/>
          <w:bCs/>
          <w:color w:val="010202"/>
          <w:szCs w:val="20"/>
        </w:rPr>
      </w:pPr>
      <w:r w:rsidRPr="00840801">
        <w:rPr>
          <w:rStyle w:val="Heading2Char"/>
        </w:rPr>
        <w:t>VISION</w:t>
      </w:r>
      <w:bookmarkEnd w:id="1"/>
    </w:p>
    <w:p w14:paraId="5D23C387" w14:textId="42AA1FB6" w:rsidR="006A499B" w:rsidRPr="000A5CBF" w:rsidRDefault="006B1BC3" w:rsidP="00D47B2D">
      <w:pPr>
        <w:widowControl w:val="0"/>
        <w:autoSpaceDE w:val="0"/>
        <w:autoSpaceDN w:val="0"/>
        <w:adjustRightInd w:val="0"/>
        <w:rPr>
          <w:rFonts w:ascii="Calibri" w:hAnsi="Calibri" w:cs="Calibri"/>
          <w:szCs w:val="20"/>
        </w:rPr>
      </w:pPr>
      <w:r>
        <w:rPr>
          <w:rFonts w:cs="Arial"/>
          <w:color w:val="231F20"/>
          <w:szCs w:val="20"/>
        </w:rPr>
        <w:t>The vision of Atlantic Technical College and Technical High School is to change the lives of people from all backgrounds through innovative education.</w:t>
      </w:r>
    </w:p>
    <w:p w14:paraId="40110090" w14:textId="69A513DF" w:rsidR="003B0FCD" w:rsidRDefault="003B0FCD" w:rsidP="003B0FCD">
      <w:pPr>
        <w:widowControl w:val="0"/>
        <w:autoSpaceDE w:val="0"/>
        <w:autoSpaceDN w:val="0"/>
        <w:adjustRightInd w:val="0"/>
        <w:spacing w:before="120"/>
        <w:jc w:val="center"/>
        <w:rPr>
          <w:rStyle w:val="Heading2Char"/>
        </w:rPr>
      </w:pPr>
      <w:bookmarkStart w:id="2" w:name="_Toc110345145"/>
      <w:r w:rsidRPr="00840801">
        <w:rPr>
          <w:rStyle w:val="Heading2Char"/>
        </w:rPr>
        <w:t>MISSION</w:t>
      </w:r>
      <w:bookmarkEnd w:id="2"/>
      <w:r>
        <w:rPr>
          <w:rStyle w:val="Heading2Char"/>
        </w:rPr>
        <w:t xml:space="preserve"> </w:t>
      </w:r>
    </w:p>
    <w:p w14:paraId="674F6B14" w14:textId="77777777" w:rsidR="006A499B" w:rsidRPr="00864036" w:rsidRDefault="006A499B" w:rsidP="00D47B2D">
      <w:pPr>
        <w:widowControl w:val="0"/>
        <w:autoSpaceDE w:val="0"/>
        <w:autoSpaceDN w:val="0"/>
        <w:adjustRightInd w:val="0"/>
        <w:spacing w:before="120"/>
        <w:rPr>
          <w:rFonts w:cs="Arial"/>
          <w:color w:val="010202"/>
          <w:szCs w:val="20"/>
        </w:rPr>
      </w:pPr>
      <w:r w:rsidRPr="00864036">
        <w:rPr>
          <w:rFonts w:cs="Arial"/>
          <w:color w:val="010202"/>
          <w:szCs w:val="20"/>
        </w:rPr>
        <w:t xml:space="preserve">The mission of Atlantic Technical College and Technical High School is to promote excellence in academic, career and technical studies </w:t>
      </w:r>
      <w:proofErr w:type="gramStart"/>
      <w:r w:rsidRPr="00864036">
        <w:rPr>
          <w:rFonts w:cs="Arial"/>
          <w:color w:val="010202"/>
          <w:szCs w:val="20"/>
        </w:rPr>
        <w:t>in order to</w:t>
      </w:r>
      <w:proofErr w:type="gramEnd"/>
      <w:r w:rsidRPr="00864036">
        <w:rPr>
          <w:rFonts w:cs="Arial"/>
          <w:color w:val="010202"/>
          <w:szCs w:val="20"/>
        </w:rPr>
        <w:t xml:space="preserve"> prepare students to enter and remain competitive in a global workforce.</w:t>
      </w:r>
    </w:p>
    <w:p w14:paraId="6CCBC524" w14:textId="57F26EF0" w:rsidR="006A499B" w:rsidRPr="009B70DE" w:rsidRDefault="003B0FCD" w:rsidP="000D4975">
      <w:pPr>
        <w:widowControl w:val="0"/>
        <w:autoSpaceDE w:val="0"/>
        <w:autoSpaceDN w:val="0"/>
        <w:adjustRightInd w:val="0"/>
        <w:spacing w:before="120"/>
        <w:ind w:left="20"/>
        <w:jc w:val="center"/>
        <w:rPr>
          <w:rStyle w:val="Heading2Char"/>
        </w:rPr>
      </w:pPr>
      <w:bookmarkStart w:id="3" w:name="_Toc110345146"/>
      <w:r w:rsidRPr="009B70DE">
        <w:rPr>
          <w:rStyle w:val="Heading2Char"/>
        </w:rPr>
        <w:t>PHILOSOPHY</w:t>
      </w:r>
      <w:bookmarkEnd w:id="3"/>
    </w:p>
    <w:p w14:paraId="6056DEFA" w14:textId="77777777" w:rsidR="003B0FCD" w:rsidRPr="000A5CBF" w:rsidRDefault="004D0B04" w:rsidP="003B0FCD">
      <w:pPr>
        <w:widowControl w:val="0"/>
        <w:autoSpaceDE w:val="0"/>
        <w:autoSpaceDN w:val="0"/>
        <w:adjustRightInd w:val="0"/>
        <w:rPr>
          <w:rFonts w:ascii="Calibri" w:hAnsi="Calibri" w:cs="Calibri"/>
          <w:szCs w:val="20"/>
        </w:rPr>
      </w:pPr>
      <w:r w:rsidRPr="000A5CBF">
        <w:rPr>
          <w:rFonts w:cs="Arial"/>
          <w:color w:val="010202"/>
          <w:szCs w:val="20"/>
        </w:rPr>
        <w:t xml:space="preserve">Atlantic Technical College and Technical High School (ATC) is an innovative career and technical </w:t>
      </w:r>
      <w:r w:rsidR="003B79E9">
        <w:rPr>
          <w:rFonts w:cs="Arial"/>
          <w:color w:val="010202"/>
          <w:szCs w:val="20"/>
        </w:rPr>
        <w:t>college</w:t>
      </w:r>
      <w:r w:rsidRPr="000A5CBF">
        <w:rPr>
          <w:rFonts w:cs="Arial"/>
          <w:color w:val="010202"/>
          <w:szCs w:val="20"/>
        </w:rPr>
        <w:t xml:space="preserve"> that provides a wide range of educational opportunities for adults and select secondary students in Broward County</w:t>
      </w:r>
      <w:r w:rsidRPr="000A5CBF">
        <w:rPr>
          <w:rFonts w:ascii="Calibri" w:hAnsi="Calibri" w:cs="Calibri"/>
          <w:color w:val="010202"/>
          <w:szCs w:val="20"/>
        </w:rPr>
        <w:t>,</w:t>
      </w:r>
      <w:r w:rsidRPr="000A5CBF">
        <w:rPr>
          <w:rFonts w:cs="Arial"/>
          <w:color w:val="010202"/>
          <w:szCs w:val="20"/>
        </w:rPr>
        <w:t xml:space="preserve"> Florida</w:t>
      </w:r>
      <w:r w:rsidRPr="000A5CBF">
        <w:rPr>
          <w:rFonts w:ascii="Calibri" w:hAnsi="Calibri" w:cs="Calibri"/>
          <w:color w:val="010202"/>
          <w:szCs w:val="20"/>
        </w:rPr>
        <w:t>.</w:t>
      </w:r>
      <w:r w:rsidRPr="000A5CBF">
        <w:rPr>
          <w:rFonts w:cs="Arial"/>
          <w:color w:val="010202"/>
          <w:szCs w:val="20"/>
        </w:rPr>
        <w:t xml:space="preserve"> </w:t>
      </w:r>
      <w:r w:rsidR="00BE5F06" w:rsidRPr="000A5CBF">
        <w:rPr>
          <w:rFonts w:cs="Arial"/>
          <w:color w:val="010202"/>
          <w:szCs w:val="20"/>
        </w:rPr>
        <w:t xml:space="preserve"> </w:t>
      </w:r>
      <w:r w:rsidR="003B0FCD" w:rsidRPr="000A5CBF">
        <w:rPr>
          <w:rFonts w:cs="Arial"/>
          <w:color w:val="010202"/>
          <w:szCs w:val="20"/>
        </w:rPr>
        <w:t>Our staff believes that career education is an integral part of the American way of life. We strive to ensure that our programs are realistic and rewarding so that we can prepare students to take their places as productive citizens in our society</w:t>
      </w:r>
      <w:r w:rsidR="003B0FCD" w:rsidRPr="000A5CBF">
        <w:rPr>
          <w:rFonts w:ascii="Calibri" w:hAnsi="Calibri" w:cs="Calibri"/>
          <w:color w:val="010202"/>
          <w:szCs w:val="20"/>
        </w:rPr>
        <w:t>.</w:t>
      </w:r>
    </w:p>
    <w:p w14:paraId="7FB5020B" w14:textId="1FEA6D84" w:rsidR="000D4975" w:rsidRDefault="004D0B04" w:rsidP="000D4975">
      <w:pPr>
        <w:widowControl w:val="0"/>
        <w:autoSpaceDE w:val="0"/>
        <w:autoSpaceDN w:val="0"/>
        <w:adjustRightInd w:val="0"/>
        <w:spacing w:before="120"/>
        <w:rPr>
          <w:rFonts w:ascii="Calibri" w:hAnsi="Calibri" w:cs="Calibri"/>
          <w:color w:val="010202"/>
          <w:szCs w:val="20"/>
        </w:rPr>
      </w:pPr>
      <w:r w:rsidRPr="000A5CBF">
        <w:rPr>
          <w:rFonts w:cs="Arial"/>
          <w:color w:val="010202"/>
          <w:szCs w:val="20"/>
        </w:rPr>
        <w:t>The administration and staff share a commitment to empower students with the skills needed for a successful life in a complex and changing society</w:t>
      </w:r>
      <w:r w:rsidRPr="000A5CBF">
        <w:rPr>
          <w:rFonts w:ascii="Calibri" w:hAnsi="Calibri" w:cs="Calibri"/>
          <w:color w:val="010202"/>
          <w:szCs w:val="20"/>
        </w:rPr>
        <w:t>.</w:t>
      </w:r>
      <w:r w:rsidRPr="000A5CBF">
        <w:rPr>
          <w:rFonts w:cs="Arial"/>
          <w:color w:val="010202"/>
          <w:szCs w:val="20"/>
        </w:rPr>
        <w:t xml:space="preserve"> Toward that goal, ATC places major emphasis on the development and implementation of high</w:t>
      </w:r>
      <w:r w:rsidR="003C2F5C">
        <w:rPr>
          <w:rFonts w:cs="Arial"/>
          <w:color w:val="010202"/>
          <w:szCs w:val="20"/>
        </w:rPr>
        <w:t>-</w:t>
      </w:r>
      <w:r w:rsidRPr="000A5CBF">
        <w:rPr>
          <w:rFonts w:cs="Arial"/>
          <w:color w:val="010202"/>
          <w:szCs w:val="20"/>
        </w:rPr>
        <w:t>skill/high</w:t>
      </w:r>
      <w:r w:rsidR="003C2F5C">
        <w:rPr>
          <w:rFonts w:cs="Arial"/>
          <w:color w:val="010202"/>
          <w:szCs w:val="20"/>
        </w:rPr>
        <w:t>-</w:t>
      </w:r>
      <w:r w:rsidRPr="000A5CBF">
        <w:rPr>
          <w:rFonts w:cs="Arial"/>
          <w:color w:val="010202"/>
          <w:szCs w:val="20"/>
        </w:rPr>
        <w:t>wage/high</w:t>
      </w:r>
      <w:r w:rsidR="003C2F5C">
        <w:rPr>
          <w:rFonts w:cs="Arial"/>
          <w:color w:val="010202"/>
          <w:szCs w:val="20"/>
        </w:rPr>
        <w:t>-</w:t>
      </w:r>
      <w:r w:rsidRPr="000A5CBF">
        <w:rPr>
          <w:rFonts w:cs="Arial"/>
          <w:color w:val="010202"/>
          <w:szCs w:val="20"/>
        </w:rPr>
        <w:t xml:space="preserve">demand occupational programs that are designed to meet the current and future needs of business, </w:t>
      </w:r>
      <w:proofErr w:type="gramStart"/>
      <w:r w:rsidRPr="000A5CBF">
        <w:rPr>
          <w:rFonts w:cs="Arial"/>
          <w:color w:val="010202"/>
          <w:szCs w:val="20"/>
        </w:rPr>
        <w:t>industry</w:t>
      </w:r>
      <w:proofErr w:type="gramEnd"/>
      <w:r w:rsidRPr="000A5CBF">
        <w:rPr>
          <w:rFonts w:cs="Arial"/>
          <w:color w:val="010202"/>
          <w:szCs w:val="20"/>
        </w:rPr>
        <w:t xml:space="preserve"> and the community we serve. Moreover</w:t>
      </w:r>
      <w:r w:rsidRPr="000A5CBF">
        <w:rPr>
          <w:rFonts w:ascii="Calibri" w:hAnsi="Calibri" w:cs="Calibri"/>
          <w:color w:val="010202"/>
          <w:szCs w:val="20"/>
        </w:rPr>
        <w:t>,</w:t>
      </w:r>
      <w:r w:rsidRPr="000A5CBF">
        <w:rPr>
          <w:rFonts w:cs="Arial"/>
          <w:color w:val="010202"/>
          <w:szCs w:val="20"/>
        </w:rPr>
        <w:t xml:space="preserve"> </w:t>
      </w:r>
      <w:r w:rsidR="001C14FA">
        <w:rPr>
          <w:rFonts w:cs="Arial"/>
          <w:color w:val="010202"/>
          <w:szCs w:val="20"/>
        </w:rPr>
        <w:t xml:space="preserve">at ATC </w:t>
      </w:r>
      <w:r w:rsidRPr="000A5CBF">
        <w:rPr>
          <w:rFonts w:cs="Arial"/>
          <w:color w:val="010202"/>
          <w:szCs w:val="20"/>
        </w:rPr>
        <w:t>we recognize that each student is a unique individual with interests, abilities, potential and worth. Our commitment is to provide career counseling and quality instruction that will enable the student to match those interests and abilities to a rewarding career</w:t>
      </w:r>
      <w:r w:rsidRPr="000A5CBF">
        <w:rPr>
          <w:rFonts w:ascii="Calibri" w:hAnsi="Calibri" w:cs="Calibri"/>
          <w:color w:val="010202"/>
          <w:szCs w:val="20"/>
        </w:rPr>
        <w:t>.</w:t>
      </w:r>
    </w:p>
    <w:p w14:paraId="5E1C6F68" w14:textId="77777777" w:rsidR="004D0B04" w:rsidRPr="000A5CBF" w:rsidRDefault="004D0B04" w:rsidP="000D4975">
      <w:pPr>
        <w:widowControl w:val="0"/>
        <w:autoSpaceDE w:val="0"/>
        <w:autoSpaceDN w:val="0"/>
        <w:adjustRightInd w:val="0"/>
        <w:spacing w:before="120"/>
        <w:rPr>
          <w:rFonts w:ascii="Calibri" w:hAnsi="Calibri" w:cs="Calibri"/>
          <w:szCs w:val="20"/>
        </w:rPr>
      </w:pPr>
      <w:r w:rsidRPr="000A5CBF">
        <w:rPr>
          <w:rFonts w:cs="Arial"/>
          <w:color w:val="010202"/>
          <w:szCs w:val="20"/>
        </w:rPr>
        <w:t>The objectives of Atlantic Technical College and Technical High School are:</w:t>
      </w:r>
    </w:p>
    <w:p w14:paraId="03EADC1A"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offer teaching and learning of the highest </w:t>
      </w:r>
      <w:proofErr w:type="gramStart"/>
      <w:r w:rsidRPr="000A5CBF">
        <w:rPr>
          <w:rFonts w:cs="Arial"/>
          <w:color w:val="010202"/>
          <w:szCs w:val="20"/>
        </w:rPr>
        <w:t>quality;</w:t>
      </w:r>
      <w:proofErr w:type="gramEnd"/>
    </w:p>
    <w:p w14:paraId="640A7376"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provide students with occupational instruction that will enable them to secure initial employment and/or </w:t>
      </w:r>
      <w:proofErr w:type="gramStart"/>
      <w:r w:rsidRPr="000A5CBF">
        <w:rPr>
          <w:rFonts w:cs="Arial"/>
          <w:color w:val="010202"/>
          <w:szCs w:val="20"/>
        </w:rPr>
        <w:t>advancement;</w:t>
      </w:r>
      <w:proofErr w:type="gramEnd"/>
    </w:p>
    <w:p w14:paraId="7FFC6189" w14:textId="7F783625" w:rsidR="001C14FA" w:rsidRPr="001C14FA"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integrate academics and technical training with critical thinking and </w:t>
      </w:r>
      <w:r w:rsidR="003C2F5C" w:rsidRPr="000A5CBF">
        <w:rPr>
          <w:rFonts w:cs="Arial"/>
          <w:color w:val="010202"/>
          <w:szCs w:val="20"/>
        </w:rPr>
        <w:t>problem-solving</w:t>
      </w:r>
      <w:r w:rsidRPr="000A5CBF">
        <w:rPr>
          <w:rFonts w:cs="Arial"/>
          <w:color w:val="010202"/>
          <w:szCs w:val="20"/>
        </w:rPr>
        <w:t xml:space="preserve"> </w:t>
      </w:r>
      <w:proofErr w:type="gramStart"/>
      <w:r w:rsidRPr="000A5CBF">
        <w:rPr>
          <w:rFonts w:cs="Arial"/>
          <w:color w:val="010202"/>
          <w:szCs w:val="20"/>
        </w:rPr>
        <w:t>skills;</w:t>
      </w:r>
      <w:proofErr w:type="gramEnd"/>
      <w:r w:rsidRPr="000A5CBF">
        <w:rPr>
          <w:rFonts w:cs="Arial"/>
          <w:color w:val="010202"/>
          <w:szCs w:val="20"/>
        </w:rPr>
        <w:t xml:space="preserve"> </w:t>
      </w:r>
    </w:p>
    <w:p w14:paraId="1036C5A6" w14:textId="77777777" w:rsidR="0002438C" w:rsidRPr="0002438C"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develop the qualities and attitudes that promote successful and continuous </w:t>
      </w:r>
      <w:proofErr w:type="gramStart"/>
      <w:r w:rsidRPr="000A5CBF">
        <w:rPr>
          <w:rFonts w:cs="Arial"/>
          <w:color w:val="010202"/>
          <w:szCs w:val="20"/>
        </w:rPr>
        <w:t>employment;</w:t>
      </w:r>
      <w:proofErr w:type="gramEnd"/>
    </w:p>
    <w:p w14:paraId="204934F8"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recognize and respect </w:t>
      </w:r>
      <w:proofErr w:type="gramStart"/>
      <w:r w:rsidRPr="000A5CBF">
        <w:rPr>
          <w:rFonts w:cs="Arial"/>
          <w:color w:val="010202"/>
          <w:szCs w:val="20"/>
        </w:rPr>
        <w:t>diversity;</w:t>
      </w:r>
      <w:proofErr w:type="gramEnd"/>
    </w:p>
    <w:p w14:paraId="3381C265"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provide specialized support services for students with </w:t>
      </w:r>
      <w:proofErr w:type="gramStart"/>
      <w:r w:rsidRPr="000A5CBF">
        <w:rPr>
          <w:rFonts w:cs="Arial"/>
          <w:color w:val="010202"/>
          <w:szCs w:val="20"/>
        </w:rPr>
        <w:t>disabilities;</w:t>
      </w:r>
      <w:proofErr w:type="gramEnd"/>
    </w:p>
    <w:p w14:paraId="140B6E4B"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instill integrity and social </w:t>
      </w:r>
      <w:proofErr w:type="gramStart"/>
      <w:r w:rsidRPr="000A5CBF">
        <w:rPr>
          <w:rFonts w:cs="Arial"/>
          <w:color w:val="010202"/>
          <w:szCs w:val="20"/>
        </w:rPr>
        <w:t>responsibility;</w:t>
      </w:r>
      <w:proofErr w:type="gramEnd"/>
    </w:p>
    <w:p w14:paraId="1592DF4F"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teach job-seeking skills and assist graduates in </w:t>
      </w:r>
      <w:r w:rsidR="001C14FA">
        <w:rPr>
          <w:rFonts w:cs="Arial"/>
          <w:color w:val="010202"/>
          <w:szCs w:val="20"/>
        </w:rPr>
        <w:t>obtaining</w:t>
      </w:r>
      <w:r w:rsidR="00FF2FC8">
        <w:rPr>
          <w:rFonts w:cs="Arial"/>
          <w:color w:val="010202"/>
          <w:szCs w:val="20"/>
        </w:rPr>
        <w:t xml:space="preserve"> and maintaining</w:t>
      </w:r>
      <w:r w:rsidR="001C14FA">
        <w:rPr>
          <w:rFonts w:cs="Arial"/>
          <w:color w:val="010202"/>
          <w:szCs w:val="20"/>
        </w:rPr>
        <w:t xml:space="preserve"> </w:t>
      </w:r>
      <w:proofErr w:type="gramStart"/>
      <w:r w:rsidR="001C14FA">
        <w:rPr>
          <w:rFonts w:cs="Arial"/>
          <w:color w:val="010202"/>
          <w:szCs w:val="20"/>
        </w:rPr>
        <w:t>employment</w:t>
      </w:r>
      <w:r w:rsidRPr="000A5CBF">
        <w:rPr>
          <w:rFonts w:cs="Arial"/>
          <w:color w:val="010202"/>
          <w:szCs w:val="20"/>
        </w:rPr>
        <w:t>;</w:t>
      </w:r>
      <w:proofErr w:type="gramEnd"/>
    </w:p>
    <w:p w14:paraId="3E8D85AF"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foster the value of lifelong learning and promote professional development for students and </w:t>
      </w:r>
      <w:proofErr w:type="gramStart"/>
      <w:r w:rsidRPr="000A5CBF">
        <w:rPr>
          <w:rFonts w:cs="Arial"/>
          <w:color w:val="010202"/>
          <w:szCs w:val="20"/>
        </w:rPr>
        <w:t>staff;</w:t>
      </w:r>
      <w:proofErr w:type="gramEnd"/>
    </w:p>
    <w:p w14:paraId="564E55F3" w14:textId="77777777" w:rsidR="001C14FA" w:rsidRPr="001C14FA"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 xml:space="preserve">to pursue partnerships with schools, businesses, agencies, and </w:t>
      </w:r>
      <w:proofErr w:type="gramStart"/>
      <w:r w:rsidRPr="000A5CBF">
        <w:rPr>
          <w:rFonts w:cs="Arial"/>
          <w:color w:val="010202"/>
          <w:szCs w:val="20"/>
        </w:rPr>
        <w:t>organizations;</w:t>
      </w:r>
      <w:proofErr w:type="gramEnd"/>
      <w:r w:rsidRPr="000A5CBF">
        <w:rPr>
          <w:rFonts w:cs="Arial"/>
          <w:color w:val="010202"/>
          <w:szCs w:val="20"/>
        </w:rPr>
        <w:t xml:space="preserve"> </w:t>
      </w:r>
    </w:p>
    <w:p w14:paraId="16444124" w14:textId="77777777" w:rsidR="004D0B04" w:rsidRPr="000A5CBF" w:rsidRDefault="004D0B04" w:rsidP="000B4D90">
      <w:pPr>
        <w:pStyle w:val="ListParagraph"/>
        <w:widowControl w:val="0"/>
        <w:numPr>
          <w:ilvl w:val="0"/>
          <w:numId w:val="1"/>
        </w:numPr>
        <w:autoSpaceDE w:val="0"/>
        <w:autoSpaceDN w:val="0"/>
        <w:adjustRightInd w:val="0"/>
        <w:spacing w:before="60"/>
        <w:ind w:left="734"/>
        <w:contextualSpacing w:val="0"/>
        <w:rPr>
          <w:rFonts w:ascii="Calibri" w:hAnsi="Calibri" w:cs="Calibri"/>
          <w:szCs w:val="20"/>
        </w:rPr>
      </w:pPr>
      <w:r w:rsidRPr="000A5CBF">
        <w:rPr>
          <w:rFonts w:cs="Arial"/>
          <w:color w:val="010202"/>
          <w:szCs w:val="20"/>
        </w:rPr>
        <w:t>and to encourage individuals to reach their highest potential.</w:t>
      </w:r>
    </w:p>
    <w:p w14:paraId="5383D134" w14:textId="77777777" w:rsidR="004D0B04" w:rsidRDefault="004D0B04" w:rsidP="000B4D90">
      <w:pPr>
        <w:widowControl w:val="0"/>
        <w:autoSpaceDE w:val="0"/>
        <w:autoSpaceDN w:val="0"/>
        <w:adjustRightInd w:val="0"/>
        <w:rPr>
          <w:rFonts w:cs="Times New Roman"/>
          <w:szCs w:val="24"/>
        </w:rPr>
      </w:pPr>
    </w:p>
    <w:p w14:paraId="02FD8A8A" w14:textId="77777777" w:rsidR="000D4975" w:rsidRDefault="000D4975" w:rsidP="000B4D90">
      <w:pPr>
        <w:widowControl w:val="0"/>
        <w:autoSpaceDE w:val="0"/>
        <w:autoSpaceDN w:val="0"/>
        <w:adjustRightInd w:val="0"/>
        <w:ind w:left="0"/>
        <w:rPr>
          <w:rFonts w:cs="Times New Roman"/>
          <w:szCs w:val="24"/>
        </w:rPr>
      </w:pPr>
    </w:p>
    <w:p w14:paraId="53B89105" w14:textId="77777777" w:rsidR="000D4975" w:rsidRPr="000A5CBF" w:rsidRDefault="000D4975" w:rsidP="000B4D90">
      <w:pPr>
        <w:widowControl w:val="0"/>
        <w:autoSpaceDE w:val="0"/>
        <w:autoSpaceDN w:val="0"/>
        <w:adjustRightInd w:val="0"/>
        <w:ind w:left="0"/>
        <w:rPr>
          <w:rFonts w:cs="Times New Roman"/>
          <w:szCs w:val="24"/>
        </w:rPr>
      </w:pPr>
    </w:p>
    <w:p w14:paraId="6AA05232" w14:textId="77777777" w:rsidR="004D0B04" w:rsidRPr="002A70F4" w:rsidRDefault="004D0B04" w:rsidP="00D3246B">
      <w:pPr>
        <w:pStyle w:val="Heading2"/>
        <w:rPr>
          <w:rFonts w:ascii="Calibri" w:hAnsi="Calibri" w:cs="Calibri"/>
        </w:rPr>
      </w:pPr>
      <w:bookmarkStart w:id="4" w:name="_Toc110345147"/>
      <w:r w:rsidRPr="002A70F4">
        <w:lastRenderedPageBreak/>
        <w:t>ABOUT OUR TECHNICAL COLLEGE</w:t>
      </w:r>
      <w:bookmarkEnd w:id="4"/>
    </w:p>
    <w:p w14:paraId="237E2FCB" w14:textId="4C3477FC" w:rsidR="00756406" w:rsidRDefault="003B0FCD" w:rsidP="009B70DE">
      <w:pPr>
        <w:widowControl w:val="0"/>
        <w:autoSpaceDE w:val="0"/>
        <w:autoSpaceDN w:val="0"/>
        <w:adjustRightInd w:val="0"/>
        <w:spacing w:before="120"/>
        <w:rPr>
          <w:rFonts w:cs="Arial"/>
          <w:color w:val="231F20"/>
          <w:szCs w:val="20"/>
        </w:rPr>
      </w:pPr>
      <w:r w:rsidRPr="000A5CBF">
        <w:rPr>
          <w:rFonts w:cs="Arial"/>
          <w:color w:val="231F20"/>
          <w:szCs w:val="20"/>
        </w:rPr>
        <w:t xml:space="preserve">ATC’s </w:t>
      </w:r>
      <w:r>
        <w:rPr>
          <w:rFonts w:cs="Arial"/>
          <w:color w:val="231F20"/>
          <w:szCs w:val="20"/>
        </w:rPr>
        <w:t>m</w:t>
      </w:r>
      <w:r w:rsidRPr="000A5CBF">
        <w:rPr>
          <w:rFonts w:cs="Arial"/>
          <w:color w:val="231F20"/>
          <w:szCs w:val="20"/>
        </w:rPr>
        <w:t xml:space="preserve">ain campus is located on a beautifully landscaped, thirty-acre site in Coconut Creek. ATC is a public </w:t>
      </w:r>
      <w:r w:rsidRPr="00DA28C0">
        <w:rPr>
          <w:rFonts w:cs="Arial"/>
          <w:color w:val="231F20"/>
          <w:szCs w:val="20"/>
        </w:rPr>
        <w:t xml:space="preserve">school operating under the authority of the School Board of Broward County, </w:t>
      </w:r>
      <w:proofErr w:type="gramStart"/>
      <w:r w:rsidRPr="00DA28C0">
        <w:rPr>
          <w:rFonts w:cs="Arial"/>
          <w:color w:val="231F20"/>
          <w:szCs w:val="20"/>
        </w:rPr>
        <w:t>Florida</w:t>
      </w:r>
      <w:proofErr w:type="gramEnd"/>
      <w:r w:rsidRPr="00DA28C0">
        <w:rPr>
          <w:rFonts w:cs="Arial"/>
          <w:color w:val="231F20"/>
          <w:szCs w:val="20"/>
        </w:rPr>
        <w:t xml:space="preserve"> and the Florida Department of Education.  The twenty-four (24) buildings and thirty-one (31) portables on campus provide classrooms, labs, offices, and suppor</w:t>
      </w:r>
      <w:r w:rsidR="00317CF1">
        <w:rPr>
          <w:rFonts w:cs="Arial"/>
          <w:color w:val="231F20"/>
          <w:szCs w:val="20"/>
        </w:rPr>
        <w:t xml:space="preserve">t services for over </w:t>
      </w:r>
      <w:r w:rsidR="00F0415F">
        <w:rPr>
          <w:rFonts w:cs="Arial"/>
          <w:color w:val="231F20"/>
          <w:szCs w:val="20"/>
        </w:rPr>
        <w:t>forty</w:t>
      </w:r>
      <w:r w:rsidR="00317CF1">
        <w:rPr>
          <w:rFonts w:cs="Arial"/>
          <w:color w:val="231F20"/>
          <w:szCs w:val="20"/>
        </w:rPr>
        <w:t xml:space="preserve"> (</w:t>
      </w:r>
      <w:r w:rsidR="000006B6">
        <w:rPr>
          <w:rFonts w:cs="Arial"/>
          <w:color w:val="231F20"/>
          <w:szCs w:val="20"/>
        </w:rPr>
        <w:t>35</w:t>
      </w:r>
      <w:r w:rsidRPr="00DA28C0">
        <w:rPr>
          <w:rFonts w:cs="Arial"/>
          <w:color w:val="231F20"/>
          <w:szCs w:val="20"/>
        </w:rPr>
        <w:t xml:space="preserve">) Certificate/Applied Technology Diploma programs, </w:t>
      </w:r>
      <w:r w:rsidR="00317CF1">
        <w:rPr>
          <w:rFonts w:cs="Arial"/>
          <w:color w:val="231F20"/>
          <w:szCs w:val="20"/>
        </w:rPr>
        <w:t xml:space="preserve">Pre-College </w:t>
      </w:r>
      <w:r w:rsidRPr="00DA28C0">
        <w:rPr>
          <w:rFonts w:cs="Arial"/>
          <w:color w:val="231F20"/>
          <w:szCs w:val="20"/>
        </w:rPr>
        <w:t xml:space="preserve">adult </w:t>
      </w:r>
      <w:r w:rsidR="003C2F5C">
        <w:rPr>
          <w:rFonts w:cs="Arial"/>
          <w:color w:val="231F20"/>
          <w:szCs w:val="20"/>
        </w:rPr>
        <w:t xml:space="preserve">academic </w:t>
      </w:r>
      <w:r w:rsidR="00317CF1">
        <w:rPr>
          <w:rFonts w:cs="Arial"/>
          <w:color w:val="231F20"/>
          <w:szCs w:val="20"/>
        </w:rPr>
        <w:t>and ESOL</w:t>
      </w:r>
      <w:r w:rsidRPr="00DA28C0">
        <w:rPr>
          <w:rFonts w:cs="Arial"/>
          <w:color w:val="231F20"/>
          <w:szCs w:val="20"/>
        </w:rPr>
        <w:t xml:space="preserve"> programs, </w:t>
      </w:r>
      <w:r w:rsidR="00756406">
        <w:rPr>
          <w:rFonts w:cs="Arial"/>
          <w:color w:val="231F20"/>
          <w:szCs w:val="20"/>
        </w:rPr>
        <w:t>and the Technical High School.</w:t>
      </w:r>
    </w:p>
    <w:p w14:paraId="3AFC3A3D" w14:textId="01C1CCCD" w:rsidR="004D0B04" w:rsidRDefault="004D0B04" w:rsidP="009B70DE">
      <w:pPr>
        <w:widowControl w:val="0"/>
        <w:autoSpaceDE w:val="0"/>
        <w:autoSpaceDN w:val="0"/>
        <w:adjustRightInd w:val="0"/>
        <w:spacing w:before="120"/>
        <w:rPr>
          <w:rFonts w:cs="Arial"/>
          <w:color w:val="231F20"/>
          <w:szCs w:val="20"/>
        </w:rPr>
      </w:pPr>
      <w:r w:rsidRPr="000A5CBF">
        <w:rPr>
          <w:rFonts w:cs="Arial"/>
          <w:color w:val="231F20"/>
          <w:szCs w:val="20"/>
        </w:rPr>
        <w:t xml:space="preserve">Atlantic Technical College and Technical High School first opened its doors in August 1973 to 450 students in eleven programs of instruction. </w:t>
      </w:r>
      <w:r w:rsidR="005E79FB" w:rsidRPr="000A5CBF">
        <w:rPr>
          <w:rFonts w:cs="Arial"/>
          <w:color w:val="231F20"/>
          <w:szCs w:val="20"/>
        </w:rPr>
        <w:t xml:space="preserve"> </w:t>
      </w:r>
      <w:r w:rsidRPr="000A5CBF">
        <w:rPr>
          <w:rFonts w:cs="Arial"/>
          <w:color w:val="231F20"/>
          <w:szCs w:val="20"/>
        </w:rPr>
        <w:t>Over the years, three</w:t>
      </w:r>
      <w:r w:rsidR="003D063C">
        <w:rPr>
          <w:rFonts w:cs="Arial"/>
          <w:color w:val="231F20"/>
          <w:szCs w:val="20"/>
        </w:rPr>
        <w:t xml:space="preserve"> (3)</w:t>
      </w:r>
      <w:r w:rsidRPr="000A5CBF">
        <w:rPr>
          <w:rFonts w:cs="Arial"/>
          <w:color w:val="231F20"/>
          <w:szCs w:val="20"/>
        </w:rPr>
        <w:t xml:space="preserve"> major construction phases were added to help the technical college keep pace with program expansion, community growth, and labor market demands. </w:t>
      </w:r>
      <w:r w:rsidR="005E79FB" w:rsidRPr="000A5CBF">
        <w:rPr>
          <w:rFonts w:cs="Arial"/>
          <w:color w:val="231F20"/>
          <w:szCs w:val="20"/>
        </w:rPr>
        <w:t xml:space="preserve"> </w:t>
      </w:r>
      <w:r w:rsidRPr="000A5CBF">
        <w:rPr>
          <w:rFonts w:cs="Arial"/>
          <w:color w:val="231F20"/>
          <w:szCs w:val="20"/>
        </w:rPr>
        <w:t>Today</w:t>
      </w:r>
      <w:r w:rsidR="00387E7B">
        <w:rPr>
          <w:rFonts w:ascii="Calibri" w:hAnsi="Calibri" w:cs="Calibri"/>
          <w:color w:val="231F20"/>
          <w:szCs w:val="20"/>
        </w:rPr>
        <w:t xml:space="preserve"> approximately 4,</w:t>
      </w:r>
      <w:r w:rsidR="00A16DA8">
        <w:rPr>
          <w:rFonts w:ascii="Calibri" w:hAnsi="Calibri" w:cs="Calibri"/>
          <w:color w:val="231F20"/>
          <w:szCs w:val="20"/>
        </w:rPr>
        <w:t>2</w:t>
      </w:r>
      <w:r w:rsidR="00016EB4">
        <w:rPr>
          <w:rFonts w:ascii="Calibri" w:hAnsi="Calibri" w:cs="Calibri"/>
          <w:color w:val="231F20"/>
          <w:szCs w:val="20"/>
        </w:rPr>
        <w:t>5</w:t>
      </w:r>
      <w:r w:rsidR="00C93906">
        <w:rPr>
          <w:rFonts w:ascii="Calibri" w:hAnsi="Calibri" w:cs="Calibri"/>
          <w:color w:val="231F20"/>
          <w:szCs w:val="20"/>
        </w:rPr>
        <w:t>0</w:t>
      </w:r>
      <w:r w:rsidR="00387E7B">
        <w:rPr>
          <w:rFonts w:ascii="Calibri" w:hAnsi="Calibri" w:cs="Calibri"/>
          <w:color w:val="231F20"/>
          <w:szCs w:val="20"/>
        </w:rPr>
        <w:t xml:space="preserve"> students attend class</w:t>
      </w:r>
      <w:r w:rsidRPr="000A5CBF">
        <w:rPr>
          <w:rFonts w:cs="Arial"/>
          <w:color w:val="231F20"/>
          <w:szCs w:val="20"/>
        </w:rPr>
        <w:t>.  ATC also serves more students in Broward County with two</w:t>
      </w:r>
      <w:r w:rsidR="001F04E3">
        <w:rPr>
          <w:rFonts w:cs="Arial"/>
          <w:color w:val="231F20"/>
          <w:szCs w:val="20"/>
        </w:rPr>
        <w:t xml:space="preserve"> (2)</w:t>
      </w:r>
      <w:r w:rsidRPr="000A5CBF">
        <w:rPr>
          <w:rFonts w:cs="Arial"/>
          <w:color w:val="231F20"/>
          <w:szCs w:val="20"/>
        </w:rPr>
        <w:t xml:space="preserve"> </w:t>
      </w:r>
      <w:r w:rsidR="00FF2FC8">
        <w:rPr>
          <w:rFonts w:cs="Arial"/>
          <w:color w:val="231F20"/>
          <w:szCs w:val="20"/>
        </w:rPr>
        <w:t>addit</w:t>
      </w:r>
      <w:r w:rsidR="00DC5CD0">
        <w:rPr>
          <w:rFonts w:cs="Arial"/>
          <w:color w:val="231F20"/>
          <w:szCs w:val="20"/>
        </w:rPr>
        <w:t>i</w:t>
      </w:r>
      <w:r w:rsidR="00FF2FC8">
        <w:rPr>
          <w:rFonts w:cs="Arial"/>
          <w:color w:val="231F20"/>
          <w:szCs w:val="20"/>
        </w:rPr>
        <w:t>onal</w:t>
      </w:r>
      <w:r w:rsidRPr="000A5CBF">
        <w:rPr>
          <w:rFonts w:cs="Arial"/>
          <w:color w:val="231F20"/>
          <w:szCs w:val="20"/>
        </w:rPr>
        <w:t xml:space="preserve"> locations, Arthur Ashe, Jr</w:t>
      </w:r>
      <w:r w:rsidRPr="000A5CBF">
        <w:rPr>
          <w:rFonts w:ascii="Calibri" w:hAnsi="Calibri" w:cs="Calibri"/>
          <w:color w:val="231F20"/>
          <w:szCs w:val="20"/>
        </w:rPr>
        <w:t>.</w:t>
      </w:r>
      <w:r w:rsidRPr="000A5CBF">
        <w:rPr>
          <w:rFonts w:cs="Arial"/>
          <w:color w:val="231F20"/>
          <w:szCs w:val="20"/>
        </w:rPr>
        <w:t xml:space="preserve"> campus in Ft. Lauderdale, and </w:t>
      </w:r>
      <w:r w:rsidR="00756406">
        <w:rPr>
          <w:rFonts w:cs="Arial"/>
          <w:color w:val="231F20"/>
          <w:szCs w:val="20"/>
        </w:rPr>
        <w:t xml:space="preserve">the </w:t>
      </w:r>
      <w:r w:rsidR="003C2F5C">
        <w:rPr>
          <w:rFonts w:cs="Arial"/>
          <w:color w:val="231F20"/>
          <w:szCs w:val="20"/>
        </w:rPr>
        <w:t xml:space="preserve">Pre-College </w:t>
      </w:r>
      <w:r w:rsidR="009B70DE">
        <w:rPr>
          <w:rFonts w:cs="Arial"/>
          <w:color w:val="231F20"/>
          <w:szCs w:val="20"/>
        </w:rPr>
        <w:t xml:space="preserve">ESOL Campus @ </w:t>
      </w:r>
      <w:r w:rsidRPr="000A5CBF">
        <w:rPr>
          <w:rFonts w:cs="Arial"/>
          <w:color w:val="231F20"/>
          <w:szCs w:val="20"/>
        </w:rPr>
        <w:t xml:space="preserve">Coconut Creek </w:t>
      </w:r>
      <w:r w:rsidR="009B70DE">
        <w:rPr>
          <w:rFonts w:cs="Arial"/>
          <w:color w:val="231F20"/>
          <w:szCs w:val="20"/>
        </w:rPr>
        <w:t>High School</w:t>
      </w:r>
      <w:r w:rsidRPr="000A5CBF">
        <w:rPr>
          <w:rFonts w:cs="Arial"/>
          <w:color w:val="231F20"/>
          <w:szCs w:val="20"/>
        </w:rPr>
        <w:t xml:space="preserve"> in Coconut Creek.</w:t>
      </w:r>
    </w:p>
    <w:p w14:paraId="7953188A" w14:textId="635A21E9" w:rsidR="003B0FCD" w:rsidRPr="003B0FCD" w:rsidRDefault="004D0B04" w:rsidP="00F73FC0">
      <w:pPr>
        <w:widowControl w:val="0"/>
        <w:autoSpaceDE w:val="0"/>
        <w:autoSpaceDN w:val="0"/>
        <w:adjustRightInd w:val="0"/>
        <w:spacing w:before="120"/>
        <w:ind w:left="20"/>
        <w:rPr>
          <w:rFonts w:cs="Arial"/>
          <w:color w:val="231F20"/>
          <w:szCs w:val="20"/>
        </w:rPr>
      </w:pPr>
      <w:r w:rsidRPr="00DA28C0">
        <w:rPr>
          <w:rFonts w:cs="Arial"/>
          <w:color w:val="231F20"/>
          <w:szCs w:val="20"/>
        </w:rPr>
        <w:t>The Arthur Ashe, Jr. campus is located at 1701 NW 23rd Avenue in Fort Lauderdale</w:t>
      </w:r>
      <w:r w:rsidR="005E79FB" w:rsidRPr="00DA28C0">
        <w:rPr>
          <w:rFonts w:cs="Arial"/>
          <w:color w:val="231F20"/>
          <w:szCs w:val="20"/>
        </w:rPr>
        <w:t>,</w:t>
      </w:r>
      <w:r w:rsidRPr="00DA28C0">
        <w:rPr>
          <w:rFonts w:cs="Arial"/>
          <w:color w:val="231F20"/>
          <w:szCs w:val="20"/>
        </w:rPr>
        <w:t xml:space="preserve"> and the Atlantic Technical College</w:t>
      </w:r>
      <w:r w:rsidR="00BE5F06" w:rsidRPr="00DA28C0">
        <w:rPr>
          <w:rFonts w:cs="Arial"/>
          <w:color w:val="231F20"/>
          <w:szCs w:val="20"/>
        </w:rPr>
        <w:t xml:space="preserve"> </w:t>
      </w:r>
      <w:r w:rsidR="003C2F5C">
        <w:rPr>
          <w:rFonts w:cs="Arial"/>
          <w:color w:val="231F20"/>
          <w:szCs w:val="20"/>
        </w:rPr>
        <w:t>–</w:t>
      </w:r>
      <w:r w:rsidRPr="00DA28C0">
        <w:rPr>
          <w:rFonts w:cs="Arial"/>
          <w:color w:val="231F20"/>
          <w:szCs w:val="20"/>
        </w:rPr>
        <w:t xml:space="preserve"> </w:t>
      </w:r>
      <w:r w:rsidR="003C2F5C">
        <w:rPr>
          <w:rFonts w:cs="Arial"/>
          <w:color w:val="231F20"/>
          <w:szCs w:val="20"/>
        </w:rPr>
        <w:t xml:space="preserve">Pre-College </w:t>
      </w:r>
      <w:r w:rsidR="009B70DE">
        <w:rPr>
          <w:rFonts w:cs="Arial"/>
          <w:color w:val="231F20"/>
          <w:szCs w:val="20"/>
        </w:rPr>
        <w:t xml:space="preserve">ESOL Campus @ </w:t>
      </w:r>
      <w:r w:rsidR="009B70DE" w:rsidRPr="000A5CBF">
        <w:rPr>
          <w:rFonts w:cs="Arial"/>
          <w:color w:val="231F20"/>
          <w:szCs w:val="20"/>
        </w:rPr>
        <w:t xml:space="preserve">Coconut Creek </w:t>
      </w:r>
      <w:r w:rsidR="009B70DE">
        <w:rPr>
          <w:rFonts w:cs="Arial"/>
          <w:color w:val="231F20"/>
          <w:szCs w:val="20"/>
        </w:rPr>
        <w:t>High School</w:t>
      </w:r>
      <w:r w:rsidRPr="00DA28C0">
        <w:rPr>
          <w:rFonts w:cs="Arial"/>
          <w:color w:val="231F20"/>
          <w:szCs w:val="20"/>
        </w:rPr>
        <w:t xml:space="preserve"> </w:t>
      </w:r>
      <w:r w:rsidR="00C96699" w:rsidRPr="00DA28C0">
        <w:rPr>
          <w:rFonts w:cs="Arial"/>
          <w:color w:val="231F20"/>
          <w:szCs w:val="20"/>
        </w:rPr>
        <w:t>is in</w:t>
      </w:r>
      <w:r w:rsidRPr="00DA28C0">
        <w:rPr>
          <w:rFonts w:cs="Arial"/>
          <w:color w:val="231F20"/>
          <w:szCs w:val="20"/>
        </w:rPr>
        <w:t xml:space="preserve"> portable classrooms on the Coconut Creek High School Campus, only a mile from the main campus.</w:t>
      </w:r>
    </w:p>
    <w:p w14:paraId="03E152EF" w14:textId="54D339E5" w:rsidR="00B237B9" w:rsidRPr="00DA28C0" w:rsidRDefault="004D0B04" w:rsidP="00F73FC0">
      <w:pPr>
        <w:spacing w:before="120"/>
        <w:ind w:right="-43"/>
        <w:rPr>
          <w:rFonts w:eastAsia="Arial" w:cs="Arial"/>
          <w:szCs w:val="20"/>
        </w:rPr>
      </w:pPr>
      <w:r w:rsidRPr="00DA28C0">
        <w:rPr>
          <w:rFonts w:cs="Arial"/>
          <w:color w:val="231F20"/>
          <w:szCs w:val="20"/>
        </w:rPr>
        <w:t>Career and Technical Education program</w:t>
      </w:r>
      <w:r w:rsidR="00756406">
        <w:rPr>
          <w:rFonts w:cs="Arial"/>
          <w:color w:val="231F20"/>
          <w:szCs w:val="20"/>
        </w:rPr>
        <w:t>s are concentrated in high</w:t>
      </w:r>
      <w:r w:rsidR="003C2F5C">
        <w:rPr>
          <w:rFonts w:cs="Arial"/>
          <w:color w:val="231F20"/>
          <w:szCs w:val="20"/>
        </w:rPr>
        <w:t>-</w:t>
      </w:r>
      <w:r w:rsidR="00756406">
        <w:rPr>
          <w:rFonts w:cs="Arial"/>
          <w:color w:val="231F20"/>
          <w:szCs w:val="20"/>
        </w:rPr>
        <w:t>wage</w:t>
      </w:r>
      <w:r w:rsidR="00797BCF">
        <w:rPr>
          <w:rFonts w:cs="Arial"/>
          <w:color w:val="231F20"/>
          <w:szCs w:val="20"/>
        </w:rPr>
        <w:t>/</w:t>
      </w:r>
      <w:r w:rsidRPr="00DA28C0">
        <w:rPr>
          <w:rFonts w:cs="Arial"/>
          <w:color w:val="231F20"/>
          <w:szCs w:val="20"/>
        </w:rPr>
        <w:t>high</w:t>
      </w:r>
      <w:r w:rsidR="003C2F5C">
        <w:rPr>
          <w:rFonts w:cs="Arial"/>
          <w:color w:val="231F20"/>
          <w:szCs w:val="20"/>
        </w:rPr>
        <w:t>-</w:t>
      </w:r>
      <w:r w:rsidRPr="00DA28C0">
        <w:rPr>
          <w:rFonts w:cs="Arial"/>
          <w:color w:val="231F20"/>
          <w:szCs w:val="20"/>
        </w:rPr>
        <w:t>skill</w:t>
      </w:r>
      <w:r w:rsidR="00797BCF">
        <w:rPr>
          <w:rFonts w:cs="Arial"/>
          <w:color w:val="231F20"/>
          <w:szCs w:val="20"/>
        </w:rPr>
        <w:t>/</w:t>
      </w:r>
      <w:r w:rsidR="00756406">
        <w:rPr>
          <w:rFonts w:cs="Arial"/>
          <w:color w:val="231F20"/>
          <w:szCs w:val="20"/>
        </w:rPr>
        <w:t>high</w:t>
      </w:r>
      <w:r w:rsidR="003C2F5C">
        <w:rPr>
          <w:rFonts w:cs="Arial"/>
          <w:color w:val="231F20"/>
          <w:szCs w:val="20"/>
        </w:rPr>
        <w:t>-</w:t>
      </w:r>
      <w:r w:rsidR="00756406">
        <w:rPr>
          <w:rFonts w:cs="Arial"/>
          <w:color w:val="231F20"/>
          <w:szCs w:val="20"/>
        </w:rPr>
        <w:t>demand</w:t>
      </w:r>
      <w:r w:rsidRPr="00DA28C0">
        <w:rPr>
          <w:rFonts w:cs="Arial"/>
          <w:color w:val="231F20"/>
          <w:szCs w:val="20"/>
        </w:rPr>
        <w:t xml:space="preserve"> occupational clusters</w:t>
      </w:r>
      <w:r w:rsidR="00756406">
        <w:rPr>
          <w:rFonts w:eastAsia="Arial" w:cs="Arial"/>
          <w:color w:val="231F20"/>
          <w:szCs w:val="20"/>
        </w:rPr>
        <w:t>: Architecture &amp;</w:t>
      </w:r>
      <w:r w:rsidR="009B70DE">
        <w:rPr>
          <w:rFonts w:eastAsia="Arial" w:cs="Arial"/>
          <w:color w:val="231F20"/>
          <w:szCs w:val="20"/>
        </w:rPr>
        <w:t xml:space="preserve"> Construction;</w:t>
      </w:r>
      <w:r w:rsidR="00B237B9" w:rsidRPr="00DA28C0">
        <w:rPr>
          <w:rFonts w:eastAsia="Arial" w:cs="Arial"/>
          <w:color w:val="231F20"/>
          <w:szCs w:val="20"/>
        </w:rPr>
        <w:t xml:space="preserve"> Business Management </w:t>
      </w:r>
      <w:r w:rsidR="00B237B9" w:rsidRPr="00DA28C0">
        <w:rPr>
          <w:rFonts w:eastAsia="Arial" w:cs="Arial"/>
          <w:color w:val="231F20"/>
          <w:w w:val="99"/>
          <w:szCs w:val="20"/>
        </w:rPr>
        <w:t>&amp;</w:t>
      </w:r>
      <w:r w:rsidR="00756406">
        <w:rPr>
          <w:rFonts w:eastAsia="Arial" w:cs="Arial"/>
          <w:color w:val="231F20"/>
          <w:szCs w:val="20"/>
        </w:rPr>
        <w:t xml:space="preserve"> Administration; </w:t>
      </w:r>
      <w:r w:rsidR="009B70DE">
        <w:rPr>
          <w:rFonts w:eastAsia="Arial" w:cs="Arial"/>
          <w:color w:val="231F20"/>
          <w:szCs w:val="20"/>
        </w:rPr>
        <w:t>Health Science;</w:t>
      </w:r>
      <w:r w:rsidR="00B237B9" w:rsidRPr="00DA28C0">
        <w:rPr>
          <w:rFonts w:eastAsia="Arial" w:cs="Arial"/>
          <w:color w:val="231F20"/>
          <w:szCs w:val="20"/>
        </w:rPr>
        <w:t xml:space="preserve"> Hospitality &amp; Tourism</w:t>
      </w:r>
      <w:r w:rsidR="009B70DE">
        <w:rPr>
          <w:rFonts w:eastAsia="Arial" w:cs="Arial"/>
          <w:color w:val="231F20"/>
          <w:szCs w:val="20"/>
        </w:rPr>
        <w:t>; Information Technology;</w:t>
      </w:r>
      <w:r w:rsidR="00B237B9" w:rsidRPr="00DA28C0">
        <w:rPr>
          <w:rFonts w:eastAsia="Arial" w:cs="Arial"/>
          <w:color w:val="231F20"/>
          <w:szCs w:val="20"/>
        </w:rPr>
        <w:t xml:space="preserve"> Manufacturing</w:t>
      </w:r>
      <w:r w:rsidR="009B70DE">
        <w:rPr>
          <w:rFonts w:eastAsia="Arial" w:cs="Arial"/>
          <w:color w:val="231F20"/>
          <w:szCs w:val="20"/>
        </w:rPr>
        <w:t>;</w:t>
      </w:r>
      <w:r w:rsidR="00B237B9" w:rsidRPr="00DA28C0">
        <w:rPr>
          <w:rFonts w:eastAsia="Arial" w:cs="Arial"/>
          <w:color w:val="231F20"/>
          <w:szCs w:val="20"/>
        </w:rPr>
        <w:t xml:space="preserve"> and Transportation, Distribution &amp; Logistics.</w:t>
      </w:r>
    </w:p>
    <w:p w14:paraId="76374468" w14:textId="77777777" w:rsidR="00B237B9" w:rsidRPr="00DA28C0" w:rsidRDefault="00B237B9" w:rsidP="00F73FC0">
      <w:pPr>
        <w:spacing w:before="120"/>
        <w:ind w:left="20" w:right="-50"/>
        <w:rPr>
          <w:rFonts w:eastAsia="Arial" w:cs="Arial"/>
          <w:szCs w:val="20"/>
        </w:rPr>
      </w:pPr>
      <w:r w:rsidRPr="00DA28C0">
        <w:rPr>
          <w:rFonts w:eastAsia="Arial" w:cs="Arial"/>
          <w:color w:val="231F20"/>
          <w:szCs w:val="20"/>
        </w:rPr>
        <w:t>For those who want to “earn-as-they-learn,” ATC provides cooperative training opportunities in many programs and coordinates the largest apprenticeship training program in Florida.</w:t>
      </w:r>
    </w:p>
    <w:p w14:paraId="414842B7" w14:textId="51C2F807" w:rsidR="00B237B9" w:rsidRPr="00DA28C0" w:rsidRDefault="00B237B9" w:rsidP="00F73FC0">
      <w:pPr>
        <w:spacing w:before="120"/>
        <w:ind w:left="20" w:right="-30"/>
        <w:rPr>
          <w:rFonts w:eastAsia="Arial" w:cs="Arial"/>
          <w:szCs w:val="20"/>
        </w:rPr>
      </w:pPr>
      <w:r w:rsidRPr="00DA28C0">
        <w:rPr>
          <w:rFonts w:eastAsia="Arial" w:cs="Arial"/>
          <w:color w:val="231F20"/>
          <w:szCs w:val="20"/>
        </w:rPr>
        <w:t xml:space="preserve">The </w:t>
      </w:r>
      <w:r w:rsidR="00B8075A">
        <w:rPr>
          <w:rFonts w:eastAsia="Arial" w:cs="Arial"/>
          <w:color w:val="231F20"/>
          <w:szCs w:val="20"/>
        </w:rPr>
        <w:t>Office of Student Affairs</w:t>
      </w:r>
      <w:r w:rsidR="0052159D">
        <w:rPr>
          <w:rFonts w:eastAsia="Arial" w:cs="Arial"/>
          <w:color w:val="231F20"/>
          <w:szCs w:val="20"/>
        </w:rPr>
        <w:t>,</w:t>
      </w:r>
      <w:r w:rsidRPr="00DA28C0">
        <w:rPr>
          <w:rFonts w:eastAsia="Arial" w:cs="Arial"/>
          <w:color w:val="231F20"/>
          <w:szCs w:val="20"/>
        </w:rPr>
        <w:t xml:space="preserve"> </w:t>
      </w:r>
      <w:r w:rsidR="001C14FA">
        <w:rPr>
          <w:rFonts w:eastAsia="Arial" w:cs="Arial"/>
          <w:color w:val="231F20"/>
          <w:szCs w:val="20"/>
        </w:rPr>
        <w:t xml:space="preserve">located </w:t>
      </w:r>
      <w:r w:rsidRPr="00DA28C0">
        <w:rPr>
          <w:rFonts w:eastAsia="Arial" w:cs="Arial"/>
          <w:color w:val="231F20"/>
          <w:szCs w:val="20"/>
        </w:rPr>
        <w:t xml:space="preserve">on the main campus and </w:t>
      </w:r>
      <w:r w:rsidR="001C14FA">
        <w:rPr>
          <w:rFonts w:eastAsia="Arial" w:cs="Arial"/>
          <w:color w:val="231F20"/>
          <w:szCs w:val="20"/>
        </w:rPr>
        <w:t xml:space="preserve">on the </w:t>
      </w:r>
      <w:r w:rsidRPr="00DA28C0">
        <w:rPr>
          <w:rFonts w:eastAsia="Arial" w:cs="Arial"/>
          <w:color w:val="231F20"/>
          <w:szCs w:val="20"/>
        </w:rPr>
        <w:t>Arthur Ashe, Jr. campus</w:t>
      </w:r>
      <w:r w:rsidR="0052159D">
        <w:rPr>
          <w:rFonts w:eastAsia="Arial" w:cs="Arial"/>
          <w:color w:val="231F20"/>
          <w:szCs w:val="20"/>
        </w:rPr>
        <w:t>,</w:t>
      </w:r>
      <w:r w:rsidRPr="00DA28C0">
        <w:rPr>
          <w:rFonts w:eastAsia="Arial" w:cs="Arial"/>
          <w:color w:val="231F20"/>
          <w:szCs w:val="20"/>
        </w:rPr>
        <w:t xml:space="preserve"> ha</w:t>
      </w:r>
      <w:r w:rsidR="001C14FA">
        <w:rPr>
          <w:rFonts w:eastAsia="Arial" w:cs="Arial"/>
          <w:color w:val="231F20"/>
          <w:szCs w:val="20"/>
        </w:rPr>
        <w:t>s</w:t>
      </w:r>
      <w:r w:rsidRPr="00DA28C0">
        <w:rPr>
          <w:rFonts w:eastAsia="Arial" w:cs="Arial"/>
          <w:color w:val="231F20"/>
          <w:szCs w:val="20"/>
        </w:rPr>
        <w:t xml:space="preserve"> a full staff of </w:t>
      </w:r>
      <w:r w:rsidR="0052159D">
        <w:rPr>
          <w:rFonts w:eastAsia="Arial" w:cs="Arial"/>
          <w:color w:val="231F20"/>
          <w:szCs w:val="20"/>
        </w:rPr>
        <w:t xml:space="preserve">certified school </w:t>
      </w:r>
      <w:r w:rsidRPr="00DA28C0">
        <w:rPr>
          <w:rFonts w:eastAsia="Arial" w:cs="Arial"/>
          <w:color w:val="231F20"/>
          <w:szCs w:val="20"/>
        </w:rPr>
        <w:t xml:space="preserve">counselors and advisors to assist students with orientations, long and </w:t>
      </w:r>
      <w:r w:rsidR="006B747B" w:rsidRPr="00DA28C0">
        <w:rPr>
          <w:rFonts w:eastAsia="Arial" w:cs="Arial"/>
          <w:color w:val="231F20"/>
          <w:szCs w:val="20"/>
        </w:rPr>
        <w:t>short-term</w:t>
      </w:r>
      <w:r w:rsidRPr="00DA28C0">
        <w:rPr>
          <w:rFonts w:eastAsia="Arial" w:cs="Arial"/>
          <w:color w:val="231F20"/>
          <w:szCs w:val="20"/>
        </w:rPr>
        <w:t xml:space="preserve"> goal setting, appropriate program selection, and financial aid information. The Career </w:t>
      </w:r>
      <w:r w:rsidR="001C14FA">
        <w:rPr>
          <w:rFonts w:eastAsia="Arial" w:cs="Arial"/>
          <w:color w:val="231F20"/>
          <w:szCs w:val="20"/>
        </w:rPr>
        <w:t>Center</w:t>
      </w:r>
      <w:r w:rsidRPr="00DA28C0">
        <w:rPr>
          <w:rFonts w:eastAsia="Arial" w:cs="Arial"/>
          <w:color w:val="231F20"/>
          <w:szCs w:val="20"/>
        </w:rPr>
        <w:t xml:space="preserve"> provides career assessment, workforce readiness skills, preparation of an employment portfolio, Career Connection workshops and job placement assistance.</w:t>
      </w:r>
    </w:p>
    <w:p w14:paraId="4C915014" w14:textId="3D533F72" w:rsidR="000B4D90" w:rsidRPr="00B44A16" w:rsidRDefault="00B237B9" w:rsidP="00B44A16">
      <w:pPr>
        <w:spacing w:before="120"/>
        <w:ind w:left="20" w:right="-42"/>
        <w:rPr>
          <w:rFonts w:eastAsia="Arial" w:cs="Arial"/>
          <w:color w:val="231F20"/>
          <w:szCs w:val="20"/>
        </w:rPr>
      </w:pPr>
      <w:r w:rsidRPr="00DA28C0">
        <w:rPr>
          <w:rFonts w:eastAsia="Arial" w:cs="Arial"/>
          <w:color w:val="231F20"/>
          <w:position w:val="-1"/>
          <w:szCs w:val="20"/>
        </w:rPr>
        <w:t xml:space="preserve">Other educational services </w:t>
      </w:r>
      <w:proofErr w:type="gramStart"/>
      <w:r w:rsidRPr="00DA28C0">
        <w:rPr>
          <w:rFonts w:eastAsia="Arial" w:cs="Arial"/>
          <w:color w:val="231F20"/>
          <w:position w:val="-1"/>
          <w:szCs w:val="20"/>
        </w:rPr>
        <w:t>include:</w:t>
      </w:r>
      <w:proofErr w:type="gramEnd"/>
      <w:r w:rsidRPr="00DA28C0">
        <w:rPr>
          <w:rFonts w:eastAsia="Arial" w:cs="Arial"/>
          <w:color w:val="231F20"/>
          <w:position w:val="-1"/>
          <w:szCs w:val="20"/>
        </w:rPr>
        <w:t xml:space="preserve">  </w:t>
      </w:r>
      <w:r w:rsidR="00C03151">
        <w:rPr>
          <w:rFonts w:eastAsia="Arial" w:cs="Arial"/>
          <w:color w:val="231F20"/>
          <w:position w:val="-1"/>
          <w:szCs w:val="20"/>
        </w:rPr>
        <w:t>Pre-College Academic Studies</w:t>
      </w:r>
      <w:r w:rsidRPr="00DA28C0">
        <w:rPr>
          <w:rFonts w:eastAsia="Arial" w:cs="Arial"/>
          <w:color w:val="231F20"/>
          <w:position w:val="-1"/>
          <w:szCs w:val="20"/>
        </w:rPr>
        <w:t xml:space="preserve">; </w:t>
      </w:r>
      <w:r w:rsidR="00DB09F2">
        <w:rPr>
          <w:rFonts w:eastAsia="Arial" w:cs="Arial"/>
          <w:color w:val="231F20"/>
          <w:w w:val="98"/>
          <w:szCs w:val="20"/>
        </w:rPr>
        <w:t xml:space="preserve">Pre-College </w:t>
      </w:r>
      <w:r w:rsidRPr="00DA28C0">
        <w:rPr>
          <w:rFonts w:eastAsia="Arial" w:cs="Arial"/>
          <w:color w:val="231F20"/>
          <w:w w:val="98"/>
          <w:szCs w:val="20"/>
        </w:rPr>
        <w:t xml:space="preserve">ESOL; </w:t>
      </w:r>
      <w:r w:rsidRPr="00DA28C0">
        <w:rPr>
          <w:rFonts w:eastAsia="Arial" w:cs="Arial"/>
          <w:color w:val="231F20"/>
          <w:szCs w:val="20"/>
        </w:rPr>
        <w:t>GED</w:t>
      </w:r>
      <w:r w:rsidRPr="00DA28C0">
        <w:rPr>
          <w:rFonts w:eastAsia="Arial" w:cs="Arial"/>
          <w:color w:val="231F20"/>
          <w:w w:val="87"/>
          <w:position w:val="2"/>
          <w:szCs w:val="20"/>
        </w:rPr>
        <w:t>®</w:t>
      </w:r>
      <w:r w:rsidR="001C14FA">
        <w:rPr>
          <w:rFonts w:eastAsia="Arial" w:cs="Arial"/>
          <w:color w:val="231F20"/>
          <w:w w:val="87"/>
          <w:position w:val="2"/>
          <w:szCs w:val="20"/>
        </w:rPr>
        <w:t xml:space="preserve"> </w:t>
      </w:r>
      <w:r w:rsidR="001C14FA">
        <w:rPr>
          <w:rFonts w:eastAsia="Arial" w:cs="Arial"/>
          <w:color w:val="231F20"/>
          <w:szCs w:val="20"/>
        </w:rPr>
        <w:t>test p</w:t>
      </w:r>
      <w:r w:rsidRPr="00DA28C0">
        <w:rPr>
          <w:rFonts w:eastAsia="Arial" w:cs="Arial"/>
          <w:color w:val="231F20"/>
          <w:szCs w:val="20"/>
        </w:rPr>
        <w:t xml:space="preserve">reparation; Exceptional Student Education </w:t>
      </w:r>
      <w:r w:rsidRPr="00DA28C0">
        <w:rPr>
          <w:rFonts w:eastAsia="Arial" w:cs="Arial"/>
          <w:color w:val="231F20"/>
          <w:w w:val="98"/>
          <w:szCs w:val="20"/>
        </w:rPr>
        <w:t xml:space="preserve">(ESE) </w:t>
      </w:r>
      <w:r w:rsidRPr="00DA28C0">
        <w:rPr>
          <w:rFonts w:eastAsia="Arial" w:cs="Arial"/>
          <w:color w:val="231F20"/>
          <w:szCs w:val="20"/>
        </w:rPr>
        <w:t xml:space="preserve">services and ESE Career Placement Program; Adult Curriculum for Community, Employment and Social Skills (ACCESS); Veterans Assistance (VA); Disability Services; </w:t>
      </w:r>
      <w:r w:rsidR="0052159D">
        <w:rPr>
          <w:rFonts w:eastAsia="Arial" w:cs="Arial"/>
          <w:color w:val="231F20"/>
          <w:szCs w:val="20"/>
        </w:rPr>
        <w:t xml:space="preserve">International Student Services; </w:t>
      </w:r>
      <w:r w:rsidRPr="00DA28C0">
        <w:rPr>
          <w:rFonts w:eastAsia="Arial" w:cs="Arial"/>
          <w:color w:val="231F20"/>
          <w:szCs w:val="20"/>
        </w:rPr>
        <w:t xml:space="preserve">and the </w:t>
      </w:r>
      <w:r w:rsidR="00756406">
        <w:rPr>
          <w:rFonts w:eastAsia="Arial" w:cs="Arial"/>
          <w:color w:val="231F20"/>
          <w:szCs w:val="20"/>
        </w:rPr>
        <w:t>Learning Commons.</w:t>
      </w:r>
    </w:p>
    <w:p w14:paraId="7DB9FDA2" w14:textId="77777777" w:rsidR="00D47B2D" w:rsidRPr="000B4D90" w:rsidRDefault="00BE5F06" w:rsidP="000B4D90">
      <w:pPr>
        <w:spacing w:before="120"/>
        <w:ind w:left="20" w:right="-50"/>
        <w:rPr>
          <w:rFonts w:eastAsia="Arial" w:cs="Arial"/>
          <w:color w:val="231F20"/>
          <w:szCs w:val="20"/>
        </w:rPr>
      </w:pPr>
      <w:r w:rsidRPr="00DA28C0">
        <w:rPr>
          <w:rFonts w:eastAsia="Arial" w:cs="Arial"/>
          <w:color w:val="231F20"/>
          <w:szCs w:val="20"/>
        </w:rPr>
        <w:t>ATC is accredited/approved by:</w:t>
      </w:r>
    </w:p>
    <w:p w14:paraId="63441F0B" w14:textId="77777777" w:rsidR="00BE5F06" w:rsidRPr="00F0415F" w:rsidRDefault="00BE5F06" w:rsidP="00995162">
      <w:pPr>
        <w:pStyle w:val="ListParagraph"/>
        <w:numPr>
          <w:ilvl w:val="0"/>
          <w:numId w:val="79"/>
        </w:numPr>
        <w:ind w:left="740" w:right="-50"/>
        <w:rPr>
          <w:rFonts w:eastAsia="Arial" w:cs="Arial"/>
          <w:bCs/>
          <w:szCs w:val="20"/>
        </w:rPr>
      </w:pPr>
      <w:r w:rsidRPr="00F0415F">
        <w:rPr>
          <w:rFonts w:eastAsia="Arial" w:cs="Arial"/>
          <w:bCs/>
          <w:color w:val="231F20"/>
          <w:szCs w:val="20"/>
        </w:rPr>
        <w:t>Commission of the Council on Occupational Education (COE)</w:t>
      </w:r>
    </w:p>
    <w:p w14:paraId="0F7287BB" w14:textId="77777777" w:rsidR="00177EC7" w:rsidRDefault="00BE5F06" w:rsidP="000B4D90">
      <w:pPr>
        <w:pStyle w:val="ListParagraph"/>
        <w:ind w:left="740" w:right="-20"/>
        <w:rPr>
          <w:rFonts w:eastAsia="Arial" w:cs="Arial"/>
          <w:color w:val="231F20"/>
          <w:szCs w:val="20"/>
        </w:rPr>
      </w:pPr>
      <w:r w:rsidRPr="000B4D90">
        <w:rPr>
          <w:rFonts w:eastAsia="Arial" w:cs="Arial"/>
          <w:color w:val="231F20"/>
          <w:szCs w:val="20"/>
        </w:rPr>
        <w:t xml:space="preserve">7840 Roswell Road, Bldg. 300, Ste. 325, </w:t>
      </w:r>
    </w:p>
    <w:p w14:paraId="4767D81D" w14:textId="77C303B7" w:rsidR="00BE5F06" w:rsidRPr="000B4D90" w:rsidRDefault="00BE5F06" w:rsidP="000B4D90">
      <w:pPr>
        <w:pStyle w:val="ListParagraph"/>
        <w:ind w:left="740" w:right="-20"/>
        <w:rPr>
          <w:rFonts w:eastAsia="Arial" w:cs="Arial"/>
          <w:szCs w:val="20"/>
        </w:rPr>
      </w:pPr>
      <w:r w:rsidRPr="000B4D90">
        <w:rPr>
          <w:rFonts w:eastAsia="Arial" w:cs="Arial"/>
          <w:color w:val="231F20"/>
          <w:szCs w:val="20"/>
        </w:rPr>
        <w:t>Atlanta, Georgia 30350</w:t>
      </w:r>
    </w:p>
    <w:p w14:paraId="75DAB8AF" w14:textId="1473667D" w:rsidR="00BE5F06" w:rsidRPr="000B4D90" w:rsidRDefault="00BE5F06" w:rsidP="000B4D90">
      <w:pPr>
        <w:pStyle w:val="ListParagraph"/>
        <w:spacing w:before="7"/>
        <w:ind w:left="740" w:right="-20"/>
        <w:rPr>
          <w:rFonts w:eastAsia="Arial" w:cs="Arial"/>
          <w:color w:val="231F20"/>
          <w:szCs w:val="20"/>
        </w:rPr>
      </w:pPr>
      <w:r w:rsidRPr="000B4D90">
        <w:rPr>
          <w:rFonts w:eastAsia="Arial" w:cs="Arial"/>
          <w:color w:val="231F20"/>
          <w:szCs w:val="20"/>
        </w:rPr>
        <w:t>800</w:t>
      </w:r>
      <w:r w:rsidR="00177EC7">
        <w:rPr>
          <w:rFonts w:eastAsia="Arial" w:cs="Arial"/>
          <w:color w:val="231F20"/>
          <w:szCs w:val="20"/>
        </w:rPr>
        <w:t>-</w:t>
      </w:r>
      <w:r w:rsidRPr="000B4D90">
        <w:rPr>
          <w:rFonts w:eastAsia="Arial" w:cs="Arial"/>
          <w:color w:val="231F20"/>
          <w:szCs w:val="20"/>
        </w:rPr>
        <w:t xml:space="preserve">917-2081 </w:t>
      </w:r>
      <w:r w:rsidR="005B5055">
        <w:rPr>
          <w:rFonts w:eastAsia="Arial" w:cs="Arial"/>
          <w:color w:val="231F20"/>
          <w:szCs w:val="20"/>
        </w:rPr>
        <w:t>|</w:t>
      </w:r>
      <w:r w:rsidRPr="000B4D90">
        <w:rPr>
          <w:rFonts w:eastAsia="Arial" w:cs="Arial"/>
          <w:color w:val="231F20"/>
          <w:szCs w:val="20"/>
        </w:rPr>
        <w:t xml:space="preserve"> FAX 770</w:t>
      </w:r>
      <w:r w:rsidR="005B5055">
        <w:rPr>
          <w:rFonts w:eastAsia="Arial" w:cs="Arial"/>
          <w:color w:val="231F20"/>
          <w:szCs w:val="20"/>
        </w:rPr>
        <w:t>-</w:t>
      </w:r>
      <w:r w:rsidRPr="000B4D90">
        <w:rPr>
          <w:rFonts w:eastAsia="Arial" w:cs="Arial"/>
          <w:color w:val="231F20"/>
          <w:szCs w:val="20"/>
        </w:rPr>
        <w:t>396-3790</w:t>
      </w:r>
    </w:p>
    <w:p w14:paraId="1F098171" w14:textId="57A7032D" w:rsidR="00BE073E" w:rsidRDefault="00831484" w:rsidP="00BE073E">
      <w:pPr>
        <w:pStyle w:val="ListParagraph"/>
        <w:spacing w:before="7"/>
        <w:ind w:left="740" w:right="-20"/>
        <w:rPr>
          <w:rFonts w:eastAsia="Arial" w:cs="Arial"/>
          <w:color w:val="231F20"/>
          <w:szCs w:val="20"/>
        </w:rPr>
      </w:pPr>
      <w:hyperlink r:id="rId13" w:history="1">
        <w:r w:rsidR="00BE073E" w:rsidRPr="00274DA7">
          <w:rPr>
            <w:rStyle w:val="Hyperlink"/>
            <w:rFonts w:eastAsia="Arial" w:cs="Arial"/>
            <w:szCs w:val="20"/>
          </w:rPr>
          <w:t>www.council.org</w:t>
        </w:r>
      </w:hyperlink>
    </w:p>
    <w:p w14:paraId="3D31BEFF" w14:textId="77777777" w:rsidR="00BE073E" w:rsidRPr="00BE073E" w:rsidRDefault="00BE073E" w:rsidP="00BE073E">
      <w:pPr>
        <w:pStyle w:val="ListParagraph"/>
        <w:spacing w:before="7"/>
        <w:ind w:left="740" w:right="-20"/>
        <w:rPr>
          <w:rFonts w:eastAsia="Arial" w:cs="Arial"/>
          <w:color w:val="231F20"/>
          <w:sz w:val="8"/>
          <w:szCs w:val="8"/>
        </w:rPr>
      </w:pPr>
    </w:p>
    <w:p w14:paraId="5BA04613" w14:textId="6DBA4C2E" w:rsidR="00B237B9" w:rsidRPr="00BE073E" w:rsidRDefault="00C17D0A" w:rsidP="00995162">
      <w:pPr>
        <w:pStyle w:val="ListParagraph"/>
        <w:numPr>
          <w:ilvl w:val="0"/>
          <w:numId w:val="79"/>
        </w:numPr>
        <w:spacing w:before="7"/>
        <w:ind w:right="-20"/>
        <w:rPr>
          <w:rFonts w:eastAsia="Arial" w:cs="Arial"/>
          <w:szCs w:val="20"/>
        </w:rPr>
      </w:pPr>
      <w:proofErr w:type="spellStart"/>
      <w:r w:rsidRPr="00BE073E">
        <w:rPr>
          <w:rFonts w:eastAsia="Arial" w:cs="Arial"/>
          <w:bCs/>
          <w:color w:val="231F20"/>
          <w:szCs w:val="20"/>
        </w:rPr>
        <w:t>Cognia</w:t>
      </w:r>
      <w:r w:rsidRPr="00BE073E">
        <w:rPr>
          <w:rFonts w:eastAsia="Arial" w:cs="Arial"/>
          <w:bCs/>
          <w:color w:val="231F20"/>
          <w:szCs w:val="20"/>
          <w:vertAlign w:val="superscript"/>
        </w:rPr>
        <w:t>TM</w:t>
      </w:r>
      <w:proofErr w:type="spellEnd"/>
    </w:p>
    <w:p w14:paraId="7A4168DC" w14:textId="77777777" w:rsidR="005B5055" w:rsidRDefault="00BE5F06" w:rsidP="000B4D90">
      <w:pPr>
        <w:pStyle w:val="ListParagraph"/>
        <w:spacing w:before="7"/>
        <w:ind w:left="740" w:right="54"/>
        <w:rPr>
          <w:rFonts w:eastAsia="Arial" w:cs="Arial"/>
          <w:color w:val="231F20"/>
          <w:szCs w:val="20"/>
        </w:rPr>
      </w:pPr>
      <w:r w:rsidRPr="000B4D90">
        <w:rPr>
          <w:rFonts w:eastAsia="Arial" w:cs="Arial"/>
          <w:color w:val="231F20"/>
          <w:szCs w:val="20"/>
        </w:rPr>
        <w:t xml:space="preserve">9115 Westside Parkway, </w:t>
      </w:r>
    </w:p>
    <w:p w14:paraId="2EAD2071" w14:textId="2A2F78FE" w:rsidR="00DA28C0" w:rsidRPr="000B4D90" w:rsidRDefault="00BE5F06" w:rsidP="000B4D90">
      <w:pPr>
        <w:pStyle w:val="ListParagraph"/>
        <w:spacing w:before="7"/>
        <w:ind w:left="740" w:right="54"/>
        <w:rPr>
          <w:rFonts w:eastAsia="Arial" w:cs="Arial"/>
          <w:color w:val="231F20"/>
          <w:szCs w:val="20"/>
        </w:rPr>
      </w:pPr>
      <w:r w:rsidRPr="000B4D90">
        <w:rPr>
          <w:rFonts w:eastAsia="Arial" w:cs="Arial"/>
          <w:color w:val="231F20"/>
          <w:szCs w:val="20"/>
        </w:rPr>
        <w:t xml:space="preserve">Alpharetta, Georgia 30009 </w:t>
      </w:r>
    </w:p>
    <w:p w14:paraId="42C26B36" w14:textId="0420941B" w:rsidR="003B0FCD" w:rsidRPr="000B4D90" w:rsidRDefault="00BE5F06" w:rsidP="000B4D90">
      <w:pPr>
        <w:pStyle w:val="ListParagraph"/>
        <w:spacing w:before="7"/>
        <w:ind w:left="740" w:right="54"/>
        <w:rPr>
          <w:rFonts w:eastAsia="Arial" w:cs="Arial"/>
          <w:color w:val="231F20"/>
          <w:szCs w:val="20"/>
        </w:rPr>
      </w:pPr>
      <w:r w:rsidRPr="000B4D90">
        <w:rPr>
          <w:rFonts w:eastAsia="Arial" w:cs="Arial"/>
          <w:color w:val="231F20"/>
          <w:szCs w:val="20"/>
        </w:rPr>
        <w:t>888</w:t>
      </w:r>
      <w:r w:rsidR="000C6D2F">
        <w:rPr>
          <w:rFonts w:eastAsia="Arial" w:cs="Arial"/>
          <w:color w:val="231F20"/>
          <w:szCs w:val="20"/>
        </w:rPr>
        <w:t>-</w:t>
      </w:r>
      <w:r w:rsidRPr="000B4D90">
        <w:rPr>
          <w:rFonts w:eastAsia="Arial" w:cs="Arial"/>
          <w:color w:val="231F20"/>
          <w:szCs w:val="20"/>
        </w:rPr>
        <w:t>413-3669</w:t>
      </w:r>
      <w:r w:rsidR="00DA28C0" w:rsidRPr="000B4D90">
        <w:rPr>
          <w:rFonts w:eastAsia="Arial" w:cs="Arial"/>
          <w:color w:val="231F20"/>
          <w:szCs w:val="20"/>
        </w:rPr>
        <w:t xml:space="preserve"> </w:t>
      </w:r>
    </w:p>
    <w:p w14:paraId="3797E07E" w14:textId="6B8E9371" w:rsidR="00BE5F06" w:rsidRPr="000B4D90" w:rsidRDefault="00831484" w:rsidP="000B4D90">
      <w:pPr>
        <w:pStyle w:val="ListParagraph"/>
        <w:spacing w:before="7"/>
        <w:ind w:left="740" w:right="54"/>
        <w:rPr>
          <w:rFonts w:eastAsia="Arial" w:cs="Arial"/>
          <w:szCs w:val="20"/>
        </w:rPr>
      </w:pPr>
      <w:hyperlink r:id="rId14" w:history="1">
        <w:r w:rsidR="000C6D2F" w:rsidRPr="00295154">
          <w:rPr>
            <w:rStyle w:val="Hyperlink"/>
            <w:rFonts w:eastAsia="Arial" w:cs="Arial"/>
            <w:szCs w:val="20"/>
          </w:rPr>
          <w:t>www.cognia.org</w:t>
        </w:r>
      </w:hyperlink>
      <w:r w:rsidR="000C6D2F">
        <w:rPr>
          <w:rFonts w:eastAsia="Arial" w:cs="Arial"/>
          <w:color w:val="231F20"/>
          <w:szCs w:val="20"/>
        </w:rPr>
        <w:t xml:space="preserve"> </w:t>
      </w:r>
    </w:p>
    <w:p w14:paraId="588C0E80" w14:textId="77777777" w:rsidR="00BE5F06" w:rsidRPr="000D4975" w:rsidRDefault="00BE5F06" w:rsidP="000B4D90">
      <w:pPr>
        <w:spacing w:before="4"/>
        <w:ind w:left="34"/>
        <w:rPr>
          <w:rFonts w:cs="Arial"/>
          <w:sz w:val="14"/>
          <w:szCs w:val="10"/>
        </w:rPr>
      </w:pPr>
    </w:p>
    <w:p w14:paraId="10151E58" w14:textId="77777777" w:rsidR="00BE5F06" w:rsidRPr="00F0415F" w:rsidRDefault="00BE5F06" w:rsidP="00995162">
      <w:pPr>
        <w:pStyle w:val="ListParagraph"/>
        <w:numPr>
          <w:ilvl w:val="0"/>
          <w:numId w:val="79"/>
        </w:numPr>
        <w:ind w:left="740" w:right="-50"/>
        <w:rPr>
          <w:rFonts w:eastAsia="Arial" w:cs="Arial"/>
          <w:bCs/>
          <w:szCs w:val="20"/>
        </w:rPr>
      </w:pPr>
      <w:r w:rsidRPr="00F0415F">
        <w:rPr>
          <w:rFonts w:eastAsia="Arial" w:cs="Arial"/>
          <w:bCs/>
          <w:color w:val="231F20"/>
          <w:szCs w:val="20"/>
        </w:rPr>
        <w:t>Accreditation Commission for Education in Nursing, Inc. (ACEN)</w:t>
      </w:r>
    </w:p>
    <w:p w14:paraId="69B44FC8" w14:textId="0ED8D780" w:rsidR="00531BD5" w:rsidRDefault="003416A5" w:rsidP="000B4D90">
      <w:pPr>
        <w:pStyle w:val="ListParagraph"/>
        <w:spacing w:before="6"/>
        <w:ind w:left="740" w:right="-20"/>
        <w:rPr>
          <w:rFonts w:eastAsia="Arial" w:cs="Arial"/>
          <w:color w:val="231F20"/>
          <w:szCs w:val="20"/>
        </w:rPr>
      </w:pPr>
      <w:r w:rsidRPr="000B4D90">
        <w:rPr>
          <w:rFonts w:eastAsia="Arial" w:cs="Arial"/>
          <w:color w:val="231F20"/>
          <w:szCs w:val="20"/>
        </w:rPr>
        <w:t>33</w:t>
      </w:r>
      <w:r w:rsidR="009D50A6">
        <w:rPr>
          <w:rFonts w:eastAsia="Arial" w:cs="Arial"/>
          <w:color w:val="231F20"/>
          <w:szCs w:val="20"/>
        </w:rPr>
        <w:t>90</w:t>
      </w:r>
      <w:r w:rsidRPr="000B4D90">
        <w:rPr>
          <w:rFonts w:eastAsia="Arial" w:cs="Arial"/>
          <w:color w:val="231F20"/>
          <w:szCs w:val="20"/>
        </w:rPr>
        <w:t xml:space="preserve"> Peachtree Rd. NE, S</w:t>
      </w:r>
      <w:r w:rsidR="001C2074">
        <w:rPr>
          <w:rFonts w:eastAsia="Arial" w:cs="Arial"/>
          <w:color w:val="231F20"/>
          <w:szCs w:val="20"/>
        </w:rPr>
        <w:t>te.</w:t>
      </w:r>
      <w:r w:rsidRPr="000B4D90">
        <w:rPr>
          <w:rFonts w:eastAsia="Arial" w:cs="Arial"/>
          <w:color w:val="231F20"/>
          <w:szCs w:val="20"/>
        </w:rPr>
        <w:t xml:space="preserve"> </w:t>
      </w:r>
      <w:r w:rsidR="00D12A8D">
        <w:rPr>
          <w:rFonts w:eastAsia="Arial" w:cs="Arial"/>
          <w:color w:val="231F20"/>
          <w:szCs w:val="20"/>
        </w:rPr>
        <w:t>1400</w:t>
      </w:r>
      <w:r w:rsidRPr="000B4D90">
        <w:rPr>
          <w:rFonts w:eastAsia="Arial" w:cs="Arial"/>
          <w:color w:val="231F20"/>
          <w:szCs w:val="20"/>
        </w:rPr>
        <w:t xml:space="preserve"> </w:t>
      </w:r>
    </w:p>
    <w:p w14:paraId="1539C148" w14:textId="61E6AE29" w:rsidR="00BE5F06" w:rsidRPr="000B4D90" w:rsidRDefault="003416A5" w:rsidP="000B4D90">
      <w:pPr>
        <w:pStyle w:val="ListParagraph"/>
        <w:spacing w:before="6"/>
        <w:ind w:left="740" w:right="-20"/>
        <w:rPr>
          <w:rFonts w:eastAsia="Arial" w:cs="Arial"/>
          <w:szCs w:val="20"/>
        </w:rPr>
      </w:pPr>
      <w:r w:rsidRPr="000B4D90">
        <w:rPr>
          <w:rFonts w:eastAsia="Arial" w:cs="Arial"/>
          <w:color w:val="231F20"/>
          <w:szCs w:val="20"/>
        </w:rPr>
        <w:t>Atlanta, Georgia 30326</w:t>
      </w:r>
    </w:p>
    <w:p w14:paraId="63B89A2E" w14:textId="693A9BAC" w:rsidR="003B0FCD" w:rsidRPr="000B4D90" w:rsidRDefault="003416A5" w:rsidP="000B4D90">
      <w:pPr>
        <w:pStyle w:val="ListParagraph"/>
        <w:ind w:left="740" w:right="-14"/>
        <w:rPr>
          <w:rFonts w:eastAsia="Arial" w:cs="Arial"/>
          <w:color w:val="231F20"/>
          <w:szCs w:val="20"/>
        </w:rPr>
      </w:pPr>
      <w:r w:rsidRPr="000B4D90">
        <w:rPr>
          <w:rFonts w:eastAsia="Arial" w:cs="Arial"/>
          <w:color w:val="231F20"/>
          <w:szCs w:val="20"/>
        </w:rPr>
        <w:t>404</w:t>
      </w:r>
      <w:r w:rsidR="00531BD5">
        <w:rPr>
          <w:rFonts w:eastAsia="Arial" w:cs="Arial"/>
          <w:color w:val="231F20"/>
          <w:szCs w:val="20"/>
        </w:rPr>
        <w:t>-</w:t>
      </w:r>
      <w:r w:rsidRPr="000B4D90">
        <w:rPr>
          <w:rFonts w:eastAsia="Arial" w:cs="Arial"/>
          <w:color w:val="231F20"/>
          <w:szCs w:val="20"/>
        </w:rPr>
        <w:t>975</w:t>
      </w:r>
      <w:r w:rsidR="00BE5F06" w:rsidRPr="000B4D90">
        <w:rPr>
          <w:rFonts w:eastAsia="Arial" w:cs="Arial"/>
          <w:color w:val="231F20"/>
          <w:szCs w:val="20"/>
        </w:rPr>
        <w:t>-</w:t>
      </w:r>
      <w:r w:rsidRPr="000B4D90">
        <w:rPr>
          <w:rFonts w:eastAsia="Arial" w:cs="Arial"/>
          <w:color w:val="231F20"/>
          <w:szCs w:val="20"/>
        </w:rPr>
        <w:t xml:space="preserve">5000 • </w:t>
      </w:r>
      <w:r w:rsidR="00BE5F06" w:rsidRPr="000B4D90">
        <w:rPr>
          <w:rFonts w:eastAsia="Arial" w:cs="Arial"/>
          <w:color w:val="231F20"/>
          <w:szCs w:val="20"/>
        </w:rPr>
        <w:t xml:space="preserve">FAX </w:t>
      </w:r>
      <w:r w:rsidRPr="000B4D90">
        <w:rPr>
          <w:rFonts w:eastAsia="Arial" w:cs="Arial"/>
          <w:color w:val="231F20"/>
          <w:szCs w:val="20"/>
        </w:rPr>
        <w:t>404</w:t>
      </w:r>
      <w:r w:rsidR="00531BD5">
        <w:rPr>
          <w:rFonts w:eastAsia="Arial" w:cs="Arial"/>
          <w:color w:val="231F20"/>
          <w:szCs w:val="20"/>
        </w:rPr>
        <w:t>-</w:t>
      </w:r>
      <w:r w:rsidRPr="000B4D90">
        <w:rPr>
          <w:rFonts w:eastAsia="Arial" w:cs="Arial"/>
          <w:color w:val="231F20"/>
          <w:szCs w:val="20"/>
        </w:rPr>
        <w:t>975</w:t>
      </w:r>
      <w:r w:rsidR="00BE5F06" w:rsidRPr="000B4D90">
        <w:rPr>
          <w:rFonts w:eastAsia="Arial" w:cs="Arial"/>
          <w:color w:val="231F20"/>
          <w:szCs w:val="20"/>
        </w:rPr>
        <w:t>-</w:t>
      </w:r>
      <w:r w:rsidRPr="000B4D90">
        <w:rPr>
          <w:rFonts w:eastAsia="Arial" w:cs="Arial"/>
          <w:color w:val="231F20"/>
          <w:szCs w:val="20"/>
        </w:rPr>
        <w:t>5020</w:t>
      </w:r>
    </w:p>
    <w:p w14:paraId="3BFFCB4D" w14:textId="38791AD3" w:rsidR="00BE5F06" w:rsidRDefault="00831484" w:rsidP="000B4D90">
      <w:pPr>
        <w:pStyle w:val="ListParagraph"/>
        <w:ind w:left="740" w:right="-14"/>
        <w:rPr>
          <w:rStyle w:val="Hyperlink"/>
          <w:rFonts w:eastAsia="Arial" w:cs="Arial"/>
          <w:szCs w:val="20"/>
        </w:rPr>
      </w:pPr>
      <w:hyperlink r:id="rId15" w:history="1">
        <w:r w:rsidR="00A22D41" w:rsidRPr="00412070">
          <w:rPr>
            <w:rStyle w:val="Hyperlink"/>
            <w:rFonts w:eastAsia="Arial" w:cs="Arial"/>
            <w:szCs w:val="20"/>
          </w:rPr>
          <w:t>www.acenursing.org</w:t>
        </w:r>
      </w:hyperlink>
    </w:p>
    <w:p w14:paraId="1906D07E" w14:textId="77777777" w:rsidR="00BE073E" w:rsidRPr="00BE073E" w:rsidRDefault="00BE073E" w:rsidP="000B4D90">
      <w:pPr>
        <w:pStyle w:val="ListParagraph"/>
        <w:ind w:left="740" w:right="-14"/>
        <w:rPr>
          <w:rFonts w:eastAsia="Arial" w:cs="Arial"/>
          <w:color w:val="231F20"/>
          <w:sz w:val="8"/>
          <w:szCs w:val="8"/>
        </w:rPr>
      </w:pPr>
    </w:p>
    <w:p w14:paraId="5FB447AE" w14:textId="34F64963" w:rsidR="00CE7E6D" w:rsidRDefault="00CE7E6D" w:rsidP="00995162">
      <w:pPr>
        <w:pStyle w:val="ListParagraph"/>
        <w:numPr>
          <w:ilvl w:val="0"/>
          <w:numId w:val="79"/>
        </w:numPr>
        <w:ind w:right="-14"/>
        <w:rPr>
          <w:rFonts w:eastAsia="Arial" w:cs="Arial"/>
          <w:color w:val="231F20"/>
          <w:szCs w:val="20"/>
        </w:rPr>
      </w:pPr>
      <w:r w:rsidRPr="00DA28C0">
        <w:rPr>
          <w:rFonts w:eastAsia="Arial" w:cs="Arial"/>
          <w:color w:val="231F20"/>
          <w:szCs w:val="20"/>
        </w:rPr>
        <w:t>American Culinary Federation Education Foundation (ACFEF</w:t>
      </w:r>
      <w:r w:rsidR="00C6777A">
        <w:rPr>
          <w:rFonts w:eastAsia="Arial" w:cs="Arial"/>
          <w:color w:val="231F20"/>
          <w:szCs w:val="20"/>
        </w:rPr>
        <w:t>)</w:t>
      </w:r>
    </w:p>
    <w:p w14:paraId="676A3C38" w14:textId="5A0733CD" w:rsidR="00C6777A" w:rsidRDefault="00C6777A" w:rsidP="00C6777A">
      <w:pPr>
        <w:pStyle w:val="ListParagraph"/>
        <w:ind w:right="-14"/>
        <w:rPr>
          <w:rFonts w:eastAsia="Arial" w:cs="Arial"/>
          <w:color w:val="231F20"/>
          <w:szCs w:val="20"/>
        </w:rPr>
      </w:pPr>
      <w:r>
        <w:rPr>
          <w:rFonts w:eastAsia="Arial" w:cs="Arial"/>
          <w:color w:val="231F20"/>
          <w:szCs w:val="20"/>
        </w:rPr>
        <w:t>6816 Southpoint Parkway, Ste. 400</w:t>
      </w:r>
    </w:p>
    <w:p w14:paraId="615B2958" w14:textId="4A4D5420" w:rsidR="00C6777A" w:rsidRDefault="00C6777A" w:rsidP="00C6777A">
      <w:pPr>
        <w:pStyle w:val="ListParagraph"/>
        <w:ind w:right="-14"/>
        <w:rPr>
          <w:rFonts w:eastAsia="Arial" w:cs="Arial"/>
          <w:color w:val="231F20"/>
          <w:szCs w:val="20"/>
        </w:rPr>
      </w:pPr>
      <w:r>
        <w:rPr>
          <w:rFonts w:eastAsia="Arial" w:cs="Arial"/>
          <w:color w:val="231F20"/>
          <w:szCs w:val="20"/>
        </w:rPr>
        <w:t>Jacksonville, FL  32216</w:t>
      </w:r>
    </w:p>
    <w:p w14:paraId="13A12DBD" w14:textId="01A4B520" w:rsidR="002C6E41" w:rsidRDefault="002C6E41" w:rsidP="00C6777A">
      <w:pPr>
        <w:pStyle w:val="ListParagraph"/>
        <w:ind w:right="-14"/>
        <w:rPr>
          <w:rFonts w:eastAsia="Arial" w:cs="Arial"/>
          <w:color w:val="231F20"/>
          <w:szCs w:val="20"/>
        </w:rPr>
      </w:pPr>
      <w:r>
        <w:rPr>
          <w:rFonts w:eastAsia="Arial" w:cs="Arial"/>
          <w:color w:val="231F20"/>
          <w:szCs w:val="20"/>
        </w:rPr>
        <w:t>904-</w:t>
      </w:r>
      <w:r w:rsidR="00540757">
        <w:rPr>
          <w:rFonts w:eastAsia="Arial" w:cs="Arial"/>
          <w:color w:val="231F20"/>
          <w:szCs w:val="20"/>
        </w:rPr>
        <w:t>484-0235 | Fax. 904-940-0741</w:t>
      </w:r>
    </w:p>
    <w:p w14:paraId="3E147CE9" w14:textId="77777777" w:rsidR="00BE073E" w:rsidRDefault="00831484" w:rsidP="00BE073E">
      <w:pPr>
        <w:pStyle w:val="ListParagraph"/>
        <w:ind w:right="-14"/>
        <w:rPr>
          <w:rFonts w:eastAsia="Arial" w:cs="Arial"/>
          <w:color w:val="231F20"/>
          <w:szCs w:val="20"/>
        </w:rPr>
      </w:pPr>
      <w:hyperlink r:id="rId16" w:history="1">
        <w:r w:rsidR="00422F7A" w:rsidRPr="00274DA7">
          <w:rPr>
            <w:rStyle w:val="Hyperlink"/>
            <w:rFonts w:eastAsia="Arial" w:cs="Arial"/>
            <w:szCs w:val="20"/>
          </w:rPr>
          <w:t>www.acfchefs.org</w:t>
        </w:r>
      </w:hyperlink>
    </w:p>
    <w:p w14:paraId="6EDB903A" w14:textId="2A84A757" w:rsidR="00BE073E" w:rsidRPr="00BE073E" w:rsidRDefault="00422F7A" w:rsidP="00BE073E">
      <w:pPr>
        <w:pStyle w:val="ListParagraph"/>
        <w:ind w:right="-14"/>
        <w:rPr>
          <w:rFonts w:eastAsia="Arial" w:cs="Arial"/>
          <w:color w:val="231F20"/>
          <w:sz w:val="8"/>
          <w:szCs w:val="8"/>
        </w:rPr>
      </w:pPr>
      <w:r>
        <w:rPr>
          <w:rFonts w:eastAsia="Arial" w:cs="Arial"/>
          <w:color w:val="231F20"/>
          <w:szCs w:val="20"/>
        </w:rPr>
        <w:t xml:space="preserve"> </w:t>
      </w:r>
    </w:p>
    <w:p w14:paraId="7764CB2E" w14:textId="7A501FA9" w:rsidR="00B9396A" w:rsidRPr="00BE073E" w:rsidRDefault="00B9396A" w:rsidP="00BE073E">
      <w:pPr>
        <w:pStyle w:val="ListParagraph"/>
        <w:ind w:right="-14"/>
        <w:rPr>
          <w:rFonts w:eastAsia="Arial" w:cs="Arial"/>
          <w:color w:val="231F20"/>
          <w:szCs w:val="20"/>
        </w:rPr>
      </w:pPr>
      <w:r w:rsidRPr="00BE073E">
        <w:rPr>
          <w:rFonts w:eastAsia="Arial" w:cs="Arial"/>
          <w:color w:val="231F20"/>
          <w:szCs w:val="20"/>
        </w:rPr>
        <w:t>ASE Education Foundation</w:t>
      </w:r>
    </w:p>
    <w:p w14:paraId="054B8BED" w14:textId="50C8181F" w:rsidR="00B9396A" w:rsidRDefault="00B9396A" w:rsidP="00B9396A">
      <w:pPr>
        <w:pStyle w:val="ListParagraph"/>
        <w:ind w:right="-14"/>
        <w:rPr>
          <w:rFonts w:eastAsia="Arial" w:cs="Arial"/>
          <w:color w:val="231F20"/>
          <w:szCs w:val="20"/>
        </w:rPr>
      </w:pPr>
      <w:r>
        <w:rPr>
          <w:rFonts w:eastAsia="Arial" w:cs="Arial"/>
          <w:color w:val="231F20"/>
          <w:szCs w:val="20"/>
        </w:rPr>
        <w:t>101 Blue Seal Drive SE, Ste. 101</w:t>
      </w:r>
    </w:p>
    <w:p w14:paraId="2752463D" w14:textId="066C44AF" w:rsidR="00B9396A" w:rsidRDefault="00B9396A" w:rsidP="00B9396A">
      <w:pPr>
        <w:pStyle w:val="ListParagraph"/>
        <w:ind w:right="-14"/>
        <w:rPr>
          <w:rFonts w:eastAsia="Arial" w:cs="Arial"/>
          <w:color w:val="231F20"/>
          <w:szCs w:val="20"/>
        </w:rPr>
      </w:pPr>
      <w:r>
        <w:rPr>
          <w:rFonts w:eastAsia="Arial" w:cs="Arial"/>
          <w:color w:val="231F20"/>
          <w:szCs w:val="20"/>
        </w:rPr>
        <w:t>Leesb</w:t>
      </w:r>
      <w:r w:rsidR="00496DCE">
        <w:rPr>
          <w:rFonts w:eastAsia="Arial" w:cs="Arial"/>
          <w:color w:val="231F20"/>
          <w:szCs w:val="20"/>
        </w:rPr>
        <w:t>urg, VA  20175</w:t>
      </w:r>
    </w:p>
    <w:p w14:paraId="0293A51A" w14:textId="5E94E377" w:rsidR="00496DCE" w:rsidRDefault="00496DCE" w:rsidP="00B9396A">
      <w:pPr>
        <w:pStyle w:val="ListParagraph"/>
        <w:ind w:right="-14"/>
        <w:rPr>
          <w:rFonts w:eastAsia="Arial" w:cs="Arial"/>
          <w:color w:val="231F20"/>
          <w:szCs w:val="20"/>
        </w:rPr>
      </w:pPr>
      <w:r>
        <w:rPr>
          <w:rFonts w:eastAsia="Arial" w:cs="Arial"/>
          <w:color w:val="231F20"/>
          <w:szCs w:val="20"/>
        </w:rPr>
        <w:t>703-669-6650 | Fax:  703-669-6125</w:t>
      </w:r>
    </w:p>
    <w:p w14:paraId="28E3F5BB" w14:textId="4F174678" w:rsidR="005523B0" w:rsidRDefault="00831484" w:rsidP="00B9396A">
      <w:pPr>
        <w:pStyle w:val="ListParagraph"/>
        <w:ind w:right="-14"/>
        <w:rPr>
          <w:rFonts w:eastAsia="Arial" w:cs="Arial"/>
          <w:color w:val="231F20"/>
          <w:szCs w:val="20"/>
        </w:rPr>
      </w:pPr>
      <w:hyperlink r:id="rId17" w:history="1">
        <w:r w:rsidR="0046154C" w:rsidRPr="00274DA7">
          <w:rPr>
            <w:rStyle w:val="Hyperlink"/>
            <w:rFonts w:eastAsia="Arial" w:cs="Arial"/>
            <w:szCs w:val="20"/>
          </w:rPr>
          <w:t>www.natef.org</w:t>
        </w:r>
      </w:hyperlink>
      <w:r w:rsidR="0046154C">
        <w:rPr>
          <w:rFonts w:eastAsia="Arial" w:cs="Arial"/>
          <w:color w:val="231F20"/>
          <w:szCs w:val="20"/>
        </w:rPr>
        <w:t xml:space="preserve"> </w:t>
      </w:r>
    </w:p>
    <w:p w14:paraId="4D9E8B1B" w14:textId="0AAB10E8" w:rsidR="00A22D41" w:rsidRDefault="00A22D41" w:rsidP="00995162">
      <w:pPr>
        <w:pStyle w:val="ListParagraph"/>
        <w:numPr>
          <w:ilvl w:val="0"/>
          <w:numId w:val="79"/>
        </w:numPr>
        <w:ind w:right="-14"/>
        <w:rPr>
          <w:rFonts w:eastAsia="Arial" w:cs="Arial"/>
          <w:color w:val="231F20"/>
          <w:szCs w:val="20"/>
        </w:rPr>
      </w:pPr>
      <w:r>
        <w:rPr>
          <w:rFonts w:eastAsia="Arial" w:cs="Arial"/>
          <w:color w:val="231F20"/>
          <w:szCs w:val="20"/>
        </w:rPr>
        <w:t>Commission of Dental Accreditation (CODA)</w:t>
      </w:r>
    </w:p>
    <w:p w14:paraId="7ADF141C" w14:textId="77777777" w:rsidR="0005128A" w:rsidRDefault="00C7649B" w:rsidP="00A22D41">
      <w:pPr>
        <w:pStyle w:val="ListParagraph"/>
        <w:ind w:right="-14"/>
        <w:rPr>
          <w:rFonts w:eastAsia="Arial" w:cs="Arial"/>
          <w:color w:val="231F20"/>
          <w:szCs w:val="20"/>
        </w:rPr>
      </w:pPr>
      <w:r>
        <w:rPr>
          <w:rFonts w:eastAsia="Arial" w:cs="Arial"/>
          <w:color w:val="231F20"/>
          <w:szCs w:val="20"/>
        </w:rPr>
        <w:t>211 East Chicago Avenue</w:t>
      </w:r>
    </w:p>
    <w:p w14:paraId="4121BDA3" w14:textId="240F5290" w:rsidR="00A22D41" w:rsidRDefault="0078614E" w:rsidP="00A22D41">
      <w:pPr>
        <w:pStyle w:val="ListParagraph"/>
        <w:ind w:right="-14"/>
        <w:rPr>
          <w:rFonts w:eastAsia="Arial" w:cs="Arial"/>
          <w:color w:val="231F20"/>
          <w:szCs w:val="20"/>
        </w:rPr>
      </w:pPr>
      <w:r>
        <w:rPr>
          <w:rFonts w:eastAsia="Arial" w:cs="Arial"/>
          <w:color w:val="231F20"/>
          <w:szCs w:val="20"/>
        </w:rPr>
        <w:t>Chicago, IL 60611</w:t>
      </w:r>
    </w:p>
    <w:p w14:paraId="0AA1A16C" w14:textId="42E6891C" w:rsidR="0078614E" w:rsidRDefault="00C11F62" w:rsidP="00A22D41">
      <w:pPr>
        <w:pStyle w:val="ListParagraph"/>
        <w:ind w:right="-14"/>
        <w:rPr>
          <w:rFonts w:eastAsia="Arial" w:cs="Arial"/>
          <w:color w:val="231F20"/>
          <w:szCs w:val="20"/>
        </w:rPr>
      </w:pPr>
      <w:r>
        <w:rPr>
          <w:rFonts w:eastAsia="Arial" w:cs="Arial"/>
          <w:color w:val="231F20"/>
          <w:szCs w:val="20"/>
        </w:rPr>
        <w:t>312-440-4653</w:t>
      </w:r>
    </w:p>
    <w:p w14:paraId="5F2714B9" w14:textId="6045FC44" w:rsidR="008F2B5D" w:rsidRDefault="00831484" w:rsidP="00767B9B">
      <w:pPr>
        <w:pStyle w:val="ListParagraph"/>
        <w:ind w:right="-14"/>
        <w:rPr>
          <w:rFonts w:eastAsia="Arial" w:cs="Arial"/>
          <w:color w:val="231F20"/>
          <w:szCs w:val="20"/>
        </w:rPr>
      </w:pPr>
      <w:hyperlink r:id="rId18" w:history="1">
        <w:r w:rsidR="001626DE" w:rsidRPr="00295154">
          <w:rPr>
            <w:rStyle w:val="Hyperlink"/>
          </w:rPr>
          <w:t>www.ada.com/en/coda</w:t>
        </w:r>
      </w:hyperlink>
      <w:r w:rsidR="001626DE">
        <w:t xml:space="preserve"> </w:t>
      </w:r>
    </w:p>
    <w:p w14:paraId="21969241" w14:textId="7C55FF06" w:rsidR="00767B9B" w:rsidRDefault="00A73631" w:rsidP="00995162">
      <w:pPr>
        <w:pStyle w:val="ListParagraph"/>
        <w:widowControl w:val="0"/>
        <w:numPr>
          <w:ilvl w:val="0"/>
          <w:numId w:val="79"/>
        </w:numPr>
        <w:ind w:right="-14"/>
        <w:contextualSpacing w:val="0"/>
        <w:rPr>
          <w:rFonts w:eastAsia="Arial" w:cs="Arial"/>
          <w:szCs w:val="20"/>
        </w:rPr>
      </w:pPr>
      <w:r>
        <w:rPr>
          <w:rFonts w:eastAsia="Arial" w:cs="Arial"/>
          <w:szCs w:val="20"/>
        </w:rPr>
        <w:t>Florida Department of Veterans’ Affairs</w:t>
      </w:r>
    </w:p>
    <w:p w14:paraId="0A257FDF" w14:textId="62222C75" w:rsidR="00A73631" w:rsidRDefault="00FC1D4F" w:rsidP="00A73631">
      <w:pPr>
        <w:pStyle w:val="ListParagraph"/>
        <w:widowControl w:val="0"/>
        <w:ind w:right="-14"/>
        <w:contextualSpacing w:val="0"/>
        <w:rPr>
          <w:rFonts w:eastAsia="Arial" w:cs="Arial"/>
          <w:szCs w:val="20"/>
        </w:rPr>
      </w:pPr>
      <w:r>
        <w:rPr>
          <w:rFonts w:eastAsia="Arial" w:cs="Arial"/>
          <w:szCs w:val="20"/>
        </w:rPr>
        <w:t>9500 Bay Pines Boulevard, Room 214</w:t>
      </w:r>
    </w:p>
    <w:p w14:paraId="54107B30" w14:textId="0672D6A5" w:rsidR="00FC1D4F" w:rsidRDefault="00A12832" w:rsidP="00A73631">
      <w:pPr>
        <w:pStyle w:val="ListParagraph"/>
        <w:widowControl w:val="0"/>
        <w:ind w:right="-14"/>
        <w:contextualSpacing w:val="0"/>
        <w:rPr>
          <w:rFonts w:eastAsia="Arial" w:cs="Arial"/>
          <w:szCs w:val="20"/>
        </w:rPr>
      </w:pPr>
      <w:r>
        <w:rPr>
          <w:rFonts w:eastAsia="Arial" w:cs="Arial"/>
          <w:szCs w:val="20"/>
        </w:rPr>
        <w:t>Bay Pines, FL  33744</w:t>
      </w:r>
    </w:p>
    <w:p w14:paraId="3651CEDC" w14:textId="45EF12BE" w:rsidR="00EF34FF" w:rsidRPr="00EF34FF" w:rsidRDefault="00831484" w:rsidP="00EF34FF">
      <w:pPr>
        <w:pStyle w:val="ListParagraph"/>
        <w:widowControl w:val="0"/>
        <w:ind w:right="-14"/>
        <w:contextualSpacing w:val="0"/>
        <w:rPr>
          <w:rFonts w:eastAsia="Arial" w:cs="Arial"/>
          <w:szCs w:val="20"/>
        </w:rPr>
      </w:pPr>
      <w:hyperlink r:id="rId19" w:history="1">
        <w:r w:rsidR="00EF34FF" w:rsidRPr="00295154">
          <w:rPr>
            <w:rStyle w:val="Hyperlink"/>
            <w:rFonts w:eastAsia="Arial" w:cs="Arial"/>
            <w:szCs w:val="20"/>
          </w:rPr>
          <w:t>www.floridavets.org</w:t>
        </w:r>
      </w:hyperlink>
      <w:r w:rsidR="00EF34FF">
        <w:rPr>
          <w:rFonts w:eastAsia="Arial" w:cs="Arial"/>
          <w:szCs w:val="20"/>
        </w:rPr>
        <w:t xml:space="preserve"> </w:t>
      </w:r>
    </w:p>
    <w:p w14:paraId="70DE34FD" w14:textId="1DC528DC" w:rsidR="00767B9B" w:rsidRPr="00EF34FF" w:rsidRDefault="00767B9B" w:rsidP="00995162">
      <w:pPr>
        <w:pStyle w:val="ListParagraph"/>
        <w:widowControl w:val="0"/>
        <w:numPr>
          <w:ilvl w:val="0"/>
          <w:numId w:val="79"/>
        </w:numPr>
        <w:spacing w:before="60"/>
        <w:ind w:right="-34"/>
        <w:contextualSpacing w:val="0"/>
        <w:rPr>
          <w:rFonts w:eastAsia="Arial" w:cs="Arial"/>
          <w:szCs w:val="20"/>
        </w:rPr>
      </w:pPr>
      <w:r w:rsidRPr="00DA28C0">
        <w:rPr>
          <w:rFonts w:eastAsia="Arial" w:cs="Arial"/>
          <w:color w:val="231F20"/>
          <w:szCs w:val="20"/>
        </w:rPr>
        <w:t>Florida Board of Nursin</w:t>
      </w:r>
      <w:r w:rsidR="00EF34FF">
        <w:rPr>
          <w:rFonts w:eastAsia="Arial" w:cs="Arial"/>
          <w:color w:val="231F20"/>
          <w:szCs w:val="20"/>
        </w:rPr>
        <w:t>g</w:t>
      </w:r>
    </w:p>
    <w:p w14:paraId="2FBD314D" w14:textId="2D5E0C75" w:rsidR="00EF34FF" w:rsidRPr="00B44A16" w:rsidRDefault="008E7549" w:rsidP="00B44A16">
      <w:pPr>
        <w:pStyle w:val="ListParagraph"/>
        <w:widowControl w:val="0"/>
        <w:ind w:right="-14"/>
        <w:contextualSpacing w:val="0"/>
        <w:rPr>
          <w:rFonts w:eastAsia="Arial" w:cs="Arial"/>
          <w:szCs w:val="20"/>
        </w:rPr>
      </w:pPr>
      <w:r w:rsidRPr="00B44A16">
        <w:rPr>
          <w:rFonts w:eastAsia="Arial" w:cs="Arial"/>
          <w:szCs w:val="20"/>
        </w:rPr>
        <w:t>4052</w:t>
      </w:r>
      <w:r w:rsidR="009C1594" w:rsidRPr="00B44A16">
        <w:rPr>
          <w:rFonts w:eastAsia="Arial" w:cs="Arial"/>
          <w:szCs w:val="20"/>
        </w:rPr>
        <w:t xml:space="preserve"> Bald Cypress Way, Bin C-02</w:t>
      </w:r>
    </w:p>
    <w:p w14:paraId="0C10B7AE" w14:textId="3F0CC023" w:rsidR="009C1594" w:rsidRPr="00B44A16" w:rsidRDefault="009C1594" w:rsidP="00B44A16">
      <w:pPr>
        <w:pStyle w:val="ListParagraph"/>
        <w:widowControl w:val="0"/>
        <w:ind w:right="-14"/>
        <w:contextualSpacing w:val="0"/>
        <w:rPr>
          <w:rFonts w:eastAsia="Arial" w:cs="Arial"/>
          <w:szCs w:val="20"/>
        </w:rPr>
      </w:pPr>
      <w:r w:rsidRPr="00B44A16">
        <w:rPr>
          <w:rFonts w:eastAsia="Arial" w:cs="Arial"/>
          <w:szCs w:val="20"/>
        </w:rPr>
        <w:t xml:space="preserve">Tallahassee, FL  </w:t>
      </w:r>
      <w:r w:rsidR="000469D6" w:rsidRPr="00B44A16">
        <w:rPr>
          <w:rFonts w:eastAsia="Arial" w:cs="Arial"/>
          <w:szCs w:val="20"/>
        </w:rPr>
        <w:t>32399</w:t>
      </w:r>
    </w:p>
    <w:p w14:paraId="6733C49F" w14:textId="1CE708A3" w:rsidR="000469D6" w:rsidRPr="00B44A16" w:rsidRDefault="000A204D" w:rsidP="00B44A16">
      <w:pPr>
        <w:pStyle w:val="ListParagraph"/>
        <w:widowControl w:val="0"/>
        <w:ind w:right="-14"/>
        <w:contextualSpacing w:val="0"/>
        <w:rPr>
          <w:rFonts w:eastAsia="Arial" w:cs="Arial"/>
          <w:szCs w:val="20"/>
        </w:rPr>
      </w:pPr>
      <w:r w:rsidRPr="00B44A16">
        <w:rPr>
          <w:rFonts w:eastAsia="Arial" w:cs="Arial"/>
          <w:szCs w:val="20"/>
        </w:rPr>
        <w:t xml:space="preserve">850-488-0595 | </w:t>
      </w:r>
      <w:r w:rsidR="00A3677D" w:rsidRPr="00B44A16">
        <w:rPr>
          <w:rFonts w:eastAsia="Arial" w:cs="Arial"/>
          <w:szCs w:val="20"/>
        </w:rPr>
        <w:t>Fax. 850-617-6460</w:t>
      </w:r>
    </w:p>
    <w:p w14:paraId="664309F6" w14:textId="2B7A8FD8" w:rsidR="00A3677D" w:rsidRPr="00DA28C0" w:rsidRDefault="00831484" w:rsidP="00EF34FF">
      <w:pPr>
        <w:pStyle w:val="ListParagraph"/>
        <w:widowControl w:val="0"/>
        <w:spacing w:before="60"/>
        <w:ind w:right="-34"/>
        <w:contextualSpacing w:val="0"/>
        <w:rPr>
          <w:rFonts w:eastAsia="Arial" w:cs="Arial"/>
          <w:szCs w:val="20"/>
        </w:rPr>
      </w:pPr>
      <w:hyperlink r:id="rId20" w:history="1">
        <w:r w:rsidR="00A3677D" w:rsidRPr="00295154">
          <w:rPr>
            <w:rStyle w:val="Hyperlink"/>
            <w:rFonts w:eastAsia="Arial" w:cs="Arial"/>
            <w:szCs w:val="20"/>
          </w:rPr>
          <w:t>www.floridanursing.gov</w:t>
        </w:r>
      </w:hyperlink>
      <w:r w:rsidR="00A3677D">
        <w:rPr>
          <w:rFonts w:eastAsia="Arial" w:cs="Arial"/>
          <w:color w:val="231F20"/>
          <w:szCs w:val="20"/>
        </w:rPr>
        <w:t xml:space="preserve"> </w:t>
      </w:r>
    </w:p>
    <w:p w14:paraId="5DE70A56" w14:textId="74F33746" w:rsidR="00767B9B" w:rsidRPr="006F68A6" w:rsidRDefault="00767B9B" w:rsidP="00995162">
      <w:pPr>
        <w:pStyle w:val="ListParagraph"/>
        <w:widowControl w:val="0"/>
        <w:numPr>
          <w:ilvl w:val="0"/>
          <w:numId w:val="79"/>
        </w:numPr>
        <w:spacing w:before="60"/>
        <w:ind w:right="-20"/>
        <w:contextualSpacing w:val="0"/>
        <w:rPr>
          <w:rFonts w:eastAsia="Arial" w:cs="Arial"/>
          <w:szCs w:val="20"/>
        </w:rPr>
      </w:pPr>
      <w:r w:rsidRPr="00DA28C0">
        <w:rPr>
          <w:rFonts w:eastAsia="Arial" w:cs="Arial"/>
          <w:color w:val="231F20"/>
          <w:szCs w:val="20"/>
        </w:rPr>
        <w:t>Florida Department of Education (FLDOE)</w:t>
      </w:r>
    </w:p>
    <w:p w14:paraId="319C60F5" w14:textId="5DBDA2F2" w:rsidR="006F68A6" w:rsidRPr="00B44A16" w:rsidRDefault="006F68A6" w:rsidP="00B44A16">
      <w:pPr>
        <w:pStyle w:val="ListParagraph"/>
        <w:widowControl w:val="0"/>
        <w:ind w:right="-14"/>
        <w:contextualSpacing w:val="0"/>
        <w:rPr>
          <w:rFonts w:eastAsia="Arial" w:cs="Arial"/>
          <w:szCs w:val="20"/>
        </w:rPr>
      </w:pPr>
      <w:r w:rsidRPr="00B44A16">
        <w:rPr>
          <w:rFonts w:eastAsia="Arial" w:cs="Arial"/>
          <w:szCs w:val="20"/>
        </w:rPr>
        <w:t>325 West Gaines Street</w:t>
      </w:r>
    </w:p>
    <w:p w14:paraId="4F2110C7" w14:textId="31D4CB6E" w:rsidR="006F68A6" w:rsidRPr="00B44A16" w:rsidRDefault="006F68A6" w:rsidP="00B44A16">
      <w:pPr>
        <w:pStyle w:val="ListParagraph"/>
        <w:widowControl w:val="0"/>
        <w:ind w:right="-14"/>
        <w:contextualSpacing w:val="0"/>
        <w:rPr>
          <w:rFonts w:eastAsia="Arial" w:cs="Arial"/>
          <w:szCs w:val="20"/>
        </w:rPr>
      </w:pPr>
      <w:r w:rsidRPr="00B44A16">
        <w:rPr>
          <w:rFonts w:eastAsia="Arial" w:cs="Arial"/>
          <w:szCs w:val="20"/>
        </w:rPr>
        <w:t>Tallahassee, FL 32399</w:t>
      </w:r>
    </w:p>
    <w:p w14:paraId="4B8D04FD" w14:textId="0DE8DDA2" w:rsidR="006F68A6" w:rsidRPr="00B44A16" w:rsidRDefault="00401126" w:rsidP="00B44A16">
      <w:pPr>
        <w:pStyle w:val="ListParagraph"/>
        <w:widowControl w:val="0"/>
        <w:ind w:right="-14"/>
        <w:contextualSpacing w:val="0"/>
        <w:rPr>
          <w:rFonts w:eastAsia="Arial" w:cs="Arial"/>
          <w:szCs w:val="20"/>
        </w:rPr>
      </w:pPr>
      <w:r w:rsidRPr="00B44A16">
        <w:rPr>
          <w:rFonts w:eastAsia="Arial" w:cs="Arial"/>
          <w:szCs w:val="20"/>
        </w:rPr>
        <w:t>800-245-0505</w:t>
      </w:r>
    </w:p>
    <w:p w14:paraId="398B4940" w14:textId="1A72311C" w:rsidR="00401126" w:rsidRPr="00756406" w:rsidRDefault="00831484" w:rsidP="006F68A6">
      <w:pPr>
        <w:pStyle w:val="ListParagraph"/>
        <w:widowControl w:val="0"/>
        <w:spacing w:before="60"/>
        <w:ind w:right="-20"/>
        <w:contextualSpacing w:val="0"/>
        <w:rPr>
          <w:rFonts w:eastAsia="Arial" w:cs="Arial"/>
          <w:szCs w:val="20"/>
        </w:rPr>
      </w:pPr>
      <w:hyperlink r:id="rId21" w:history="1">
        <w:r w:rsidR="00401126" w:rsidRPr="00295154">
          <w:rPr>
            <w:rStyle w:val="Hyperlink"/>
            <w:rFonts w:eastAsia="Arial" w:cs="Arial"/>
            <w:szCs w:val="20"/>
          </w:rPr>
          <w:t>www.fldoe.org</w:t>
        </w:r>
      </w:hyperlink>
      <w:r w:rsidR="00401126">
        <w:rPr>
          <w:rFonts w:eastAsia="Arial" w:cs="Arial"/>
          <w:color w:val="231F20"/>
          <w:szCs w:val="20"/>
        </w:rPr>
        <w:t xml:space="preserve"> </w:t>
      </w:r>
    </w:p>
    <w:p w14:paraId="5675C5D7" w14:textId="6BD40B41" w:rsidR="00767B9B" w:rsidRPr="00401126" w:rsidRDefault="00767B9B" w:rsidP="00995162">
      <w:pPr>
        <w:pStyle w:val="ListParagraph"/>
        <w:widowControl w:val="0"/>
        <w:numPr>
          <w:ilvl w:val="0"/>
          <w:numId w:val="79"/>
        </w:numPr>
        <w:spacing w:before="60"/>
        <w:ind w:right="425"/>
        <w:contextualSpacing w:val="0"/>
        <w:rPr>
          <w:rFonts w:eastAsia="Arial" w:cs="Arial"/>
          <w:szCs w:val="20"/>
        </w:rPr>
      </w:pPr>
      <w:r w:rsidRPr="00DA28C0">
        <w:rPr>
          <w:rFonts w:eastAsia="Arial" w:cs="Arial"/>
          <w:color w:val="231F20"/>
          <w:szCs w:val="20"/>
        </w:rPr>
        <w:t>National Court Reporters Association (NCRA)</w:t>
      </w:r>
    </w:p>
    <w:p w14:paraId="40C0AD02" w14:textId="365AFE20" w:rsidR="00401126" w:rsidRDefault="0088004F" w:rsidP="00401126">
      <w:pPr>
        <w:pStyle w:val="ListParagraph"/>
        <w:widowControl w:val="0"/>
        <w:spacing w:before="60"/>
        <w:ind w:right="425"/>
        <w:contextualSpacing w:val="0"/>
        <w:rPr>
          <w:rFonts w:eastAsia="Arial" w:cs="Arial"/>
          <w:color w:val="231F20"/>
          <w:szCs w:val="20"/>
        </w:rPr>
      </w:pPr>
      <w:r>
        <w:rPr>
          <w:rFonts w:eastAsia="Arial" w:cs="Arial"/>
          <w:color w:val="231F20"/>
          <w:szCs w:val="20"/>
        </w:rPr>
        <w:t>12030 Sunrise Valley Drive, Ste. 400</w:t>
      </w:r>
    </w:p>
    <w:p w14:paraId="3D9D6662" w14:textId="5F847693" w:rsidR="0088004F" w:rsidRDefault="0088004F" w:rsidP="00B44A16">
      <w:pPr>
        <w:pStyle w:val="ListParagraph"/>
        <w:widowControl w:val="0"/>
        <w:ind w:right="-14"/>
        <w:contextualSpacing w:val="0"/>
        <w:rPr>
          <w:rFonts w:eastAsia="Arial" w:cs="Arial"/>
          <w:szCs w:val="20"/>
        </w:rPr>
      </w:pPr>
      <w:r>
        <w:rPr>
          <w:rFonts w:eastAsia="Arial" w:cs="Arial"/>
          <w:szCs w:val="20"/>
        </w:rPr>
        <w:t>703-556-</w:t>
      </w:r>
      <w:r w:rsidR="00A17916">
        <w:rPr>
          <w:rFonts w:eastAsia="Arial" w:cs="Arial"/>
          <w:szCs w:val="20"/>
        </w:rPr>
        <w:t>6272 | Fax. 703-391-0629</w:t>
      </w:r>
    </w:p>
    <w:p w14:paraId="77C5C78E" w14:textId="5C98E35A" w:rsidR="00A17916" w:rsidRPr="00DA28C0" w:rsidRDefault="00831484" w:rsidP="00401126">
      <w:pPr>
        <w:pStyle w:val="ListParagraph"/>
        <w:widowControl w:val="0"/>
        <w:spacing w:before="60"/>
        <w:ind w:right="425"/>
        <w:contextualSpacing w:val="0"/>
        <w:rPr>
          <w:rFonts w:eastAsia="Arial" w:cs="Arial"/>
          <w:szCs w:val="20"/>
        </w:rPr>
      </w:pPr>
      <w:hyperlink r:id="rId22" w:history="1">
        <w:r w:rsidR="00BA10A6" w:rsidRPr="00295154">
          <w:rPr>
            <w:rStyle w:val="Hyperlink"/>
            <w:rFonts w:eastAsia="Arial" w:cs="Arial"/>
            <w:szCs w:val="20"/>
          </w:rPr>
          <w:t>www.ncra.org</w:t>
        </w:r>
      </w:hyperlink>
      <w:r w:rsidR="00BA10A6">
        <w:rPr>
          <w:rFonts w:eastAsia="Arial" w:cs="Arial"/>
          <w:szCs w:val="20"/>
        </w:rPr>
        <w:t xml:space="preserve"> </w:t>
      </w:r>
    </w:p>
    <w:p w14:paraId="261632E3" w14:textId="0472C035" w:rsidR="00767B9B" w:rsidRPr="00BA10A6" w:rsidRDefault="00767B9B" w:rsidP="00995162">
      <w:pPr>
        <w:pStyle w:val="ListParagraph"/>
        <w:widowControl w:val="0"/>
        <w:numPr>
          <w:ilvl w:val="0"/>
          <w:numId w:val="79"/>
        </w:numPr>
        <w:spacing w:before="60"/>
        <w:ind w:right="-20"/>
        <w:contextualSpacing w:val="0"/>
        <w:rPr>
          <w:rFonts w:eastAsia="Arial" w:cs="Arial"/>
          <w:szCs w:val="20"/>
        </w:rPr>
      </w:pPr>
      <w:r w:rsidRPr="00DA28C0">
        <w:rPr>
          <w:rFonts w:eastAsia="Arial" w:cs="Arial"/>
          <w:color w:val="231F20"/>
          <w:szCs w:val="20"/>
        </w:rPr>
        <w:t>National Restaurant Association Educational Foundation (NRAEF)</w:t>
      </w:r>
    </w:p>
    <w:p w14:paraId="41445DD6" w14:textId="15D207C7" w:rsidR="00BA10A6" w:rsidRPr="00B44A16" w:rsidRDefault="00BA10A6" w:rsidP="00B44A16">
      <w:pPr>
        <w:pStyle w:val="ListParagraph"/>
        <w:widowControl w:val="0"/>
        <w:ind w:right="-14"/>
        <w:contextualSpacing w:val="0"/>
        <w:rPr>
          <w:rFonts w:eastAsia="Arial" w:cs="Arial"/>
          <w:szCs w:val="20"/>
        </w:rPr>
      </w:pPr>
      <w:r w:rsidRPr="00B44A16">
        <w:rPr>
          <w:rFonts w:eastAsia="Arial" w:cs="Arial"/>
          <w:szCs w:val="20"/>
        </w:rPr>
        <w:t>2055 L Street NW</w:t>
      </w:r>
    </w:p>
    <w:p w14:paraId="35812CDE" w14:textId="06FF890B" w:rsidR="00BA10A6" w:rsidRPr="00B44A16" w:rsidRDefault="00BA10A6" w:rsidP="00B44A16">
      <w:pPr>
        <w:pStyle w:val="ListParagraph"/>
        <w:widowControl w:val="0"/>
        <w:ind w:right="-14"/>
        <w:contextualSpacing w:val="0"/>
        <w:rPr>
          <w:rFonts w:eastAsia="Arial" w:cs="Arial"/>
          <w:szCs w:val="20"/>
        </w:rPr>
      </w:pPr>
      <w:r w:rsidRPr="00B44A16">
        <w:rPr>
          <w:rFonts w:eastAsia="Arial" w:cs="Arial"/>
          <w:szCs w:val="20"/>
        </w:rPr>
        <w:t xml:space="preserve">Washington, </w:t>
      </w:r>
      <w:r w:rsidR="00CD7A7D" w:rsidRPr="00B44A16">
        <w:rPr>
          <w:rFonts w:eastAsia="Arial" w:cs="Arial"/>
          <w:szCs w:val="20"/>
        </w:rPr>
        <w:t>D</w:t>
      </w:r>
      <w:r w:rsidRPr="00B44A16">
        <w:rPr>
          <w:rFonts w:eastAsia="Arial" w:cs="Arial"/>
          <w:szCs w:val="20"/>
        </w:rPr>
        <w:t>C 20036</w:t>
      </w:r>
    </w:p>
    <w:p w14:paraId="350CF185" w14:textId="570BC70E" w:rsidR="00BA10A6" w:rsidRPr="00B44A16" w:rsidRDefault="00BA10A6" w:rsidP="00B44A16">
      <w:pPr>
        <w:pStyle w:val="ListParagraph"/>
        <w:widowControl w:val="0"/>
        <w:ind w:right="-14"/>
        <w:contextualSpacing w:val="0"/>
        <w:rPr>
          <w:rFonts w:eastAsia="Arial" w:cs="Arial"/>
          <w:szCs w:val="20"/>
        </w:rPr>
      </w:pPr>
      <w:r w:rsidRPr="00B44A16">
        <w:rPr>
          <w:rFonts w:eastAsia="Arial" w:cs="Arial"/>
          <w:szCs w:val="20"/>
        </w:rPr>
        <w:t>800-242-5156</w:t>
      </w:r>
    </w:p>
    <w:p w14:paraId="1B919843" w14:textId="15813E05" w:rsidR="00BA10A6" w:rsidRPr="00BA10A6" w:rsidRDefault="00831484" w:rsidP="00BA10A6">
      <w:pPr>
        <w:pStyle w:val="ListParagraph"/>
        <w:widowControl w:val="0"/>
        <w:spacing w:before="60"/>
        <w:ind w:right="-20"/>
        <w:contextualSpacing w:val="0"/>
        <w:rPr>
          <w:rFonts w:eastAsia="Arial" w:cs="Arial"/>
          <w:color w:val="231F20"/>
          <w:szCs w:val="20"/>
        </w:rPr>
      </w:pPr>
      <w:hyperlink r:id="rId23" w:history="1">
        <w:r w:rsidR="00BA10A6" w:rsidRPr="00295154">
          <w:rPr>
            <w:rStyle w:val="Hyperlink"/>
            <w:rFonts w:eastAsia="Arial" w:cs="Arial"/>
            <w:szCs w:val="20"/>
          </w:rPr>
          <w:t>www.choserestaurants.org</w:t>
        </w:r>
      </w:hyperlink>
      <w:r w:rsidR="00BA10A6">
        <w:rPr>
          <w:rFonts w:eastAsia="Arial" w:cs="Arial"/>
          <w:color w:val="231F20"/>
          <w:szCs w:val="20"/>
        </w:rPr>
        <w:t xml:space="preserve"> </w:t>
      </w:r>
    </w:p>
    <w:p w14:paraId="39A5EEC0" w14:textId="4FB73739" w:rsidR="00767B9B" w:rsidRDefault="00190E16" w:rsidP="00995162">
      <w:pPr>
        <w:pStyle w:val="ListParagraph"/>
        <w:numPr>
          <w:ilvl w:val="0"/>
          <w:numId w:val="79"/>
        </w:numPr>
        <w:ind w:right="-14"/>
        <w:rPr>
          <w:rFonts w:eastAsia="Arial" w:cs="Arial"/>
          <w:color w:val="231F20"/>
          <w:szCs w:val="20"/>
        </w:rPr>
      </w:pPr>
      <w:r>
        <w:rPr>
          <w:rFonts w:eastAsia="Arial" w:cs="Arial"/>
          <w:color w:val="231F20"/>
          <w:szCs w:val="20"/>
        </w:rPr>
        <w:lastRenderedPageBreak/>
        <w:t>Pharmacy Technician Certification Board (PTCB)</w:t>
      </w:r>
    </w:p>
    <w:p w14:paraId="42CE65D7" w14:textId="289EB9F9" w:rsidR="00265568" w:rsidRPr="00B44A16" w:rsidRDefault="00265568" w:rsidP="00B44A16">
      <w:pPr>
        <w:pStyle w:val="ListParagraph"/>
        <w:widowControl w:val="0"/>
        <w:ind w:right="-14"/>
        <w:contextualSpacing w:val="0"/>
        <w:rPr>
          <w:rFonts w:eastAsia="Arial" w:cs="Arial"/>
          <w:szCs w:val="20"/>
        </w:rPr>
      </w:pPr>
      <w:r w:rsidRPr="00B44A16">
        <w:rPr>
          <w:rFonts w:eastAsia="Arial" w:cs="Arial"/>
          <w:szCs w:val="20"/>
        </w:rPr>
        <w:t>Education/Training Program</w:t>
      </w:r>
    </w:p>
    <w:p w14:paraId="021E2B3C" w14:textId="43AEC021" w:rsidR="00892A77" w:rsidRPr="00B44A16" w:rsidRDefault="00892A77" w:rsidP="00B44A16">
      <w:pPr>
        <w:pStyle w:val="ListParagraph"/>
        <w:widowControl w:val="0"/>
        <w:ind w:right="-14"/>
        <w:contextualSpacing w:val="0"/>
        <w:rPr>
          <w:rFonts w:eastAsia="Arial" w:cs="Arial"/>
          <w:szCs w:val="20"/>
        </w:rPr>
      </w:pPr>
      <w:r w:rsidRPr="00B44A16">
        <w:rPr>
          <w:rFonts w:eastAsia="Arial" w:cs="Arial"/>
          <w:szCs w:val="20"/>
        </w:rPr>
        <w:t>2215 Constitution Avenue, Ste. 101</w:t>
      </w:r>
    </w:p>
    <w:p w14:paraId="220D8B02" w14:textId="49C4F6D7" w:rsidR="00892A77" w:rsidRPr="00B44A16" w:rsidRDefault="00892A77" w:rsidP="00B44A16">
      <w:pPr>
        <w:pStyle w:val="ListParagraph"/>
        <w:widowControl w:val="0"/>
        <w:ind w:right="-14"/>
        <w:contextualSpacing w:val="0"/>
        <w:rPr>
          <w:rFonts w:eastAsia="Arial" w:cs="Arial"/>
          <w:szCs w:val="20"/>
        </w:rPr>
      </w:pPr>
      <w:r w:rsidRPr="00B44A16">
        <w:rPr>
          <w:rFonts w:eastAsia="Arial" w:cs="Arial"/>
          <w:szCs w:val="20"/>
        </w:rPr>
        <w:t>Washington, DC</w:t>
      </w:r>
      <w:r w:rsidR="004A0DB1" w:rsidRPr="00B44A16">
        <w:rPr>
          <w:rFonts w:eastAsia="Arial" w:cs="Arial"/>
          <w:szCs w:val="20"/>
        </w:rPr>
        <w:t xml:space="preserve"> 20037</w:t>
      </w:r>
    </w:p>
    <w:p w14:paraId="64F76246" w14:textId="1493F868" w:rsidR="00BE5F06" w:rsidRPr="00864036" w:rsidRDefault="00831484" w:rsidP="00864036">
      <w:pPr>
        <w:pStyle w:val="ListParagraph"/>
        <w:widowControl w:val="0"/>
        <w:ind w:right="-14"/>
        <w:contextualSpacing w:val="0"/>
        <w:rPr>
          <w:rFonts w:eastAsia="Arial" w:cs="Arial"/>
          <w:szCs w:val="20"/>
        </w:rPr>
      </w:pPr>
      <w:hyperlink r:id="rId24" w:history="1">
        <w:r w:rsidR="00B73422" w:rsidRPr="00295154">
          <w:rPr>
            <w:rStyle w:val="Hyperlink"/>
            <w:rFonts w:eastAsia="Arial" w:cs="Arial"/>
            <w:szCs w:val="20"/>
          </w:rPr>
          <w:t>www.ptcb.org</w:t>
        </w:r>
      </w:hyperlink>
      <w:r w:rsidR="00B73422">
        <w:rPr>
          <w:rFonts w:eastAsia="Arial" w:cs="Arial"/>
          <w:szCs w:val="20"/>
        </w:rPr>
        <w:t xml:space="preserve"> </w:t>
      </w:r>
    </w:p>
    <w:p w14:paraId="11E39C89" w14:textId="77777777" w:rsidR="00EB28B8" w:rsidRDefault="00EB28B8" w:rsidP="00D3246B">
      <w:pPr>
        <w:pStyle w:val="Heading2"/>
      </w:pPr>
      <w:bookmarkStart w:id="5" w:name="_Toc110345148"/>
    </w:p>
    <w:p w14:paraId="4521034D" w14:textId="5D6D1125" w:rsidR="004A0DB1" w:rsidRPr="00EB28B8" w:rsidRDefault="00E078ED" w:rsidP="00EB28B8">
      <w:pPr>
        <w:pStyle w:val="Heading2"/>
        <w:rPr>
          <w:rFonts w:ascii="Calibri" w:hAnsi="Calibri" w:cs="Calibri"/>
        </w:rPr>
      </w:pPr>
      <w:r w:rsidRPr="000A5CBF">
        <w:t>BROWARD SYSTEM GOALS</w:t>
      </w:r>
      <w:bookmarkEnd w:id="5"/>
    </w:p>
    <w:p w14:paraId="751C872E" w14:textId="4D8A13A8" w:rsidR="00E078ED" w:rsidRPr="000A5CBF" w:rsidRDefault="00E078ED" w:rsidP="00307BD3">
      <w:pPr>
        <w:widowControl w:val="0"/>
        <w:autoSpaceDE w:val="0"/>
        <w:autoSpaceDN w:val="0"/>
        <w:adjustRightInd w:val="0"/>
        <w:ind w:left="20"/>
        <w:rPr>
          <w:rFonts w:cs="Arial"/>
          <w:color w:val="231F20"/>
          <w:szCs w:val="20"/>
        </w:rPr>
      </w:pPr>
      <w:r w:rsidRPr="00307BD3">
        <w:rPr>
          <w:rFonts w:cs="Arial"/>
          <w:b/>
          <w:color w:val="231F20"/>
          <w:szCs w:val="20"/>
        </w:rPr>
        <w:t>V</w:t>
      </w:r>
      <w:r w:rsidRPr="00307BD3">
        <w:rPr>
          <w:rFonts w:cs="Arial"/>
          <w:b/>
          <w:color w:val="231F20"/>
          <w:szCs w:val="14"/>
        </w:rPr>
        <w:t>ision</w:t>
      </w:r>
      <w:r w:rsidRPr="000A5CBF">
        <w:rPr>
          <w:rFonts w:cs="Arial"/>
          <w:color w:val="231F20"/>
          <w:szCs w:val="20"/>
        </w:rPr>
        <w:t>: Educating today’s student to succeed in tomorrow’s world.</w:t>
      </w:r>
    </w:p>
    <w:p w14:paraId="627AD5B0" w14:textId="34CE4328" w:rsidR="00E078ED" w:rsidRDefault="00E078ED" w:rsidP="000D4975">
      <w:pPr>
        <w:widowControl w:val="0"/>
        <w:autoSpaceDE w:val="0"/>
        <w:autoSpaceDN w:val="0"/>
        <w:adjustRightInd w:val="0"/>
        <w:spacing w:before="120"/>
        <w:rPr>
          <w:rFonts w:cs="Arial"/>
          <w:color w:val="231F20"/>
          <w:szCs w:val="20"/>
        </w:rPr>
      </w:pPr>
      <w:r w:rsidRPr="00307BD3">
        <w:rPr>
          <w:rFonts w:cs="Arial"/>
          <w:b/>
          <w:color w:val="231F20"/>
          <w:szCs w:val="20"/>
        </w:rPr>
        <w:t>M</w:t>
      </w:r>
      <w:r w:rsidRPr="00307BD3">
        <w:rPr>
          <w:rFonts w:cs="Arial"/>
          <w:b/>
          <w:color w:val="231F20"/>
          <w:szCs w:val="14"/>
        </w:rPr>
        <w:t>ission</w:t>
      </w:r>
      <w:r w:rsidRPr="000A5CBF">
        <w:rPr>
          <w:rFonts w:cs="Arial"/>
          <w:color w:val="231F20"/>
          <w:szCs w:val="20"/>
        </w:rPr>
        <w:t xml:space="preserve">: </w:t>
      </w:r>
      <w:r w:rsidR="005000E3">
        <w:rPr>
          <w:rFonts w:cs="Arial"/>
          <w:color w:val="231F20"/>
          <w:szCs w:val="20"/>
        </w:rPr>
        <w:t>Broward County Public Schools</w:t>
      </w:r>
      <w:r w:rsidRPr="000A5CBF">
        <w:rPr>
          <w:rFonts w:cs="Arial"/>
          <w:color w:val="231F20"/>
          <w:szCs w:val="20"/>
        </w:rPr>
        <w:t xml:space="preserve"> is committed to educating all students to reach their highest potential.</w:t>
      </w:r>
    </w:p>
    <w:p w14:paraId="1D64AE8F" w14:textId="1D0D6DA1" w:rsidR="00E078ED" w:rsidRPr="000A5CBF" w:rsidRDefault="00E078ED" w:rsidP="000D4975">
      <w:pPr>
        <w:widowControl w:val="0"/>
        <w:autoSpaceDE w:val="0"/>
        <w:autoSpaceDN w:val="0"/>
        <w:adjustRightInd w:val="0"/>
        <w:spacing w:before="120"/>
        <w:rPr>
          <w:rFonts w:ascii="Calibri" w:hAnsi="Calibri" w:cs="Calibri"/>
          <w:szCs w:val="20"/>
        </w:rPr>
      </w:pPr>
      <w:r w:rsidRPr="00307BD3">
        <w:rPr>
          <w:rFonts w:cs="Arial"/>
          <w:b/>
          <w:color w:val="231F20"/>
          <w:szCs w:val="20"/>
        </w:rPr>
        <w:t>G</w:t>
      </w:r>
      <w:r w:rsidRPr="00307BD3">
        <w:rPr>
          <w:rFonts w:cs="Arial"/>
          <w:b/>
          <w:color w:val="231F20"/>
          <w:szCs w:val="14"/>
        </w:rPr>
        <w:t>oals</w:t>
      </w:r>
      <w:r w:rsidRPr="000A5CBF">
        <w:rPr>
          <w:rFonts w:cs="Arial"/>
          <w:color w:val="231F20"/>
          <w:szCs w:val="20"/>
        </w:rPr>
        <w:t xml:space="preserve">: The District’s major goals </w:t>
      </w:r>
      <w:r>
        <w:rPr>
          <w:rFonts w:cs="Arial"/>
          <w:color w:val="231F20"/>
          <w:szCs w:val="20"/>
        </w:rPr>
        <w:t>for</w:t>
      </w:r>
      <w:r w:rsidR="00756406">
        <w:rPr>
          <w:rFonts w:cs="Arial"/>
          <w:color w:val="231F20"/>
          <w:szCs w:val="20"/>
        </w:rPr>
        <w:t xml:space="preserve"> </w:t>
      </w:r>
      <w:r w:rsidR="00801C79">
        <w:rPr>
          <w:rFonts w:cs="Arial"/>
          <w:color w:val="231F20"/>
          <w:szCs w:val="20"/>
        </w:rPr>
        <w:t xml:space="preserve">2024 </w:t>
      </w:r>
      <w:r w:rsidRPr="000A5CBF">
        <w:rPr>
          <w:rFonts w:cs="Arial"/>
          <w:color w:val="231F20"/>
          <w:szCs w:val="20"/>
        </w:rPr>
        <w:t>are:</w:t>
      </w:r>
    </w:p>
    <w:p w14:paraId="3A8973D3" w14:textId="38BE2043" w:rsidR="00E078ED" w:rsidRPr="000A5CBF" w:rsidRDefault="00E078ED" w:rsidP="00995162">
      <w:pPr>
        <w:pStyle w:val="ListParagraph"/>
        <w:widowControl w:val="0"/>
        <w:numPr>
          <w:ilvl w:val="0"/>
          <w:numId w:val="2"/>
        </w:numPr>
        <w:autoSpaceDE w:val="0"/>
        <w:autoSpaceDN w:val="0"/>
        <w:adjustRightInd w:val="0"/>
        <w:spacing w:before="120"/>
        <w:ind w:left="734"/>
        <w:contextualSpacing w:val="0"/>
        <w:rPr>
          <w:rFonts w:ascii="Calibri" w:hAnsi="Calibri" w:cs="Calibri"/>
          <w:szCs w:val="20"/>
        </w:rPr>
      </w:pPr>
      <w:r w:rsidRPr="000A5CBF">
        <w:rPr>
          <w:rFonts w:cs="Arial"/>
          <w:color w:val="010202"/>
          <w:szCs w:val="20"/>
        </w:rPr>
        <w:t xml:space="preserve">High-Quality Instruction </w:t>
      </w:r>
      <w:r w:rsidR="00801C79">
        <w:rPr>
          <w:rFonts w:cs="Arial"/>
          <w:color w:val="010202"/>
          <w:szCs w:val="20"/>
        </w:rPr>
        <w:t>–</w:t>
      </w:r>
      <w:r w:rsidRPr="000A5CBF">
        <w:rPr>
          <w:rFonts w:cs="Arial"/>
          <w:color w:val="010202"/>
          <w:szCs w:val="20"/>
        </w:rPr>
        <w:t xml:space="preserve"> </w:t>
      </w:r>
      <w:r w:rsidR="00801C79">
        <w:rPr>
          <w:rFonts w:cs="Arial"/>
          <w:color w:val="010202"/>
          <w:szCs w:val="20"/>
        </w:rPr>
        <w:t>Continuou</w:t>
      </w:r>
      <w:r w:rsidR="005F1D53">
        <w:rPr>
          <w:rFonts w:cs="Arial"/>
          <w:color w:val="010202"/>
          <w:szCs w:val="20"/>
        </w:rPr>
        <w:t>s</w:t>
      </w:r>
      <w:r w:rsidR="00801C79">
        <w:rPr>
          <w:rFonts w:cs="Arial"/>
          <w:color w:val="010202"/>
          <w:szCs w:val="20"/>
        </w:rPr>
        <w:t>ly focus on providing high-quality instruction from pre-kindergarten through adult. Benchmarking of progress, achievement, and growth will ensure all students’ needs are met along their personalized educational pathways toward college, career, and life readiness.</w:t>
      </w:r>
    </w:p>
    <w:p w14:paraId="462D3141" w14:textId="0C616C75" w:rsidR="00E078ED" w:rsidRPr="000A5CBF" w:rsidRDefault="00801C79" w:rsidP="00995162">
      <w:pPr>
        <w:pStyle w:val="ListParagraph"/>
        <w:widowControl w:val="0"/>
        <w:numPr>
          <w:ilvl w:val="0"/>
          <w:numId w:val="2"/>
        </w:numPr>
        <w:autoSpaceDE w:val="0"/>
        <w:autoSpaceDN w:val="0"/>
        <w:adjustRightInd w:val="0"/>
        <w:spacing w:before="120"/>
        <w:ind w:left="734"/>
        <w:contextualSpacing w:val="0"/>
        <w:rPr>
          <w:rFonts w:ascii="Calibri" w:hAnsi="Calibri" w:cs="Calibri"/>
          <w:szCs w:val="20"/>
        </w:rPr>
      </w:pPr>
      <w:r>
        <w:rPr>
          <w:rFonts w:cs="Arial"/>
          <w:color w:val="010202"/>
          <w:szCs w:val="20"/>
        </w:rPr>
        <w:t>Safe &amp; Supportive Environment</w:t>
      </w:r>
      <w:r w:rsidR="00E078ED" w:rsidRPr="000A5CBF">
        <w:rPr>
          <w:rFonts w:cs="Arial"/>
          <w:color w:val="231F20"/>
          <w:szCs w:val="20"/>
        </w:rPr>
        <w:t xml:space="preserve"> </w:t>
      </w:r>
      <w:r>
        <w:rPr>
          <w:rFonts w:ascii="Calibri" w:hAnsi="Calibri" w:cs="Calibri"/>
          <w:color w:val="231F20"/>
          <w:szCs w:val="20"/>
        </w:rPr>
        <w:t>–</w:t>
      </w:r>
      <w:r w:rsidR="00E078ED" w:rsidRPr="000A5CBF">
        <w:rPr>
          <w:rFonts w:cs="Arial"/>
          <w:color w:val="231F20"/>
          <w:szCs w:val="20"/>
        </w:rPr>
        <w:t xml:space="preserve"> </w:t>
      </w:r>
      <w:r w:rsidR="005F1D53">
        <w:rPr>
          <w:rFonts w:cs="Arial"/>
          <w:color w:val="231F20"/>
          <w:szCs w:val="20"/>
        </w:rPr>
        <w:t>D</w:t>
      </w:r>
      <w:r>
        <w:rPr>
          <w:rFonts w:cs="Arial"/>
          <w:color w:val="231F20"/>
          <w:szCs w:val="20"/>
        </w:rPr>
        <w:t>evelop approaches which foster safer schools and buildings, adequate social and emotional supports for students and staff, innovative and efficient systems and processes, and quality professional learning opportunities for all.</w:t>
      </w:r>
    </w:p>
    <w:p w14:paraId="4EC76F04" w14:textId="2CC51E9E" w:rsidR="00307BD3" w:rsidRDefault="00E078ED" w:rsidP="00995162">
      <w:pPr>
        <w:pStyle w:val="ListParagraph"/>
        <w:widowControl w:val="0"/>
        <w:numPr>
          <w:ilvl w:val="0"/>
          <w:numId w:val="2"/>
        </w:numPr>
        <w:autoSpaceDE w:val="0"/>
        <w:autoSpaceDN w:val="0"/>
        <w:adjustRightInd w:val="0"/>
        <w:spacing w:before="120"/>
        <w:ind w:left="734"/>
        <w:contextualSpacing w:val="0"/>
        <w:rPr>
          <w:rFonts w:cs="Arial"/>
          <w:color w:val="231F20"/>
          <w:szCs w:val="20"/>
        </w:rPr>
      </w:pPr>
      <w:r w:rsidRPr="000A5CBF">
        <w:rPr>
          <w:rFonts w:cs="Arial"/>
          <w:color w:val="231F20"/>
          <w:szCs w:val="20"/>
        </w:rPr>
        <w:t xml:space="preserve">Effective Communication </w:t>
      </w:r>
      <w:r w:rsidRPr="000A5CBF">
        <w:rPr>
          <w:rFonts w:ascii="Calibri" w:hAnsi="Calibri" w:cs="Calibri"/>
          <w:color w:val="231F20"/>
          <w:szCs w:val="20"/>
        </w:rPr>
        <w:t>-</w:t>
      </w:r>
      <w:r w:rsidRPr="000A5CBF">
        <w:rPr>
          <w:rFonts w:cs="Arial"/>
          <w:color w:val="231F20"/>
          <w:szCs w:val="20"/>
        </w:rPr>
        <w:t xml:space="preserve"> Increase the effectiveness of </w:t>
      </w:r>
      <w:r w:rsidR="0060192E">
        <w:rPr>
          <w:rFonts w:cs="Arial"/>
          <w:color w:val="231F20"/>
          <w:szCs w:val="20"/>
        </w:rPr>
        <w:t xml:space="preserve">both </w:t>
      </w:r>
      <w:r w:rsidRPr="000A5CBF">
        <w:rPr>
          <w:rFonts w:cs="Arial"/>
          <w:color w:val="231F20"/>
          <w:szCs w:val="20"/>
        </w:rPr>
        <w:t>internal and external communication</w:t>
      </w:r>
      <w:r w:rsidR="00910210">
        <w:rPr>
          <w:rFonts w:cs="Arial"/>
          <w:color w:val="231F20"/>
          <w:szCs w:val="20"/>
        </w:rPr>
        <w:t>s</w:t>
      </w:r>
      <w:r w:rsidRPr="000A5CBF">
        <w:rPr>
          <w:rFonts w:cs="Arial"/>
          <w:color w:val="231F20"/>
          <w:szCs w:val="20"/>
        </w:rPr>
        <w:t xml:space="preserve"> with stakeholders</w:t>
      </w:r>
      <w:r w:rsidR="005F1D53">
        <w:rPr>
          <w:rFonts w:cs="Arial"/>
          <w:color w:val="231F20"/>
          <w:szCs w:val="20"/>
        </w:rPr>
        <w:t>,</w:t>
      </w:r>
      <w:r w:rsidRPr="000A5CBF">
        <w:rPr>
          <w:rFonts w:cs="Arial"/>
          <w:color w:val="231F20"/>
          <w:szCs w:val="20"/>
        </w:rPr>
        <w:t xml:space="preserve"> to </w:t>
      </w:r>
      <w:r w:rsidR="005F1D53">
        <w:rPr>
          <w:rFonts w:cs="Arial"/>
          <w:color w:val="231F20"/>
          <w:szCs w:val="20"/>
        </w:rPr>
        <w:t>convey and accomplish our District’s Vision, Mission, Core Values, and Goals, as well as to leverage feedback to continually improve our services. Work diligently to implement effective marketing strategies to enhance public perception of BCPS and the value we provide to our community.</w:t>
      </w:r>
    </w:p>
    <w:p w14:paraId="53FAD594" w14:textId="77777777" w:rsidR="008F1C86" w:rsidRPr="00834931" w:rsidRDefault="00307BD3" w:rsidP="00D3246B">
      <w:pPr>
        <w:pStyle w:val="Heading2"/>
      </w:pPr>
      <w:r>
        <w:br w:type="page"/>
      </w:r>
    </w:p>
    <w:p w14:paraId="443D4756" w14:textId="612CF5D9" w:rsidR="00571602" w:rsidRDefault="004E3013" w:rsidP="009235CB">
      <w:pPr>
        <w:pStyle w:val="Heading3"/>
      </w:pPr>
      <w:bookmarkStart w:id="6" w:name="_Toc110345149"/>
      <w:r>
        <w:rPr>
          <w:noProof/>
        </w:rPr>
        <w:lastRenderedPageBreak/>
        <mc:AlternateContent>
          <mc:Choice Requires="wps">
            <w:drawing>
              <wp:anchor distT="0" distB="0" distL="114300" distR="114300" simplePos="0" relativeHeight="251746304" behindDoc="0" locked="0" layoutInCell="1" allowOverlap="1" wp14:anchorId="14E05DCD" wp14:editId="63AF070E">
                <wp:simplePos x="0" y="0"/>
                <wp:positionH relativeFrom="column">
                  <wp:posOffset>-333103</wp:posOffset>
                </wp:positionH>
                <wp:positionV relativeFrom="paragraph">
                  <wp:posOffset>-124097</wp:posOffset>
                </wp:positionV>
                <wp:extent cx="1711234" cy="404948"/>
                <wp:effectExtent l="0" t="0" r="22860" b="14605"/>
                <wp:wrapNone/>
                <wp:docPr id="23" name="Text Box 23"/>
                <wp:cNvGraphicFramePr/>
                <a:graphic xmlns:a="http://schemas.openxmlformats.org/drawingml/2006/main">
                  <a:graphicData uri="http://schemas.microsoft.com/office/word/2010/wordprocessingShape">
                    <wps:wsp>
                      <wps:cNvSpPr txBox="1"/>
                      <wps:spPr>
                        <a:xfrm>
                          <a:off x="0" y="0"/>
                          <a:ext cx="1711234" cy="404948"/>
                        </a:xfrm>
                        <a:prstGeom prst="rect">
                          <a:avLst/>
                        </a:prstGeom>
                        <a:solidFill>
                          <a:schemeClr val="lt1"/>
                        </a:solidFill>
                        <a:ln w="6350">
                          <a:solidFill>
                            <a:schemeClr val="bg1"/>
                          </a:solidFill>
                        </a:ln>
                      </wps:spPr>
                      <wps:txbx>
                        <w:txbxContent>
                          <w:p w14:paraId="219DA4E4" w14:textId="5EBE2019" w:rsidR="004E3013" w:rsidRPr="004E3013" w:rsidRDefault="004E3013">
                            <w:pPr>
                              <w:ind w:left="0"/>
                            </w:pPr>
                            <w:r>
                              <w:rPr>
                                <w:rFonts w:eastAsia="Arial Narrow" w:cs="Arial"/>
                                <w:b/>
                                <w:bCs/>
                                <w:color w:val="010202"/>
                                <w:szCs w:val="24"/>
                                <w:u w:val="single" w:color="231F20"/>
                              </w:rPr>
                              <w:t>Organizational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E05DCD" id="_x0000_t202" coordsize="21600,21600" o:spt="202" path="m,l,21600r21600,l21600,xe">
                <v:stroke joinstyle="miter"/>
                <v:path gradientshapeok="t" o:connecttype="rect"/>
              </v:shapetype>
              <v:shape id="Text Box 23" o:spid="_x0000_s1026" type="#_x0000_t202" style="position:absolute;left:0;text-align:left;margin-left:-26.25pt;margin-top:-9.75pt;width:134.75pt;height:31.9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" fillcolor="white [3201]" strokecolor="white [3212]" strokeweight=".5pt">
                <v:textbox>
                  <w:txbxContent>
                    <w:p w14:paraId="219DA4E4" w14:textId="5EBE2019" w:rsidR="004E3013" w:rsidRPr="004E3013" w:rsidRDefault="004E3013">
                      <w:pPr>
                        <w:ind w:left="0"/>
                      </w:pPr>
                      <w:r>
                        <w:rPr>
                          <w:rFonts w:eastAsia="Arial Narrow" w:cs="Arial"/>
                          <w:b/>
                          <w:bCs/>
                          <w:color w:val="010202"/>
                          <w:szCs w:val="24"/>
                          <w:u w:val="single" w:color="231F20"/>
                        </w:rPr>
                        <w:t>Organizational Chart</w:t>
                      </w:r>
                    </w:p>
                  </w:txbxContent>
                </v:textbox>
              </v:shape>
            </w:pict>
          </mc:Fallback>
        </mc:AlternateContent>
      </w:r>
      <w:r w:rsidRPr="00674579">
        <w:rPr>
          <w:noProof/>
        </w:rPr>
        <w:drawing>
          <wp:inline distT="0" distB="0" distL="0" distR="0" wp14:anchorId="22F5E873" wp14:editId="37D60763">
            <wp:extent cx="8455024" cy="6729096"/>
            <wp:effectExtent l="5397" t="0" r="9208" b="920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485639" cy="6753462"/>
                    </a:xfrm>
                    <a:prstGeom prst="rect">
                      <a:avLst/>
                    </a:prstGeom>
                  </pic:spPr>
                </pic:pic>
              </a:graphicData>
            </a:graphic>
          </wp:inline>
        </w:drawing>
      </w:r>
      <w:bookmarkEnd w:id="6"/>
      <w:r w:rsidR="009235CB" w:rsidRPr="009235CB">
        <w:t xml:space="preserve"> </w:t>
      </w:r>
      <w:r w:rsidR="00571602">
        <w:br w:type="page"/>
      </w:r>
    </w:p>
    <w:p w14:paraId="730819DB" w14:textId="62B1D523" w:rsidR="003A1AC8" w:rsidRDefault="003A1AC8" w:rsidP="00D3246B">
      <w:pPr>
        <w:pStyle w:val="Heading2"/>
      </w:pPr>
      <w:bookmarkStart w:id="7" w:name="_Toc110345150"/>
      <w:bookmarkStart w:id="8" w:name="_Hlk15302884"/>
      <w:bookmarkStart w:id="9" w:name="_Hlk15563378"/>
      <w:r w:rsidRPr="00C156C5">
        <w:lastRenderedPageBreak/>
        <w:t>WHO’S WHO</w:t>
      </w:r>
      <w:r w:rsidR="00325243">
        <w:t xml:space="preserve"> AT ATC</w:t>
      </w:r>
      <w:r w:rsidR="00F91C4C">
        <w:t xml:space="preserve"> - </w:t>
      </w:r>
      <w:r w:rsidR="00864036">
        <w:t>2022-2023</w:t>
      </w:r>
      <w:bookmarkEnd w:id="7"/>
    </w:p>
    <w:p w14:paraId="7DE67AAA" w14:textId="3E057937" w:rsidR="008B64AE" w:rsidRPr="008B64AE" w:rsidRDefault="008B64AE" w:rsidP="008B64AE">
      <w:pPr>
        <w:sectPr w:rsidR="008B64AE" w:rsidRPr="008B64AE" w:rsidSect="00306180">
          <w:footerReference w:type="default" r:id="rId26"/>
          <w:pgSz w:w="12240" w:h="15840"/>
          <w:pgMar w:top="1080" w:right="1080" w:bottom="1080" w:left="1080" w:header="720" w:footer="533" w:gutter="0"/>
          <w:pgNumType w:start="1"/>
          <w:cols w:space="360"/>
          <w:noEndnote/>
          <w:docGrid w:linePitch="326"/>
        </w:sectPr>
      </w:pPr>
    </w:p>
    <w:p w14:paraId="0DFCD674" w14:textId="77777777" w:rsidR="00500B6B" w:rsidRPr="00F6767D" w:rsidRDefault="00500B6B" w:rsidP="00C471F0">
      <w:pPr>
        <w:ind w:right="-14"/>
        <w:rPr>
          <w:rFonts w:eastAsia="Arial Narrow" w:cs="Arial Narrow"/>
          <w:b/>
          <w:bCs/>
          <w:color w:val="010202"/>
          <w:sz w:val="10"/>
          <w:szCs w:val="24"/>
          <w:u w:val="single" w:color="231F20"/>
        </w:rPr>
      </w:pPr>
    </w:p>
    <w:p w14:paraId="37BBDC02" w14:textId="77777777" w:rsidR="00E078ED" w:rsidRPr="00500B6B" w:rsidRDefault="00E078ED" w:rsidP="00C471F0">
      <w:pPr>
        <w:ind w:right="-14"/>
        <w:rPr>
          <w:rFonts w:eastAsia="Arial Narrow" w:cs="Arial"/>
          <w:szCs w:val="24"/>
        </w:rPr>
      </w:pPr>
      <w:r w:rsidRPr="00500B6B">
        <w:rPr>
          <w:rFonts w:eastAsia="Arial Narrow" w:cs="Arial"/>
          <w:b/>
          <w:bCs/>
          <w:color w:val="010202"/>
          <w:szCs w:val="24"/>
          <w:u w:val="single" w:color="231F20"/>
        </w:rPr>
        <w:t>MAIN</w:t>
      </w:r>
      <w:r w:rsidRPr="00500B6B">
        <w:rPr>
          <w:rFonts w:eastAsia="Arial Narrow" w:cs="Arial"/>
          <w:b/>
          <w:bCs/>
          <w:color w:val="010202"/>
          <w:spacing w:val="-5"/>
          <w:szCs w:val="24"/>
          <w:u w:val="single" w:color="231F20"/>
        </w:rPr>
        <w:t xml:space="preserve"> </w:t>
      </w:r>
      <w:r w:rsidRPr="00500B6B">
        <w:rPr>
          <w:rFonts w:eastAsia="Arial Narrow" w:cs="Arial"/>
          <w:b/>
          <w:bCs/>
          <w:color w:val="010202"/>
          <w:szCs w:val="24"/>
          <w:u w:val="single" w:color="231F20"/>
        </w:rPr>
        <w:t>CAMPUS</w:t>
      </w:r>
    </w:p>
    <w:p w14:paraId="3CF41796" w14:textId="77777777" w:rsidR="00E078ED" w:rsidRPr="008F2B5D" w:rsidRDefault="00E078ED" w:rsidP="00E078ED">
      <w:pPr>
        <w:rPr>
          <w:sz w:val="10"/>
          <w:szCs w:val="20"/>
        </w:rPr>
      </w:pPr>
    </w:p>
    <w:p w14:paraId="7B39ADAE" w14:textId="77777777" w:rsidR="00E078ED" w:rsidRPr="00325243" w:rsidRDefault="00E078ED" w:rsidP="00E078ED">
      <w:pPr>
        <w:tabs>
          <w:tab w:val="right" w:leader="dot" w:pos="4860"/>
        </w:tabs>
        <w:rPr>
          <w:b/>
          <w:sz w:val="20"/>
          <w:szCs w:val="20"/>
        </w:rPr>
      </w:pPr>
      <w:r w:rsidRPr="00325243">
        <w:rPr>
          <w:b/>
          <w:sz w:val="20"/>
          <w:szCs w:val="20"/>
        </w:rPr>
        <w:t>Administration &amp; Administrative Support</w:t>
      </w:r>
    </w:p>
    <w:p w14:paraId="6EC8E465" w14:textId="1E6561C1" w:rsidR="00E078ED" w:rsidRPr="00325243" w:rsidRDefault="00E078ED" w:rsidP="00500B6B">
      <w:pPr>
        <w:tabs>
          <w:tab w:val="right" w:leader="dot" w:pos="4860"/>
        </w:tabs>
        <w:rPr>
          <w:sz w:val="20"/>
          <w:szCs w:val="20"/>
        </w:rPr>
      </w:pPr>
      <w:r w:rsidRPr="00325243">
        <w:rPr>
          <w:sz w:val="20"/>
          <w:szCs w:val="20"/>
        </w:rPr>
        <w:t>Director</w:t>
      </w:r>
      <w:r w:rsidRPr="00325243">
        <w:rPr>
          <w:sz w:val="20"/>
          <w:szCs w:val="20"/>
        </w:rPr>
        <w:tab/>
      </w:r>
      <w:r w:rsidR="0037126B">
        <w:rPr>
          <w:sz w:val="20"/>
          <w:szCs w:val="20"/>
        </w:rPr>
        <w:t>Neeta Rancourt</w:t>
      </w:r>
    </w:p>
    <w:p w14:paraId="2BEEDE05" w14:textId="77777777" w:rsidR="00E078ED" w:rsidRPr="00325243" w:rsidRDefault="00E078ED" w:rsidP="00500B6B">
      <w:pPr>
        <w:tabs>
          <w:tab w:val="right" w:leader="dot" w:pos="4860"/>
        </w:tabs>
        <w:rPr>
          <w:sz w:val="20"/>
          <w:szCs w:val="20"/>
        </w:rPr>
      </w:pPr>
      <w:r w:rsidRPr="00325243">
        <w:rPr>
          <w:sz w:val="20"/>
          <w:szCs w:val="20"/>
        </w:rPr>
        <w:t xml:space="preserve">   Secretary</w:t>
      </w:r>
      <w:r w:rsidRPr="00325243">
        <w:rPr>
          <w:sz w:val="20"/>
          <w:szCs w:val="20"/>
        </w:rPr>
        <w:tab/>
      </w:r>
      <w:r w:rsidR="00A63DCC">
        <w:rPr>
          <w:sz w:val="20"/>
          <w:szCs w:val="20"/>
        </w:rPr>
        <w:t>Debbie Borzillo</w:t>
      </w:r>
    </w:p>
    <w:p w14:paraId="05C82BE1" w14:textId="77777777" w:rsidR="00500B6B" w:rsidRPr="00C471F0" w:rsidRDefault="00500B6B" w:rsidP="00500B6B">
      <w:pPr>
        <w:tabs>
          <w:tab w:val="right" w:leader="dot" w:pos="4860"/>
        </w:tabs>
        <w:rPr>
          <w:sz w:val="12"/>
          <w:szCs w:val="12"/>
        </w:rPr>
      </w:pPr>
    </w:p>
    <w:p w14:paraId="70A3ED87" w14:textId="77777777" w:rsidR="00D81B36" w:rsidRDefault="00D81B36" w:rsidP="00D81B36">
      <w:pPr>
        <w:tabs>
          <w:tab w:val="right" w:leader="dot" w:pos="4860"/>
        </w:tabs>
        <w:rPr>
          <w:sz w:val="20"/>
          <w:szCs w:val="20"/>
        </w:rPr>
      </w:pPr>
      <w:r>
        <w:rPr>
          <w:sz w:val="20"/>
          <w:szCs w:val="20"/>
        </w:rPr>
        <w:t>Assistant Director</w:t>
      </w:r>
      <w:r>
        <w:rPr>
          <w:sz w:val="20"/>
          <w:szCs w:val="20"/>
        </w:rPr>
        <w:tab/>
        <w:t>Brian Bush</w:t>
      </w:r>
    </w:p>
    <w:p w14:paraId="57955D5D" w14:textId="06917D71" w:rsidR="00D81B36" w:rsidRPr="00C02EF9" w:rsidRDefault="00D81B36" w:rsidP="00C02EF9">
      <w:pPr>
        <w:tabs>
          <w:tab w:val="right" w:leader="dot" w:pos="4860"/>
        </w:tabs>
        <w:rPr>
          <w:sz w:val="20"/>
          <w:szCs w:val="20"/>
        </w:rPr>
      </w:pPr>
      <w:r>
        <w:rPr>
          <w:sz w:val="20"/>
          <w:szCs w:val="20"/>
        </w:rPr>
        <w:t xml:space="preserve">   Secretary</w:t>
      </w:r>
      <w:r>
        <w:rPr>
          <w:sz w:val="20"/>
          <w:szCs w:val="20"/>
        </w:rPr>
        <w:tab/>
      </w:r>
      <w:r w:rsidR="0089670F">
        <w:rPr>
          <w:sz w:val="20"/>
          <w:szCs w:val="20"/>
        </w:rPr>
        <w:t>TBD</w:t>
      </w:r>
    </w:p>
    <w:p w14:paraId="7C659884" w14:textId="77777777" w:rsidR="00C02EF9" w:rsidRPr="00C471F0" w:rsidRDefault="00C02EF9" w:rsidP="00C02EF9">
      <w:pPr>
        <w:tabs>
          <w:tab w:val="right" w:leader="dot" w:pos="4860"/>
        </w:tabs>
        <w:rPr>
          <w:sz w:val="12"/>
          <w:szCs w:val="12"/>
        </w:rPr>
      </w:pPr>
    </w:p>
    <w:p w14:paraId="6098FAC2" w14:textId="77777777" w:rsidR="00C02EF9" w:rsidRPr="00325243" w:rsidRDefault="00C02EF9" w:rsidP="00C02EF9">
      <w:pPr>
        <w:tabs>
          <w:tab w:val="right" w:leader="dot" w:pos="4860"/>
        </w:tabs>
        <w:rPr>
          <w:sz w:val="20"/>
          <w:szCs w:val="20"/>
        </w:rPr>
      </w:pPr>
      <w:r w:rsidRPr="00325243">
        <w:rPr>
          <w:sz w:val="20"/>
          <w:szCs w:val="20"/>
        </w:rPr>
        <w:t>Assistant Director</w:t>
      </w:r>
      <w:r w:rsidRPr="00325243">
        <w:rPr>
          <w:sz w:val="20"/>
          <w:szCs w:val="20"/>
        </w:rPr>
        <w:tab/>
        <w:t>John Felser</w:t>
      </w:r>
    </w:p>
    <w:p w14:paraId="67D8D996" w14:textId="523631CA" w:rsidR="00C02EF9" w:rsidRDefault="00C02EF9" w:rsidP="00C02EF9">
      <w:pPr>
        <w:tabs>
          <w:tab w:val="right" w:leader="dot" w:pos="4860"/>
        </w:tabs>
        <w:ind w:left="180"/>
        <w:rPr>
          <w:sz w:val="20"/>
          <w:szCs w:val="20"/>
        </w:rPr>
      </w:pPr>
      <w:r w:rsidRPr="00325243">
        <w:rPr>
          <w:sz w:val="20"/>
          <w:szCs w:val="20"/>
        </w:rPr>
        <w:t>Secretary</w:t>
      </w:r>
      <w:r w:rsidRPr="00325243">
        <w:rPr>
          <w:sz w:val="20"/>
          <w:szCs w:val="20"/>
        </w:rPr>
        <w:tab/>
      </w:r>
      <w:r w:rsidR="00C777A7">
        <w:rPr>
          <w:sz w:val="20"/>
          <w:szCs w:val="20"/>
        </w:rPr>
        <w:t>Jatonn Eady</w:t>
      </w:r>
    </w:p>
    <w:p w14:paraId="0A3CC3F1" w14:textId="77777777" w:rsidR="00C02EF9" w:rsidRPr="00C02EF9" w:rsidRDefault="00C02EF9" w:rsidP="00C02EF9">
      <w:pPr>
        <w:tabs>
          <w:tab w:val="right" w:leader="dot" w:pos="4860"/>
        </w:tabs>
        <w:ind w:left="180"/>
        <w:rPr>
          <w:sz w:val="12"/>
          <w:szCs w:val="12"/>
        </w:rPr>
      </w:pPr>
    </w:p>
    <w:p w14:paraId="6B4803D8" w14:textId="1B61A45D" w:rsidR="00E078ED" w:rsidRPr="00325243" w:rsidRDefault="00E078ED" w:rsidP="00500B6B">
      <w:pPr>
        <w:tabs>
          <w:tab w:val="right" w:leader="dot" w:pos="4860"/>
        </w:tabs>
        <w:rPr>
          <w:sz w:val="20"/>
          <w:szCs w:val="20"/>
        </w:rPr>
      </w:pPr>
      <w:r w:rsidRPr="00325243">
        <w:rPr>
          <w:sz w:val="20"/>
          <w:szCs w:val="20"/>
        </w:rPr>
        <w:t>Assistant Director</w:t>
      </w:r>
      <w:r w:rsidRPr="00325243">
        <w:rPr>
          <w:sz w:val="20"/>
          <w:szCs w:val="20"/>
        </w:rPr>
        <w:tab/>
      </w:r>
      <w:r w:rsidR="00380A4E">
        <w:rPr>
          <w:sz w:val="20"/>
          <w:szCs w:val="20"/>
        </w:rPr>
        <w:t>TBD</w:t>
      </w:r>
    </w:p>
    <w:p w14:paraId="44C85CA5" w14:textId="1D0322BC" w:rsidR="00E078ED" w:rsidRPr="00325243" w:rsidRDefault="00E078ED" w:rsidP="00500B6B">
      <w:pPr>
        <w:tabs>
          <w:tab w:val="right" w:leader="dot" w:pos="4860"/>
        </w:tabs>
        <w:rPr>
          <w:sz w:val="20"/>
          <w:szCs w:val="20"/>
        </w:rPr>
      </w:pPr>
      <w:r w:rsidRPr="00325243">
        <w:rPr>
          <w:sz w:val="20"/>
          <w:szCs w:val="20"/>
        </w:rPr>
        <w:t xml:space="preserve">   Secretary</w:t>
      </w:r>
      <w:r w:rsidRPr="00325243">
        <w:rPr>
          <w:sz w:val="20"/>
          <w:szCs w:val="20"/>
        </w:rPr>
        <w:tab/>
      </w:r>
      <w:r w:rsidR="005358C8">
        <w:rPr>
          <w:sz w:val="20"/>
          <w:szCs w:val="20"/>
        </w:rPr>
        <w:t>TBD</w:t>
      </w:r>
    </w:p>
    <w:p w14:paraId="5597046D" w14:textId="77777777" w:rsidR="00500B6B" w:rsidRPr="00C471F0" w:rsidRDefault="00500B6B" w:rsidP="00500B6B">
      <w:pPr>
        <w:tabs>
          <w:tab w:val="right" w:leader="dot" w:pos="4860"/>
        </w:tabs>
        <w:rPr>
          <w:sz w:val="12"/>
          <w:szCs w:val="12"/>
        </w:rPr>
      </w:pPr>
    </w:p>
    <w:p w14:paraId="1D91A550" w14:textId="77777777" w:rsidR="00E078ED" w:rsidRPr="00325243" w:rsidRDefault="00E078ED" w:rsidP="00500B6B">
      <w:pPr>
        <w:tabs>
          <w:tab w:val="right" w:leader="dot" w:pos="4860"/>
        </w:tabs>
        <w:rPr>
          <w:sz w:val="20"/>
          <w:szCs w:val="20"/>
        </w:rPr>
      </w:pPr>
      <w:r w:rsidRPr="00325243">
        <w:rPr>
          <w:sz w:val="20"/>
          <w:szCs w:val="20"/>
        </w:rPr>
        <w:t>Assistant Director</w:t>
      </w:r>
      <w:r w:rsidRPr="00325243">
        <w:rPr>
          <w:sz w:val="20"/>
          <w:szCs w:val="20"/>
        </w:rPr>
        <w:tab/>
        <w:t>Vicky LaPorte</w:t>
      </w:r>
    </w:p>
    <w:p w14:paraId="777FAE20" w14:textId="30C3E452" w:rsidR="00E078ED" w:rsidRPr="00325243" w:rsidRDefault="00E078ED" w:rsidP="00500B6B">
      <w:pPr>
        <w:tabs>
          <w:tab w:val="right" w:leader="dot" w:pos="4860"/>
        </w:tabs>
        <w:rPr>
          <w:sz w:val="20"/>
          <w:szCs w:val="20"/>
        </w:rPr>
      </w:pPr>
      <w:r w:rsidRPr="00325243">
        <w:rPr>
          <w:sz w:val="20"/>
          <w:szCs w:val="20"/>
        </w:rPr>
        <w:t xml:space="preserve">   Secretary</w:t>
      </w:r>
      <w:r w:rsidRPr="00325243">
        <w:rPr>
          <w:sz w:val="20"/>
          <w:szCs w:val="20"/>
        </w:rPr>
        <w:tab/>
      </w:r>
      <w:r w:rsidR="006774AF">
        <w:rPr>
          <w:sz w:val="20"/>
          <w:szCs w:val="20"/>
        </w:rPr>
        <w:t xml:space="preserve">Kate </w:t>
      </w:r>
      <w:proofErr w:type="spellStart"/>
      <w:r w:rsidR="006774AF">
        <w:rPr>
          <w:sz w:val="20"/>
          <w:szCs w:val="20"/>
        </w:rPr>
        <w:t>Mc</w:t>
      </w:r>
      <w:r w:rsidR="002F7DD0">
        <w:rPr>
          <w:sz w:val="20"/>
          <w:szCs w:val="20"/>
        </w:rPr>
        <w:t>L</w:t>
      </w:r>
      <w:r w:rsidR="00EB0F99">
        <w:rPr>
          <w:sz w:val="20"/>
          <w:szCs w:val="20"/>
        </w:rPr>
        <w:t>inskey</w:t>
      </w:r>
      <w:proofErr w:type="spellEnd"/>
    </w:p>
    <w:p w14:paraId="7847E713" w14:textId="77777777" w:rsidR="00500B6B" w:rsidRPr="00C471F0" w:rsidRDefault="00500B6B" w:rsidP="00500B6B">
      <w:pPr>
        <w:tabs>
          <w:tab w:val="right" w:leader="dot" w:pos="4860"/>
        </w:tabs>
        <w:rPr>
          <w:sz w:val="12"/>
          <w:szCs w:val="12"/>
        </w:rPr>
      </w:pPr>
    </w:p>
    <w:p w14:paraId="7978C201" w14:textId="7B451566" w:rsidR="00E078ED" w:rsidRPr="00325243" w:rsidRDefault="00E078ED" w:rsidP="00500B6B">
      <w:pPr>
        <w:tabs>
          <w:tab w:val="right" w:leader="dot" w:pos="4860"/>
        </w:tabs>
        <w:rPr>
          <w:sz w:val="20"/>
          <w:szCs w:val="20"/>
        </w:rPr>
      </w:pPr>
      <w:r w:rsidRPr="00325243">
        <w:rPr>
          <w:sz w:val="20"/>
          <w:szCs w:val="20"/>
        </w:rPr>
        <w:t>Assistant Director</w:t>
      </w:r>
      <w:r w:rsidRPr="00325243">
        <w:rPr>
          <w:sz w:val="20"/>
          <w:szCs w:val="20"/>
        </w:rPr>
        <w:tab/>
      </w:r>
      <w:r w:rsidR="0000540D">
        <w:rPr>
          <w:sz w:val="20"/>
          <w:szCs w:val="20"/>
        </w:rPr>
        <w:t xml:space="preserve">Dr. </w:t>
      </w:r>
      <w:r w:rsidRPr="00325243">
        <w:rPr>
          <w:sz w:val="20"/>
          <w:szCs w:val="20"/>
        </w:rPr>
        <w:t>Wesley Mabin, Jr.</w:t>
      </w:r>
    </w:p>
    <w:p w14:paraId="28B7952E" w14:textId="32FB6ACB" w:rsidR="00E078ED" w:rsidRPr="00325243" w:rsidRDefault="00E078ED" w:rsidP="00500B6B">
      <w:pPr>
        <w:tabs>
          <w:tab w:val="right" w:leader="dot" w:pos="4860"/>
        </w:tabs>
        <w:rPr>
          <w:sz w:val="20"/>
          <w:szCs w:val="20"/>
        </w:rPr>
      </w:pPr>
      <w:r w:rsidRPr="00325243">
        <w:rPr>
          <w:sz w:val="20"/>
          <w:szCs w:val="20"/>
        </w:rPr>
        <w:t xml:space="preserve">   Secretary</w:t>
      </w:r>
      <w:r w:rsidRPr="00325243">
        <w:rPr>
          <w:sz w:val="20"/>
          <w:szCs w:val="20"/>
        </w:rPr>
        <w:tab/>
      </w:r>
      <w:r w:rsidR="00A65AD2">
        <w:rPr>
          <w:sz w:val="20"/>
          <w:szCs w:val="20"/>
        </w:rPr>
        <w:t>Lorette Harkrader</w:t>
      </w:r>
    </w:p>
    <w:p w14:paraId="46452C31" w14:textId="77777777" w:rsidR="00500B6B" w:rsidRPr="00C471F0" w:rsidRDefault="00500B6B" w:rsidP="00500B6B">
      <w:pPr>
        <w:tabs>
          <w:tab w:val="right" w:leader="dot" w:pos="4860"/>
        </w:tabs>
        <w:rPr>
          <w:sz w:val="12"/>
          <w:szCs w:val="12"/>
        </w:rPr>
      </w:pPr>
    </w:p>
    <w:p w14:paraId="66BD34D5" w14:textId="045F3757" w:rsidR="00E078ED" w:rsidRPr="00325243" w:rsidRDefault="00E078ED" w:rsidP="00500B6B">
      <w:pPr>
        <w:tabs>
          <w:tab w:val="right" w:leader="dot" w:pos="4860"/>
        </w:tabs>
        <w:rPr>
          <w:sz w:val="20"/>
          <w:szCs w:val="20"/>
        </w:rPr>
      </w:pPr>
      <w:r w:rsidRPr="00325243">
        <w:rPr>
          <w:sz w:val="20"/>
          <w:szCs w:val="20"/>
        </w:rPr>
        <w:t>Assistant Director</w:t>
      </w:r>
      <w:r w:rsidRPr="00325243">
        <w:rPr>
          <w:sz w:val="20"/>
          <w:szCs w:val="20"/>
        </w:rPr>
        <w:tab/>
      </w:r>
      <w:r w:rsidR="00380A4E">
        <w:rPr>
          <w:sz w:val="20"/>
          <w:szCs w:val="20"/>
        </w:rPr>
        <w:t>TBD</w:t>
      </w:r>
    </w:p>
    <w:p w14:paraId="03A0B1D7" w14:textId="394715FC" w:rsidR="00E078ED" w:rsidRDefault="00E078ED" w:rsidP="00500B6B">
      <w:pPr>
        <w:tabs>
          <w:tab w:val="right" w:leader="dot" w:pos="4860"/>
        </w:tabs>
        <w:rPr>
          <w:sz w:val="20"/>
          <w:szCs w:val="20"/>
        </w:rPr>
      </w:pPr>
      <w:r w:rsidRPr="00325243">
        <w:rPr>
          <w:sz w:val="20"/>
          <w:szCs w:val="20"/>
        </w:rPr>
        <w:t xml:space="preserve">   </w:t>
      </w:r>
      <w:r w:rsidR="00A30683">
        <w:rPr>
          <w:sz w:val="20"/>
          <w:szCs w:val="20"/>
        </w:rPr>
        <w:t xml:space="preserve">Grants </w:t>
      </w:r>
      <w:proofErr w:type="spellStart"/>
      <w:r w:rsidR="00A30683">
        <w:rPr>
          <w:sz w:val="20"/>
          <w:szCs w:val="20"/>
        </w:rPr>
        <w:t>Budgetkeeper</w:t>
      </w:r>
      <w:proofErr w:type="spellEnd"/>
      <w:r w:rsidRPr="00325243">
        <w:rPr>
          <w:sz w:val="20"/>
          <w:szCs w:val="20"/>
        </w:rPr>
        <w:tab/>
      </w:r>
      <w:r w:rsidR="00380A4E">
        <w:rPr>
          <w:sz w:val="20"/>
          <w:szCs w:val="20"/>
        </w:rPr>
        <w:t>TBD</w:t>
      </w:r>
    </w:p>
    <w:p w14:paraId="46D32C25" w14:textId="77777777" w:rsidR="00500B6B" w:rsidRPr="00C471F0" w:rsidRDefault="00500B6B" w:rsidP="00500B6B">
      <w:pPr>
        <w:tabs>
          <w:tab w:val="right" w:leader="dot" w:pos="4860"/>
        </w:tabs>
        <w:rPr>
          <w:sz w:val="12"/>
          <w:szCs w:val="12"/>
        </w:rPr>
      </w:pPr>
    </w:p>
    <w:p w14:paraId="2E515345" w14:textId="77777777" w:rsidR="00E078ED" w:rsidRPr="00325243" w:rsidRDefault="00E078ED" w:rsidP="00500B6B">
      <w:pPr>
        <w:tabs>
          <w:tab w:val="right" w:leader="dot" w:pos="4860"/>
        </w:tabs>
        <w:rPr>
          <w:sz w:val="20"/>
          <w:szCs w:val="20"/>
        </w:rPr>
      </w:pPr>
      <w:r w:rsidRPr="00325243">
        <w:rPr>
          <w:sz w:val="20"/>
          <w:szCs w:val="20"/>
        </w:rPr>
        <w:t>Receptionists</w:t>
      </w:r>
      <w:r w:rsidRPr="00325243">
        <w:rPr>
          <w:sz w:val="20"/>
          <w:szCs w:val="20"/>
        </w:rPr>
        <w:tab/>
        <w:t>Amanda Malkinson (days)</w:t>
      </w:r>
    </w:p>
    <w:p w14:paraId="00F45104" w14:textId="3BB51ABD" w:rsidR="00E078ED" w:rsidRPr="00325243" w:rsidRDefault="00E078ED" w:rsidP="00E078ED">
      <w:pPr>
        <w:tabs>
          <w:tab w:val="right" w:pos="4860"/>
        </w:tabs>
        <w:rPr>
          <w:sz w:val="20"/>
          <w:szCs w:val="20"/>
        </w:rPr>
      </w:pPr>
      <w:r w:rsidRPr="00325243">
        <w:rPr>
          <w:sz w:val="20"/>
          <w:szCs w:val="20"/>
        </w:rPr>
        <w:tab/>
      </w:r>
      <w:r w:rsidR="00A65AD2">
        <w:rPr>
          <w:sz w:val="20"/>
          <w:szCs w:val="20"/>
        </w:rPr>
        <w:t>Lorette Harkrader</w:t>
      </w:r>
      <w:r w:rsidRPr="00325243">
        <w:rPr>
          <w:sz w:val="20"/>
          <w:szCs w:val="20"/>
        </w:rPr>
        <w:t xml:space="preserve"> (evenings)</w:t>
      </w:r>
    </w:p>
    <w:p w14:paraId="37D4BCDA" w14:textId="77777777" w:rsidR="00E078ED" w:rsidRPr="00325243" w:rsidRDefault="00E078ED" w:rsidP="00E078ED">
      <w:pPr>
        <w:tabs>
          <w:tab w:val="right" w:leader="dot" w:pos="4860"/>
        </w:tabs>
        <w:rPr>
          <w:sz w:val="20"/>
          <w:szCs w:val="20"/>
        </w:rPr>
      </w:pPr>
      <w:r w:rsidRPr="00325243">
        <w:rPr>
          <w:noProof/>
          <w:sz w:val="20"/>
          <w:szCs w:val="20"/>
        </w:rPr>
        <mc:AlternateContent>
          <mc:Choice Requires="wps">
            <w:drawing>
              <wp:anchor distT="0" distB="0" distL="114300" distR="114300" simplePos="0" relativeHeight="251659264" behindDoc="0" locked="0" layoutInCell="1" allowOverlap="1" wp14:anchorId="7E4BB3CB" wp14:editId="393D6397">
                <wp:simplePos x="0" y="0"/>
                <wp:positionH relativeFrom="column">
                  <wp:posOffset>45720</wp:posOffset>
                </wp:positionH>
                <wp:positionV relativeFrom="paragraph">
                  <wp:posOffset>68580</wp:posOffset>
                </wp:positionV>
                <wp:extent cx="3017520" cy="0"/>
                <wp:effectExtent l="0" t="0" r="30480" b="190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DF2F5C" id="_x0000_t32" coordsize="21600,21600" o:spt="32" o:oned="t" path="m,l21600,21600e" filled="f">
                <v:path arrowok="t" fillok="f" o:connecttype="none"/>
                <o:lock v:ext="edit" shapetype="t"/>
              </v:shapetype>
              <v:shape id="AutoShape 4" o:spid="_x0000_s1026" type="#_x0000_t32" style="position:absolute;margin-left:3.6pt;margin-top:5.4pt;width:237.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G/vQEAAGE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" strokeweight="1.75pt">
                <v:stroke endcap="round"/>
              </v:shape>
            </w:pict>
          </mc:Fallback>
        </mc:AlternateContent>
      </w:r>
    </w:p>
    <w:p w14:paraId="775DCC16" w14:textId="77777777" w:rsidR="00E078ED" w:rsidRPr="00325243" w:rsidRDefault="00E078ED" w:rsidP="00E078ED">
      <w:pPr>
        <w:tabs>
          <w:tab w:val="right" w:leader="dot" w:pos="4860"/>
        </w:tabs>
        <w:rPr>
          <w:b/>
          <w:sz w:val="20"/>
          <w:szCs w:val="20"/>
        </w:rPr>
      </w:pPr>
      <w:r w:rsidRPr="00325243">
        <w:rPr>
          <w:b/>
          <w:sz w:val="20"/>
          <w:szCs w:val="20"/>
        </w:rPr>
        <w:t>Campus Activities</w:t>
      </w:r>
    </w:p>
    <w:p w14:paraId="646B6BF0" w14:textId="77777777" w:rsidR="00E078ED" w:rsidRPr="00325243" w:rsidRDefault="00E078ED" w:rsidP="00E078ED">
      <w:pPr>
        <w:tabs>
          <w:tab w:val="right" w:leader="dot" w:pos="4860"/>
        </w:tabs>
        <w:rPr>
          <w:sz w:val="20"/>
          <w:szCs w:val="20"/>
        </w:rPr>
      </w:pPr>
      <w:r w:rsidRPr="00325243">
        <w:rPr>
          <w:sz w:val="20"/>
          <w:szCs w:val="20"/>
        </w:rPr>
        <w:t>Bookstore Manager</w:t>
      </w:r>
      <w:r w:rsidRPr="00325243">
        <w:rPr>
          <w:sz w:val="20"/>
          <w:szCs w:val="20"/>
        </w:rPr>
        <w:tab/>
        <w:t>Tara Kinlaw</w:t>
      </w:r>
    </w:p>
    <w:p w14:paraId="0818D173" w14:textId="77777777" w:rsidR="00C471F0" w:rsidRDefault="00E078ED" w:rsidP="00E078ED">
      <w:pPr>
        <w:tabs>
          <w:tab w:val="right" w:leader="dot" w:pos="4860"/>
        </w:tabs>
        <w:rPr>
          <w:sz w:val="20"/>
          <w:szCs w:val="20"/>
        </w:rPr>
      </w:pPr>
      <w:r w:rsidRPr="00325243">
        <w:rPr>
          <w:sz w:val="20"/>
          <w:szCs w:val="20"/>
        </w:rPr>
        <w:t xml:space="preserve">Business/Community &amp; </w:t>
      </w:r>
    </w:p>
    <w:p w14:paraId="3B27D489" w14:textId="1E808407" w:rsidR="00E078ED" w:rsidRPr="00325243" w:rsidRDefault="00E078ED" w:rsidP="00E078ED">
      <w:pPr>
        <w:tabs>
          <w:tab w:val="right" w:leader="dot" w:pos="4860"/>
        </w:tabs>
        <w:rPr>
          <w:sz w:val="20"/>
          <w:szCs w:val="20"/>
        </w:rPr>
      </w:pPr>
      <w:r w:rsidRPr="00325243">
        <w:rPr>
          <w:sz w:val="20"/>
          <w:szCs w:val="20"/>
        </w:rPr>
        <w:t>Economic Development</w:t>
      </w:r>
      <w:r w:rsidRPr="00325243">
        <w:rPr>
          <w:sz w:val="20"/>
          <w:szCs w:val="20"/>
        </w:rPr>
        <w:tab/>
      </w:r>
      <w:r w:rsidR="00B01990">
        <w:rPr>
          <w:sz w:val="20"/>
          <w:szCs w:val="20"/>
        </w:rPr>
        <w:t>Nicole Willis</w:t>
      </w:r>
    </w:p>
    <w:p w14:paraId="0211689C" w14:textId="4355C58D" w:rsidR="00E078ED" w:rsidRPr="00325243" w:rsidRDefault="00E078ED" w:rsidP="00E078ED">
      <w:pPr>
        <w:tabs>
          <w:tab w:val="right" w:leader="dot" w:pos="4860"/>
        </w:tabs>
        <w:rPr>
          <w:sz w:val="20"/>
          <w:szCs w:val="20"/>
        </w:rPr>
      </w:pPr>
      <w:r w:rsidRPr="00325243">
        <w:rPr>
          <w:sz w:val="20"/>
          <w:szCs w:val="20"/>
        </w:rPr>
        <w:t xml:space="preserve">   Department Secretary</w:t>
      </w:r>
      <w:r w:rsidRPr="00325243">
        <w:rPr>
          <w:sz w:val="20"/>
          <w:szCs w:val="20"/>
        </w:rPr>
        <w:tab/>
      </w:r>
      <w:r w:rsidR="00B01990">
        <w:rPr>
          <w:sz w:val="20"/>
          <w:szCs w:val="20"/>
        </w:rPr>
        <w:t>Carmen Cardozo</w:t>
      </w:r>
    </w:p>
    <w:p w14:paraId="70E6DE2B" w14:textId="77777777" w:rsidR="00E078ED" w:rsidRPr="00325243" w:rsidRDefault="00E078ED" w:rsidP="00E078ED">
      <w:pPr>
        <w:tabs>
          <w:tab w:val="right" w:leader="dot" w:pos="4860"/>
        </w:tabs>
        <w:rPr>
          <w:sz w:val="20"/>
          <w:szCs w:val="20"/>
        </w:rPr>
      </w:pPr>
      <w:r w:rsidRPr="00325243">
        <w:rPr>
          <w:sz w:val="20"/>
          <w:szCs w:val="20"/>
        </w:rPr>
        <w:t>Café Atlantic Manager</w:t>
      </w:r>
      <w:r w:rsidRPr="00325243">
        <w:rPr>
          <w:sz w:val="20"/>
          <w:szCs w:val="20"/>
        </w:rPr>
        <w:tab/>
        <w:t>Janet Oswald</w:t>
      </w:r>
    </w:p>
    <w:p w14:paraId="59830194" w14:textId="2E423DCE" w:rsidR="00F91C4C" w:rsidRDefault="00F91C4C" w:rsidP="00F91C4C">
      <w:pPr>
        <w:tabs>
          <w:tab w:val="right" w:leader="dot" w:pos="4860"/>
        </w:tabs>
        <w:ind w:left="0"/>
        <w:rPr>
          <w:sz w:val="20"/>
          <w:szCs w:val="20"/>
        </w:rPr>
      </w:pPr>
      <w:r>
        <w:rPr>
          <w:sz w:val="20"/>
          <w:szCs w:val="20"/>
        </w:rPr>
        <w:t>District Community Relations/</w:t>
      </w:r>
    </w:p>
    <w:p w14:paraId="3E49E605" w14:textId="25CFE6B7" w:rsidR="00F91C4C" w:rsidRDefault="00F91C4C" w:rsidP="00E078ED">
      <w:pPr>
        <w:tabs>
          <w:tab w:val="right" w:leader="dot" w:pos="4860"/>
        </w:tabs>
        <w:rPr>
          <w:sz w:val="20"/>
          <w:szCs w:val="20"/>
        </w:rPr>
      </w:pPr>
      <w:r>
        <w:rPr>
          <w:sz w:val="20"/>
          <w:szCs w:val="20"/>
        </w:rPr>
        <w:t xml:space="preserve">   Corporate Partnerships</w:t>
      </w:r>
      <w:r w:rsidRPr="00F91C4C">
        <w:rPr>
          <w:sz w:val="20"/>
          <w:szCs w:val="20"/>
        </w:rPr>
        <w:t xml:space="preserve"> </w:t>
      </w:r>
      <w:r w:rsidRPr="00325243">
        <w:rPr>
          <w:sz w:val="20"/>
          <w:szCs w:val="20"/>
        </w:rPr>
        <w:tab/>
      </w:r>
      <w:r>
        <w:rPr>
          <w:sz w:val="20"/>
          <w:szCs w:val="20"/>
        </w:rPr>
        <w:t>Lynn Goldman</w:t>
      </w:r>
    </w:p>
    <w:p w14:paraId="63E60BFC" w14:textId="56B42F2F" w:rsidR="00E078ED" w:rsidRPr="00325243" w:rsidRDefault="00E078ED" w:rsidP="00E078ED">
      <w:pPr>
        <w:tabs>
          <w:tab w:val="right" w:leader="dot" w:pos="4860"/>
        </w:tabs>
        <w:rPr>
          <w:sz w:val="20"/>
          <w:szCs w:val="20"/>
        </w:rPr>
      </w:pPr>
      <w:r w:rsidRPr="00325243">
        <w:rPr>
          <w:sz w:val="20"/>
          <w:szCs w:val="20"/>
        </w:rPr>
        <w:t>Graphic Designer</w:t>
      </w:r>
      <w:r w:rsidRPr="00325243">
        <w:rPr>
          <w:sz w:val="20"/>
          <w:szCs w:val="20"/>
        </w:rPr>
        <w:tab/>
        <w:t>Debbie Applegate</w:t>
      </w:r>
    </w:p>
    <w:p w14:paraId="0B66B6C4" w14:textId="77777777" w:rsidR="00E078ED" w:rsidRPr="00325243" w:rsidRDefault="00E078ED" w:rsidP="00E078ED">
      <w:pPr>
        <w:tabs>
          <w:tab w:val="right" w:leader="dot" w:pos="4860"/>
        </w:tabs>
        <w:rPr>
          <w:sz w:val="20"/>
          <w:szCs w:val="20"/>
        </w:rPr>
      </w:pPr>
      <w:r w:rsidRPr="00325243">
        <w:rPr>
          <w:sz w:val="20"/>
          <w:szCs w:val="20"/>
        </w:rPr>
        <w:t>Marketing</w:t>
      </w:r>
      <w:r w:rsidRPr="00325243">
        <w:rPr>
          <w:sz w:val="20"/>
          <w:szCs w:val="20"/>
        </w:rPr>
        <w:tab/>
      </w:r>
      <w:r w:rsidR="00AC6EE3">
        <w:rPr>
          <w:sz w:val="20"/>
          <w:szCs w:val="20"/>
        </w:rPr>
        <w:t>Rhonda Biazar</w:t>
      </w:r>
    </w:p>
    <w:p w14:paraId="7E7E261C" w14:textId="1345B7CE" w:rsidR="00E078ED" w:rsidRPr="00325243" w:rsidRDefault="00E078ED" w:rsidP="00E078ED">
      <w:pPr>
        <w:tabs>
          <w:tab w:val="right" w:leader="dot" w:pos="4860"/>
        </w:tabs>
        <w:rPr>
          <w:sz w:val="20"/>
          <w:szCs w:val="20"/>
        </w:rPr>
      </w:pPr>
      <w:r w:rsidRPr="00325243">
        <w:rPr>
          <w:sz w:val="20"/>
          <w:szCs w:val="20"/>
        </w:rPr>
        <w:t>Parking Decals</w:t>
      </w:r>
      <w:r w:rsidR="00470001">
        <w:rPr>
          <w:sz w:val="20"/>
          <w:szCs w:val="20"/>
        </w:rPr>
        <w:t xml:space="preserve"> (Faculty)</w:t>
      </w:r>
      <w:r w:rsidRPr="00325243">
        <w:rPr>
          <w:sz w:val="20"/>
          <w:szCs w:val="20"/>
        </w:rPr>
        <w:tab/>
      </w:r>
      <w:r w:rsidR="00A65AD2">
        <w:rPr>
          <w:sz w:val="20"/>
          <w:szCs w:val="20"/>
        </w:rPr>
        <w:t>Jamie Enlow</w:t>
      </w:r>
    </w:p>
    <w:p w14:paraId="4889071E" w14:textId="77777777" w:rsidR="00E078ED" w:rsidRPr="00325243" w:rsidRDefault="00E078ED" w:rsidP="00E078ED">
      <w:pPr>
        <w:tabs>
          <w:tab w:val="right" w:leader="dot" w:pos="4860"/>
        </w:tabs>
        <w:rPr>
          <w:sz w:val="20"/>
          <w:szCs w:val="20"/>
        </w:rPr>
      </w:pPr>
      <w:r w:rsidRPr="00325243">
        <w:rPr>
          <w:sz w:val="20"/>
          <w:szCs w:val="20"/>
        </w:rPr>
        <w:t>Property Passes</w:t>
      </w:r>
      <w:r w:rsidRPr="00325243">
        <w:rPr>
          <w:sz w:val="20"/>
          <w:szCs w:val="20"/>
        </w:rPr>
        <w:tab/>
        <w:t>Joy Martindale</w:t>
      </w:r>
    </w:p>
    <w:p w14:paraId="3126E58C" w14:textId="6BCD7E30" w:rsidR="00380A4E" w:rsidRDefault="00E078ED" w:rsidP="00380A4E">
      <w:pPr>
        <w:tabs>
          <w:tab w:val="right" w:leader="dot" w:pos="4860"/>
        </w:tabs>
        <w:rPr>
          <w:sz w:val="20"/>
          <w:szCs w:val="20"/>
        </w:rPr>
      </w:pPr>
      <w:r w:rsidRPr="00325243">
        <w:rPr>
          <w:sz w:val="20"/>
          <w:szCs w:val="20"/>
        </w:rPr>
        <w:t>Room Reservations/Food Functions</w:t>
      </w:r>
      <w:r w:rsidRPr="00325243">
        <w:rPr>
          <w:sz w:val="20"/>
          <w:szCs w:val="20"/>
        </w:rPr>
        <w:tab/>
      </w:r>
      <w:r w:rsidR="00380A4E">
        <w:rPr>
          <w:sz w:val="20"/>
          <w:szCs w:val="20"/>
        </w:rPr>
        <w:t>Rhonda Biazar</w:t>
      </w:r>
    </w:p>
    <w:p w14:paraId="456EEB0D" w14:textId="70B38FCD" w:rsidR="00380A4E" w:rsidRPr="00325243" w:rsidRDefault="00380A4E" w:rsidP="00380A4E">
      <w:pPr>
        <w:tabs>
          <w:tab w:val="right" w:leader="dot" w:pos="4860"/>
        </w:tabs>
        <w:jc w:val="right"/>
        <w:rPr>
          <w:sz w:val="20"/>
          <w:szCs w:val="20"/>
        </w:rPr>
      </w:pPr>
      <w:r>
        <w:rPr>
          <w:sz w:val="20"/>
          <w:szCs w:val="20"/>
        </w:rPr>
        <w:t>Debbie Borzillo</w:t>
      </w:r>
    </w:p>
    <w:p w14:paraId="5B10D247" w14:textId="7ECD9603" w:rsidR="00E078ED" w:rsidRPr="00325243" w:rsidRDefault="00E078ED" w:rsidP="00E078ED">
      <w:pPr>
        <w:tabs>
          <w:tab w:val="right" w:leader="dot" w:pos="4860"/>
        </w:tabs>
        <w:rPr>
          <w:sz w:val="20"/>
          <w:szCs w:val="20"/>
        </w:rPr>
      </w:pPr>
      <w:r w:rsidRPr="00325243">
        <w:rPr>
          <w:sz w:val="20"/>
          <w:szCs w:val="20"/>
        </w:rPr>
        <w:t>Special Projects</w:t>
      </w:r>
      <w:r w:rsidRPr="00325243">
        <w:rPr>
          <w:sz w:val="20"/>
          <w:szCs w:val="20"/>
        </w:rPr>
        <w:tab/>
      </w:r>
      <w:r w:rsidR="00380A4E">
        <w:rPr>
          <w:sz w:val="20"/>
          <w:szCs w:val="20"/>
        </w:rPr>
        <w:t>TBD</w:t>
      </w:r>
    </w:p>
    <w:p w14:paraId="2F5FD99E" w14:textId="77777777" w:rsidR="00E078ED" w:rsidRPr="00325243" w:rsidRDefault="00E078ED" w:rsidP="00E078ED">
      <w:pPr>
        <w:tabs>
          <w:tab w:val="right" w:leader="dot" w:pos="4860"/>
        </w:tabs>
        <w:rPr>
          <w:sz w:val="20"/>
          <w:szCs w:val="20"/>
        </w:rPr>
      </w:pPr>
      <w:r w:rsidRPr="00325243">
        <w:rPr>
          <w:sz w:val="20"/>
          <w:szCs w:val="20"/>
        </w:rPr>
        <w:t>Sunshine Club</w:t>
      </w:r>
      <w:r w:rsidRPr="00325243">
        <w:rPr>
          <w:sz w:val="20"/>
          <w:szCs w:val="20"/>
        </w:rPr>
        <w:tab/>
        <w:t>Jamie Enlow</w:t>
      </w:r>
    </w:p>
    <w:p w14:paraId="0B2C447D" w14:textId="77777777" w:rsidR="00E078ED" w:rsidRPr="00325243" w:rsidRDefault="00E078ED" w:rsidP="00E078ED">
      <w:pPr>
        <w:tabs>
          <w:tab w:val="right" w:leader="dot" w:pos="4860"/>
        </w:tabs>
        <w:rPr>
          <w:sz w:val="20"/>
          <w:szCs w:val="20"/>
        </w:rPr>
      </w:pPr>
      <w:r w:rsidRPr="00325243">
        <w:rPr>
          <w:noProof/>
          <w:sz w:val="20"/>
          <w:szCs w:val="20"/>
        </w:rPr>
        <mc:AlternateContent>
          <mc:Choice Requires="wps">
            <w:drawing>
              <wp:anchor distT="0" distB="0" distL="114300" distR="114300" simplePos="0" relativeHeight="251667456" behindDoc="0" locked="0" layoutInCell="1" allowOverlap="1" wp14:anchorId="0322609D" wp14:editId="705F5DC1">
                <wp:simplePos x="0" y="0"/>
                <wp:positionH relativeFrom="column">
                  <wp:posOffset>105223</wp:posOffset>
                </wp:positionH>
                <wp:positionV relativeFrom="paragraph">
                  <wp:posOffset>76761</wp:posOffset>
                </wp:positionV>
                <wp:extent cx="3017520" cy="0"/>
                <wp:effectExtent l="0" t="0" r="30480" b="1905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FFA08" id="AutoShape 15" o:spid="_x0000_s1026" type="#_x0000_t32" style="position:absolute;margin-left:8.3pt;margin-top:6.05pt;width:237.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G/vQEAAGE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" strokeweight="1.75pt">
                <v:stroke endcap="round"/>
              </v:shape>
            </w:pict>
          </mc:Fallback>
        </mc:AlternateContent>
      </w:r>
    </w:p>
    <w:p w14:paraId="5113E26D" w14:textId="308008A7" w:rsidR="00555532" w:rsidRDefault="00E078ED" w:rsidP="00B01990">
      <w:pPr>
        <w:tabs>
          <w:tab w:val="right" w:leader="dot" w:pos="4860"/>
        </w:tabs>
        <w:rPr>
          <w:b/>
          <w:sz w:val="20"/>
          <w:szCs w:val="20"/>
        </w:rPr>
      </w:pPr>
      <w:r w:rsidRPr="00325243">
        <w:rPr>
          <w:b/>
          <w:sz w:val="20"/>
          <w:szCs w:val="20"/>
        </w:rPr>
        <w:t xml:space="preserve">Department </w:t>
      </w:r>
      <w:r w:rsidR="00470001">
        <w:rPr>
          <w:b/>
          <w:sz w:val="20"/>
          <w:szCs w:val="20"/>
        </w:rPr>
        <w:t>Chairs</w:t>
      </w:r>
    </w:p>
    <w:p w14:paraId="50FF4C23" w14:textId="77777777" w:rsidR="00E078ED" w:rsidRPr="00325243" w:rsidRDefault="00E078ED" w:rsidP="00500B6B">
      <w:pPr>
        <w:tabs>
          <w:tab w:val="right" w:leader="dot" w:pos="4860"/>
        </w:tabs>
        <w:spacing w:before="60"/>
        <w:rPr>
          <w:sz w:val="20"/>
          <w:szCs w:val="20"/>
        </w:rPr>
      </w:pPr>
      <w:r w:rsidRPr="00325243">
        <w:rPr>
          <w:b/>
          <w:sz w:val="20"/>
          <w:szCs w:val="20"/>
        </w:rPr>
        <w:t>ACCESS</w:t>
      </w:r>
      <w:r w:rsidRPr="00325243">
        <w:rPr>
          <w:sz w:val="20"/>
          <w:szCs w:val="20"/>
        </w:rPr>
        <w:tab/>
        <w:t>Amy Salamon</w:t>
      </w:r>
    </w:p>
    <w:p w14:paraId="6D18C03E" w14:textId="77777777" w:rsidR="00E078ED" w:rsidRPr="00325243" w:rsidRDefault="00E078ED" w:rsidP="00E078ED">
      <w:pPr>
        <w:tabs>
          <w:tab w:val="right" w:leader="dot" w:pos="4860"/>
        </w:tabs>
        <w:rPr>
          <w:sz w:val="20"/>
          <w:szCs w:val="20"/>
        </w:rPr>
      </w:pPr>
      <w:r w:rsidRPr="00325243">
        <w:rPr>
          <w:sz w:val="20"/>
          <w:szCs w:val="20"/>
        </w:rPr>
        <w:t xml:space="preserve">   Secretary</w:t>
      </w:r>
      <w:r w:rsidRPr="00325243">
        <w:rPr>
          <w:sz w:val="20"/>
          <w:szCs w:val="20"/>
        </w:rPr>
        <w:tab/>
      </w:r>
      <w:r w:rsidR="00AC6EE3">
        <w:rPr>
          <w:sz w:val="20"/>
          <w:szCs w:val="20"/>
        </w:rPr>
        <w:t>Helen Calvert</w:t>
      </w:r>
    </w:p>
    <w:p w14:paraId="6993E915" w14:textId="77777777" w:rsidR="00E078ED" w:rsidRPr="00325243" w:rsidRDefault="00E078ED" w:rsidP="00500B6B">
      <w:pPr>
        <w:tabs>
          <w:tab w:val="right" w:leader="dot" w:pos="4860"/>
        </w:tabs>
        <w:spacing w:before="60"/>
        <w:rPr>
          <w:b/>
          <w:sz w:val="20"/>
          <w:szCs w:val="20"/>
        </w:rPr>
      </w:pPr>
      <w:r w:rsidRPr="00325243">
        <w:rPr>
          <w:b/>
          <w:sz w:val="20"/>
          <w:szCs w:val="20"/>
        </w:rPr>
        <w:t>Apprenticeship</w:t>
      </w:r>
    </w:p>
    <w:p w14:paraId="6A61AD75" w14:textId="301A31D5" w:rsidR="00E078ED" w:rsidRPr="00325243" w:rsidRDefault="00E078ED" w:rsidP="00E078ED">
      <w:pPr>
        <w:tabs>
          <w:tab w:val="right" w:leader="dot" w:pos="4860"/>
        </w:tabs>
        <w:rPr>
          <w:sz w:val="20"/>
          <w:szCs w:val="20"/>
        </w:rPr>
      </w:pPr>
      <w:r w:rsidRPr="00325243">
        <w:rPr>
          <w:sz w:val="20"/>
          <w:szCs w:val="20"/>
        </w:rPr>
        <w:t xml:space="preserve">   </w:t>
      </w:r>
      <w:r w:rsidR="00A65AD2">
        <w:rPr>
          <w:sz w:val="20"/>
          <w:szCs w:val="20"/>
        </w:rPr>
        <w:t>Apprenticeship Coordinator</w:t>
      </w:r>
      <w:r w:rsidRPr="00325243">
        <w:rPr>
          <w:sz w:val="20"/>
          <w:szCs w:val="20"/>
        </w:rPr>
        <w:tab/>
        <w:t>Roseanne Farino</w:t>
      </w:r>
    </w:p>
    <w:p w14:paraId="404851BF" w14:textId="77777777" w:rsidR="00E078ED" w:rsidRPr="00325243" w:rsidRDefault="00E078ED" w:rsidP="00E078ED">
      <w:pPr>
        <w:tabs>
          <w:tab w:val="right" w:leader="dot" w:pos="4860"/>
        </w:tabs>
        <w:rPr>
          <w:sz w:val="20"/>
          <w:szCs w:val="20"/>
        </w:rPr>
      </w:pPr>
      <w:r w:rsidRPr="00325243">
        <w:rPr>
          <w:sz w:val="20"/>
          <w:szCs w:val="20"/>
        </w:rPr>
        <w:t xml:space="preserve">   Secretary</w:t>
      </w:r>
      <w:r w:rsidRPr="00325243">
        <w:rPr>
          <w:sz w:val="20"/>
          <w:szCs w:val="20"/>
        </w:rPr>
        <w:tab/>
        <w:t>Maria Kavallas</w:t>
      </w:r>
    </w:p>
    <w:p w14:paraId="5E18896C" w14:textId="77777777" w:rsidR="001206B8" w:rsidRDefault="001206B8" w:rsidP="00500B6B">
      <w:pPr>
        <w:tabs>
          <w:tab w:val="right" w:leader="dot" w:pos="4860"/>
        </w:tabs>
        <w:spacing w:before="60"/>
        <w:rPr>
          <w:b/>
          <w:sz w:val="20"/>
          <w:szCs w:val="20"/>
        </w:rPr>
      </w:pPr>
    </w:p>
    <w:p w14:paraId="3174E9F9" w14:textId="65829845" w:rsidR="00E078ED" w:rsidRPr="00325243" w:rsidRDefault="00E078ED" w:rsidP="00500B6B">
      <w:pPr>
        <w:tabs>
          <w:tab w:val="right" w:leader="dot" w:pos="4860"/>
        </w:tabs>
        <w:spacing w:before="60"/>
        <w:rPr>
          <w:sz w:val="20"/>
          <w:szCs w:val="20"/>
        </w:rPr>
      </w:pPr>
      <w:r w:rsidRPr="00325243">
        <w:rPr>
          <w:b/>
          <w:sz w:val="20"/>
          <w:szCs w:val="20"/>
        </w:rPr>
        <w:t>Automotive Technology</w:t>
      </w:r>
      <w:r w:rsidRPr="00325243">
        <w:rPr>
          <w:sz w:val="20"/>
          <w:szCs w:val="20"/>
        </w:rPr>
        <w:tab/>
        <w:t>Ken Bergmann</w:t>
      </w:r>
    </w:p>
    <w:p w14:paraId="6D40CA46" w14:textId="77777777" w:rsidR="00E078ED" w:rsidRPr="00325243" w:rsidRDefault="00E078ED" w:rsidP="00E078ED">
      <w:pPr>
        <w:tabs>
          <w:tab w:val="right" w:leader="dot" w:pos="4860"/>
        </w:tabs>
        <w:rPr>
          <w:sz w:val="20"/>
          <w:szCs w:val="20"/>
        </w:rPr>
      </w:pPr>
      <w:r w:rsidRPr="00325243">
        <w:rPr>
          <w:sz w:val="20"/>
          <w:szCs w:val="20"/>
        </w:rPr>
        <w:t xml:space="preserve">   Secretary</w:t>
      </w:r>
      <w:r w:rsidRPr="00325243">
        <w:rPr>
          <w:sz w:val="20"/>
          <w:szCs w:val="20"/>
        </w:rPr>
        <w:tab/>
      </w:r>
      <w:r w:rsidR="00A63DCC">
        <w:rPr>
          <w:sz w:val="20"/>
          <w:szCs w:val="20"/>
        </w:rPr>
        <w:t>Jessica Lees</w:t>
      </w:r>
    </w:p>
    <w:p w14:paraId="699CD0F2" w14:textId="77777777" w:rsidR="00E078ED" w:rsidRPr="00325243" w:rsidRDefault="00E078ED" w:rsidP="00500B6B">
      <w:pPr>
        <w:tabs>
          <w:tab w:val="right" w:leader="dot" w:pos="4860"/>
        </w:tabs>
        <w:spacing w:before="60"/>
        <w:rPr>
          <w:sz w:val="20"/>
          <w:szCs w:val="20"/>
        </w:rPr>
      </w:pPr>
      <w:r w:rsidRPr="00325243">
        <w:rPr>
          <w:b/>
          <w:sz w:val="20"/>
          <w:szCs w:val="20"/>
        </w:rPr>
        <w:t>Business &amp; Information Technology</w:t>
      </w:r>
      <w:r w:rsidRPr="00325243">
        <w:rPr>
          <w:sz w:val="20"/>
          <w:szCs w:val="20"/>
        </w:rPr>
        <w:tab/>
      </w:r>
      <w:r w:rsidR="00AC6EE3">
        <w:rPr>
          <w:sz w:val="20"/>
          <w:szCs w:val="20"/>
        </w:rPr>
        <w:t>Deborah Berg</w:t>
      </w:r>
    </w:p>
    <w:p w14:paraId="47532BEA" w14:textId="2758886B" w:rsidR="00F6767D" w:rsidRPr="00492A98" w:rsidRDefault="00E078ED" w:rsidP="00492A98">
      <w:pPr>
        <w:tabs>
          <w:tab w:val="right" w:leader="dot" w:pos="4860"/>
        </w:tabs>
        <w:rPr>
          <w:sz w:val="20"/>
          <w:szCs w:val="20"/>
        </w:rPr>
      </w:pPr>
      <w:r w:rsidRPr="00325243">
        <w:rPr>
          <w:sz w:val="20"/>
          <w:szCs w:val="20"/>
        </w:rPr>
        <w:t xml:space="preserve">   Secretary</w:t>
      </w:r>
      <w:r w:rsidRPr="00325243">
        <w:rPr>
          <w:sz w:val="20"/>
          <w:szCs w:val="20"/>
        </w:rPr>
        <w:tab/>
      </w:r>
      <w:r w:rsidR="00AC6EE3">
        <w:rPr>
          <w:sz w:val="20"/>
          <w:szCs w:val="20"/>
        </w:rPr>
        <w:t>Samantha Cattell</w:t>
      </w:r>
    </w:p>
    <w:p w14:paraId="5CC87BD5" w14:textId="69047F60" w:rsidR="00E078ED" w:rsidRPr="00325243" w:rsidRDefault="00E078ED" w:rsidP="00500B6B">
      <w:pPr>
        <w:tabs>
          <w:tab w:val="right" w:leader="dot" w:pos="4860"/>
        </w:tabs>
        <w:spacing w:before="60"/>
        <w:rPr>
          <w:sz w:val="20"/>
          <w:szCs w:val="20"/>
        </w:rPr>
      </w:pPr>
      <w:r w:rsidRPr="00325243">
        <w:rPr>
          <w:b/>
          <w:sz w:val="20"/>
          <w:szCs w:val="20"/>
        </w:rPr>
        <w:t>Culinary Arts</w:t>
      </w:r>
      <w:r w:rsidRPr="00325243">
        <w:rPr>
          <w:sz w:val="20"/>
          <w:szCs w:val="20"/>
        </w:rPr>
        <w:tab/>
      </w:r>
      <w:r w:rsidR="006052C3">
        <w:rPr>
          <w:sz w:val="20"/>
          <w:szCs w:val="20"/>
        </w:rPr>
        <w:t>David Barbieri</w:t>
      </w:r>
    </w:p>
    <w:p w14:paraId="6342326A" w14:textId="6877A7DE" w:rsidR="00EA7424" w:rsidRPr="00802468" w:rsidRDefault="00E078ED" w:rsidP="00802468">
      <w:pPr>
        <w:tabs>
          <w:tab w:val="right" w:leader="dot" w:pos="4860"/>
        </w:tabs>
        <w:rPr>
          <w:sz w:val="20"/>
          <w:szCs w:val="20"/>
        </w:rPr>
      </w:pPr>
      <w:r w:rsidRPr="00325243">
        <w:rPr>
          <w:sz w:val="20"/>
          <w:szCs w:val="20"/>
        </w:rPr>
        <w:t xml:space="preserve">   Secretary</w:t>
      </w:r>
      <w:r w:rsidRPr="00325243">
        <w:rPr>
          <w:sz w:val="20"/>
          <w:szCs w:val="20"/>
        </w:rPr>
        <w:tab/>
      </w:r>
      <w:r w:rsidR="00637E1F">
        <w:rPr>
          <w:sz w:val="20"/>
          <w:szCs w:val="20"/>
        </w:rPr>
        <w:t>TBD</w:t>
      </w:r>
    </w:p>
    <w:p w14:paraId="4585A3B3" w14:textId="468E7C45" w:rsidR="00E078ED" w:rsidRPr="00325243" w:rsidRDefault="00E078ED" w:rsidP="00500B6B">
      <w:pPr>
        <w:tabs>
          <w:tab w:val="right" w:leader="dot" w:pos="4860"/>
        </w:tabs>
        <w:spacing w:before="60"/>
        <w:rPr>
          <w:sz w:val="20"/>
          <w:szCs w:val="20"/>
        </w:rPr>
      </w:pPr>
      <w:r w:rsidRPr="00325243">
        <w:rPr>
          <w:b/>
          <w:sz w:val="20"/>
          <w:szCs w:val="20"/>
        </w:rPr>
        <w:t>ESE</w:t>
      </w:r>
      <w:r w:rsidRPr="00325243">
        <w:rPr>
          <w:sz w:val="20"/>
          <w:szCs w:val="20"/>
        </w:rPr>
        <w:tab/>
        <w:t>Debbie Evangelista</w:t>
      </w:r>
    </w:p>
    <w:p w14:paraId="32E5DEEC" w14:textId="04DC4495" w:rsidR="00E078ED" w:rsidRDefault="00E078ED" w:rsidP="00E078ED">
      <w:pPr>
        <w:tabs>
          <w:tab w:val="right" w:leader="dot" w:pos="4860"/>
        </w:tabs>
        <w:rPr>
          <w:sz w:val="20"/>
          <w:szCs w:val="20"/>
        </w:rPr>
      </w:pPr>
      <w:r w:rsidRPr="00325243">
        <w:rPr>
          <w:sz w:val="20"/>
          <w:szCs w:val="20"/>
        </w:rPr>
        <w:t xml:space="preserve">   Secretary</w:t>
      </w:r>
      <w:r w:rsidRPr="00325243">
        <w:rPr>
          <w:sz w:val="20"/>
          <w:szCs w:val="20"/>
        </w:rPr>
        <w:tab/>
      </w:r>
      <w:r w:rsidR="00A65AD2">
        <w:rPr>
          <w:sz w:val="20"/>
          <w:szCs w:val="20"/>
        </w:rPr>
        <w:t>Helen Calvert</w:t>
      </w:r>
    </w:p>
    <w:p w14:paraId="7A4A1BA2" w14:textId="3E70878A" w:rsidR="00B01990" w:rsidRPr="00325243" w:rsidRDefault="00B01990" w:rsidP="00B01990">
      <w:pPr>
        <w:tabs>
          <w:tab w:val="right" w:leader="dot" w:pos="4860"/>
        </w:tabs>
        <w:rPr>
          <w:sz w:val="20"/>
          <w:szCs w:val="20"/>
        </w:rPr>
      </w:pPr>
      <w:r>
        <w:rPr>
          <w:b/>
          <w:sz w:val="20"/>
          <w:szCs w:val="20"/>
        </w:rPr>
        <w:t>Pre-College Academic Studies</w:t>
      </w:r>
      <w:r w:rsidRPr="00325243">
        <w:rPr>
          <w:sz w:val="20"/>
          <w:szCs w:val="20"/>
        </w:rPr>
        <w:tab/>
      </w:r>
      <w:r w:rsidR="006052C3">
        <w:rPr>
          <w:sz w:val="20"/>
          <w:szCs w:val="20"/>
        </w:rPr>
        <w:t>Jodi Schenkel</w:t>
      </w:r>
    </w:p>
    <w:p w14:paraId="1B26BB50" w14:textId="36DEC3A7" w:rsidR="00B01990" w:rsidRPr="00325243" w:rsidRDefault="00B01990" w:rsidP="00B01990">
      <w:pPr>
        <w:tabs>
          <w:tab w:val="right" w:leader="dot" w:pos="4860"/>
        </w:tabs>
        <w:rPr>
          <w:sz w:val="20"/>
          <w:szCs w:val="20"/>
        </w:rPr>
      </w:pPr>
      <w:r w:rsidRPr="00325243">
        <w:rPr>
          <w:sz w:val="20"/>
          <w:szCs w:val="20"/>
        </w:rPr>
        <w:t xml:space="preserve">   Secretary</w:t>
      </w:r>
      <w:r w:rsidRPr="00325243">
        <w:rPr>
          <w:sz w:val="20"/>
          <w:szCs w:val="20"/>
        </w:rPr>
        <w:tab/>
        <w:t>Sh</w:t>
      </w:r>
      <w:r>
        <w:rPr>
          <w:sz w:val="20"/>
          <w:szCs w:val="20"/>
        </w:rPr>
        <w:t>err</w:t>
      </w:r>
      <w:r w:rsidRPr="00325243">
        <w:rPr>
          <w:sz w:val="20"/>
          <w:szCs w:val="20"/>
        </w:rPr>
        <w:t>on Stricklin</w:t>
      </w:r>
    </w:p>
    <w:p w14:paraId="37A5D5DB" w14:textId="189734D4" w:rsidR="00E078ED" w:rsidRPr="00325243" w:rsidRDefault="00A63DCC" w:rsidP="00555532">
      <w:pPr>
        <w:tabs>
          <w:tab w:val="right" w:leader="dot" w:pos="4860"/>
        </w:tabs>
        <w:spacing w:before="60"/>
        <w:rPr>
          <w:sz w:val="20"/>
          <w:szCs w:val="20"/>
        </w:rPr>
      </w:pPr>
      <w:r>
        <w:rPr>
          <w:b/>
          <w:sz w:val="20"/>
          <w:szCs w:val="20"/>
        </w:rPr>
        <w:t xml:space="preserve">Pre-College </w:t>
      </w:r>
      <w:r w:rsidR="00555532">
        <w:rPr>
          <w:b/>
          <w:sz w:val="20"/>
          <w:szCs w:val="20"/>
        </w:rPr>
        <w:t>ESOL</w:t>
      </w:r>
      <w:r w:rsidR="00E078ED" w:rsidRPr="00325243">
        <w:rPr>
          <w:sz w:val="20"/>
          <w:szCs w:val="20"/>
        </w:rPr>
        <w:tab/>
      </w:r>
      <w:r w:rsidR="00D95FA8">
        <w:rPr>
          <w:sz w:val="20"/>
          <w:szCs w:val="20"/>
        </w:rPr>
        <w:t>Jean Vil</w:t>
      </w:r>
      <w:r w:rsidR="0078171E">
        <w:rPr>
          <w:sz w:val="20"/>
          <w:szCs w:val="20"/>
        </w:rPr>
        <w:t>u</w:t>
      </w:r>
      <w:r w:rsidR="00D95FA8">
        <w:rPr>
          <w:sz w:val="20"/>
          <w:szCs w:val="20"/>
        </w:rPr>
        <w:t>s</w:t>
      </w:r>
    </w:p>
    <w:p w14:paraId="700A0F64" w14:textId="65681DC2" w:rsidR="00E078ED" w:rsidRPr="00325243" w:rsidRDefault="00E078ED" w:rsidP="00E078ED">
      <w:pPr>
        <w:tabs>
          <w:tab w:val="right" w:leader="dot" w:pos="4860"/>
        </w:tabs>
        <w:rPr>
          <w:sz w:val="20"/>
          <w:szCs w:val="20"/>
        </w:rPr>
      </w:pPr>
      <w:r w:rsidRPr="00325243">
        <w:rPr>
          <w:sz w:val="20"/>
          <w:szCs w:val="20"/>
        </w:rPr>
        <w:t xml:space="preserve">   Secretary</w:t>
      </w:r>
      <w:r w:rsidRPr="00325243">
        <w:rPr>
          <w:sz w:val="20"/>
          <w:szCs w:val="20"/>
        </w:rPr>
        <w:tab/>
      </w:r>
      <w:r w:rsidR="00AF45E3">
        <w:rPr>
          <w:sz w:val="20"/>
          <w:szCs w:val="20"/>
        </w:rPr>
        <w:t>Aubrey Logue</w:t>
      </w:r>
    </w:p>
    <w:p w14:paraId="4CFD718E" w14:textId="3DCCF0B8" w:rsidR="00E078ED" w:rsidRDefault="00E078ED" w:rsidP="00500B6B">
      <w:pPr>
        <w:tabs>
          <w:tab w:val="right" w:leader="dot" w:pos="4860"/>
        </w:tabs>
        <w:spacing w:before="60"/>
        <w:rPr>
          <w:sz w:val="20"/>
          <w:szCs w:val="20"/>
        </w:rPr>
      </w:pPr>
      <w:r w:rsidRPr="00325243">
        <w:rPr>
          <w:b/>
          <w:sz w:val="20"/>
          <w:szCs w:val="20"/>
        </w:rPr>
        <w:t>Health Science Education</w:t>
      </w:r>
      <w:r w:rsidRPr="00325243">
        <w:rPr>
          <w:sz w:val="20"/>
          <w:szCs w:val="20"/>
        </w:rPr>
        <w:tab/>
      </w:r>
      <w:r w:rsidR="00AA3B58">
        <w:rPr>
          <w:sz w:val="20"/>
          <w:szCs w:val="20"/>
        </w:rPr>
        <w:t>Phillip</w:t>
      </w:r>
      <w:r w:rsidR="00E94DA1">
        <w:rPr>
          <w:sz w:val="20"/>
          <w:szCs w:val="20"/>
        </w:rPr>
        <w:t>e</w:t>
      </w:r>
      <w:r w:rsidR="00AA3B58">
        <w:rPr>
          <w:sz w:val="20"/>
          <w:szCs w:val="20"/>
        </w:rPr>
        <w:t xml:space="preserve"> Jean</w:t>
      </w:r>
      <w:r w:rsidR="00E94DA1">
        <w:rPr>
          <w:sz w:val="20"/>
          <w:szCs w:val="20"/>
        </w:rPr>
        <w:t xml:space="preserve"> </w:t>
      </w:r>
      <w:r w:rsidR="00AA3B58">
        <w:rPr>
          <w:sz w:val="20"/>
          <w:szCs w:val="20"/>
        </w:rPr>
        <w:t>Bart</w:t>
      </w:r>
    </w:p>
    <w:p w14:paraId="1E34C2E7" w14:textId="6CF86479" w:rsidR="002E0246" w:rsidRDefault="002E0246" w:rsidP="002E0246">
      <w:pPr>
        <w:tabs>
          <w:tab w:val="right" w:leader="dot" w:pos="4860"/>
        </w:tabs>
        <w:rPr>
          <w:sz w:val="20"/>
          <w:szCs w:val="20"/>
        </w:rPr>
      </w:pPr>
      <w:r>
        <w:rPr>
          <w:b/>
          <w:sz w:val="20"/>
          <w:szCs w:val="20"/>
        </w:rPr>
        <w:t>Practical Nursing</w:t>
      </w:r>
      <w:r>
        <w:rPr>
          <w:sz w:val="20"/>
          <w:szCs w:val="20"/>
        </w:rPr>
        <w:tab/>
        <w:t>Marilyn Pestano-Harte</w:t>
      </w:r>
    </w:p>
    <w:p w14:paraId="64137171" w14:textId="415718D8" w:rsidR="00555532" w:rsidRPr="00325243" w:rsidRDefault="00DF12B9" w:rsidP="00060C7A">
      <w:pPr>
        <w:tabs>
          <w:tab w:val="right" w:leader="dot" w:pos="4860"/>
        </w:tabs>
        <w:rPr>
          <w:sz w:val="20"/>
          <w:szCs w:val="20"/>
        </w:rPr>
      </w:pPr>
      <w:r>
        <w:rPr>
          <w:sz w:val="20"/>
          <w:szCs w:val="20"/>
        </w:rPr>
        <w:t xml:space="preserve">   </w:t>
      </w:r>
      <w:r w:rsidR="00555532" w:rsidRPr="00325243">
        <w:rPr>
          <w:sz w:val="20"/>
          <w:szCs w:val="20"/>
        </w:rPr>
        <w:t>Secretary</w:t>
      </w:r>
      <w:r w:rsidR="00555532" w:rsidRPr="00325243">
        <w:rPr>
          <w:sz w:val="20"/>
          <w:szCs w:val="20"/>
        </w:rPr>
        <w:tab/>
      </w:r>
      <w:r w:rsidR="00555532">
        <w:rPr>
          <w:sz w:val="20"/>
          <w:szCs w:val="20"/>
        </w:rPr>
        <w:t>Sandra Ondo</w:t>
      </w:r>
      <w:r w:rsidR="00555532" w:rsidRPr="00325243">
        <w:rPr>
          <w:sz w:val="20"/>
          <w:szCs w:val="20"/>
        </w:rPr>
        <w:t xml:space="preserve"> </w:t>
      </w:r>
    </w:p>
    <w:p w14:paraId="21AB6C1A" w14:textId="77777777" w:rsidR="00E078ED" w:rsidRPr="00325243" w:rsidRDefault="00E078ED" w:rsidP="00555532">
      <w:pPr>
        <w:tabs>
          <w:tab w:val="right" w:leader="dot" w:pos="4860"/>
        </w:tabs>
        <w:rPr>
          <w:sz w:val="20"/>
          <w:szCs w:val="20"/>
        </w:rPr>
      </w:pPr>
      <w:r w:rsidRPr="00325243">
        <w:rPr>
          <w:b/>
          <w:sz w:val="20"/>
          <w:szCs w:val="20"/>
        </w:rPr>
        <w:t>Technical &amp; Industrial Tr</w:t>
      </w:r>
      <w:r w:rsidRPr="003C5823">
        <w:rPr>
          <w:b/>
          <w:sz w:val="20"/>
          <w:szCs w:val="20"/>
        </w:rPr>
        <w:t>ades</w:t>
      </w:r>
      <w:r w:rsidRPr="00325243">
        <w:rPr>
          <w:sz w:val="20"/>
          <w:szCs w:val="20"/>
        </w:rPr>
        <w:tab/>
        <w:t>Ken Bergmann</w:t>
      </w:r>
    </w:p>
    <w:p w14:paraId="485ED31F" w14:textId="77777777" w:rsidR="00E078ED" w:rsidRPr="00325243" w:rsidRDefault="00E078ED" w:rsidP="00E078ED">
      <w:pPr>
        <w:tabs>
          <w:tab w:val="right" w:leader="dot" w:pos="4860"/>
        </w:tabs>
        <w:rPr>
          <w:sz w:val="20"/>
          <w:szCs w:val="20"/>
        </w:rPr>
      </w:pPr>
      <w:r w:rsidRPr="00325243">
        <w:rPr>
          <w:sz w:val="20"/>
          <w:szCs w:val="20"/>
        </w:rPr>
        <w:t xml:space="preserve">   Secretary</w:t>
      </w:r>
      <w:r w:rsidRPr="00325243">
        <w:rPr>
          <w:sz w:val="20"/>
          <w:szCs w:val="20"/>
        </w:rPr>
        <w:tab/>
      </w:r>
      <w:r w:rsidR="003C5823">
        <w:rPr>
          <w:sz w:val="20"/>
          <w:szCs w:val="20"/>
        </w:rPr>
        <w:t>Jessica Lees</w:t>
      </w:r>
    </w:p>
    <w:p w14:paraId="78D63682" w14:textId="70E3D7A4" w:rsidR="00E078ED" w:rsidRPr="00325243" w:rsidRDefault="00E078ED" w:rsidP="00500B6B">
      <w:pPr>
        <w:tabs>
          <w:tab w:val="right" w:leader="dot" w:pos="4860"/>
        </w:tabs>
        <w:spacing w:before="60"/>
        <w:rPr>
          <w:sz w:val="20"/>
          <w:szCs w:val="20"/>
        </w:rPr>
      </w:pPr>
      <w:r w:rsidRPr="00325243">
        <w:rPr>
          <w:b/>
          <w:sz w:val="20"/>
          <w:szCs w:val="20"/>
        </w:rPr>
        <w:t>Technical High School</w:t>
      </w:r>
      <w:r w:rsidRPr="00325243">
        <w:rPr>
          <w:sz w:val="20"/>
          <w:szCs w:val="20"/>
        </w:rPr>
        <w:tab/>
      </w:r>
      <w:r w:rsidR="00C85700">
        <w:rPr>
          <w:sz w:val="20"/>
          <w:szCs w:val="20"/>
        </w:rPr>
        <w:t>Michael Hutch</w:t>
      </w:r>
      <w:r w:rsidR="001D6F01">
        <w:rPr>
          <w:sz w:val="20"/>
          <w:szCs w:val="20"/>
        </w:rPr>
        <w:t>inson</w:t>
      </w:r>
    </w:p>
    <w:p w14:paraId="4CF608CB" w14:textId="77777777" w:rsidR="00E078ED" w:rsidRPr="00325243" w:rsidRDefault="00E078ED" w:rsidP="00E078ED">
      <w:pPr>
        <w:tabs>
          <w:tab w:val="right" w:pos="4860"/>
        </w:tabs>
        <w:rPr>
          <w:sz w:val="20"/>
          <w:szCs w:val="20"/>
        </w:rPr>
      </w:pPr>
      <w:r w:rsidRPr="00325243">
        <w:rPr>
          <w:sz w:val="20"/>
          <w:szCs w:val="20"/>
        </w:rPr>
        <w:tab/>
      </w:r>
      <w:r w:rsidR="003C5823">
        <w:rPr>
          <w:sz w:val="20"/>
          <w:szCs w:val="20"/>
        </w:rPr>
        <w:t>Catherine Castelli</w:t>
      </w:r>
    </w:p>
    <w:p w14:paraId="71D9C662" w14:textId="2D348035" w:rsidR="00500B6B" w:rsidRPr="001206B8" w:rsidRDefault="00E078ED" w:rsidP="001206B8">
      <w:pPr>
        <w:tabs>
          <w:tab w:val="right" w:leader="dot" w:pos="4860"/>
        </w:tabs>
        <w:rPr>
          <w:sz w:val="20"/>
          <w:szCs w:val="20"/>
        </w:rPr>
      </w:pPr>
      <w:r w:rsidRPr="00325243">
        <w:rPr>
          <w:sz w:val="20"/>
          <w:szCs w:val="20"/>
        </w:rPr>
        <w:t xml:space="preserve">   Secretary</w:t>
      </w:r>
      <w:r w:rsidRPr="00325243">
        <w:rPr>
          <w:sz w:val="20"/>
          <w:szCs w:val="20"/>
        </w:rPr>
        <w:tab/>
      </w:r>
      <w:r w:rsidR="00DA135B">
        <w:rPr>
          <w:sz w:val="20"/>
          <w:szCs w:val="20"/>
        </w:rPr>
        <w:t xml:space="preserve">Kate </w:t>
      </w:r>
      <w:proofErr w:type="spellStart"/>
      <w:r w:rsidR="00DA135B">
        <w:rPr>
          <w:sz w:val="20"/>
          <w:szCs w:val="20"/>
        </w:rPr>
        <w:t>McLinskey</w:t>
      </w:r>
      <w:proofErr w:type="spellEnd"/>
    </w:p>
    <w:p w14:paraId="4A9C87A0" w14:textId="77777777" w:rsidR="00500B6B" w:rsidRPr="00325243" w:rsidRDefault="00500B6B" w:rsidP="00E078ED">
      <w:pPr>
        <w:tabs>
          <w:tab w:val="right" w:leader="dot" w:pos="4860"/>
        </w:tabs>
        <w:rPr>
          <w:b/>
          <w:sz w:val="20"/>
          <w:szCs w:val="20"/>
        </w:rPr>
      </w:pPr>
      <w:r w:rsidRPr="00325243">
        <w:rPr>
          <w:noProof/>
          <w:sz w:val="20"/>
          <w:szCs w:val="20"/>
        </w:rPr>
        <mc:AlternateContent>
          <mc:Choice Requires="wps">
            <w:drawing>
              <wp:anchor distT="0" distB="0" distL="114300" distR="114300" simplePos="0" relativeHeight="251679744" behindDoc="0" locked="0" layoutInCell="1" allowOverlap="1" wp14:anchorId="50E7EC90" wp14:editId="6C6B2CD9">
                <wp:simplePos x="0" y="0"/>
                <wp:positionH relativeFrom="column">
                  <wp:posOffset>0</wp:posOffset>
                </wp:positionH>
                <wp:positionV relativeFrom="paragraph">
                  <wp:posOffset>47625</wp:posOffset>
                </wp:positionV>
                <wp:extent cx="3017520" cy="0"/>
                <wp:effectExtent l="0" t="0" r="30480" b="1905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3E795" id="AutoShape 4" o:spid="_x0000_s1026" type="#_x0000_t32" style="position:absolute;margin-left:0;margin-top:3.75pt;width:237.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G/vQEAAGE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" strokeweight="1.75pt">
                <v:stroke endcap="round"/>
              </v:shape>
            </w:pict>
          </mc:Fallback>
        </mc:AlternateContent>
      </w:r>
    </w:p>
    <w:p w14:paraId="720BDFDC" w14:textId="4B12953E" w:rsidR="00E078ED" w:rsidRPr="00325243" w:rsidRDefault="00637E1F" w:rsidP="00E078ED">
      <w:pPr>
        <w:tabs>
          <w:tab w:val="right" w:leader="dot" w:pos="4860"/>
        </w:tabs>
        <w:rPr>
          <w:b/>
          <w:sz w:val="20"/>
          <w:szCs w:val="20"/>
        </w:rPr>
      </w:pPr>
      <w:r>
        <w:rPr>
          <w:b/>
          <w:sz w:val="20"/>
          <w:szCs w:val="20"/>
        </w:rPr>
        <w:t>O</w:t>
      </w:r>
      <w:r w:rsidR="00E078ED" w:rsidRPr="00325243">
        <w:rPr>
          <w:b/>
          <w:sz w:val="20"/>
          <w:szCs w:val="20"/>
        </w:rPr>
        <w:t>ffice of Student Affairs</w:t>
      </w:r>
    </w:p>
    <w:p w14:paraId="4C97F9DA" w14:textId="77777777" w:rsidR="00E078ED" w:rsidRPr="00325243" w:rsidRDefault="00E078ED" w:rsidP="00E078ED">
      <w:pPr>
        <w:tabs>
          <w:tab w:val="right" w:leader="dot" w:pos="4860"/>
        </w:tabs>
        <w:rPr>
          <w:sz w:val="20"/>
          <w:szCs w:val="20"/>
        </w:rPr>
      </w:pPr>
      <w:r w:rsidRPr="00325243">
        <w:rPr>
          <w:sz w:val="20"/>
          <w:szCs w:val="20"/>
        </w:rPr>
        <w:t>Director</w:t>
      </w:r>
      <w:r w:rsidRPr="00325243">
        <w:rPr>
          <w:sz w:val="20"/>
          <w:szCs w:val="20"/>
        </w:rPr>
        <w:tab/>
        <w:t>Alicia Grigull</w:t>
      </w:r>
    </w:p>
    <w:p w14:paraId="7D58EEA4" w14:textId="77777777" w:rsidR="00E078ED" w:rsidRPr="00325243" w:rsidRDefault="00E078ED" w:rsidP="00E078ED">
      <w:pPr>
        <w:tabs>
          <w:tab w:val="right" w:leader="dot" w:pos="4860"/>
        </w:tabs>
        <w:rPr>
          <w:sz w:val="20"/>
          <w:szCs w:val="20"/>
        </w:rPr>
      </w:pPr>
      <w:r w:rsidRPr="00325243">
        <w:rPr>
          <w:sz w:val="20"/>
          <w:szCs w:val="20"/>
        </w:rPr>
        <w:t xml:space="preserve">   Administrative Assistant</w:t>
      </w:r>
      <w:r w:rsidRPr="00325243">
        <w:rPr>
          <w:sz w:val="20"/>
          <w:szCs w:val="20"/>
        </w:rPr>
        <w:tab/>
        <w:t xml:space="preserve">Kathie </w:t>
      </w:r>
      <w:proofErr w:type="spellStart"/>
      <w:r w:rsidRPr="00325243">
        <w:rPr>
          <w:sz w:val="20"/>
          <w:szCs w:val="20"/>
        </w:rPr>
        <w:t>DiLeonardo</w:t>
      </w:r>
      <w:proofErr w:type="spellEnd"/>
    </w:p>
    <w:p w14:paraId="57C81099" w14:textId="577E11D9" w:rsidR="00E078ED" w:rsidRPr="00AC70A1" w:rsidRDefault="00E078ED" w:rsidP="00500B6B">
      <w:pPr>
        <w:tabs>
          <w:tab w:val="right" w:leader="dot" w:pos="4860"/>
        </w:tabs>
        <w:spacing w:before="60"/>
        <w:rPr>
          <w:sz w:val="20"/>
          <w:szCs w:val="20"/>
        </w:rPr>
      </w:pPr>
      <w:r w:rsidRPr="00AC70A1">
        <w:rPr>
          <w:sz w:val="20"/>
          <w:szCs w:val="20"/>
        </w:rPr>
        <w:t>BRACE Advisor</w:t>
      </w:r>
      <w:r w:rsidR="00FE07EB">
        <w:rPr>
          <w:sz w:val="20"/>
          <w:szCs w:val="20"/>
        </w:rPr>
        <w:t xml:space="preserve"> (High School)</w:t>
      </w:r>
      <w:r w:rsidRPr="00AC70A1">
        <w:rPr>
          <w:sz w:val="20"/>
          <w:szCs w:val="20"/>
        </w:rPr>
        <w:tab/>
        <w:t>Elizabeth DeJesus</w:t>
      </w:r>
    </w:p>
    <w:p w14:paraId="3131A3B6" w14:textId="6F66AA52" w:rsidR="00E078ED" w:rsidRPr="00325243" w:rsidRDefault="00043A4A" w:rsidP="00500B6B">
      <w:pPr>
        <w:tabs>
          <w:tab w:val="right" w:leader="dot" w:pos="4860"/>
        </w:tabs>
        <w:spacing w:before="60"/>
        <w:rPr>
          <w:sz w:val="20"/>
          <w:szCs w:val="20"/>
        </w:rPr>
      </w:pPr>
      <w:r>
        <w:rPr>
          <w:sz w:val="20"/>
          <w:szCs w:val="20"/>
        </w:rPr>
        <w:t>Bookkeeper III</w:t>
      </w:r>
      <w:r w:rsidR="00E078ED" w:rsidRPr="00AC70A1">
        <w:rPr>
          <w:sz w:val="20"/>
          <w:szCs w:val="20"/>
        </w:rPr>
        <w:tab/>
      </w:r>
      <w:r w:rsidR="00E129EE" w:rsidRPr="00AC70A1">
        <w:rPr>
          <w:sz w:val="20"/>
          <w:szCs w:val="20"/>
        </w:rPr>
        <w:t>Erica Goss</w:t>
      </w:r>
    </w:p>
    <w:p w14:paraId="4D3F02BD" w14:textId="5927FB2C" w:rsidR="00E078ED" w:rsidRPr="00325243" w:rsidRDefault="00E078ED" w:rsidP="000F4E20">
      <w:pPr>
        <w:tabs>
          <w:tab w:val="right" w:leader="dot" w:pos="4860"/>
        </w:tabs>
        <w:spacing w:before="60"/>
        <w:rPr>
          <w:sz w:val="20"/>
          <w:szCs w:val="20"/>
        </w:rPr>
      </w:pPr>
      <w:r w:rsidRPr="00325243">
        <w:rPr>
          <w:sz w:val="20"/>
          <w:szCs w:val="20"/>
        </w:rPr>
        <w:t>Clerical Support</w:t>
      </w:r>
      <w:r w:rsidRPr="00325243">
        <w:rPr>
          <w:sz w:val="20"/>
          <w:szCs w:val="20"/>
        </w:rPr>
        <w:tab/>
      </w:r>
      <w:r w:rsidR="00B01990">
        <w:rPr>
          <w:sz w:val="20"/>
          <w:szCs w:val="20"/>
        </w:rPr>
        <w:t>Nancy Canellis</w:t>
      </w:r>
      <w:r w:rsidRPr="00325243">
        <w:rPr>
          <w:sz w:val="20"/>
          <w:szCs w:val="20"/>
        </w:rPr>
        <w:t xml:space="preserve"> </w:t>
      </w:r>
    </w:p>
    <w:p w14:paraId="40475A63" w14:textId="6C4C74CB" w:rsidR="00E078ED" w:rsidRDefault="00E078ED" w:rsidP="000F4E20">
      <w:pPr>
        <w:tabs>
          <w:tab w:val="right" w:pos="4860"/>
        </w:tabs>
        <w:ind w:left="547"/>
        <w:rPr>
          <w:sz w:val="20"/>
          <w:szCs w:val="20"/>
        </w:rPr>
      </w:pPr>
      <w:r w:rsidRPr="00325243">
        <w:rPr>
          <w:sz w:val="20"/>
          <w:szCs w:val="20"/>
        </w:rPr>
        <w:tab/>
        <w:t>Barbara Jacucci</w:t>
      </w:r>
    </w:p>
    <w:p w14:paraId="529716F0" w14:textId="216F0C6C" w:rsidR="00B01990" w:rsidRPr="00325243" w:rsidRDefault="00B01990" w:rsidP="00060C7A">
      <w:pPr>
        <w:tabs>
          <w:tab w:val="right" w:pos="4860"/>
        </w:tabs>
        <w:ind w:left="540"/>
        <w:jc w:val="right"/>
        <w:rPr>
          <w:sz w:val="20"/>
          <w:szCs w:val="20"/>
        </w:rPr>
      </w:pPr>
      <w:r>
        <w:rPr>
          <w:sz w:val="20"/>
          <w:szCs w:val="20"/>
        </w:rPr>
        <w:t>Penny Reynolds</w:t>
      </w:r>
    </w:p>
    <w:p w14:paraId="0C6350A6" w14:textId="4335A6BA" w:rsidR="003C5823" w:rsidRDefault="00932485" w:rsidP="00AC6EE3">
      <w:pPr>
        <w:tabs>
          <w:tab w:val="right" w:leader="dot" w:pos="4860"/>
        </w:tabs>
        <w:spacing w:before="60"/>
        <w:rPr>
          <w:sz w:val="20"/>
          <w:szCs w:val="20"/>
        </w:rPr>
      </w:pPr>
      <w:r>
        <w:rPr>
          <w:sz w:val="20"/>
          <w:szCs w:val="20"/>
        </w:rPr>
        <w:t xml:space="preserve">Certified </w:t>
      </w:r>
      <w:r w:rsidR="00AC6EE3">
        <w:rPr>
          <w:sz w:val="20"/>
          <w:szCs w:val="20"/>
        </w:rPr>
        <w:t>Counselors/Advisors</w:t>
      </w:r>
      <w:r w:rsidR="00AC6EE3">
        <w:rPr>
          <w:sz w:val="20"/>
          <w:szCs w:val="20"/>
        </w:rPr>
        <w:tab/>
        <w:t>Nabila Bouqlata</w:t>
      </w:r>
    </w:p>
    <w:p w14:paraId="48C6B4A7" w14:textId="164DCF44" w:rsidR="00E078ED" w:rsidRDefault="003C5823" w:rsidP="006C71D1">
      <w:pPr>
        <w:tabs>
          <w:tab w:val="right" w:pos="4860"/>
        </w:tabs>
        <w:ind w:left="547"/>
        <w:rPr>
          <w:sz w:val="20"/>
          <w:szCs w:val="20"/>
        </w:rPr>
      </w:pPr>
      <w:r>
        <w:rPr>
          <w:sz w:val="20"/>
          <w:szCs w:val="20"/>
        </w:rPr>
        <w:tab/>
      </w:r>
      <w:r w:rsidR="00E078ED" w:rsidRPr="00325243">
        <w:rPr>
          <w:sz w:val="20"/>
          <w:szCs w:val="20"/>
        </w:rPr>
        <w:t>Vania DePass</w:t>
      </w:r>
      <w:r w:rsidR="00BE6ABC">
        <w:rPr>
          <w:sz w:val="20"/>
          <w:szCs w:val="20"/>
        </w:rPr>
        <w:t>e</w:t>
      </w:r>
      <w:r w:rsidR="00E078ED" w:rsidRPr="00325243">
        <w:rPr>
          <w:sz w:val="20"/>
          <w:szCs w:val="20"/>
        </w:rPr>
        <w:t>-Humphrey</w:t>
      </w:r>
    </w:p>
    <w:p w14:paraId="0A0D5632" w14:textId="77777777" w:rsidR="00AC6EE3" w:rsidRPr="00325243" w:rsidRDefault="00AC6EE3" w:rsidP="00E078ED">
      <w:pPr>
        <w:tabs>
          <w:tab w:val="right" w:pos="4860"/>
        </w:tabs>
        <w:ind w:left="547"/>
        <w:rPr>
          <w:sz w:val="20"/>
          <w:szCs w:val="20"/>
        </w:rPr>
      </w:pPr>
      <w:r>
        <w:rPr>
          <w:sz w:val="20"/>
          <w:szCs w:val="20"/>
        </w:rPr>
        <w:tab/>
        <w:t>Ruth Eloi</w:t>
      </w:r>
    </w:p>
    <w:p w14:paraId="55BAEF24" w14:textId="77777777" w:rsidR="00E078ED" w:rsidRPr="00325243" w:rsidRDefault="00E078ED" w:rsidP="00E078ED">
      <w:pPr>
        <w:tabs>
          <w:tab w:val="right" w:pos="4860"/>
        </w:tabs>
        <w:ind w:left="547"/>
        <w:rPr>
          <w:sz w:val="20"/>
          <w:szCs w:val="20"/>
        </w:rPr>
      </w:pPr>
      <w:r w:rsidRPr="00325243">
        <w:rPr>
          <w:sz w:val="20"/>
          <w:szCs w:val="20"/>
        </w:rPr>
        <w:tab/>
        <w:t>Doris Gonzalez</w:t>
      </w:r>
    </w:p>
    <w:p w14:paraId="7F7511FD" w14:textId="77777777" w:rsidR="00E078ED" w:rsidRPr="00325243" w:rsidRDefault="00E078ED" w:rsidP="00E078ED">
      <w:pPr>
        <w:tabs>
          <w:tab w:val="right" w:pos="4860"/>
        </w:tabs>
        <w:ind w:left="547"/>
        <w:rPr>
          <w:sz w:val="20"/>
          <w:szCs w:val="20"/>
        </w:rPr>
      </w:pPr>
      <w:r w:rsidRPr="00325243">
        <w:rPr>
          <w:sz w:val="20"/>
          <w:szCs w:val="20"/>
        </w:rPr>
        <w:tab/>
        <w:t>Kimberly Jackson</w:t>
      </w:r>
    </w:p>
    <w:p w14:paraId="494015EA" w14:textId="77777777" w:rsidR="00E078ED" w:rsidRPr="00325243" w:rsidRDefault="00E078ED" w:rsidP="00E078ED">
      <w:pPr>
        <w:tabs>
          <w:tab w:val="right" w:pos="4860"/>
        </w:tabs>
        <w:ind w:left="547"/>
        <w:rPr>
          <w:sz w:val="20"/>
          <w:szCs w:val="20"/>
        </w:rPr>
      </w:pPr>
      <w:r w:rsidRPr="00325243">
        <w:rPr>
          <w:sz w:val="20"/>
          <w:szCs w:val="20"/>
        </w:rPr>
        <w:tab/>
        <w:t>Mary Kahn</w:t>
      </w:r>
    </w:p>
    <w:p w14:paraId="15765D44" w14:textId="04E694E9" w:rsidR="00E078ED" w:rsidRDefault="00E078ED" w:rsidP="00EA7424">
      <w:pPr>
        <w:tabs>
          <w:tab w:val="right" w:pos="4860"/>
        </w:tabs>
        <w:ind w:left="547"/>
        <w:rPr>
          <w:sz w:val="20"/>
          <w:szCs w:val="20"/>
        </w:rPr>
      </w:pPr>
      <w:r w:rsidRPr="00325243">
        <w:rPr>
          <w:sz w:val="20"/>
          <w:szCs w:val="20"/>
        </w:rPr>
        <w:tab/>
        <w:t>Brooke Lehmejian</w:t>
      </w:r>
    </w:p>
    <w:p w14:paraId="1CEB5EE7" w14:textId="7D1A035C" w:rsidR="004A419E" w:rsidRDefault="004A419E" w:rsidP="004A419E">
      <w:pPr>
        <w:tabs>
          <w:tab w:val="right" w:pos="4860"/>
        </w:tabs>
        <w:ind w:left="547"/>
        <w:jc w:val="right"/>
        <w:rPr>
          <w:sz w:val="20"/>
          <w:szCs w:val="20"/>
        </w:rPr>
      </w:pPr>
      <w:r>
        <w:rPr>
          <w:sz w:val="20"/>
          <w:szCs w:val="20"/>
        </w:rPr>
        <w:t>Maura Lyng</w:t>
      </w:r>
    </w:p>
    <w:p w14:paraId="16BC0BBD" w14:textId="533F407E" w:rsidR="00F32803" w:rsidRPr="00325243" w:rsidRDefault="00F32803" w:rsidP="00F32803">
      <w:pPr>
        <w:tabs>
          <w:tab w:val="right" w:pos="4860"/>
        </w:tabs>
        <w:ind w:left="547"/>
        <w:jc w:val="right"/>
        <w:rPr>
          <w:sz w:val="20"/>
          <w:szCs w:val="20"/>
        </w:rPr>
      </w:pPr>
      <w:r>
        <w:rPr>
          <w:sz w:val="20"/>
          <w:szCs w:val="20"/>
        </w:rPr>
        <w:t>Jean Vilus</w:t>
      </w:r>
    </w:p>
    <w:p w14:paraId="78E4BDCF" w14:textId="5D83AC70" w:rsidR="00E078ED" w:rsidRDefault="00E078ED" w:rsidP="00E078ED">
      <w:pPr>
        <w:tabs>
          <w:tab w:val="right" w:pos="4860"/>
        </w:tabs>
        <w:ind w:left="547"/>
        <w:rPr>
          <w:sz w:val="20"/>
          <w:szCs w:val="20"/>
        </w:rPr>
      </w:pPr>
      <w:r w:rsidRPr="00325243">
        <w:rPr>
          <w:sz w:val="20"/>
          <w:szCs w:val="20"/>
        </w:rPr>
        <w:tab/>
        <w:t>Chandler White</w:t>
      </w:r>
    </w:p>
    <w:p w14:paraId="1F7B33E2" w14:textId="7D75DB1D" w:rsidR="00380B2C" w:rsidRDefault="00775EA0" w:rsidP="00380B2C">
      <w:pPr>
        <w:tabs>
          <w:tab w:val="right" w:pos="4860"/>
        </w:tabs>
        <w:ind w:left="547"/>
        <w:jc w:val="right"/>
        <w:rPr>
          <w:sz w:val="20"/>
          <w:szCs w:val="20"/>
        </w:rPr>
      </w:pPr>
      <w:r>
        <w:rPr>
          <w:sz w:val="20"/>
          <w:szCs w:val="20"/>
        </w:rPr>
        <w:t>Valerie Barthelus</w:t>
      </w:r>
    </w:p>
    <w:p w14:paraId="2B6320A2" w14:textId="4352EC3E" w:rsidR="009F260B" w:rsidRDefault="009F260B" w:rsidP="009F260B">
      <w:pPr>
        <w:tabs>
          <w:tab w:val="right" w:pos="4860"/>
        </w:tabs>
        <w:rPr>
          <w:sz w:val="20"/>
          <w:szCs w:val="20"/>
        </w:rPr>
      </w:pPr>
      <w:r>
        <w:rPr>
          <w:sz w:val="20"/>
          <w:szCs w:val="20"/>
        </w:rPr>
        <w:t>Guidance Director High</w:t>
      </w:r>
    </w:p>
    <w:p w14:paraId="6A34F5E0" w14:textId="771086E9" w:rsidR="009F260B" w:rsidRPr="00325243" w:rsidRDefault="009F260B" w:rsidP="009F260B">
      <w:pPr>
        <w:tabs>
          <w:tab w:val="right" w:pos="4860"/>
        </w:tabs>
        <w:ind w:left="0"/>
        <w:rPr>
          <w:sz w:val="20"/>
          <w:szCs w:val="20"/>
        </w:rPr>
      </w:pPr>
      <w:r>
        <w:rPr>
          <w:sz w:val="20"/>
          <w:szCs w:val="20"/>
        </w:rPr>
        <w:t>Certifie</w:t>
      </w:r>
      <w:r w:rsidR="0052159D">
        <w:rPr>
          <w:sz w:val="20"/>
          <w:szCs w:val="20"/>
        </w:rPr>
        <w:t>d</w:t>
      </w:r>
      <w:r>
        <w:rPr>
          <w:sz w:val="20"/>
          <w:szCs w:val="20"/>
        </w:rPr>
        <w:t xml:space="preserve"> School Counselor………………</w:t>
      </w:r>
      <w:r w:rsidR="00491DAE">
        <w:rPr>
          <w:sz w:val="20"/>
          <w:szCs w:val="20"/>
        </w:rPr>
        <w:t>..</w:t>
      </w:r>
      <w:r>
        <w:rPr>
          <w:sz w:val="20"/>
          <w:szCs w:val="20"/>
        </w:rPr>
        <w:t>.…</w:t>
      </w:r>
      <w:r w:rsidR="001D6F01">
        <w:rPr>
          <w:sz w:val="20"/>
          <w:szCs w:val="20"/>
        </w:rPr>
        <w:t>Miladys Puddie</w:t>
      </w:r>
    </w:p>
    <w:p w14:paraId="7A52B2AB" w14:textId="6DD3A8EA" w:rsidR="00555532" w:rsidRDefault="00555532" w:rsidP="00F6767D">
      <w:pPr>
        <w:tabs>
          <w:tab w:val="right" w:leader="dot" w:pos="4860"/>
        </w:tabs>
        <w:spacing w:before="60"/>
        <w:rPr>
          <w:sz w:val="20"/>
          <w:szCs w:val="20"/>
        </w:rPr>
      </w:pPr>
      <w:r>
        <w:rPr>
          <w:sz w:val="20"/>
          <w:szCs w:val="20"/>
        </w:rPr>
        <w:t>Licensed School Social Worker</w:t>
      </w:r>
      <w:r>
        <w:rPr>
          <w:sz w:val="20"/>
          <w:szCs w:val="20"/>
        </w:rPr>
        <w:tab/>
      </w:r>
      <w:r w:rsidR="00A65AD2">
        <w:rPr>
          <w:sz w:val="20"/>
          <w:szCs w:val="20"/>
        </w:rPr>
        <w:t>Kimberly Fort</w:t>
      </w:r>
    </w:p>
    <w:p w14:paraId="519D4FB8" w14:textId="6AF591E7" w:rsidR="00E078ED" w:rsidRDefault="00E078ED" w:rsidP="00F6767D">
      <w:pPr>
        <w:tabs>
          <w:tab w:val="right" w:leader="dot" w:pos="4860"/>
        </w:tabs>
        <w:spacing w:before="60"/>
        <w:rPr>
          <w:sz w:val="20"/>
          <w:szCs w:val="20"/>
        </w:rPr>
      </w:pPr>
      <w:r w:rsidRPr="00325243">
        <w:rPr>
          <w:sz w:val="20"/>
          <w:szCs w:val="20"/>
        </w:rPr>
        <w:t xml:space="preserve">Director </w:t>
      </w:r>
      <w:r w:rsidR="003C5823">
        <w:rPr>
          <w:sz w:val="20"/>
          <w:szCs w:val="20"/>
        </w:rPr>
        <w:t>Office of</w:t>
      </w:r>
      <w:r w:rsidRPr="00325243">
        <w:rPr>
          <w:sz w:val="20"/>
          <w:szCs w:val="20"/>
        </w:rPr>
        <w:t xml:space="preserve"> Financial </w:t>
      </w:r>
      <w:r w:rsidR="003C5823">
        <w:rPr>
          <w:sz w:val="20"/>
          <w:szCs w:val="20"/>
        </w:rPr>
        <w:t>Aid</w:t>
      </w:r>
      <w:r w:rsidRPr="00325243">
        <w:rPr>
          <w:sz w:val="20"/>
          <w:szCs w:val="20"/>
        </w:rPr>
        <w:tab/>
        <w:t>Soraya Aleman</w:t>
      </w:r>
    </w:p>
    <w:p w14:paraId="352AAF14" w14:textId="5F041C7C" w:rsidR="006B2726" w:rsidRDefault="003A64AF" w:rsidP="006B2726">
      <w:pPr>
        <w:tabs>
          <w:tab w:val="right" w:leader="dot" w:pos="4860"/>
        </w:tabs>
        <w:spacing w:before="60"/>
        <w:rPr>
          <w:sz w:val="20"/>
          <w:szCs w:val="20"/>
        </w:rPr>
      </w:pPr>
      <w:r>
        <w:rPr>
          <w:sz w:val="20"/>
          <w:szCs w:val="20"/>
        </w:rPr>
        <w:t xml:space="preserve">   Secretary</w:t>
      </w:r>
      <w:r>
        <w:rPr>
          <w:sz w:val="20"/>
          <w:szCs w:val="20"/>
        </w:rPr>
        <w:tab/>
      </w:r>
      <w:r w:rsidR="00775EA0">
        <w:rPr>
          <w:sz w:val="20"/>
          <w:szCs w:val="20"/>
        </w:rPr>
        <w:t>Ericka Littlejohn</w:t>
      </w:r>
    </w:p>
    <w:p w14:paraId="1C2722B3" w14:textId="77777777" w:rsidR="00E60641" w:rsidRDefault="00E60641" w:rsidP="006B2726">
      <w:pPr>
        <w:tabs>
          <w:tab w:val="right" w:leader="dot" w:pos="4860"/>
        </w:tabs>
        <w:spacing w:before="60"/>
        <w:rPr>
          <w:sz w:val="20"/>
          <w:szCs w:val="20"/>
        </w:rPr>
      </w:pPr>
    </w:p>
    <w:p w14:paraId="270E443B" w14:textId="375115EC" w:rsidR="00555532" w:rsidRPr="00325243" w:rsidRDefault="003A64AF" w:rsidP="003F5099">
      <w:pPr>
        <w:tabs>
          <w:tab w:val="right" w:leader="dot" w:pos="4860"/>
        </w:tabs>
        <w:spacing w:before="60"/>
        <w:rPr>
          <w:sz w:val="20"/>
          <w:szCs w:val="20"/>
        </w:rPr>
      </w:pPr>
      <w:r>
        <w:rPr>
          <w:sz w:val="20"/>
          <w:szCs w:val="20"/>
        </w:rPr>
        <w:lastRenderedPageBreak/>
        <w:t xml:space="preserve">Financial </w:t>
      </w:r>
      <w:r w:rsidR="00046C52">
        <w:rPr>
          <w:sz w:val="20"/>
          <w:szCs w:val="20"/>
        </w:rPr>
        <w:t>A</w:t>
      </w:r>
      <w:r w:rsidR="00417C11">
        <w:rPr>
          <w:sz w:val="20"/>
          <w:szCs w:val="20"/>
        </w:rPr>
        <w:t>dvisors</w:t>
      </w:r>
      <w:r w:rsidR="00046C52">
        <w:rPr>
          <w:sz w:val="20"/>
          <w:szCs w:val="20"/>
        </w:rPr>
        <w:tab/>
      </w:r>
      <w:r w:rsidR="00B92437">
        <w:rPr>
          <w:sz w:val="20"/>
          <w:szCs w:val="20"/>
        </w:rPr>
        <w:t>TBD</w:t>
      </w:r>
    </w:p>
    <w:p w14:paraId="695C607A" w14:textId="77777777" w:rsidR="00325243" w:rsidRDefault="00325243" w:rsidP="003C5823">
      <w:pPr>
        <w:tabs>
          <w:tab w:val="right" w:leader="dot" w:pos="4860"/>
        </w:tabs>
        <w:rPr>
          <w:sz w:val="20"/>
          <w:szCs w:val="20"/>
        </w:rPr>
      </w:pPr>
      <w:r>
        <w:rPr>
          <w:sz w:val="20"/>
          <w:szCs w:val="20"/>
        </w:rPr>
        <w:t>Information Management Specialist</w:t>
      </w:r>
      <w:r w:rsidR="003C5823">
        <w:rPr>
          <w:sz w:val="20"/>
          <w:szCs w:val="20"/>
        </w:rPr>
        <w:tab/>
      </w:r>
      <w:r>
        <w:rPr>
          <w:sz w:val="20"/>
          <w:szCs w:val="20"/>
        </w:rPr>
        <w:t>Grace Lostal</w:t>
      </w:r>
    </w:p>
    <w:p w14:paraId="17EE0862" w14:textId="03A93A6A" w:rsidR="00E078ED" w:rsidRDefault="00E078ED" w:rsidP="00500B6B">
      <w:pPr>
        <w:tabs>
          <w:tab w:val="right" w:leader="dot" w:pos="4860"/>
        </w:tabs>
        <w:spacing w:before="60"/>
        <w:rPr>
          <w:sz w:val="20"/>
          <w:szCs w:val="20"/>
        </w:rPr>
      </w:pPr>
      <w:r w:rsidRPr="00325243">
        <w:rPr>
          <w:sz w:val="20"/>
          <w:szCs w:val="20"/>
        </w:rPr>
        <w:t>International Student Advisor</w:t>
      </w:r>
      <w:r w:rsidRPr="00325243">
        <w:rPr>
          <w:sz w:val="20"/>
          <w:szCs w:val="20"/>
        </w:rPr>
        <w:tab/>
        <w:t>Vera Fernandez</w:t>
      </w:r>
    </w:p>
    <w:p w14:paraId="21C445D6" w14:textId="77777777" w:rsidR="00E078ED" w:rsidRDefault="00E078ED" w:rsidP="00500B6B">
      <w:pPr>
        <w:tabs>
          <w:tab w:val="right" w:leader="dot" w:pos="4860"/>
        </w:tabs>
        <w:spacing w:before="60"/>
        <w:rPr>
          <w:sz w:val="20"/>
          <w:szCs w:val="20"/>
        </w:rPr>
      </w:pPr>
      <w:r w:rsidRPr="00325243">
        <w:rPr>
          <w:sz w:val="20"/>
          <w:szCs w:val="20"/>
        </w:rPr>
        <w:t>Job Placement Services</w:t>
      </w:r>
      <w:r w:rsidRPr="00325243">
        <w:rPr>
          <w:sz w:val="20"/>
          <w:szCs w:val="20"/>
        </w:rPr>
        <w:tab/>
        <w:t>Nicole Willis</w:t>
      </w:r>
    </w:p>
    <w:p w14:paraId="73989D9C" w14:textId="5E996BE6" w:rsidR="00EA7424" w:rsidRPr="00325243" w:rsidRDefault="00A34F51" w:rsidP="00EA7424">
      <w:pPr>
        <w:tabs>
          <w:tab w:val="right" w:leader="dot" w:pos="4860"/>
        </w:tabs>
        <w:rPr>
          <w:sz w:val="20"/>
          <w:szCs w:val="20"/>
        </w:rPr>
      </w:pPr>
      <w:r>
        <w:rPr>
          <w:sz w:val="20"/>
          <w:szCs w:val="20"/>
        </w:rPr>
        <w:t xml:space="preserve">    </w:t>
      </w:r>
      <w:r w:rsidRPr="00325243">
        <w:rPr>
          <w:sz w:val="20"/>
          <w:szCs w:val="20"/>
        </w:rPr>
        <w:t>Assistant</w:t>
      </w:r>
      <w:r w:rsidRPr="00325243">
        <w:rPr>
          <w:sz w:val="20"/>
          <w:szCs w:val="20"/>
        </w:rPr>
        <w:tab/>
      </w:r>
      <w:r>
        <w:rPr>
          <w:sz w:val="20"/>
          <w:szCs w:val="20"/>
        </w:rPr>
        <w:t>Carmen Cardozo</w:t>
      </w:r>
    </w:p>
    <w:p w14:paraId="284FD931" w14:textId="785930AE" w:rsidR="00E078ED" w:rsidRPr="00325243" w:rsidRDefault="00E078ED" w:rsidP="006F1B53">
      <w:pPr>
        <w:tabs>
          <w:tab w:val="right" w:leader="dot" w:pos="4860"/>
        </w:tabs>
        <w:spacing w:before="60"/>
        <w:rPr>
          <w:sz w:val="20"/>
          <w:szCs w:val="20"/>
        </w:rPr>
      </w:pPr>
      <w:r w:rsidRPr="00325243">
        <w:rPr>
          <w:sz w:val="20"/>
          <w:szCs w:val="20"/>
        </w:rPr>
        <w:t>Registrars</w:t>
      </w:r>
      <w:r w:rsidRPr="00325243">
        <w:rPr>
          <w:sz w:val="20"/>
          <w:szCs w:val="20"/>
        </w:rPr>
        <w:tab/>
        <w:t>Carmen Lopez</w:t>
      </w:r>
    </w:p>
    <w:p w14:paraId="1A4BF75B" w14:textId="77777777" w:rsidR="00E078ED" w:rsidRDefault="00E078ED" w:rsidP="00E078ED">
      <w:pPr>
        <w:tabs>
          <w:tab w:val="right" w:pos="4860"/>
        </w:tabs>
        <w:ind w:left="540"/>
        <w:rPr>
          <w:sz w:val="20"/>
          <w:szCs w:val="20"/>
        </w:rPr>
      </w:pPr>
      <w:r w:rsidRPr="00325243">
        <w:rPr>
          <w:sz w:val="20"/>
          <w:szCs w:val="20"/>
        </w:rPr>
        <w:tab/>
        <w:t>R</w:t>
      </w:r>
      <w:r w:rsidR="00325243">
        <w:rPr>
          <w:sz w:val="20"/>
          <w:szCs w:val="20"/>
        </w:rPr>
        <w:t>a</w:t>
      </w:r>
      <w:r w:rsidRPr="00325243">
        <w:rPr>
          <w:sz w:val="20"/>
          <w:szCs w:val="20"/>
        </w:rPr>
        <w:t>chayle McKinney</w:t>
      </w:r>
    </w:p>
    <w:p w14:paraId="6F5D2DA1" w14:textId="66AF3ADC" w:rsidR="00A34F51" w:rsidRPr="00325243" w:rsidRDefault="00A34F51" w:rsidP="00E078ED">
      <w:pPr>
        <w:tabs>
          <w:tab w:val="right" w:pos="4860"/>
        </w:tabs>
        <w:ind w:left="540"/>
        <w:rPr>
          <w:sz w:val="20"/>
          <w:szCs w:val="20"/>
        </w:rPr>
      </w:pPr>
      <w:r>
        <w:rPr>
          <w:sz w:val="20"/>
          <w:szCs w:val="20"/>
        </w:rPr>
        <w:tab/>
      </w:r>
      <w:r w:rsidR="00226448" w:rsidRPr="00325243">
        <w:rPr>
          <w:sz w:val="20"/>
          <w:szCs w:val="20"/>
        </w:rPr>
        <w:t xml:space="preserve">Denise </w:t>
      </w:r>
      <w:r w:rsidR="00226448">
        <w:rPr>
          <w:sz w:val="20"/>
          <w:szCs w:val="20"/>
        </w:rPr>
        <w:t>Lat</w:t>
      </w:r>
      <w:r w:rsidR="00226448" w:rsidRPr="00325243">
        <w:rPr>
          <w:sz w:val="20"/>
          <w:szCs w:val="20"/>
        </w:rPr>
        <w:t>o</w:t>
      </w:r>
      <w:r w:rsidR="00226448">
        <w:rPr>
          <w:sz w:val="20"/>
          <w:szCs w:val="20"/>
        </w:rPr>
        <w:t>r</w:t>
      </w:r>
      <w:r w:rsidR="00226448" w:rsidRPr="00325243">
        <w:rPr>
          <w:sz w:val="20"/>
          <w:szCs w:val="20"/>
        </w:rPr>
        <w:t>re</w:t>
      </w:r>
    </w:p>
    <w:p w14:paraId="6D68F72E" w14:textId="7E5ED18D" w:rsidR="00E078ED" w:rsidRDefault="00E078ED" w:rsidP="00500B6B">
      <w:pPr>
        <w:tabs>
          <w:tab w:val="right" w:leader="dot" w:pos="4860"/>
        </w:tabs>
        <w:spacing w:before="60"/>
        <w:rPr>
          <w:sz w:val="20"/>
          <w:szCs w:val="20"/>
        </w:rPr>
      </w:pPr>
      <w:r w:rsidRPr="00325243">
        <w:rPr>
          <w:sz w:val="20"/>
          <w:szCs w:val="20"/>
        </w:rPr>
        <w:t>Recruitment</w:t>
      </w:r>
      <w:r w:rsidRPr="00325243">
        <w:rPr>
          <w:sz w:val="20"/>
          <w:szCs w:val="20"/>
        </w:rPr>
        <w:tab/>
      </w:r>
      <w:r w:rsidR="00AC6EE3">
        <w:rPr>
          <w:sz w:val="20"/>
          <w:szCs w:val="20"/>
        </w:rPr>
        <w:t>Tia Wright</w:t>
      </w:r>
    </w:p>
    <w:p w14:paraId="2EAF82C7" w14:textId="607D4221" w:rsidR="00FC74F1" w:rsidRPr="00325243" w:rsidRDefault="004A419E" w:rsidP="00FC74F1">
      <w:pPr>
        <w:tabs>
          <w:tab w:val="right" w:leader="dot" w:pos="4860"/>
        </w:tabs>
        <w:spacing w:before="60"/>
        <w:rPr>
          <w:sz w:val="20"/>
          <w:szCs w:val="20"/>
        </w:rPr>
      </w:pPr>
      <w:r>
        <w:rPr>
          <w:sz w:val="20"/>
          <w:szCs w:val="20"/>
        </w:rPr>
        <w:t xml:space="preserve">Sign Language </w:t>
      </w:r>
      <w:r w:rsidR="00FC74F1" w:rsidRPr="00325243">
        <w:rPr>
          <w:sz w:val="20"/>
          <w:szCs w:val="20"/>
        </w:rPr>
        <w:t>Interpreters</w:t>
      </w:r>
      <w:r w:rsidR="00FC74F1" w:rsidRPr="00325243">
        <w:rPr>
          <w:sz w:val="20"/>
          <w:szCs w:val="20"/>
        </w:rPr>
        <w:tab/>
        <w:t>Greg Hayes</w:t>
      </w:r>
    </w:p>
    <w:p w14:paraId="169A0B48" w14:textId="492F9FDA" w:rsidR="00FC74F1" w:rsidRPr="00325243" w:rsidRDefault="00FC74F1" w:rsidP="00FC74F1">
      <w:pPr>
        <w:tabs>
          <w:tab w:val="right" w:pos="4860"/>
        </w:tabs>
        <w:rPr>
          <w:sz w:val="20"/>
          <w:szCs w:val="20"/>
        </w:rPr>
      </w:pPr>
      <w:r w:rsidRPr="00325243">
        <w:rPr>
          <w:sz w:val="20"/>
          <w:szCs w:val="20"/>
        </w:rPr>
        <w:tab/>
        <w:t xml:space="preserve">Jamie </w:t>
      </w:r>
      <w:r>
        <w:rPr>
          <w:sz w:val="20"/>
          <w:szCs w:val="20"/>
        </w:rPr>
        <w:t>Williams</w:t>
      </w:r>
    </w:p>
    <w:p w14:paraId="6EDFA3CF" w14:textId="01F4C61D" w:rsidR="00E078ED" w:rsidRPr="00325243" w:rsidRDefault="00E078ED" w:rsidP="00500B6B">
      <w:pPr>
        <w:tabs>
          <w:tab w:val="right" w:leader="dot" w:pos="4860"/>
        </w:tabs>
        <w:spacing w:before="60"/>
        <w:rPr>
          <w:sz w:val="20"/>
          <w:szCs w:val="20"/>
        </w:rPr>
      </w:pPr>
      <w:r w:rsidRPr="00325243">
        <w:rPr>
          <w:sz w:val="20"/>
          <w:szCs w:val="20"/>
        </w:rPr>
        <w:t>Testing Coordinator</w:t>
      </w:r>
      <w:r w:rsidRPr="00325243">
        <w:rPr>
          <w:sz w:val="20"/>
          <w:szCs w:val="20"/>
        </w:rPr>
        <w:tab/>
      </w:r>
      <w:r w:rsidR="00A65AD2">
        <w:rPr>
          <w:sz w:val="20"/>
          <w:szCs w:val="20"/>
        </w:rPr>
        <w:t>Rafik Jedaoui</w:t>
      </w:r>
    </w:p>
    <w:p w14:paraId="1521BF7B" w14:textId="1BFD98E5" w:rsidR="00E078ED" w:rsidRPr="00325243" w:rsidRDefault="00E078ED" w:rsidP="00A56445">
      <w:pPr>
        <w:tabs>
          <w:tab w:val="right" w:leader="dot" w:pos="4860"/>
        </w:tabs>
        <w:rPr>
          <w:sz w:val="20"/>
          <w:szCs w:val="20"/>
        </w:rPr>
      </w:pPr>
      <w:r w:rsidRPr="00325243">
        <w:rPr>
          <w:sz w:val="20"/>
          <w:szCs w:val="20"/>
        </w:rPr>
        <w:t xml:space="preserve">   Testing Proctors</w:t>
      </w:r>
      <w:r w:rsidRPr="00325243">
        <w:rPr>
          <w:sz w:val="20"/>
          <w:szCs w:val="20"/>
        </w:rPr>
        <w:tab/>
      </w:r>
      <w:r w:rsidR="00325243">
        <w:rPr>
          <w:sz w:val="20"/>
          <w:szCs w:val="20"/>
        </w:rPr>
        <w:t>Andrea Fraiman</w:t>
      </w:r>
    </w:p>
    <w:p w14:paraId="4ABB7C05" w14:textId="484C0A53" w:rsidR="00E078ED" w:rsidRDefault="00E078ED" w:rsidP="00E078ED">
      <w:pPr>
        <w:tabs>
          <w:tab w:val="right" w:pos="4860"/>
        </w:tabs>
        <w:ind w:left="540"/>
        <w:rPr>
          <w:sz w:val="20"/>
          <w:szCs w:val="20"/>
        </w:rPr>
      </w:pPr>
      <w:r w:rsidRPr="00325243">
        <w:rPr>
          <w:sz w:val="20"/>
          <w:szCs w:val="20"/>
        </w:rPr>
        <w:tab/>
        <w:t>Rosa Vasquez</w:t>
      </w:r>
    </w:p>
    <w:p w14:paraId="2834F55C" w14:textId="377FA7C5" w:rsidR="00A65AD2" w:rsidRPr="00325243" w:rsidRDefault="00A65AD2" w:rsidP="00A65AD2">
      <w:pPr>
        <w:tabs>
          <w:tab w:val="right" w:pos="4860"/>
        </w:tabs>
        <w:ind w:left="540"/>
        <w:jc w:val="right"/>
        <w:rPr>
          <w:sz w:val="20"/>
          <w:szCs w:val="20"/>
        </w:rPr>
      </w:pPr>
      <w:r>
        <w:rPr>
          <w:sz w:val="20"/>
          <w:szCs w:val="20"/>
        </w:rPr>
        <w:t>Charles Wanza</w:t>
      </w:r>
      <w:r w:rsidR="00784703">
        <w:rPr>
          <w:sz w:val="20"/>
          <w:szCs w:val="20"/>
        </w:rPr>
        <w:t xml:space="preserve"> III</w:t>
      </w:r>
    </w:p>
    <w:p w14:paraId="664BA4A9" w14:textId="442083FF" w:rsidR="00E078ED" w:rsidRPr="00C77260" w:rsidRDefault="00E078ED" w:rsidP="00C77260">
      <w:pPr>
        <w:tabs>
          <w:tab w:val="right" w:leader="dot" w:pos="4860"/>
        </w:tabs>
        <w:spacing w:before="60"/>
        <w:rPr>
          <w:sz w:val="20"/>
          <w:szCs w:val="20"/>
        </w:rPr>
      </w:pPr>
      <w:r w:rsidRPr="00C77260">
        <w:rPr>
          <w:sz w:val="20"/>
          <w:szCs w:val="20"/>
        </w:rPr>
        <w:t>Transcript</w:t>
      </w:r>
      <w:r w:rsidR="00C77260" w:rsidRPr="00C77260">
        <w:rPr>
          <w:sz w:val="20"/>
          <w:szCs w:val="20"/>
        </w:rPr>
        <w:t xml:space="preserve"> (High School)</w:t>
      </w:r>
      <w:r w:rsidRPr="00C77260">
        <w:rPr>
          <w:sz w:val="20"/>
          <w:szCs w:val="20"/>
        </w:rPr>
        <w:tab/>
      </w:r>
      <w:r w:rsidR="00EB48CF" w:rsidRPr="00C77260">
        <w:rPr>
          <w:sz w:val="20"/>
          <w:szCs w:val="20"/>
        </w:rPr>
        <w:t xml:space="preserve">Kate </w:t>
      </w:r>
      <w:proofErr w:type="spellStart"/>
      <w:r w:rsidR="00EB48CF" w:rsidRPr="00C77260">
        <w:rPr>
          <w:sz w:val="20"/>
          <w:szCs w:val="20"/>
        </w:rPr>
        <w:t>McLinskey</w:t>
      </w:r>
      <w:proofErr w:type="spellEnd"/>
    </w:p>
    <w:p w14:paraId="7EF8E126" w14:textId="77777777" w:rsidR="00E078ED" w:rsidRPr="00325243" w:rsidRDefault="00E078ED" w:rsidP="00F6767D">
      <w:pPr>
        <w:tabs>
          <w:tab w:val="right" w:leader="dot" w:pos="4860"/>
        </w:tabs>
        <w:spacing w:before="60"/>
        <w:rPr>
          <w:sz w:val="20"/>
          <w:szCs w:val="20"/>
        </w:rPr>
      </w:pPr>
      <w:r w:rsidRPr="00325243">
        <w:rPr>
          <w:sz w:val="20"/>
          <w:szCs w:val="20"/>
        </w:rPr>
        <w:t>Veterans' Certifying Official</w:t>
      </w:r>
      <w:r w:rsidRPr="00325243">
        <w:rPr>
          <w:sz w:val="20"/>
          <w:szCs w:val="20"/>
        </w:rPr>
        <w:tab/>
        <w:t>Joanne Santana</w:t>
      </w:r>
    </w:p>
    <w:p w14:paraId="2CE27561" w14:textId="77777777" w:rsidR="00F6767D" w:rsidRDefault="00F6767D" w:rsidP="00E078ED">
      <w:pPr>
        <w:tabs>
          <w:tab w:val="right" w:leader="dot" w:pos="4860"/>
        </w:tabs>
        <w:rPr>
          <w:b/>
          <w:sz w:val="20"/>
          <w:szCs w:val="20"/>
        </w:rPr>
      </w:pPr>
      <w:r w:rsidRPr="00325243">
        <w:rPr>
          <w:noProof/>
          <w:sz w:val="20"/>
          <w:szCs w:val="20"/>
        </w:rPr>
        <mc:AlternateContent>
          <mc:Choice Requires="wps">
            <w:drawing>
              <wp:anchor distT="0" distB="0" distL="114300" distR="114300" simplePos="0" relativeHeight="251687936" behindDoc="0" locked="0" layoutInCell="1" allowOverlap="1" wp14:anchorId="66A4672F" wp14:editId="7D2BE732">
                <wp:simplePos x="0" y="0"/>
                <wp:positionH relativeFrom="margin">
                  <wp:align>left</wp:align>
                </wp:positionH>
                <wp:positionV relativeFrom="paragraph">
                  <wp:posOffset>78217</wp:posOffset>
                </wp:positionV>
                <wp:extent cx="3017520" cy="0"/>
                <wp:effectExtent l="0" t="0" r="0" b="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AF2AB" id="AutoShape 8" o:spid="_x0000_s1026" type="#_x0000_t32" style="position:absolute;margin-left:0;margin-top:6.15pt;width:237.6pt;height:0;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" strokeweight="1.75pt">
                <w10:wrap anchorx="margin"/>
              </v:shape>
            </w:pict>
          </mc:Fallback>
        </mc:AlternateContent>
      </w:r>
    </w:p>
    <w:p w14:paraId="06BDC669" w14:textId="77777777" w:rsidR="00E078ED" w:rsidRPr="00325243" w:rsidRDefault="00E078ED" w:rsidP="00E078ED">
      <w:pPr>
        <w:tabs>
          <w:tab w:val="right" w:leader="dot" w:pos="4860"/>
        </w:tabs>
        <w:rPr>
          <w:b/>
          <w:sz w:val="20"/>
          <w:szCs w:val="20"/>
        </w:rPr>
      </w:pPr>
      <w:r w:rsidRPr="00325243">
        <w:rPr>
          <w:b/>
          <w:sz w:val="20"/>
          <w:szCs w:val="20"/>
        </w:rPr>
        <w:t>Exceptional Student Education Services</w:t>
      </w:r>
    </w:p>
    <w:p w14:paraId="4C4F97E0" w14:textId="62087A44" w:rsidR="00E078ED" w:rsidRPr="00325243" w:rsidRDefault="00E078ED" w:rsidP="00500B6B">
      <w:pPr>
        <w:tabs>
          <w:tab w:val="right" w:leader="dot" w:pos="4860"/>
        </w:tabs>
        <w:spacing w:before="60"/>
        <w:rPr>
          <w:sz w:val="20"/>
          <w:szCs w:val="20"/>
        </w:rPr>
      </w:pPr>
      <w:r w:rsidRPr="00325243">
        <w:rPr>
          <w:sz w:val="20"/>
          <w:szCs w:val="20"/>
        </w:rPr>
        <w:t>ESE Specialist (Adult)</w:t>
      </w:r>
      <w:r w:rsidRPr="00325243">
        <w:rPr>
          <w:sz w:val="20"/>
          <w:szCs w:val="20"/>
        </w:rPr>
        <w:tab/>
      </w:r>
      <w:r w:rsidR="006302C4">
        <w:rPr>
          <w:sz w:val="20"/>
          <w:szCs w:val="20"/>
        </w:rPr>
        <w:t>Maura Lyng</w:t>
      </w:r>
    </w:p>
    <w:p w14:paraId="24823FB2" w14:textId="77777777" w:rsidR="00E078ED" w:rsidRPr="00325243" w:rsidRDefault="00E078ED" w:rsidP="00500B6B">
      <w:pPr>
        <w:tabs>
          <w:tab w:val="right" w:leader="dot" w:pos="4860"/>
        </w:tabs>
        <w:spacing w:before="60"/>
        <w:rPr>
          <w:sz w:val="20"/>
          <w:szCs w:val="20"/>
        </w:rPr>
      </w:pPr>
      <w:r w:rsidRPr="00325243">
        <w:rPr>
          <w:sz w:val="20"/>
          <w:szCs w:val="20"/>
        </w:rPr>
        <w:t>ESE Specialist (High School)</w:t>
      </w:r>
      <w:r w:rsidRPr="00325243">
        <w:rPr>
          <w:sz w:val="20"/>
          <w:szCs w:val="20"/>
        </w:rPr>
        <w:tab/>
        <w:t>Debbie Evangelista</w:t>
      </w:r>
    </w:p>
    <w:p w14:paraId="2A0F4C92" w14:textId="20BBBE4F" w:rsidR="00E078ED" w:rsidRPr="00325243" w:rsidRDefault="00E078ED" w:rsidP="00F32803">
      <w:pPr>
        <w:tabs>
          <w:tab w:val="right" w:leader="dot" w:pos="4860"/>
        </w:tabs>
        <w:spacing w:before="60"/>
        <w:rPr>
          <w:sz w:val="20"/>
          <w:szCs w:val="20"/>
        </w:rPr>
      </w:pPr>
      <w:r w:rsidRPr="00325243">
        <w:rPr>
          <w:sz w:val="20"/>
          <w:szCs w:val="20"/>
        </w:rPr>
        <w:t>504 Liaison</w:t>
      </w:r>
      <w:r w:rsidRPr="00325243">
        <w:rPr>
          <w:sz w:val="20"/>
          <w:szCs w:val="20"/>
        </w:rPr>
        <w:tab/>
      </w:r>
      <w:r w:rsidR="006302C4">
        <w:rPr>
          <w:sz w:val="20"/>
          <w:szCs w:val="20"/>
        </w:rPr>
        <w:t>Maura Lyng</w:t>
      </w:r>
      <w:r w:rsidRPr="00325243">
        <w:rPr>
          <w:sz w:val="20"/>
          <w:szCs w:val="20"/>
        </w:rPr>
        <w:t xml:space="preserve"> (Adult)</w:t>
      </w:r>
    </w:p>
    <w:p w14:paraId="27F95109" w14:textId="76AC5646" w:rsidR="00E078ED" w:rsidRPr="00325243" w:rsidRDefault="00E078ED" w:rsidP="00E078ED">
      <w:pPr>
        <w:tabs>
          <w:tab w:val="right" w:pos="4860"/>
        </w:tabs>
        <w:rPr>
          <w:sz w:val="20"/>
          <w:szCs w:val="20"/>
        </w:rPr>
      </w:pPr>
      <w:r w:rsidRPr="00325243">
        <w:rPr>
          <w:sz w:val="20"/>
          <w:szCs w:val="20"/>
        </w:rPr>
        <w:tab/>
      </w:r>
      <w:proofErr w:type="spellStart"/>
      <w:r w:rsidR="008B775D">
        <w:rPr>
          <w:sz w:val="20"/>
          <w:szCs w:val="20"/>
        </w:rPr>
        <w:t>Amarilis</w:t>
      </w:r>
      <w:proofErr w:type="spellEnd"/>
      <w:r w:rsidR="008B775D">
        <w:rPr>
          <w:sz w:val="20"/>
          <w:szCs w:val="20"/>
        </w:rPr>
        <w:t xml:space="preserve"> Steiner</w:t>
      </w:r>
      <w:r w:rsidRPr="00325243">
        <w:rPr>
          <w:sz w:val="20"/>
          <w:szCs w:val="20"/>
        </w:rPr>
        <w:t xml:space="preserve"> (High</w:t>
      </w:r>
      <w:r w:rsidR="00F6767D">
        <w:rPr>
          <w:sz w:val="20"/>
          <w:szCs w:val="20"/>
        </w:rPr>
        <w:t xml:space="preserve"> </w:t>
      </w:r>
      <w:r w:rsidRPr="00325243">
        <w:rPr>
          <w:sz w:val="20"/>
          <w:szCs w:val="20"/>
        </w:rPr>
        <w:t>School)</w:t>
      </w:r>
    </w:p>
    <w:p w14:paraId="7BBBA4F3" w14:textId="40C62049" w:rsidR="00567A04" w:rsidRDefault="00C96699" w:rsidP="006C3DD5">
      <w:pPr>
        <w:tabs>
          <w:tab w:val="right" w:leader="dot" w:pos="4860"/>
        </w:tabs>
        <w:spacing w:before="60"/>
        <w:rPr>
          <w:sz w:val="20"/>
          <w:szCs w:val="20"/>
        </w:rPr>
      </w:pPr>
      <w:r>
        <w:rPr>
          <w:sz w:val="20"/>
          <w:szCs w:val="20"/>
        </w:rPr>
        <w:t>Speech</w:t>
      </w:r>
      <w:r w:rsidR="008B775D">
        <w:rPr>
          <w:sz w:val="20"/>
          <w:szCs w:val="20"/>
        </w:rPr>
        <w:t xml:space="preserve"> Language </w:t>
      </w:r>
    </w:p>
    <w:p w14:paraId="6B289D0F" w14:textId="3638C13E" w:rsidR="00E078ED" w:rsidRPr="00325243" w:rsidRDefault="008B775D" w:rsidP="006C3DD5">
      <w:pPr>
        <w:tabs>
          <w:tab w:val="right" w:leader="dot" w:pos="4860"/>
        </w:tabs>
        <w:spacing w:before="60"/>
        <w:rPr>
          <w:sz w:val="20"/>
          <w:szCs w:val="20"/>
        </w:rPr>
      </w:pPr>
      <w:r>
        <w:rPr>
          <w:sz w:val="20"/>
          <w:szCs w:val="20"/>
        </w:rPr>
        <w:t>Pathologist</w:t>
      </w:r>
      <w:r w:rsidR="006C3DD5">
        <w:rPr>
          <w:sz w:val="20"/>
          <w:szCs w:val="20"/>
        </w:rPr>
        <w:t>……</w:t>
      </w:r>
      <w:r w:rsidR="00567A04">
        <w:rPr>
          <w:sz w:val="20"/>
          <w:szCs w:val="20"/>
        </w:rPr>
        <w:t>……………</w:t>
      </w:r>
      <w:r w:rsidR="006C3DD5">
        <w:rPr>
          <w:sz w:val="20"/>
          <w:szCs w:val="20"/>
        </w:rPr>
        <w:t>……</w:t>
      </w:r>
      <w:r w:rsidR="00C96699">
        <w:rPr>
          <w:sz w:val="20"/>
          <w:szCs w:val="20"/>
        </w:rPr>
        <w:t>. Eva</w:t>
      </w:r>
      <w:r w:rsidR="006C3DD5">
        <w:rPr>
          <w:sz w:val="20"/>
          <w:szCs w:val="20"/>
        </w:rPr>
        <w:t xml:space="preserve"> </w:t>
      </w:r>
      <w:r w:rsidR="00567A04">
        <w:rPr>
          <w:sz w:val="20"/>
          <w:szCs w:val="20"/>
        </w:rPr>
        <w:t xml:space="preserve">(Simone) </w:t>
      </w:r>
      <w:proofErr w:type="spellStart"/>
      <w:r w:rsidR="006C3DD5">
        <w:rPr>
          <w:sz w:val="20"/>
          <w:szCs w:val="20"/>
        </w:rPr>
        <w:t>Kappelmann</w:t>
      </w:r>
      <w:proofErr w:type="spellEnd"/>
    </w:p>
    <w:p w14:paraId="101E462F" w14:textId="77777777" w:rsidR="00E078ED" w:rsidRPr="00325243" w:rsidRDefault="00E078ED" w:rsidP="00E078ED">
      <w:pPr>
        <w:tabs>
          <w:tab w:val="right" w:leader="dot" w:pos="4860"/>
        </w:tabs>
        <w:rPr>
          <w:b/>
          <w:sz w:val="20"/>
          <w:szCs w:val="20"/>
        </w:rPr>
      </w:pPr>
      <w:r w:rsidRPr="00325243">
        <w:rPr>
          <w:noProof/>
          <w:sz w:val="20"/>
          <w:szCs w:val="20"/>
        </w:rPr>
        <mc:AlternateContent>
          <mc:Choice Requires="wps">
            <w:drawing>
              <wp:anchor distT="0" distB="0" distL="114300" distR="114300" simplePos="0" relativeHeight="251662336" behindDoc="0" locked="0" layoutInCell="1" allowOverlap="1" wp14:anchorId="36198D67" wp14:editId="0D52869B">
                <wp:simplePos x="0" y="0"/>
                <wp:positionH relativeFrom="column">
                  <wp:posOffset>59690</wp:posOffset>
                </wp:positionH>
                <wp:positionV relativeFrom="paragraph">
                  <wp:posOffset>73660</wp:posOffset>
                </wp:positionV>
                <wp:extent cx="3017520" cy="0"/>
                <wp:effectExtent l="0" t="0" r="30480" b="190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AFB5E" id="AutoShape 8" o:spid="_x0000_s1026" type="#_x0000_t32" style="position:absolute;margin-left:4.7pt;margin-top:5.8pt;width:237.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" strokeweight="1.75pt"/>
            </w:pict>
          </mc:Fallback>
        </mc:AlternateContent>
      </w:r>
    </w:p>
    <w:p w14:paraId="747724C1" w14:textId="77777777" w:rsidR="00E078ED" w:rsidRPr="00325243" w:rsidRDefault="00E078ED" w:rsidP="00E078ED">
      <w:pPr>
        <w:tabs>
          <w:tab w:val="right" w:leader="dot" w:pos="4860"/>
        </w:tabs>
        <w:rPr>
          <w:b/>
          <w:sz w:val="20"/>
          <w:szCs w:val="20"/>
        </w:rPr>
      </w:pPr>
      <w:r w:rsidRPr="00325243">
        <w:rPr>
          <w:b/>
          <w:sz w:val="20"/>
          <w:szCs w:val="20"/>
        </w:rPr>
        <w:t>Finance &amp; Human Resources</w:t>
      </w:r>
    </w:p>
    <w:p w14:paraId="19C9FC59" w14:textId="77777777" w:rsidR="00E078ED" w:rsidRPr="00325243" w:rsidRDefault="00E078ED" w:rsidP="00500B6B">
      <w:pPr>
        <w:tabs>
          <w:tab w:val="right" w:leader="dot" w:pos="4860"/>
        </w:tabs>
        <w:spacing w:before="60"/>
        <w:rPr>
          <w:sz w:val="20"/>
          <w:szCs w:val="20"/>
        </w:rPr>
      </w:pPr>
      <w:r w:rsidRPr="00325243">
        <w:rPr>
          <w:sz w:val="20"/>
          <w:szCs w:val="20"/>
        </w:rPr>
        <w:t>Benefits Coordinator</w:t>
      </w:r>
      <w:r w:rsidRPr="00325243">
        <w:rPr>
          <w:sz w:val="20"/>
          <w:szCs w:val="20"/>
        </w:rPr>
        <w:tab/>
        <w:t>Maria Kavallas</w:t>
      </w:r>
    </w:p>
    <w:p w14:paraId="74E29C19" w14:textId="77777777" w:rsidR="00E078ED" w:rsidRPr="00325243" w:rsidRDefault="00E078ED" w:rsidP="00500B6B">
      <w:pPr>
        <w:tabs>
          <w:tab w:val="right" w:leader="dot" w:pos="4860"/>
        </w:tabs>
        <w:spacing w:before="60"/>
        <w:rPr>
          <w:sz w:val="20"/>
          <w:szCs w:val="20"/>
        </w:rPr>
      </w:pPr>
      <w:r w:rsidRPr="00325243">
        <w:rPr>
          <w:sz w:val="20"/>
          <w:szCs w:val="20"/>
        </w:rPr>
        <w:t>Budget Bookkeeper</w:t>
      </w:r>
      <w:r w:rsidRPr="00325243">
        <w:rPr>
          <w:sz w:val="20"/>
          <w:szCs w:val="20"/>
        </w:rPr>
        <w:tab/>
        <w:t>Kaycee Mathos</w:t>
      </w:r>
    </w:p>
    <w:p w14:paraId="348B6D02" w14:textId="60B7611D" w:rsidR="00E078ED" w:rsidRPr="00325243" w:rsidRDefault="00E078ED" w:rsidP="00500B6B">
      <w:pPr>
        <w:tabs>
          <w:tab w:val="right" w:leader="dot" w:pos="4860"/>
        </w:tabs>
        <w:spacing w:before="60"/>
        <w:rPr>
          <w:sz w:val="20"/>
          <w:szCs w:val="20"/>
        </w:rPr>
      </w:pPr>
      <w:r w:rsidRPr="00325243">
        <w:rPr>
          <w:sz w:val="20"/>
          <w:szCs w:val="20"/>
        </w:rPr>
        <w:t>Field Trip Packets</w:t>
      </w:r>
      <w:r w:rsidR="00873322">
        <w:rPr>
          <w:sz w:val="20"/>
          <w:szCs w:val="20"/>
        </w:rPr>
        <w:t xml:space="preserve"> (All)</w:t>
      </w:r>
      <w:r w:rsidRPr="00325243">
        <w:rPr>
          <w:sz w:val="20"/>
          <w:szCs w:val="20"/>
        </w:rPr>
        <w:tab/>
      </w:r>
      <w:r w:rsidR="006F1B53">
        <w:rPr>
          <w:sz w:val="20"/>
          <w:szCs w:val="20"/>
        </w:rPr>
        <w:t>Lakeya Harriott</w:t>
      </w:r>
    </w:p>
    <w:p w14:paraId="63E1BE5D" w14:textId="342D40FD" w:rsidR="00E078ED" w:rsidRPr="00325243" w:rsidRDefault="00E078ED" w:rsidP="00500B6B">
      <w:pPr>
        <w:tabs>
          <w:tab w:val="right" w:leader="dot" w:pos="4860"/>
        </w:tabs>
        <w:spacing w:before="60"/>
        <w:rPr>
          <w:sz w:val="20"/>
          <w:szCs w:val="20"/>
        </w:rPr>
      </w:pPr>
      <w:r w:rsidRPr="00325243">
        <w:rPr>
          <w:sz w:val="20"/>
          <w:szCs w:val="20"/>
        </w:rPr>
        <w:t>Human Resources</w:t>
      </w:r>
      <w:r w:rsidRPr="00325243">
        <w:rPr>
          <w:sz w:val="20"/>
          <w:szCs w:val="20"/>
        </w:rPr>
        <w:tab/>
      </w:r>
      <w:r w:rsidR="00A56445">
        <w:rPr>
          <w:sz w:val="20"/>
          <w:szCs w:val="20"/>
        </w:rPr>
        <w:t>TBD</w:t>
      </w:r>
    </w:p>
    <w:p w14:paraId="6650F16A" w14:textId="74421A17" w:rsidR="00E078ED" w:rsidRDefault="00E078ED" w:rsidP="00E078ED">
      <w:pPr>
        <w:tabs>
          <w:tab w:val="right" w:leader="dot" w:pos="4860"/>
        </w:tabs>
        <w:rPr>
          <w:sz w:val="20"/>
          <w:szCs w:val="20"/>
        </w:rPr>
      </w:pPr>
      <w:r w:rsidRPr="00325243">
        <w:rPr>
          <w:sz w:val="20"/>
          <w:szCs w:val="20"/>
        </w:rPr>
        <w:t xml:space="preserve">   Human Resources Assistant</w:t>
      </w:r>
      <w:r w:rsidRPr="00325243">
        <w:rPr>
          <w:sz w:val="20"/>
          <w:szCs w:val="20"/>
        </w:rPr>
        <w:tab/>
      </w:r>
      <w:r w:rsidR="00A65AD2" w:rsidRPr="00A41E6D">
        <w:rPr>
          <w:sz w:val="20"/>
          <w:szCs w:val="20"/>
        </w:rPr>
        <w:t xml:space="preserve">Victoria </w:t>
      </w:r>
      <w:r w:rsidR="00F32803" w:rsidRPr="00A41E6D">
        <w:rPr>
          <w:sz w:val="20"/>
          <w:szCs w:val="20"/>
        </w:rPr>
        <w:t>Wasserman</w:t>
      </w:r>
    </w:p>
    <w:p w14:paraId="22FD3E31" w14:textId="77777777" w:rsidR="00E078ED" w:rsidRDefault="00E078ED" w:rsidP="00A65AD2">
      <w:pPr>
        <w:tabs>
          <w:tab w:val="right" w:leader="dot" w:pos="4860"/>
        </w:tabs>
        <w:spacing w:before="60"/>
        <w:ind w:left="0"/>
        <w:rPr>
          <w:sz w:val="20"/>
          <w:szCs w:val="20"/>
        </w:rPr>
      </w:pPr>
      <w:r w:rsidRPr="00325243">
        <w:rPr>
          <w:sz w:val="20"/>
          <w:szCs w:val="20"/>
        </w:rPr>
        <w:t>Internal Accounts</w:t>
      </w:r>
      <w:r w:rsidRPr="00325243">
        <w:rPr>
          <w:sz w:val="20"/>
          <w:szCs w:val="20"/>
        </w:rPr>
        <w:tab/>
        <w:t>Marie Adams</w:t>
      </w:r>
    </w:p>
    <w:p w14:paraId="6847952C" w14:textId="5EB2D21B" w:rsidR="00325243" w:rsidRPr="00325243" w:rsidRDefault="00325243" w:rsidP="00F6767D">
      <w:pPr>
        <w:tabs>
          <w:tab w:val="right" w:pos="4860"/>
        </w:tabs>
        <w:rPr>
          <w:sz w:val="20"/>
          <w:szCs w:val="20"/>
        </w:rPr>
      </w:pPr>
      <w:r>
        <w:rPr>
          <w:sz w:val="20"/>
          <w:szCs w:val="20"/>
        </w:rPr>
        <w:tab/>
      </w:r>
      <w:r w:rsidRPr="00A41E6D">
        <w:rPr>
          <w:sz w:val="20"/>
          <w:szCs w:val="20"/>
        </w:rPr>
        <w:t xml:space="preserve">Victoria </w:t>
      </w:r>
      <w:r w:rsidR="00F32803" w:rsidRPr="00A41E6D">
        <w:rPr>
          <w:sz w:val="20"/>
          <w:szCs w:val="20"/>
        </w:rPr>
        <w:t>Was</w:t>
      </w:r>
      <w:r w:rsidR="00664638" w:rsidRPr="00A41E6D">
        <w:rPr>
          <w:sz w:val="20"/>
          <w:szCs w:val="20"/>
        </w:rPr>
        <w:t>s</w:t>
      </w:r>
      <w:r w:rsidR="00F32803" w:rsidRPr="00A41E6D">
        <w:rPr>
          <w:sz w:val="20"/>
          <w:szCs w:val="20"/>
        </w:rPr>
        <w:t>erman</w:t>
      </w:r>
    </w:p>
    <w:p w14:paraId="1D329BBE" w14:textId="77777777" w:rsidR="00E078ED" w:rsidRPr="00325243" w:rsidRDefault="00E078ED" w:rsidP="00500B6B">
      <w:pPr>
        <w:tabs>
          <w:tab w:val="right" w:leader="dot" w:pos="4860"/>
        </w:tabs>
        <w:spacing w:before="60"/>
        <w:rPr>
          <w:sz w:val="20"/>
          <w:szCs w:val="20"/>
        </w:rPr>
      </w:pPr>
      <w:r w:rsidRPr="00325243">
        <w:rPr>
          <w:sz w:val="20"/>
          <w:szCs w:val="20"/>
        </w:rPr>
        <w:t>Inventory Coordinator</w:t>
      </w:r>
      <w:r w:rsidRPr="00325243">
        <w:rPr>
          <w:sz w:val="20"/>
          <w:szCs w:val="20"/>
        </w:rPr>
        <w:tab/>
        <w:t>Joy Martindale</w:t>
      </w:r>
    </w:p>
    <w:p w14:paraId="398D8AEF" w14:textId="75575823" w:rsidR="00E078ED" w:rsidRDefault="00E078ED" w:rsidP="00500B6B">
      <w:pPr>
        <w:tabs>
          <w:tab w:val="right" w:leader="dot" w:pos="4860"/>
        </w:tabs>
        <w:spacing w:before="60"/>
        <w:rPr>
          <w:sz w:val="20"/>
          <w:szCs w:val="20"/>
        </w:rPr>
      </w:pPr>
      <w:r w:rsidRPr="00325243">
        <w:rPr>
          <w:sz w:val="20"/>
          <w:szCs w:val="20"/>
        </w:rPr>
        <w:t>Payroll Bookkeeper</w:t>
      </w:r>
      <w:r w:rsidRPr="00325243">
        <w:rPr>
          <w:sz w:val="20"/>
          <w:szCs w:val="20"/>
        </w:rPr>
        <w:tab/>
        <w:t>Susan Duffy</w:t>
      </w:r>
    </w:p>
    <w:p w14:paraId="0C5642D9" w14:textId="055F2334" w:rsidR="00D92374" w:rsidRDefault="00D92374" w:rsidP="00B52F2B">
      <w:pPr>
        <w:tabs>
          <w:tab w:val="right" w:leader="dot" w:pos="4860"/>
        </w:tabs>
        <w:spacing w:before="60"/>
        <w:rPr>
          <w:sz w:val="20"/>
          <w:szCs w:val="20"/>
        </w:rPr>
      </w:pPr>
      <w:r w:rsidRPr="00325243">
        <w:rPr>
          <w:sz w:val="20"/>
          <w:szCs w:val="20"/>
        </w:rPr>
        <w:t xml:space="preserve">Payroll </w:t>
      </w:r>
      <w:proofErr w:type="spellStart"/>
      <w:r>
        <w:rPr>
          <w:sz w:val="20"/>
          <w:szCs w:val="20"/>
        </w:rPr>
        <w:t>Budgetkeeper</w:t>
      </w:r>
      <w:proofErr w:type="spellEnd"/>
      <w:r w:rsidRPr="00325243">
        <w:rPr>
          <w:sz w:val="20"/>
          <w:szCs w:val="20"/>
        </w:rPr>
        <w:tab/>
      </w:r>
      <w:r>
        <w:rPr>
          <w:sz w:val="20"/>
          <w:szCs w:val="20"/>
        </w:rPr>
        <w:t>Jamie Enlow</w:t>
      </w:r>
    </w:p>
    <w:p w14:paraId="5B4139D9" w14:textId="54138806" w:rsidR="00E078ED" w:rsidRPr="00325243" w:rsidRDefault="00E078ED" w:rsidP="00500B6B">
      <w:pPr>
        <w:tabs>
          <w:tab w:val="right" w:leader="dot" w:pos="4860"/>
        </w:tabs>
        <w:spacing w:before="60"/>
        <w:rPr>
          <w:sz w:val="20"/>
          <w:szCs w:val="20"/>
        </w:rPr>
      </w:pPr>
      <w:r w:rsidRPr="00325243">
        <w:rPr>
          <w:sz w:val="20"/>
          <w:szCs w:val="20"/>
        </w:rPr>
        <w:t>TDA’s &amp; Travel Vouchers</w:t>
      </w:r>
      <w:r w:rsidRPr="00325243">
        <w:rPr>
          <w:sz w:val="20"/>
          <w:szCs w:val="20"/>
        </w:rPr>
        <w:tab/>
      </w:r>
      <w:r w:rsidR="003C5823" w:rsidRPr="00A41E6D">
        <w:rPr>
          <w:sz w:val="20"/>
          <w:szCs w:val="20"/>
        </w:rPr>
        <w:t xml:space="preserve">Victoria </w:t>
      </w:r>
      <w:r w:rsidR="00F32803" w:rsidRPr="00A41E6D">
        <w:rPr>
          <w:sz w:val="20"/>
          <w:szCs w:val="20"/>
        </w:rPr>
        <w:t>Wasserman</w:t>
      </w:r>
    </w:p>
    <w:p w14:paraId="3F53214F" w14:textId="5C606CB4" w:rsidR="00932485" w:rsidRDefault="00E078ED" w:rsidP="008C1301">
      <w:pPr>
        <w:tabs>
          <w:tab w:val="right" w:pos="4860"/>
        </w:tabs>
        <w:rPr>
          <w:b/>
          <w:sz w:val="20"/>
          <w:szCs w:val="20"/>
        </w:rPr>
      </w:pPr>
      <w:r w:rsidRPr="00325243">
        <w:rPr>
          <w:b/>
          <w:noProof/>
          <w:sz w:val="20"/>
          <w:szCs w:val="20"/>
        </w:rPr>
        <mc:AlternateContent>
          <mc:Choice Requires="wps">
            <w:drawing>
              <wp:anchor distT="0" distB="0" distL="114300" distR="114300" simplePos="0" relativeHeight="251669504" behindDoc="0" locked="0" layoutInCell="1" allowOverlap="1" wp14:anchorId="3202A826" wp14:editId="2AF98A5B">
                <wp:simplePos x="0" y="0"/>
                <wp:positionH relativeFrom="column">
                  <wp:posOffset>56515</wp:posOffset>
                </wp:positionH>
                <wp:positionV relativeFrom="paragraph">
                  <wp:posOffset>80645</wp:posOffset>
                </wp:positionV>
                <wp:extent cx="3017520" cy="0"/>
                <wp:effectExtent l="0" t="0" r="3048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AA42C" id="AutoShape 6" o:spid="_x0000_s1026" type="#_x0000_t32" style="position:absolute;margin-left:4.45pt;margin-top:6.35pt;width:237.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" strokeweight="1.75pt"/>
            </w:pict>
          </mc:Fallback>
        </mc:AlternateContent>
      </w:r>
    </w:p>
    <w:p w14:paraId="7331976E" w14:textId="77777777" w:rsidR="00E078ED" w:rsidRPr="00325243" w:rsidRDefault="00E078ED" w:rsidP="00E078ED">
      <w:pPr>
        <w:tabs>
          <w:tab w:val="right" w:pos="4860"/>
        </w:tabs>
        <w:rPr>
          <w:b/>
          <w:sz w:val="20"/>
          <w:szCs w:val="20"/>
        </w:rPr>
      </w:pPr>
      <w:r w:rsidRPr="00325243">
        <w:rPr>
          <w:b/>
          <w:sz w:val="20"/>
          <w:szCs w:val="20"/>
        </w:rPr>
        <w:t>Facilities &amp; Security</w:t>
      </w:r>
      <w:r w:rsidRPr="00325243">
        <w:rPr>
          <w:b/>
          <w:sz w:val="20"/>
          <w:szCs w:val="20"/>
        </w:rPr>
        <w:tab/>
      </w:r>
    </w:p>
    <w:p w14:paraId="508B5EF5" w14:textId="77777777" w:rsidR="00E078ED" w:rsidRPr="00325243" w:rsidRDefault="00E078ED" w:rsidP="00CA5C3A">
      <w:pPr>
        <w:tabs>
          <w:tab w:val="right" w:leader="dot" w:pos="4860"/>
        </w:tabs>
        <w:spacing w:before="60"/>
        <w:rPr>
          <w:sz w:val="20"/>
          <w:szCs w:val="20"/>
        </w:rPr>
      </w:pPr>
      <w:r w:rsidRPr="00325243">
        <w:rPr>
          <w:sz w:val="20"/>
          <w:szCs w:val="20"/>
        </w:rPr>
        <w:t>Head Facilities Serviceperson</w:t>
      </w:r>
      <w:r w:rsidRPr="00325243">
        <w:rPr>
          <w:sz w:val="20"/>
          <w:szCs w:val="20"/>
        </w:rPr>
        <w:tab/>
        <w:t>Nathaniel Bowens</w:t>
      </w:r>
    </w:p>
    <w:p w14:paraId="0DC6AA8F" w14:textId="1AF6B511" w:rsidR="00E078ED" w:rsidRPr="00325243" w:rsidRDefault="00E078ED" w:rsidP="00A30F7C">
      <w:pPr>
        <w:tabs>
          <w:tab w:val="right" w:leader="dot" w:pos="4860"/>
        </w:tabs>
        <w:ind w:left="0"/>
        <w:rPr>
          <w:sz w:val="20"/>
          <w:szCs w:val="20"/>
        </w:rPr>
      </w:pPr>
      <w:r w:rsidRPr="00325243">
        <w:rPr>
          <w:sz w:val="20"/>
          <w:szCs w:val="20"/>
        </w:rPr>
        <w:t>Assistant Head Serviceperson (night)</w:t>
      </w:r>
      <w:r w:rsidRPr="00325243">
        <w:rPr>
          <w:sz w:val="20"/>
          <w:szCs w:val="20"/>
        </w:rPr>
        <w:tab/>
      </w:r>
      <w:r w:rsidR="00873322">
        <w:rPr>
          <w:sz w:val="20"/>
          <w:szCs w:val="20"/>
        </w:rPr>
        <w:t>David Jones</w:t>
      </w:r>
    </w:p>
    <w:p w14:paraId="1989E35A" w14:textId="77777777" w:rsidR="00E078ED" w:rsidRPr="00325243" w:rsidRDefault="00E078ED" w:rsidP="00CA5C3A">
      <w:pPr>
        <w:tabs>
          <w:tab w:val="right" w:leader="dot" w:pos="4860"/>
        </w:tabs>
        <w:spacing w:before="60"/>
        <w:rPr>
          <w:sz w:val="20"/>
          <w:szCs w:val="20"/>
        </w:rPr>
      </w:pPr>
      <w:r w:rsidRPr="00325243">
        <w:rPr>
          <w:sz w:val="20"/>
          <w:szCs w:val="20"/>
        </w:rPr>
        <w:t>Master Gardener</w:t>
      </w:r>
      <w:r w:rsidRPr="00325243">
        <w:rPr>
          <w:sz w:val="20"/>
          <w:szCs w:val="20"/>
        </w:rPr>
        <w:tab/>
        <w:t>Jason Bruno</w:t>
      </w:r>
    </w:p>
    <w:p w14:paraId="59E3BE66" w14:textId="539F79FE" w:rsidR="00E078ED" w:rsidRPr="00325243" w:rsidRDefault="00E078ED" w:rsidP="00CA5C3A">
      <w:pPr>
        <w:tabs>
          <w:tab w:val="right" w:leader="dot" w:pos="4860"/>
        </w:tabs>
        <w:spacing w:before="60"/>
        <w:rPr>
          <w:sz w:val="20"/>
          <w:szCs w:val="20"/>
        </w:rPr>
      </w:pPr>
      <w:r w:rsidRPr="00325243">
        <w:rPr>
          <w:sz w:val="20"/>
          <w:szCs w:val="20"/>
        </w:rPr>
        <w:t>On-Site Repair</w:t>
      </w:r>
      <w:r w:rsidRPr="00325243">
        <w:rPr>
          <w:sz w:val="20"/>
          <w:szCs w:val="20"/>
        </w:rPr>
        <w:tab/>
      </w:r>
      <w:r w:rsidR="00F32803">
        <w:rPr>
          <w:sz w:val="20"/>
          <w:szCs w:val="20"/>
        </w:rPr>
        <w:t xml:space="preserve">Paul </w:t>
      </w:r>
      <w:r w:rsidR="00A65AD2">
        <w:rPr>
          <w:sz w:val="20"/>
          <w:szCs w:val="20"/>
        </w:rPr>
        <w:t>Young</w:t>
      </w:r>
    </w:p>
    <w:p w14:paraId="110C2C92" w14:textId="1D9C517F" w:rsidR="00E078ED" w:rsidRPr="00325243" w:rsidRDefault="00E078ED" w:rsidP="00E078ED">
      <w:pPr>
        <w:tabs>
          <w:tab w:val="right" w:pos="4860"/>
        </w:tabs>
        <w:rPr>
          <w:sz w:val="20"/>
          <w:szCs w:val="20"/>
        </w:rPr>
      </w:pPr>
      <w:r w:rsidRPr="00325243">
        <w:rPr>
          <w:sz w:val="20"/>
          <w:szCs w:val="20"/>
        </w:rPr>
        <w:tab/>
      </w:r>
      <w:proofErr w:type="spellStart"/>
      <w:r w:rsidR="00F32803">
        <w:rPr>
          <w:sz w:val="20"/>
          <w:szCs w:val="20"/>
        </w:rPr>
        <w:t>Everald</w:t>
      </w:r>
      <w:proofErr w:type="spellEnd"/>
      <w:r w:rsidRPr="00325243">
        <w:rPr>
          <w:sz w:val="20"/>
          <w:szCs w:val="20"/>
        </w:rPr>
        <w:t xml:space="preserve"> Young</w:t>
      </w:r>
    </w:p>
    <w:p w14:paraId="1B168487" w14:textId="77777777" w:rsidR="00E078ED" w:rsidRPr="00325243" w:rsidRDefault="00E078ED" w:rsidP="00CA5C3A">
      <w:pPr>
        <w:tabs>
          <w:tab w:val="right" w:leader="dot" w:pos="4860"/>
        </w:tabs>
        <w:spacing w:before="60"/>
        <w:rPr>
          <w:sz w:val="20"/>
          <w:szCs w:val="20"/>
        </w:rPr>
      </w:pPr>
      <w:r w:rsidRPr="00325243">
        <w:rPr>
          <w:sz w:val="20"/>
          <w:szCs w:val="20"/>
        </w:rPr>
        <w:t>Safety/Security Administrator</w:t>
      </w:r>
      <w:r w:rsidRPr="00325243">
        <w:rPr>
          <w:sz w:val="20"/>
          <w:szCs w:val="20"/>
        </w:rPr>
        <w:tab/>
        <w:t>John Felser</w:t>
      </w:r>
    </w:p>
    <w:p w14:paraId="49E6FE51" w14:textId="1A801BE3" w:rsidR="00E078ED" w:rsidRDefault="00E078ED" w:rsidP="00E078ED">
      <w:pPr>
        <w:tabs>
          <w:tab w:val="right" w:leader="dot" w:pos="4860"/>
        </w:tabs>
        <w:rPr>
          <w:sz w:val="20"/>
          <w:szCs w:val="20"/>
        </w:rPr>
      </w:pPr>
      <w:r w:rsidRPr="00325243">
        <w:rPr>
          <w:sz w:val="20"/>
          <w:szCs w:val="20"/>
        </w:rPr>
        <w:t xml:space="preserve">   School Resource Officer (SRO)</w:t>
      </w:r>
      <w:r w:rsidRPr="00325243">
        <w:rPr>
          <w:sz w:val="20"/>
          <w:szCs w:val="20"/>
        </w:rPr>
        <w:tab/>
      </w:r>
      <w:r w:rsidR="00B52F2B">
        <w:rPr>
          <w:sz w:val="20"/>
          <w:szCs w:val="20"/>
        </w:rPr>
        <w:t>Elizabeth M</w:t>
      </w:r>
      <w:r w:rsidR="00460001">
        <w:rPr>
          <w:sz w:val="20"/>
          <w:szCs w:val="20"/>
        </w:rPr>
        <w:t>icallef</w:t>
      </w:r>
    </w:p>
    <w:p w14:paraId="2FCD94BE" w14:textId="35DF2E50" w:rsidR="009E4355" w:rsidRDefault="009E4355" w:rsidP="009E4355">
      <w:pPr>
        <w:tabs>
          <w:tab w:val="right" w:leader="dot" w:pos="4860"/>
        </w:tabs>
        <w:ind w:left="180"/>
        <w:rPr>
          <w:sz w:val="20"/>
          <w:szCs w:val="20"/>
        </w:rPr>
      </w:pPr>
      <w:r>
        <w:rPr>
          <w:sz w:val="20"/>
          <w:szCs w:val="20"/>
        </w:rPr>
        <w:t>Campus Security Manager…………</w:t>
      </w:r>
      <w:r w:rsidR="000C7DE3">
        <w:rPr>
          <w:sz w:val="20"/>
          <w:szCs w:val="20"/>
        </w:rPr>
        <w:t>…</w:t>
      </w:r>
      <w:proofErr w:type="gramStart"/>
      <w:r w:rsidR="000C7DE3">
        <w:rPr>
          <w:sz w:val="20"/>
          <w:szCs w:val="20"/>
        </w:rPr>
        <w:t>…..</w:t>
      </w:r>
      <w:proofErr w:type="gramEnd"/>
      <w:r>
        <w:rPr>
          <w:sz w:val="20"/>
          <w:szCs w:val="20"/>
        </w:rPr>
        <w:t>…Shirley Wright</w:t>
      </w:r>
    </w:p>
    <w:p w14:paraId="3DB74A02" w14:textId="3B0BF91F" w:rsidR="00E078ED" w:rsidRDefault="00E078ED" w:rsidP="00CA5C3A">
      <w:pPr>
        <w:tabs>
          <w:tab w:val="right" w:leader="dot" w:pos="4860"/>
        </w:tabs>
        <w:spacing w:before="60"/>
        <w:rPr>
          <w:sz w:val="20"/>
          <w:szCs w:val="20"/>
        </w:rPr>
      </w:pPr>
      <w:r w:rsidRPr="00325243">
        <w:rPr>
          <w:sz w:val="20"/>
          <w:szCs w:val="20"/>
        </w:rPr>
        <w:t xml:space="preserve">   Security Specialists</w:t>
      </w:r>
      <w:r w:rsidRPr="00325243">
        <w:rPr>
          <w:sz w:val="20"/>
          <w:szCs w:val="20"/>
        </w:rPr>
        <w:tab/>
      </w:r>
      <w:r w:rsidR="008242FD">
        <w:rPr>
          <w:sz w:val="20"/>
          <w:szCs w:val="20"/>
        </w:rPr>
        <w:t>Trevor Allen</w:t>
      </w:r>
    </w:p>
    <w:p w14:paraId="5560FDB1" w14:textId="2D0B40D6" w:rsidR="002D31C1" w:rsidRPr="00325243" w:rsidRDefault="002D31C1" w:rsidP="002D31C1">
      <w:pPr>
        <w:tabs>
          <w:tab w:val="right" w:leader="dot" w:pos="4860"/>
        </w:tabs>
        <w:spacing w:before="60"/>
        <w:jc w:val="right"/>
        <w:rPr>
          <w:sz w:val="20"/>
          <w:szCs w:val="20"/>
        </w:rPr>
      </w:pPr>
      <w:r>
        <w:rPr>
          <w:sz w:val="20"/>
          <w:szCs w:val="20"/>
        </w:rPr>
        <w:t>Catalina Bruno</w:t>
      </w:r>
    </w:p>
    <w:p w14:paraId="3B9F0DBC" w14:textId="77777777" w:rsidR="00E078ED" w:rsidRPr="00325243" w:rsidRDefault="00E078ED" w:rsidP="00E078ED">
      <w:pPr>
        <w:tabs>
          <w:tab w:val="right" w:pos="4860"/>
        </w:tabs>
        <w:rPr>
          <w:sz w:val="20"/>
          <w:szCs w:val="20"/>
        </w:rPr>
      </w:pPr>
      <w:r w:rsidRPr="00325243">
        <w:rPr>
          <w:sz w:val="20"/>
          <w:szCs w:val="20"/>
        </w:rPr>
        <w:tab/>
        <w:t>Charmaine Lawrence</w:t>
      </w:r>
    </w:p>
    <w:p w14:paraId="5FDECB6C" w14:textId="0842044E" w:rsidR="00E078ED" w:rsidRDefault="00E078ED" w:rsidP="00E078ED">
      <w:pPr>
        <w:tabs>
          <w:tab w:val="right" w:pos="4860"/>
        </w:tabs>
        <w:rPr>
          <w:sz w:val="20"/>
          <w:szCs w:val="20"/>
        </w:rPr>
      </w:pPr>
      <w:r w:rsidRPr="00325243">
        <w:rPr>
          <w:sz w:val="20"/>
          <w:szCs w:val="20"/>
        </w:rPr>
        <w:tab/>
        <w:t>Ron Wright</w:t>
      </w:r>
    </w:p>
    <w:p w14:paraId="02BFAF53" w14:textId="37FC7C35" w:rsidR="00E04A04" w:rsidRDefault="00DF12B9" w:rsidP="00060C7A">
      <w:pPr>
        <w:tabs>
          <w:tab w:val="right" w:leader="dot" w:pos="4860"/>
        </w:tabs>
        <w:rPr>
          <w:sz w:val="20"/>
          <w:szCs w:val="20"/>
        </w:rPr>
      </w:pPr>
      <w:r>
        <w:rPr>
          <w:sz w:val="20"/>
          <w:szCs w:val="20"/>
        </w:rPr>
        <w:t xml:space="preserve">   Campus Monitor</w:t>
      </w:r>
      <w:r w:rsidR="00A321C8">
        <w:rPr>
          <w:sz w:val="20"/>
          <w:szCs w:val="20"/>
        </w:rPr>
        <w:t>s</w:t>
      </w:r>
      <w:r>
        <w:rPr>
          <w:sz w:val="20"/>
          <w:szCs w:val="20"/>
        </w:rPr>
        <w:tab/>
      </w:r>
      <w:r w:rsidR="00460001">
        <w:rPr>
          <w:sz w:val="20"/>
          <w:szCs w:val="20"/>
        </w:rPr>
        <w:t>TBD</w:t>
      </w:r>
    </w:p>
    <w:p w14:paraId="47718741" w14:textId="50A5C692" w:rsidR="00C45386" w:rsidRDefault="00C45386" w:rsidP="00E04A04">
      <w:pPr>
        <w:tabs>
          <w:tab w:val="right" w:leader="dot" w:pos="4860"/>
        </w:tabs>
        <w:jc w:val="right"/>
        <w:rPr>
          <w:sz w:val="20"/>
          <w:szCs w:val="20"/>
        </w:rPr>
      </w:pPr>
      <w:proofErr w:type="spellStart"/>
      <w:r>
        <w:rPr>
          <w:sz w:val="20"/>
          <w:szCs w:val="20"/>
        </w:rPr>
        <w:t>Mealine</w:t>
      </w:r>
      <w:proofErr w:type="spellEnd"/>
      <w:r>
        <w:rPr>
          <w:sz w:val="20"/>
          <w:szCs w:val="20"/>
        </w:rPr>
        <w:t xml:space="preserve"> Belfort</w:t>
      </w:r>
    </w:p>
    <w:p w14:paraId="67ABD8EF" w14:textId="11D5858F" w:rsidR="00DF12B9" w:rsidRPr="00325243" w:rsidRDefault="00DF12B9" w:rsidP="00C45386">
      <w:pPr>
        <w:tabs>
          <w:tab w:val="right" w:leader="dot" w:pos="4860"/>
        </w:tabs>
        <w:jc w:val="right"/>
        <w:rPr>
          <w:sz w:val="20"/>
          <w:szCs w:val="20"/>
        </w:rPr>
      </w:pPr>
      <w:r>
        <w:rPr>
          <w:sz w:val="20"/>
          <w:szCs w:val="20"/>
        </w:rPr>
        <w:t>Sam Cox</w:t>
      </w:r>
    </w:p>
    <w:p w14:paraId="0596B08B" w14:textId="72CA18DD" w:rsidR="00325243" w:rsidRPr="00325243" w:rsidRDefault="00E078ED" w:rsidP="000C7DE3">
      <w:pPr>
        <w:tabs>
          <w:tab w:val="right" w:leader="dot" w:pos="4860"/>
        </w:tabs>
        <w:spacing w:before="60"/>
        <w:rPr>
          <w:sz w:val="20"/>
          <w:szCs w:val="20"/>
        </w:rPr>
      </w:pPr>
      <w:r w:rsidRPr="00325243">
        <w:rPr>
          <w:sz w:val="20"/>
          <w:szCs w:val="20"/>
        </w:rPr>
        <w:t xml:space="preserve">   Security Cameras</w:t>
      </w:r>
      <w:r w:rsidRPr="00325243">
        <w:rPr>
          <w:sz w:val="20"/>
          <w:szCs w:val="20"/>
        </w:rPr>
        <w:tab/>
        <w:t xml:space="preserve">George </w:t>
      </w:r>
      <w:proofErr w:type="spellStart"/>
      <w:r w:rsidRPr="00325243">
        <w:rPr>
          <w:sz w:val="20"/>
          <w:szCs w:val="20"/>
        </w:rPr>
        <w:t>Orfino</w:t>
      </w:r>
      <w:proofErr w:type="spellEnd"/>
      <w:r w:rsidRPr="00325243">
        <w:rPr>
          <w:sz w:val="20"/>
          <w:szCs w:val="20"/>
        </w:rPr>
        <w:t xml:space="preserve"> (days</w:t>
      </w:r>
      <w:r w:rsidR="000C7DE3">
        <w:rPr>
          <w:sz w:val="20"/>
          <w:szCs w:val="20"/>
        </w:rPr>
        <w:t>/evenings</w:t>
      </w:r>
      <w:r w:rsidRPr="00325243">
        <w:rPr>
          <w:sz w:val="20"/>
          <w:szCs w:val="20"/>
        </w:rPr>
        <w:t>)</w:t>
      </w:r>
    </w:p>
    <w:p w14:paraId="00FF7355" w14:textId="77777777" w:rsidR="00E078ED" w:rsidRPr="00325243" w:rsidRDefault="00E078ED" w:rsidP="00E078ED">
      <w:pPr>
        <w:tabs>
          <w:tab w:val="right" w:leader="dot" w:pos="4860"/>
        </w:tabs>
        <w:rPr>
          <w:b/>
          <w:sz w:val="20"/>
          <w:szCs w:val="20"/>
        </w:rPr>
      </w:pPr>
      <w:r w:rsidRPr="00325243">
        <w:rPr>
          <w:b/>
          <w:noProof/>
          <w:sz w:val="20"/>
          <w:szCs w:val="20"/>
        </w:rPr>
        <mc:AlternateContent>
          <mc:Choice Requires="wps">
            <w:drawing>
              <wp:anchor distT="0" distB="0" distL="114300" distR="114300" simplePos="0" relativeHeight="251660288" behindDoc="0" locked="0" layoutInCell="1" allowOverlap="1" wp14:anchorId="423D82A6" wp14:editId="4CC9FFFB">
                <wp:simplePos x="0" y="0"/>
                <wp:positionH relativeFrom="column">
                  <wp:posOffset>68580</wp:posOffset>
                </wp:positionH>
                <wp:positionV relativeFrom="paragraph">
                  <wp:posOffset>102870</wp:posOffset>
                </wp:positionV>
                <wp:extent cx="3017520" cy="0"/>
                <wp:effectExtent l="0" t="0" r="30480" b="1905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AA340" id="AutoShape 6" o:spid="_x0000_s1026" type="#_x0000_t32" style="position:absolute;margin-left:5.4pt;margin-top:8.1pt;width:237.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" strokeweight="1.75pt"/>
            </w:pict>
          </mc:Fallback>
        </mc:AlternateContent>
      </w:r>
    </w:p>
    <w:p w14:paraId="62F82525" w14:textId="77777777" w:rsidR="00E078ED" w:rsidRPr="00325243" w:rsidRDefault="00E078ED" w:rsidP="00E078ED">
      <w:pPr>
        <w:tabs>
          <w:tab w:val="right" w:leader="dot" w:pos="4860"/>
        </w:tabs>
        <w:rPr>
          <w:b/>
          <w:sz w:val="20"/>
          <w:szCs w:val="20"/>
        </w:rPr>
      </w:pPr>
      <w:r w:rsidRPr="00325243">
        <w:rPr>
          <w:b/>
          <w:sz w:val="20"/>
          <w:szCs w:val="20"/>
        </w:rPr>
        <w:t>Instructional Support</w:t>
      </w:r>
    </w:p>
    <w:p w14:paraId="64B5EF28" w14:textId="1577CA13" w:rsidR="00E078ED" w:rsidRDefault="00A34F51" w:rsidP="00E078ED">
      <w:pPr>
        <w:tabs>
          <w:tab w:val="right" w:leader="dot" w:pos="4860"/>
        </w:tabs>
        <w:rPr>
          <w:sz w:val="20"/>
          <w:szCs w:val="20"/>
        </w:rPr>
      </w:pPr>
      <w:r>
        <w:rPr>
          <w:sz w:val="20"/>
          <w:szCs w:val="20"/>
        </w:rPr>
        <w:t xml:space="preserve">COE </w:t>
      </w:r>
      <w:r w:rsidR="00E078ED" w:rsidRPr="00325243">
        <w:rPr>
          <w:sz w:val="20"/>
          <w:szCs w:val="20"/>
        </w:rPr>
        <w:t xml:space="preserve">Accreditation Liaison </w:t>
      </w:r>
      <w:r w:rsidR="00E078ED" w:rsidRPr="00325243">
        <w:rPr>
          <w:sz w:val="20"/>
          <w:szCs w:val="20"/>
        </w:rPr>
        <w:tab/>
      </w:r>
      <w:r w:rsidR="002E4FFC">
        <w:rPr>
          <w:sz w:val="20"/>
          <w:szCs w:val="20"/>
        </w:rPr>
        <w:t>Diana Marquez</w:t>
      </w:r>
    </w:p>
    <w:p w14:paraId="32A4BA5B" w14:textId="49695D4B" w:rsidR="00A34F51" w:rsidRPr="00325243" w:rsidRDefault="00A34F51" w:rsidP="00E078ED">
      <w:pPr>
        <w:tabs>
          <w:tab w:val="right" w:leader="dot" w:pos="4860"/>
        </w:tabs>
        <w:rPr>
          <w:sz w:val="20"/>
          <w:szCs w:val="20"/>
        </w:rPr>
      </w:pPr>
      <w:r>
        <w:rPr>
          <w:sz w:val="20"/>
          <w:szCs w:val="20"/>
        </w:rPr>
        <w:t>Accreditation Liaison – Programs</w:t>
      </w:r>
      <w:r>
        <w:rPr>
          <w:sz w:val="20"/>
          <w:szCs w:val="20"/>
        </w:rPr>
        <w:tab/>
      </w:r>
      <w:r w:rsidR="002E4FFC">
        <w:rPr>
          <w:sz w:val="20"/>
          <w:szCs w:val="20"/>
        </w:rPr>
        <w:t>Diana Marquez</w:t>
      </w:r>
    </w:p>
    <w:p w14:paraId="748E1351" w14:textId="77777777" w:rsidR="00E078ED" w:rsidRDefault="00AC6EE3" w:rsidP="00A34F51">
      <w:pPr>
        <w:tabs>
          <w:tab w:val="right" w:leader="dot" w:pos="4860"/>
        </w:tabs>
        <w:rPr>
          <w:sz w:val="20"/>
          <w:szCs w:val="20"/>
        </w:rPr>
      </w:pPr>
      <w:r>
        <w:rPr>
          <w:sz w:val="20"/>
          <w:szCs w:val="20"/>
        </w:rPr>
        <w:t>Articulation Agreements</w:t>
      </w:r>
      <w:r w:rsidR="00E078ED" w:rsidRPr="00325243">
        <w:rPr>
          <w:sz w:val="20"/>
          <w:szCs w:val="20"/>
        </w:rPr>
        <w:tab/>
        <w:t>John Miracola</w:t>
      </w:r>
    </w:p>
    <w:p w14:paraId="6AC291ED" w14:textId="67E4E777" w:rsidR="00E078ED" w:rsidRPr="00325243" w:rsidRDefault="00AC6EE3" w:rsidP="00322297">
      <w:pPr>
        <w:tabs>
          <w:tab w:val="right" w:leader="dot" w:pos="4860"/>
        </w:tabs>
        <w:rPr>
          <w:sz w:val="20"/>
          <w:szCs w:val="20"/>
        </w:rPr>
      </w:pPr>
      <w:r>
        <w:rPr>
          <w:sz w:val="20"/>
          <w:szCs w:val="20"/>
        </w:rPr>
        <w:t>Industry Contract Log</w:t>
      </w:r>
      <w:r>
        <w:rPr>
          <w:sz w:val="20"/>
          <w:szCs w:val="20"/>
        </w:rPr>
        <w:tab/>
      </w:r>
      <w:r w:rsidR="002E4FFC">
        <w:rPr>
          <w:sz w:val="20"/>
          <w:szCs w:val="20"/>
        </w:rPr>
        <w:t>Diana Marquez</w:t>
      </w:r>
    </w:p>
    <w:p w14:paraId="45650F22" w14:textId="0B31177E" w:rsidR="00E078ED" w:rsidRPr="00325243" w:rsidRDefault="00E078ED" w:rsidP="00CA5C3A">
      <w:pPr>
        <w:tabs>
          <w:tab w:val="right" w:leader="dot" w:pos="4860"/>
        </w:tabs>
        <w:spacing w:before="60"/>
        <w:rPr>
          <w:sz w:val="20"/>
          <w:szCs w:val="20"/>
        </w:rPr>
      </w:pPr>
      <w:r w:rsidRPr="00325243">
        <w:rPr>
          <w:sz w:val="20"/>
          <w:szCs w:val="20"/>
        </w:rPr>
        <w:t>Industry Credentials Liaison</w:t>
      </w:r>
      <w:r w:rsidRPr="00325243">
        <w:rPr>
          <w:sz w:val="20"/>
          <w:szCs w:val="20"/>
        </w:rPr>
        <w:tab/>
      </w:r>
      <w:r w:rsidR="00BD131F">
        <w:rPr>
          <w:sz w:val="20"/>
          <w:szCs w:val="20"/>
        </w:rPr>
        <w:t>Rebecca Miller</w:t>
      </w:r>
    </w:p>
    <w:p w14:paraId="5102639E" w14:textId="3D6E524D" w:rsidR="00E078ED" w:rsidRDefault="00E078ED" w:rsidP="00CA5C3A">
      <w:pPr>
        <w:tabs>
          <w:tab w:val="right" w:leader="dot" w:pos="4860"/>
        </w:tabs>
        <w:spacing w:before="60"/>
        <w:rPr>
          <w:sz w:val="20"/>
          <w:szCs w:val="20"/>
        </w:rPr>
      </w:pPr>
      <w:r w:rsidRPr="00325243">
        <w:rPr>
          <w:sz w:val="20"/>
          <w:szCs w:val="20"/>
        </w:rPr>
        <w:t>Inservice Facilitator</w:t>
      </w:r>
      <w:r w:rsidRPr="00325243">
        <w:rPr>
          <w:sz w:val="20"/>
          <w:szCs w:val="20"/>
        </w:rPr>
        <w:tab/>
      </w:r>
      <w:r w:rsidR="00A34F51">
        <w:rPr>
          <w:sz w:val="20"/>
          <w:szCs w:val="20"/>
        </w:rPr>
        <w:t>John Miracola</w:t>
      </w:r>
    </w:p>
    <w:p w14:paraId="4C582379" w14:textId="1589230D" w:rsidR="0020205C" w:rsidRPr="00325243" w:rsidRDefault="0020205C" w:rsidP="0020205C">
      <w:pPr>
        <w:tabs>
          <w:tab w:val="right" w:leader="dot" w:pos="4860"/>
        </w:tabs>
        <w:spacing w:before="60"/>
        <w:rPr>
          <w:sz w:val="20"/>
          <w:szCs w:val="20"/>
        </w:rPr>
      </w:pPr>
      <w:r>
        <w:rPr>
          <w:sz w:val="20"/>
          <w:szCs w:val="20"/>
        </w:rPr>
        <w:t>Instructional Coaching</w:t>
      </w:r>
      <w:r w:rsidRPr="00325243">
        <w:rPr>
          <w:sz w:val="20"/>
          <w:szCs w:val="20"/>
        </w:rPr>
        <w:tab/>
      </w:r>
      <w:r>
        <w:rPr>
          <w:sz w:val="20"/>
          <w:szCs w:val="20"/>
        </w:rPr>
        <w:t>Diana Marquez</w:t>
      </w:r>
    </w:p>
    <w:p w14:paraId="36A47896" w14:textId="77777777" w:rsidR="00664638" w:rsidRDefault="00E078ED" w:rsidP="00CA5C3A">
      <w:pPr>
        <w:tabs>
          <w:tab w:val="right" w:leader="dot" w:pos="4860"/>
        </w:tabs>
        <w:spacing w:before="60"/>
        <w:rPr>
          <w:sz w:val="20"/>
          <w:szCs w:val="20"/>
        </w:rPr>
      </w:pPr>
      <w:r w:rsidRPr="00325243">
        <w:rPr>
          <w:sz w:val="20"/>
          <w:szCs w:val="20"/>
        </w:rPr>
        <w:t>Instructional Technologist/e-Learning</w:t>
      </w:r>
      <w:r w:rsidR="008909CA">
        <w:rPr>
          <w:sz w:val="20"/>
          <w:szCs w:val="20"/>
        </w:rPr>
        <w:t xml:space="preserve"> </w:t>
      </w:r>
    </w:p>
    <w:p w14:paraId="63B47D30" w14:textId="5174B621" w:rsidR="00E078ED" w:rsidRPr="00325243" w:rsidRDefault="008909CA" w:rsidP="00CA5C3A">
      <w:pPr>
        <w:tabs>
          <w:tab w:val="right" w:leader="dot" w:pos="4860"/>
        </w:tabs>
        <w:spacing w:before="60"/>
        <w:rPr>
          <w:sz w:val="20"/>
          <w:szCs w:val="20"/>
        </w:rPr>
      </w:pPr>
      <w:r>
        <w:rPr>
          <w:sz w:val="20"/>
          <w:szCs w:val="20"/>
        </w:rPr>
        <w:t xml:space="preserve">Coordinator </w:t>
      </w:r>
      <w:r w:rsidR="00E078ED" w:rsidRPr="00325243">
        <w:rPr>
          <w:sz w:val="20"/>
          <w:szCs w:val="20"/>
        </w:rPr>
        <w:tab/>
      </w:r>
      <w:r w:rsidR="000D0287">
        <w:rPr>
          <w:sz w:val="20"/>
          <w:szCs w:val="20"/>
        </w:rPr>
        <w:t>TBD</w:t>
      </w:r>
    </w:p>
    <w:p w14:paraId="1E337DA5" w14:textId="77777777" w:rsidR="00E078ED" w:rsidRPr="00325243" w:rsidRDefault="00E078ED" w:rsidP="00CA5C3A">
      <w:pPr>
        <w:tabs>
          <w:tab w:val="right" w:leader="dot" w:pos="4860"/>
        </w:tabs>
        <w:spacing w:before="60"/>
        <w:rPr>
          <w:sz w:val="20"/>
          <w:szCs w:val="20"/>
        </w:rPr>
      </w:pPr>
      <w:r w:rsidRPr="00325243">
        <w:rPr>
          <w:sz w:val="20"/>
          <w:szCs w:val="20"/>
        </w:rPr>
        <w:t>Media Specialist</w:t>
      </w:r>
      <w:r w:rsidRPr="00325243">
        <w:rPr>
          <w:sz w:val="20"/>
          <w:szCs w:val="20"/>
        </w:rPr>
        <w:tab/>
      </w:r>
      <w:r w:rsidR="00362001">
        <w:rPr>
          <w:sz w:val="20"/>
          <w:szCs w:val="20"/>
        </w:rPr>
        <w:t>Catherine Castelli</w:t>
      </w:r>
    </w:p>
    <w:p w14:paraId="3867E94D" w14:textId="4635425A" w:rsidR="00E078ED" w:rsidRPr="00325243" w:rsidRDefault="00325243" w:rsidP="00CA5C3A">
      <w:pPr>
        <w:tabs>
          <w:tab w:val="right" w:leader="dot" w:pos="4860"/>
        </w:tabs>
        <w:spacing w:before="60"/>
        <w:rPr>
          <w:sz w:val="20"/>
          <w:szCs w:val="20"/>
        </w:rPr>
      </w:pPr>
      <w:r>
        <w:rPr>
          <w:sz w:val="20"/>
          <w:szCs w:val="20"/>
        </w:rPr>
        <w:t>TIER</w:t>
      </w:r>
      <w:r w:rsidR="00E078ED" w:rsidRPr="00325243">
        <w:rPr>
          <w:sz w:val="20"/>
          <w:szCs w:val="20"/>
        </w:rPr>
        <w:t xml:space="preserve"> Liaison</w:t>
      </w:r>
      <w:r w:rsidR="00E078ED" w:rsidRPr="00325243">
        <w:rPr>
          <w:sz w:val="20"/>
          <w:szCs w:val="20"/>
        </w:rPr>
        <w:tab/>
      </w:r>
      <w:r w:rsidR="00C45386">
        <w:rPr>
          <w:sz w:val="20"/>
          <w:szCs w:val="20"/>
        </w:rPr>
        <w:t>Diana Marquez</w:t>
      </w:r>
    </w:p>
    <w:p w14:paraId="056DF7F5" w14:textId="77777777" w:rsidR="00E078ED" w:rsidRPr="00325243" w:rsidRDefault="00E078ED" w:rsidP="00CA5C3A">
      <w:pPr>
        <w:tabs>
          <w:tab w:val="right" w:leader="dot" w:pos="4860"/>
        </w:tabs>
        <w:spacing w:before="60"/>
        <w:rPr>
          <w:sz w:val="20"/>
          <w:szCs w:val="20"/>
        </w:rPr>
      </w:pPr>
      <w:r w:rsidRPr="00325243">
        <w:rPr>
          <w:sz w:val="20"/>
          <w:szCs w:val="20"/>
        </w:rPr>
        <w:t>Reading Coach</w:t>
      </w:r>
      <w:r w:rsidRPr="00325243">
        <w:rPr>
          <w:sz w:val="20"/>
          <w:szCs w:val="20"/>
        </w:rPr>
        <w:tab/>
      </w:r>
      <w:r w:rsidR="00362001">
        <w:rPr>
          <w:sz w:val="20"/>
          <w:szCs w:val="20"/>
        </w:rPr>
        <w:t>Vedra Roker</w:t>
      </w:r>
    </w:p>
    <w:p w14:paraId="66CE2255" w14:textId="29A36833" w:rsidR="00E078ED" w:rsidRPr="00325243" w:rsidRDefault="00E078ED" w:rsidP="00CA5C3A">
      <w:pPr>
        <w:tabs>
          <w:tab w:val="right" w:leader="dot" w:pos="4860"/>
        </w:tabs>
        <w:spacing w:before="60"/>
        <w:rPr>
          <w:sz w:val="20"/>
          <w:szCs w:val="20"/>
        </w:rPr>
      </w:pPr>
      <w:r w:rsidRPr="00325243">
        <w:rPr>
          <w:sz w:val="20"/>
          <w:szCs w:val="20"/>
        </w:rPr>
        <w:t>Textbook Coordinators</w:t>
      </w:r>
      <w:r w:rsidRPr="00325243">
        <w:rPr>
          <w:sz w:val="20"/>
          <w:szCs w:val="20"/>
        </w:rPr>
        <w:tab/>
        <w:t>Tara Kinlaw (</w:t>
      </w:r>
      <w:r w:rsidR="00496B40">
        <w:rPr>
          <w:sz w:val="20"/>
          <w:szCs w:val="20"/>
        </w:rPr>
        <w:t>CDE</w:t>
      </w:r>
      <w:r w:rsidRPr="00325243">
        <w:rPr>
          <w:sz w:val="20"/>
          <w:szCs w:val="20"/>
        </w:rPr>
        <w:t>)</w:t>
      </w:r>
    </w:p>
    <w:p w14:paraId="0D07F6CA" w14:textId="5E0764C3" w:rsidR="00E078ED" w:rsidRPr="00325243" w:rsidRDefault="00E078ED" w:rsidP="00E078ED">
      <w:pPr>
        <w:tabs>
          <w:tab w:val="right" w:pos="4860"/>
        </w:tabs>
        <w:rPr>
          <w:sz w:val="20"/>
          <w:szCs w:val="20"/>
        </w:rPr>
      </w:pPr>
      <w:r w:rsidRPr="00325243">
        <w:rPr>
          <w:sz w:val="20"/>
          <w:szCs w:val="20"/>
        </w:rPr>
        <w:tab/>
      </w:r>
      <w:r w:rsidR="00A76888">
        <w:rPr>
          <w:sz w:val="20"/>
          <w:szCs w:val="20"/>
        </w:rPr>
        <w:t xml:space="preserve">Kate </w:t>
      </w:r>
      <w:proofErr w:type="spellStart"/>
      <w:r w:rsidR="00A76888">
        <w:rPr>
          <w:sz w:val="20"/>
          <w:szCs w:val="20"/>
        </w:rPr>
        <w:t>McLinskey</w:t>
      </w:r>
      <w:proofErr w:type="spellEnd"/>
      <w:r w:rsidRPr="00325243">
        <w:rPr>
          <w:sz w:val="20"/>
          <w:szCs w:val="20"/>
        </w:rPr>
        <w:t xml:space="preserve"> (High School)</w:t>
      </w:r>
    </w:p>
    <w:p w14:paraId="05936A0B" w14:textId="77777777" w:rsidR="00E078ED" w:rsidRPr="00325243" w:rsidRDefault="00E078ED" w:rsidP="00E078ED">
      <w:pPr>
        <w:tabs>
          <w:tab w:val="right" w:leader="dot" w:pos="4860"/>
        </w:tabs>
        <w:rPr>
          <w:sz w:val="20"/>
          <w:szCs w:val="20"/>
        </w:rPr>
      </w:pPr>
      <w:r w:rsidRPr="00325243">
        <w:rPr>
          <w:noProof/>
          <w:sz w:val="20"/>
          <w:szCs w:val="20"/>
        </w:rPr>
        <mc:AlternateContent>
          <mc:Choice Requires="wps">
            <w:drawing>
              <wp:anchor distT="0" distB="0" distL="114300" distR="114300" simplePos="0" relativeHeight="251668480" behindDoc="0" locked="0" layoutInCell="1" allowOverlap="1" wp14:anchorId="7C6E2CAD" wp14:editId="29B4E9A7">
                <wp:simplePos x="0" y="0"/>
                <wp:positionH relativeFrom="column">
                  <wp:posOffset>38100</wp:posOffset>
                </wp:positionH>
                <wp:positionV relativeFrom="paragraph">
                  <wp:posOffset>74930</wp:posOffset>
                </wp:positionV>
                <wp:extent cx="3017520" cy="0"/>
                <wp:effectExtent l="0" t="0" r="30480" b="1905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DE300" id="AutoShape 17" o:spid="_x0000_s1026" type="#_x0000_t32" style="position:absolute;margin-left:3pt;margin-top:5.9pt;width:237.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" strokeweight="1.75pt"/>
            </w:pict>
          </mc:Fallback>
        </mc:AlternateContent>
      </w:r>
    </w:p>
    <w:p w14:paraId="0357E67E" w14:textId="58B65EC9" w:rsidR="00E078ED" w:rsidRPr="00325243" w:rsidRDefault="00317CF1" w:rsidP="00E078ED">
      <w:pPr>
        <w:tabs>
          <w:tab w:val="right" w:pos="4860"/>
        </w:tabs>
        <w:rPr>
          <w:b/>
          <w:sz w:val="20"/>
          <w:szCs w:val="20"/>
        </w:rPr>
      </w:pPr>
      <w:r>
        <w:rPr>
          <w:b/>
          <w:sz w:val="20"/>
          <w:szCs w:val="20"/>
        </w:rPr>
        <w:t xml:space="preserve">Workforce Education </w:t>
      </w:r>
      <w:r w:rsidR="00325243">
        <w:rPr>
          <w:b/>
          <w:sz w:val="20"/>
          <w:szCs w:val="20"/>
        </w:rPr>
        <w:t>Student Information System</w:t>
      </w:r>
      <w:r w:rsidR="00A2364E">
        <w:rPr>
          <w:b/>
          <w:sz w:val="20"/>
          <w:szCs w:val="20"/>
        </w:rPr>
        <w:t xml:space="preserve"> Support</w:t>
      </w:r>
      <w:r>
        <w:rPr>
          <w:b/>
          <w:sz w:val="20"/>
          <w:szCs w:val="20"/>
        </w:rPr>
        <w:t xml:space="preserve"> (WESIS</w:t>
      </w:r>
      <w:r w:rsidR="00A2364E">
        <w:rPr>
          <w:b/>
          <w:sz w:val="20"/>
          <w:szCs w:val="20"/>
        </w:rPr>
        <w:t>S</w:t>
      </w:r>
      <w:r>
        <w:rPr>
          <w:b/>
          <w:sz w:val="20"/>
          <w:szCs w:val="20"/>
        </w:rPr>
        <w:t>)</w:t>
      </w:r>
      <w:r w:rsidR="00E078ED" w:rsidRPr="00325243">
        <w:rPr>
          <w:b/>
          <w:sz w:val="20"/>
          <w:szCs w:val="20"/>
        </w:rPr>
        <w:tab/>
      </w:r>
    </w:p>
    <w:p w14:paraId="5E320F9E" w14:textId="03C9A7B4" w:rsidR="00325243" w:rsidRDefault="00317CF1" w:rsidP="00CA5C3A">
      <w:pPr>
        <w:tabs>
          <w:tab w:val="right" w:leader="dot" w:pos="4860"/>
        </w:tabs>
        <w:spacing w:before="60"/>
        <w:rPr>
          <w:sz w:val="20"/>
          <w:szCs w:val="20"/>
        </w:rPr>
      </w:pPr>
      <w:r>
        <w:rPr>
          <w:sz w:val="20"/>
          <w:szCs w:val="20"/>
        </w:rPr>
        <w:t>WESIS</w:t>
      </w:r>
      <w:r w:rsidR="00A2364E">
        <w:rPr>
          <w:sz w:val="20"/>
          <w:szCs w:val="20"/>
        </w:rPr>
        <w:t>S</w:t>
      </w:r>
      <w:r w:rsidR="00325243">
        <w:rPr>
          <w:sz w:val="20"/>
          <w:szCs w:val="20"/>
        </w:rPr>
        <w:t xml:space="preserve"> Manager</w:t>
      </w:r>
      <w:r w:rsidR="00325243">
        <w:rPr>
          <w:sz w:val="20"/>
          <w:szCs w:val="20"/>
        </w:rPr>
        <w:tab/>
        <w:t>Andrea Bowers</w:t>
      </w:r>
    </w:p>
    <w:p w14:paraId="6A33607B" w14:textId="72E20CCB" w:rsidR="00014176" w:rsidRDefault="00014176" w:rsidP="00DE2910">
      <w:pPr>
        <w:tabs>
          <w:tab w:val="right" w:leader="dot" w:pos="4860"/>
        </w:tabs>
        <w:rPr>
          <w:sz w:val="20"/>
          <w:szCs w:val="20"/>
        </w:rPr>
      </w:pPr>
      <w:r>
        <w:rPr>
          <w:sz w:val="20"/>
          <w:szCs w:val="20"/>
        </w:rPr>
        <w:t>WESISS Tier 1 ERP/POS</w:t>
      </w:r>
    </w:p>
    <w:p w14:paraId="6511BC56" w14:textId="3F3B59A5" w:rsidR="001C02D2" w:rsidRDefault="00A10287" w:rsidP="00DE2910">
      <w:pPr>
        <w:tabs>
          <w:tab w:val="right" w:leader="dot" w:pos="4860"/>
        </w:tabs>
        <w:rPr>
          <w:sz w:val="20"/>
          <w:szCs w:val="20"/>
        </w:rPr>
      </w:pPr>
      <w:r>
        <w:rPr>
          <w:sz w:val="20"/>
          <w:szCs w:val="20"/>
        </w:rPr>
        <w:t xml:space="preserve">   </w:t>
      </w:r>
      <w:r w:rsidR="00E70597">
        <w:rPr>
          <w:sz w:val="20"/>
          <w:szCs w:val="20"/>
        </w:rPr>
        <w:t xml:space="preserve">Community Schools/Education </w:t>
      </w:r>
      <w:proofErr w:type="spellStart"/>
      <w:r w:rsidR="00E70597">
        <w:rPr>
          <w:sz w:val="20"/>
          <w:szCs w:val="20"/>
        </w:rPr>
        <w:t>C</w:t>
      </w:r>
      <w:r>
        <w:rPr>
          <w:sz w:val="20"/>
          <w:szCs w:val="20"/>
        </w:rPr>
        <w:t>trs</w:t>
      </w:r>
      <w:proofErr w:type="spellEnd"/>
      <w:r w:rsidR="00BF0409">
        <w:rPr>
          <w:sz w:val="20"/>
          <w:szCs w:val="20"/>
        </w:rPr>
        <w:t xml:space="preserve">. </w:t>
      </w:r>
      <w:proofErr w:type="gramStart"/>
      <w:r w:rsidR="00BF0409">
        <w:rPr>
          <w:sz w:val="20"/>
          <w:szCs w:val="20"/>
        </w:rPr>
        <w:t>..</w:t>
      </w:r>
      <w:proofErr w:type="gramEnd"/>
      <w:r w:rsidR="00BF0409">
        <w:rPr>
          <w:sz w:val="20"/>
          <w:szCs w:val="20"/>
        </w:rPr>
        <w:t>…..</w:t>
      </w:r>
      <w:r w:rsidR="00914B84">
        <w:rPr>
          <w:sz w:val="20"/>
          <w:szCs w:val="20"/>
        </w:rPr>
        <w:t>Emily McCall</w:t>
      </w:r>
    </w:p>
    <w:p w14:paraId="6C117710" w14:textId="15CE5A2D" w:rsidR="00914B84" w:rsidRDefault="00BF0409" w:rsidP="00DE2910">
      <w:pPr>
        <w:tabs>
          <w:tab w:val="right" w:leader="dot" w:pos="4860"/>
        </w:tabs>
        <w:rPr>
          <w:sz w:val="20"/>
          <w:szCs w:val="20"/>
        </w:rPr>
      </w:pPr>
      <w:r>
        <w:rPr>
          <w:sz w:val="20"/>
          <w:szCs w:val="20"/>
        </w:rPr>
        <w:t xml:space="preserve">   </w:t>
      </w:r>
      <w:r w:rsidR="00DE2910">
        <w:rPr>
          <w:sz w:val="20"/>
          <w:szCs w:val="20"/>
        </w:rPr>
        <w:t xml:space="preserve">Technical College </w:t>
      </w:r>
      <w:r w:rsidR="002F6D3F">
        <w:rPr>
          <w:sz w:val="20"/>
          <w:szCs w:val="20"/>
        </w:rPr>
        <w:t>……</w:t>
      </w:r>
      <w:r>
        <w:rPr>
          <w:sz w:val="20"/>
          <w:szCs w:val="20"/>
        </w:rPr>
        <w:t>…</w:t>
      </w:r>
      <w:r w:rsidR="002F6D3F">
        <w:rPr>
          <w:sz w:val="20"/>
          <w:szCs w:val="20"/>
        </w:rPr>
        <w:t>…………………</w:t>
      </w:r>
      <w:proofErr w:type="gramStart"/>
      <w:r w:rsidR="002F6D3F">
        <w:rPr>
          <w:sz w:val="20"/>
          <w:szCs w:val="20"/>
        </w:rPr>
        <w:t>….</w:t>
      </w:r>
      <w:r w:rsidR="00DE2910">
        <w:rPr>
          <w:sz w:val="20"/>
          <w:szCs w:val="20"/>
        </w:rPr>
        <w:t>Cathy</w:t>
      </w:r>
      <w:proofErr w:type="gramEnd"/>
      <w:r w:rsidR="00DE2910">
        <w:rPr>
          <w:sz w:val="20"/>
          <w:szCs w:val="20"/>
        </w:rPr>
        <w:t xml:space="preserve"> Randolph</w:t>
      </w:r>
    </w:p>
    <w:p w14:paraId="418E01CE" w14:textId="4B853DAC" w:rsidR="00E078ED" w:rsidRPr="00325243" w:rsidRDefault="00317CF1" w:rsidP="00CA5C3A">
      <w:pPr>
        <w:tabs>
          <w:tab w:val="right" w:leader="dot" w:pos="4860"/>
        </w:tabs>
        <w:spacing w:before="60"/>
        <w:rPr>
          <w:sz w:val="20"/>
          <w:szCs w:val="20"/>
        </w:rPr>
      </w:pPr>
      <w:r>
        <w:rPr>
          <w:sz w:val="20"/>
          <w:szCs w:val="20"/>
        </w:rPr>
        <w:t>WESIS</w:t>
      </w:r>
      <w:r w:rsidR="00A2364E">
        <w:rPr>
          <w:sz w:val="20"/>
          <w:szCs w:val="20"/>
        </w:rPr>
        <w:t>S</w:t>
      </w:r>
      <w:r w:rsidR="00E078ED" w:rsidRPr="00325243">
        <w:rPr>
          <w:sz w:val="20"/>
          <w:szCs w:val="20"/>
        </w:rPr>
        <w:t xml:space="preserve"> </w:t>
      </w:r>
      <w:r w:rsidR="00325243">
        <w:rPr>
          <w:sz w:val="20"/>
          <w:szCs w:val="20"/>
        </w:rPr>
        <w:t>Tier 1 Gradebook</w:t>
      </w:r>
      <w:r w:rsidR="00E078ED" w:rsidRPr="00325243">
        <w:rPr>
          <w:sz w:val="20"/>
          <w:szCs w:val="20"/>
        </w:rPr>
        <w:tab/>
        <w:t>Phil Dalachinsky</w:t>
      </w:r>
    </w:p>
    <w:p w14:paraId="0657D6BB" w14:textId="0B734C3B" w:rsidR="00E078ED" w:rsidRPr="00325243" w:rsidRDefault="00317CF1" w:rsidP="00CA5C3A">
      <w:pPr>
        <w:tabs>
          <w:tab w:val="right" w:leader="dot" w:pos="4860"/>
        </w:tabs>
        <w:spacing w:before="60"/>
        <w:rPr>
          <w:sz w:val="20"/>
          <w:szCs w:val="20"/>
        </w:rPr>
      </w:pPr>
      <w:r>
        <w:rPr>
          <w:sz w:val="20"/>
          <w:szCs w:val="20"/>
        </w:rPr>
        <w:t>WESIS</w:t>
      </w:r>
      <w:r w:rsidR="00A2364E">
        <w:rPr>
          <w:sz w:val="20"/>
          <w:szCs w:val="20"/>
        </w:rPr>
        <w:t>S</w:t>
      </w:r>
      <w:r w:rsidR="00C471F0">
        <w:rPr>
          <w:sz w:val="20"/>
          <w:szCs w:val="20"/>
        </w:rPr>
        <w:t xml:space="preserve"> Tier 1 Programming</w:t>
      </w:r>
      <w:r w:rsidR="00C45386">
        <w:rPr>
          <w:sz w:val="20"/>
          <w:szCs w:val="20"/>
        </w:rPr>
        <w:t xml:space="preserve"> (PT)</w:t>
      </w:r>
      <w:r w:rsidR="00E078ED" w:rsidRPr="00325243">
        <w:rPr>
          <w:sz w:val="20"/>
          <w:szCs w:val="20"/>
        </w:rPr>
        <w:tab/>
        <w:t>David Gauntlet</w:t>
      </w:r>
    </w:p>
    <w:p w14:paraId="72D56B6B" w14:textId="5A7F080F" w:rsidR="001F7E17" w:rsidRPr="00325243" w:rsidRDefault="00C471F0" w:rsidP="001F7E17">
      <w:pPr>
        <w:tabs>
          <w:tab w:val="right" w:leader="dot" w:pos="4860"/>
        </w:tabs>
        <w:spacing w:before="60"/>
        <w:rPr>
          <w:sz w:val="20"/>
          <w:szCs w:val="20"/>
        </w:rPr>
      </w:pPr>
      <w:r w:rsidRPr="00325243">
        <w:rPr>
          <w:sz w:val="20"/>
          <w:szCs w:val="20"/>
        </w:rPr>
        <w:t>Gradebook</w:t>
      </w:r>
      <w:r>
        <w:rPr>
          <w:sz w:val="20"/>
          <w:szCs w:val="20"/>
        </w:rPr>
        <w:t>/</w:t>
      </w:r>
      <w:proofErr w:type="spellStart"/>
      <w:r w:rsidR="002E1392">
        <w:rPr>
          <w:sz w:val="20"/>
          <w:szCs w:val="20"/>
        </w:rPr>
        <w:t>FileBound</w:t>
      </w:r>
      <w:proofErr w:type="spellEnd"/>
      <w:r w:rsidRPr="00325243">
        <w:rPr>
          <w:sz w:val="20"/>
          <w:szCs w:val="20"/>
        </w:rPr>
        <w:tab/>
        <w:t>Peter Brown</w:t>
      </w:r>
    </w:p>
    <w:p w14:paraId="0086DD83" w14:textId="77777777" w:rsidR="00E078ED" w:rsidRPr="00325243" w:rsidRDefault="00F6767D" w:rsidP="00E078ED">
      <w:pPr>
        <w:tabs>
          <w:tab w:val="right" w:leader="dot" w:pos="4860"/>
        </w:tabs>
        <w:rPr>
          <w:b/>
          <w:sz w:val="20"/>
          <w:szCs w:val="20"/>
        </w:rPr>
      </w:pPr>
      <w:r w:rsidRPr="00325243">
        <w:rPr>
          <w:noProof/>
          <w:sz w:val="20"/>
          <w:szCs w:val="20"/>
        </w:rPr>
        <mc:AlternateContent>
          <mc:Choice Requires="wps">
            <w:drawing>
              <wp:anchor distT="0" distB="0" distL="114300" distR="114300" simplePos="0" relativeHeight="251689984" behindDoc="0" locked="0" layoutInCell="1" allowOverlap="1" wp14:anchorId="1C746870" wp14:editId="38D75014">
                <wp:simplePos x="0" y="0"/>
                <wp:positionH relativeFrom="column">
                  <wp:posOffset>69850</wp:posOffset>
                </wp:positionH>
                <wp:positionV relativeFrom="paragraph">
                  <wp:posOffset>88265</wp:posOffset>
                </wp:positionV>
                <wp:extent cx="3017520" cy="0"/>
                <wp:effectExtent l="0" t="0" r="30480" b="1905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114EB" id="AutoShape 17" o:spid="_x0000_s1026" type="#_x0000_t32" style="position:absolute;margin-left:5.5pt;margin-top:6.95pt;width:237.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" strokeweight="1.75pt"/>
            </w:pict>
          </mc:Fallback>
        </mc:AlternateContent>
      </w:r>
    </w:p>
    <w:p w14:paraId="50ECA4F5" w14:textId="7CE14889" w:rsidR="00E078ED" w:rsidRDefault="00E078ED" w:rsidP="00CA5C3A">
      <w:pPr>
        <w:tabs>
          <w:tab w:val="right" w:leader="dot" w:pos="4860"/>
        </w:tabs>
        <w:spacing w:before="60"/>
        <w:rPr>
          <w:b/>
          <w:sz w:val="20"/>
          <w:szCs w:val="20"/>
        </w:rPr>
      </w:pPr>
      <w:r w:rsidRPr="00325243">
        <w:rPr>
          <w:b/>
          <w:sz w:val="20"/>
          <w:szCs w:val="20"/>
        </w:rPr>
        <w:t>Technical High School</w:t>
      </w:r>
    </w:p>
    <w:p w14:paraId="69A8B211" w14:textId="68DF724B" w:rsidR="00496B40" w:rsidRPr="00496B40" w:rsidRDefault="00496B40" w:rsidP="00CA5C3A">
      <w:pPr>
        <w:tabs>
          <w:tab w:val="right" w:leader="dot" w:pos="4860"/>
        </w:tabs>
        <w:spacing w:before="60"/>
        <w:rPr>
          <w:bCs/>
          <w:sz w:val="20"/>
          <w:szCs w:val="20"/>
        </w:rPr>
      </w:pPr>
      <w:r w:rsidRPr="00496B40">
        <w:rPr>
          <w:bCs/>
          <w:sz w:val="20"/>
          <w:szCs w:val="20"/>
        </w:rPr>
        <w:t>Behavior Specialist</w:t>
      </w:r>
      <w:r>
        <w:rPr>
          <w:bCs/>
          <w:sz w:val="20"/>
          <w:szCs w:val="20"/>
        </w:rPr>
        <w:t>………</w:t>
      </w:r>
      <w:r w:rsidR="00E47498">
        <w:rPr>
          <w:bCs/>
          <w:sz w:val="20"/>
          <w:szCs w:val="20"/>
        </w:rPr>
        <w:t>…………………</w:t>
      </w:r>
      <w:proofErr w:type="gramStart"/>
      <w:r w:rsidR="00E47498">
        <w:rPr>
          <w:bCs/>
          <w:sz w:val="20"/>
          <w:szCs w:val="20"/>
        </w:rPr>
        <w:t>….</w:t>
      </w:r>
      <w:r>
        <w:rPr>
          <w:bCs/>
          <w:sz w:val="20"/>
          <w:szCs w:val="20"/>
        </w:rPr>
        <w:t>Monique</w:t>
      </w:r>
      <w:proofErr w:type="gramEnd"/>
      <w:r>
        <w:rPr>
          <w:bCs/>
          <w:sz w:val="20"/>
          <w:szCs w:val="20"/>
        </w:rPr>
        <w:t xml:space="preserve"> Litthcut</w:t>
      </w:r>
    </w:p>
    <w:p w14:paraId="218137F4" w14:textId="1BE007FE" w:rsidR="00E078ED" w:rsidRPr="00325243" w:rsidRDefault="00E078ED" w:rsidP="00CA5C3A">
      <w:pPr>
        <w:tabs>
          <w:tab w:val="right" w:leader="dot" w:pos="4860"/>
        </w:tabs>
        <w:spacing w:before="60"/>
        <w:rPr>
          <w:sz w:val="20"/>
          <w:szCs w:val="20"/>
        </w:rPr>
      </w:pPr>
      <w:r w:rsidRPr="00325243">
        <w:rPr>
          <w:sz w:val="20"/>
          <w:szCs w:val="20"/>
        </w:rPr>
        <w:t>Bus Coordinator</w:t>
      </w:r>
      <w:r w:rsidRPr="00325243">
        <w:rPr>
          <w:sz w:val="20"/>
          <w:szCs w:val="20"/>
        </w:rPr>
        <w:tab/>
      </w:r>
      <w:r w:rsidR="003070E5">
        <w:rPr>
          <w:sz w:val="20"/>
          <w:szCs w:val="20"/>
        </w:rPr>
        <w:t>TBD</w:t>
      </w:r>
    </w:p>
    <w:p w14:paraId="754C4EA0" w14:textId="6D58CDFD" w:rsidR="00E078ED" w:rsidRPr="00325243" w:rsidRDefault="00E47498" w:rsidP="00CA5C3A">
      <w:pPr>
        <w:tabs>
          <w:tab w:val="right" w:leader="dot" w:pos="4860"/>
        </w:tabs>
        <w:spacing w:before="60"/>
        <w:rPr>
          <w:sz w:val="20"/>
          <w:szCs w:val="20"/>
        </w:rPr>
      </w:pPr>
      <w:r>
        <w:rPr>
          <w:sz w:val="20"/>
          <w:szCs w:val="20"/>
        </w:rPr>
        <w:t>CTE and Shared CDE</w:t>
      </w:r>
      <w:r w:rsidR="00E078ED" w:rsidRPr="00325243">
        <w:rPr>
          <w:sz w:val="20"/>
          <w:szCs w:val="20"/>
        </w:rPr>
        <w:tab/>
      </w:r>
      <w:proofErr w:type="spellStart"/>
      <w:r w:rsidR="003070E5">
        <w:rPr>
          <w:sz w:val="20"/>
          <w:szCs w:val="20"/>
        </w:rPr>
        <w:t>Simeka</w:t>
      </w:r>
      <w:proofErr w:type="spellEnd"/>
      <w:r w:rsidR="003070E5">
        <w:rPr>
          <w:sz w:val="20"/>
          <w:szCs w:val="20"/>
        </w:rPr>
        <w:t xml:space="preserve"> Love</w:t>
      </w:r>
    </w:p>
    <w:p w14:paraId="0B7138CE" w14:textId="77777777" w:rsidR="00E078ED" w:rsidRPr="00325243" w:rsidRDefault="00E078ED" w:rsidP="00CA5C3A">
      <w:pPr>
        <w:tabs>
          <w:tab w:val="right" w:leader="dot" w:pos="4860"/>
        </w:tabs>
        <w:spacing w:before="60"/>
        <w:rPr>
          <w:sz w:val="20"/>
          <w:szCs w:val="20"/>
        </w:rPr>
      </w:pPr>
      <w:r w:rsidRPr="00325243">
        <w:rPr>
          <w:sz w:val="20"/>
          <w:szCs w:val="20"/>
        </w:rPr>
        <w:t>Magnet Coordinator</w:t>
      </w:r>
      <w:r w:rsidRPr="00325243">
        <w:rPr>
          <w:sz w:val="20"/>
          <w:szCs w:val="20"/>
        </w:rPr>
        <w:tab/>
      </w:r>
      <w:r w:rsidR="00AC6EE3">
        <w:rPr>
          <w:sz w:val="20"/>
          <w:szCs w:val="20"/>
        </w:rPr>
        <w:t>Hallema Collier</w:t>
      </w:r>
    </w:p>
    <w:p w14:paraId="119CE0E0" w14:textId="10EF3641" w:rsidR="00E078ED" w:rsidRPr="00325243" w:rsidRDefault="00E078ED" w:rsidP="00E078ED">
      <w:pPr>
        <w:tabs>
          <w:tab w:val="right" w:leader="dot" w:pos="4860"/>
        </w:tabs>
        <w:rPr>
          <w:sz w:val="20"/>
          <w:szCs w:val="20"/>
        </w:rPr>
      </w:pPr>
      <w:r w:rsidRPr="00325243">
        <w:rPr>
          <w:sz w:val="20"/>
          <w:szCs w:val="20"/>
        </w:rPr>
        <w:t xml:space="preserve">   Clerical Support</w:t>
      </w:r>
      <w:r w:rsidRPr="00325243">
        <w:rPr>
          <w:sz w:val="20"/>
          <w:szCs w:val="20"/>
        </w:rPr>
        <w:tab/>
      </w:r>
      <w:r w:rsidR="00C45386">
        <w:rPr>
          <w:sz w:val="20"/>
          <w:szCs w:val="20"/>
        </w:rPr>
        <w:t xml:space="preserve">Kate </w:t>
      </w:r>
      <w:proofErr w:type="spellStart"/>
      <w:r w:rsidR="00C45386">
        <w:rPr>
          <w:sz w:val="20"/>
          <w:szCs w:val="20"/>
        </w:rPr>
        <w:t>McLinskey</w:t>
      </w:r>
      <w:proofErr w:type="spellEnd"/>
    </w:p>
    <w:p w14:paraId="4A6BA107" w14:textId="77777777" w:rsidR="00E078ED" w:rsidRPr="00325243" w:rsidRDefault="00E078ED" w:rsidP="00E078ED">
      <w:pPr>
        <w:tabs>
          <w:tab w:val="right" w:pos="4860"/>
        </w:tabs>
        <w:rPr>
          <w:sz w:val="20"/>
          <w:szCs w:val="20"/>
        </w:rPr>
      </w:pPr>
      <w:r w:rsidRPr="00325243">
        <w:rPr>
          <w:sz w:val="20"/>
          <w:szCs w:val="20"/>
        </w:rPr>
        <w:tab/>
        <w:t xml:space="preserve">Lucy Incarnacao </w:t>
      </w:r>
    </w:p>
    <w:p w14:paraId="5082BBC9" w14:textId="77777777" w:rsidR="009C331E" w:rsidRDefault="009C331E" w:rsidP="00CA5C3A">
      <w:pPr>
        <w:tabs>
          <w:tab w:val="right" w:leader="dot" w:pos="4860"/>
        </w:tabs>
        <w:spacing w:before="60"/>
        <w:rPr>
          <w:sz w:val="20"/>
          <w:szCs w:val="20"/>
        </w:rPr>
      </w:pPr>
    </w:p>
    <w:p w14:paraId="0B578014" w14:textId="494AAAAE" w:rsidR="00731DC7" w:rsidRDefault="00E078ED" w:rsidP="00CA5C3A">
      <w:pPr>
        <w:tabs>
          <w:tab w:val="right" w:leader="dot" w:pos="4860"/>
        </w:tabs>
        <w:spacing w:before="60"/>
        <w:rPr>
          <w:sz w:val="20"/>
          <w:szCs w:val="20"/>
        </w:rPr>
      </w:pPr>
      <w:r w:rsidRPr="00325243">
        <w:rPr>
          <w:sz w:val="20"/>
          <w:szCs w:val="20"/>
        </w:rPr>
        <w:lastRenderedPageBreak/>
        <w:t xml:space="preserve">High School Attendance </w:t>
      </w:r>
    </w:p>
    <w:p w14:paraId="53E9D910" w14:textId="5B3CC16B" w:rsidR="004526AB" w:rsidRPr="00325243" w:rsidRDefault="00E078ED" w:rsidP="00731DC7">
      <w:pPr>
        <w:tabs>
          <w:tab w:val="right" w:leader="dot" w:pos="4860"/>
        </w:tabs>
        <w:spacing w:before="60"/>
        <w:rPr>
          <w:sz w:val="20"/>
          <w:szCs w:val="20"/>
        </w:rPr>
      </w:pPr>
      <w:r w:rsidRPr="00325243">
        <w:rPr>
          <w:sz w:val="20"/>
          <w:szCs w:val="20"/>
        </w:rPr>
        <w:t>(</w:t>
      </w:r>
      <w:r w:rsidR="00270E6A">
        <w:rPr>
          <w:sz w:val="20"/>
          <w:szCs w:val="20"/>
        </w:rPr>
        <w:t xml:space="preserve">Magnet/Shared </w:t>
      </w:r>
      <w:proofErr w:type="gramStart"/>
      <w:r w:rsidR="00270E6A">
        <w:rPr>
          <w:sz w:val="20"/>
          <w:szCs w:val="20"/>
        </w:rPr>
        <w:t>CDE</w:t>
      </w:r>
      <w:r w:rsidRPr="00325243">
        <w:rPr>
          <w:sz w:val="20"/>
          <w:szCs w:val="20"/>
        </w:rPr>
        <w:t>)</w:t>
      </w:r>
      <w:r w:rsidR="00731DC7">
        <w:rPr>
          <w:sz w:val="20"/>
          <w:szCs w:val="20"/>
        </w:rPr>
        <w:t>…</w:t>
      </w:r>
      <w:proofErr w:type="gramEnd"/>
      <w:r w:rsidR="00731DC7">
        <w:rPr>
          <w:sz w:val="20"/>
          <w:szCs w:val="20"/>
        </w:rPr>
        <w:t>……………</w:t>
      </w:r>
      <w:r w:rsidR="00F75216">
        <w:rPr>
          <w:sz w:val="20"/>
          <w:szCs w:val="20"/>
        </w:rPr>
        <w:t>………………...</w:t>
      </w:r>
      <w:r w:rsidR="00731DC7">
        <w:rPr>
          <w:sz w:val="20"/>
          <w:szCs w:val="20"/>
        </w:rPr>
        <w:t>…………..</w:t>
      </w:r>
      <w:r w:rsidR="00F75216">
        <w:rPr>
          <w:sz w:val="20"/>
          <w:szCs w:val="20"/>
        </w:rPr>
        <w:t>TBD</w:t>
      </w:r>
    </w:p>
    <w:p w14:paraId="49DE822F" w14:textId="3A619FB8" w:rsidR="00DF12B9" w:rsidRDefault="00DF12B9" w:rsidP="00CA5C3A">
      <w:pPr>
        <w:tabs>
          <w:tab w:val="right" w:leader="dot" w:pos="4860"/>
        </w:tabs>
        <w:spacing w:before="60"/>
        <w:rPr>
          <w:sz w:val="20"/>
          <w:szCs w:val="20"/>
        </w:rPr>
      </w:pPr>
      <w:r>
        <w:rPr>
          <w:sz w:val="20"/>
          <w:szCs w:val="20"/>
        </w:rPr>
        <w:t>High School Registrar</w:t>
      </w:r>
      <w:r>
        <w:rPr>
          <w:sz w:val="20"/>
          <w:szCs w:val="20"/>
        </w:rPr>
        <w:tab/>
      </w:r>
      <w:r w:rsidR="00D04519">
        <w:rPr>
          <w:sz w:val="20"/>
          <w:szCs w:val="20"/>
        </w:rPr>
        <w:t xml:space="preserve">Kate </w:t>
      </w:r>
      <w:proofErr w:type="spellStart"/>
      <w:r w:rsidR="00D04519">
        <w:rPr>
          <w:sz w:val="20"/>
          <w:szCs w:val="20"/>
        </w:rPr>
        <w:t>McLinskey</w:t>
      </w:r>
      <w:proofErr w:type="spellEnd"/>
    </w:p>
    <w:p w14:paraId="528BC984" w14:textId="7CD3F39C" w:rsidR="00E078ED" w:rsidRDefault="001F7E17" w:rsidP="00CA5C3A">
      <w:pPr>
        <w:tabs>
          <w:tab w:val="right" w:leader="dot" w:pos="4860"/>
        </w:tabs>
        <w:spacing w:before="60"/>
        <w:rPr>
          <w:sz w:val="20"/>
          <w:szCs w:val="20"/>
        </w:rPr>
      </w:pPr>
      <w:r>
        <w:rPr>
          <w:sz w:val="20"/>
          <w:szCs w:val="20"/>
        </w:rPr>
        <w:t>Information M</w:t>
      </w:r>
      <w:r w:rsidR="00F75216">
        <w:rPr>
          <w:sz w:val="20"/>
          <w:szCs w:val="20"/>
        </w:rPr>
        <w:t>gmt.</w:t>
      </w:r>
      <w:r>
        <w:rPr>
          <w:sz w:val="20"/>
          <w:szCs w:val="20"/>
        </w:rPr>
        <w:t xml:space="preserve"> - </w:t>
      </w:r>
      <w:r w:rsidRPr="00325243">
        <w:rPr>
          <w:sz w:val="20"/>
          <w:szCs w:val="20"/>
        </w:rPr>
        <w:t>High School</w:t>
      </w:r>
      <w:r w:rsidRPr="00325243">
        <w:rPr>
          <w:sz w:val="20"/>
          <w:szCs w:val="20"/>
        </w:rPr>
        <w:tab/>
      </w:r>
      <w:r w:rsidR="00F75216">
        <w:rPr>
          <w:sz w:val="20"/>
          <w:szCs w:val="20"/>
        </w:rPr>
        <w:t>Lakeya Harriott</w:t>
      </w:r>
    </w:p>
    <w:p w14:paraId="7DB72D87" w14:textId="6FCB0C60" w:rsidR="00170D03" w:rsidRDefault="00170D03" w:rsidP="00664638">
      <w:pPr>
        <w:tabs>
          <w:tab w:val="right" w:leader="dot" w:pos="4860"/>
        </w:tabs>
        <w:ind w:left="0"/>
        <w:rPr>
          <w:b/>
          <w:sz w:val="20"/>
          <w:szCs w:val="20"/>
        </w:rPr>
      </w:pPr>
    </w:p>
    <w:p w14:paraId="5BA6B629" w14:textId="7FB5968B" w:rsidR="00A30F7C" w:rsidRDefault="000D3F54" w:rsidP="00664638">
      <w:pPr>
        <w:tabs>
          <w:tab w:val="right" w:leader="dot" w:pos="4860"/>
        </w:tabs>
        <w:ind w:left="0"/>
        <w:rPr>
          <w:b/>
          <w:sz w:val="20"/>
          <w:szCs w:val="20"/>
        </w:rPr>
      </w:pPr>
      <w:r w:rsidRPr="00325243">
        <w:rPr>
          <w:noProof/>
          <w:sz w:val="20"/>
          <w:szCs w:val="20"/>
        </w:rPr>
        <mc:AlternateContent>
          <mc:Choice Requires="wps">
            <w:drawing>
              <wp:anchor distT="0" distB="0" distL="114300" distR="114300" simplePos="0" relativeHeight="251737088" behindDoc="0" locked="0" layoutInCell="1" allowOverlap="1" wp14:anchorId="745D4EE0" wp14:editId="3AA7EC60">
                <wp:simplePos x="0" y="0"/>
                <wp:positionH relativeFrom="column">
                  <wp:posOffset>0</wp:posOffset>
                </wp:positionH>
                <wp:positionV relativeFrom="paragraph">
                  <wp:posOffset>0</wp:posOffset>
                </wp:positionV>
                <wp:extent cx="3017520" cy="0"/>
                <wp:effectExtent l="0" t="0" r="0" b="0"/>
                <wp:wrapNone/>
                <wp:docPr id="19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8F7CA" id="AutoShape 12" o:spid="_x0000_s1026" type="#_x0000_t32" style="position:absolute;margin-left:0;margin-top:0;width:237.6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" strokeweight="1.75pt"/>
            </w:pict>
          </mc:Fallback>
        </mc:AlternateContent>
      </w:r>
    </w:p>
    <w:p w14:paraId="57BEB2DB" w14:textId="5D576B2B" w:rsidR="00E078ED" w:rsidRPr="00325243" w:rsidRDefault="00E078ED" w:rsidP="00E078ED">
      <w:pPr>
        <w:tabs>
          <w:tab w:val="right" w:leader="dot" w:pos="4860"/>
        </w:tabs>
        <w:rPr>
          <w:b/>
          <w:sz w:val="20"/>
          <w:szCs w:val="20"/>
        </w:rPr>
      </w:pPr>
      <w:r w:rsidRPr="00325243">
        <w:rPr>
          <w:b/>
          <w:sz w:val="20"/>
          <w:szCs w:val="20"/>
        </w:rPr>
        <w:t>Technology Support Services</w:t>
      </w:r>
    </w:p>
    <w:p w14:paraId="49E05699" w14:textId="00C4551A" w:rsidR="00E078ED" w:rsidRPr="00325243" w:rsidRDefault="00E078ED" w:rsidP="00CA5C3A">
      <w:pPr>
        <w:tabs>
          <w:tab w:val="right" w:leader="dot" w:pos="4860"/>
        </w:tabs>
        <w:spacing w:before="60"/>
        <w:rPr>
          <w:sz w:val="20"/>
          <w:szCs w:val="20"/>
        </w:rPr>
      </w:pPr>
      <w:r w:rsidRPr="00325243">
        <w:rPr>
          <w:sz w:val="20"/>
          <w:szCs w:val="20"/>
        </w:rPr>
        <w:t>Technology Coordinator</w:t>
      </w:r>
      <w:r w:rsidRPr="00325243">
        <w:rPr>
          <w:sz w:val="20"/>
          <w:szCs w:val="20"/>
        </w:rPr>
        <w:tab/>
      </w:r>
      <w:r w:rsidR="00C45386">
        <w:rPr>
          <w:sz w:val="20"/>
          <w:szCs w:val="20"/>
        </w:rPr>
        <w:t>David Gauntlett</w:t>
      </w:r>
    </w:p>
    <w:p w14:paraId="3E66F9A8" w14:textId="77777777" w:rsidR="00E078ED" w:rsidRPr="00325243" w:rsidRDefault="00E078ED" w:rsidP="00CA5C3A">
      <w:pPr>
        <w:tabs>
          <w:tab w:val="right" w:leader="dot" w:pos="4860"/>
        </w:tabs>
        <w:spacing w:before="60"/>
        <w:rPr>
          <w:sz w:val="20"/>
          <w:szCs w:val="20"/>
        </w:rPr>
      </w:pPr>
      <w:r w:rsidRPr="00325243">
        <w:rPr>
          <w:sz w:val="20"/>
          <w:szCs w:val="20"/>
        </w:rPr>
        <w:t>Inventory Coordinator</w:t>
      </w:r>
      <w:r w:rsidRPr="00325243">
        <w:rPr>
          <w:sz w:val="20"/>
          <w:szCs w:val="20"/>
        </w:rPr>
        <w:tab/>
        <w:t>Joy Martindale</w:t>
      </w:r>
    </w:p>
    <w:p w14:paraId="0F848637" w14:textId="196268C6" w:rsidR="00E078ED" w:rsidRPr="00325243" w:rsidRDefault="00E078ED" w:rsidP="00CA5C3A">
      <w:pPr>
        <w:tabs>
          <w:tab w:val="right" w:leader="dot" w:pos="4860"/>
        </w:tabs>
        <w:spacing w:before="60"/>
        <w:rPr>
          <w:sz w:val="20"/>
          <w:szCs w:val="20"/>
        </w:rPr>
      </w:pPr>
      <w:r w:rsidRPr="00325243">
        <w:rPr>
          <w:sz w:val="20"/>
          <w:szCs w:val="20"/>
        </w:rPr>
        <w:t>Network Administrator</w:t>
      </w:r>
      <w:r w:rsidRPr="00325243">
        <w:rPr>
          <w:sz w:val="20"/>
          <w:szCs w:val="20"/>
        </w:rPr>
        <w:tab/>
      </w:r>
      <w:r w:rsidR="000D0287">
        <w:rPr>
          <w:sz w:val="20"/>
          <w:szCs w:val="20"/>
        </w:rPr>
        <w:t>TBD</w:t>
      </w:r>
    </w:p>
    <w:p w14:paraId="6BE72944" w14:textId="31D65D6F" w:rsidR="00547BBB" w:rsidRDefault="00E078ED" w:rsidP="00DD74B5">
      <w:pPr>
        <w:tabs>
          <w:tab w:val="right" w:leader="dot" w:pos="4860"/>
        </w:tabs>
        <w:ind w:left="0"/>
        <w:jc w:val="right"/>
        <w:rPr>
          <w:sz w:val="20"/>
          <w:szCs w:val="20"/>
        </w:rPr>
      </w:pPr>
      <w:r w:rsidRPr="00325243">
        <w:rPr>
          <w:sz w:val="20"/>
          <w:szCs w:val="20"/>
        </w:rPr>
        <w:t>Technical Support</w:t>
      </w:r>
      <w:r w:rsidRPr="00325243">
        <w:rPr>
          <w:sz w:val="20"/>
          <w:szCs w:val="20"/>
        </w:rPr>
        <w:tab/>
      </w:r>
      <w:r w:rsidR="00547BBB">
        <w:rPr>
          <w:sz w:val="20"/>
          <w:szCs w:val="20"/>
        </w:rPr>
        <w:t>Wendy Adkins</w:t>
      </w:r>
    </w:p>
    <w:p w14:paraId="5DAC779E" w14:textId="0852CF4B" w:rsidR="00E078ED" w:rsidRDefault="00697D29" w:rsidP="00DD74B5">
      <w:pPr>
        <w:tabs>
          <w:tab w:val="right" w:leader="dot" w:pos="4860"/>
        </w:tabs>
        <w:ind w:left="0"/>
        <w:jc w:val="right"/>
        <w:rPr>
          <w:sz w:val="20"/>
          <w:szCs w:val="20"/>
        </w:rPr>
      </w:pPr>
      <w:r>
        <w:rPr>
          <w:sz w:val="20"/>
          <w:szCs w:val="20"/>
        </w:rPr>
        <w:t>William Blakley</w:t>
      </w:r>
    </w:p>
    <w:p w14:paraId="42FF9941" w14:textId="741E35E2" w:rsidR="002622E9" w:rsidRDefault="002622E9" w:rsidP="00DD74B5">
      <w:pPr>
        <w:tabs>
          <w:tab w:val="right" w:leader="dot" w:pos="4860"/>
        </w:tabs>
        <w:ind w:left="0"/>
        <w:jc w:val="right"/>
        <w:rPr>
          <w:sz w:val="20"/>
          <w:szCs w:val="20"/>
        </w:rPr>
      </w:pPr>
      <w:r>
        <w:rPr>
          <w:sz w:val="20"/>
          <w:szCs w:val="20"/>
        </w:rPr>
        <w:t>Justin David</w:t>
      </w:r>
    </w:p>
    <w:p w14:paraId="460623B9" w14:textId="4918F752" w:rsidR="00FB1825" w:rsidRPr="00325243" w:rsidRDefault="00FB1825" w:rsidP="00DD74B5">
      <w:pPr>
        <w:tabs>
          <w:tab w:val="right" w:leader="dot" w:pos="4860"/>
        </w:tabs>
        <w:ind w:left="0"/>
        <w:jc w:val="right"/>
        <w:rPr>
          <w:sz w:val="20"/>
          <w:szCs w:val="20"/>
        </w:rPr>
      </w:pPr>
      <w:r>
        <w:rPr>
          <w:sz w:val="20"/>
          <w:szCs w:val="20"/>
        </w:rPr>
        <w:t>David Foster</w:t>
      </w:r>
    </w:p>
    <w:p w14:paraId="0D44A8DA" w14:textId="77FB440F" w:rsidR="00AC6EE3" w:rsidRDefault="00E078ED" w:rsidP="00DD74B5">
      <w:pPr>
        <w:tabs>
          <w:tab w:val="right" w:leader="dot" w:pos="4860"/>
        </w:tabs>
        <w:ind w:left="0"/>
        <w:jc w:val="right"/>
        <w:rPr>
          <w:sz w:val="20"/>
          <w:szCs w:val="20"/>
        </w:rPr>
      </w:pPr>
      <w:r w:rsidRPr="00325243">
        <w:rPr>
          <w:sz w:val="20"/>
          <w:szCs w:val="20"/>
        </w:rPr>
        <w:t>Heidi Larson</w:t>
      </w:r>
    </w:p>
    <w:p w14:paraId="488035EA" w14:textId="08651E77" w:rsidR="00504EC1" w:rsidRDefault="00504EC1" w:rsidP="00DD74B5">
      <w:pPr>
        <w:tabs>
          <w:tab w:val="right" w:leader="dot" w:pos="4860"/>
        </w:tabs>
        <w:ind w:left="0"/>
        <w:jc w:val="right"/>
        <w:rPr>
          <w:sz w:val="20"/>
          <w:szCs w:val="20"/>
        </w:rPr>
      </w:pPr>
      <w:r>
        <w:rPr>
          <w:sz w:val="20"/>
          <w:szCs w:val="20"/>
        </w:rPr>
        <w:t>Albert Orozco</w:t>
      </w:r>
    </w:p>
    <w:p w14:paraId="3782E8CD" w14:textId="1343EED8" w:rsidR="00FA7FF2" w:rsidRPr="00325243" w:rsidRDefault="00547BBB" w:rsidP="00DD74B5">
      <w:pPr>
        <w:tabs>
          <w:tab w:val="right" w:leader="dot" w:pos="4860"/>
        </w:tabs>
        <w:ind w:left="0"/>
        <w:jc w:val="right"/>
        <w:rPr>
          <w:sz w:val="20"/>
          <w:szCs w:val="20"/>
        </w:rPr>
      </w:pPr>
      <w:r>
        <w:rPr>
          <w:sz w:val="20"/>
          <w:szCs w:val="20"/>
        </w:rPr>
        <w:t xml:space="preserve">Chandler </w:t>
      </w:r>
      <w:proofErr w:type="spellStart"/>
      <w:r>
        <w:rPr>
          <w:sz w:val="20"/>
          <w:szCs w:val="20"/>
        </w:rPr>
        <w:t>Sookram</w:t>
      </w:r>
      <w:proofErr w:type="spellEnd"/>
    </w:p>
    <w:p w14:paraId="2A9999BE" w14:textId="77777777" w:rsidR="00E078ED" w:rsidRPr="00325243" w:rsidRDefault="00E078ED" w:rsidP="00E078ED">
      <w:pPr>
        <w:tabs>
          <w:tab w:val="right" w:leader="dot" w:pos="4860"/>
        </w:tabs>
        <w:rPr>
          <w:sz w:val="20"/>
          <w:szCs w:val="20"/>
        </w:rPr>
      </w:pPr>
      <w:r w:rsidRPr="00325243">
        <w:rPr>
          <w:noProof/>
          <w:sz w:val="20"/>
          <w:szCs w:val="20"/>
        </w:rPr>
        <mc:AlternateContent>
          <mc:Choice Requires="wps">
            <w:drawing>
              <wp:anchor distT="0" distB="0" distL="114300" distR="114300" simplePos="0" relativeHeight="251664384" behindDoc="0" locked="0" layoutInCell="1" allowOverlap="1" wp14:anchorId="3727DC5E" wp14:editId="50DAF7FC">
                <wp:simplePos x="0" y="0"/>
                <wp:positionH relativeFrom="column">
                  <wp:posOffset>46990</wp:posOffset>
                </wp:positionH>
                <wp:positionV relativeFrom="paragraph">
                  <wp:posOffset>64770</wp:posOffset>
                </wp:positionV>
                <wp:extent cx="3017520" cy="0"/>
                <wp:effectExtent l="0" t="0" r="30480" b="190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C7A9" id="AutoShape 12" o:spid="_x0000_s1026" type="#_x0000_t32" style="position:absolute;margin-left:3.7pt;margin-top:5.1pt;width:237.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" strokeweight="1.75pt"/>
            </w:pict>
          </mc:Fallback>
        </mc:AlternateContent>
      </w:r>
    </w:p>
    <w:p w14:paraId="61ABDB6C" w14:textId="77777777" w:rsidR="00E078ED" w:rsidRPr="00325243" w:rsidRDefault="00E078ED" w:rsidP="00E078ED">
      <w:pPr>
        <w:tabs>
          <w:tab w:val="right" w:leader="dot" w:pos="4860"/>
        </w:tabs>
        <w:rPr>
          <w:b/>
          <w:sz w:val="20"/>
          <w:szCs w:val="20"/>
        </w:rPr>
      </w:pPr>
      <w:r w:rsidRPr="00325243">
        <w:rPr>
          <w:b/>
          <w:sz w:val="20"/>
          <w:szCs w:val="20"/>
        </w:rPr>
        <w:t>Workforce Education Information Management</w:t>
      </w:r>
      <w:r w:rsidR="00317CF1">
        <w:rPr>
          <w:b/>
          <w:sz w:val="20"/>
          <w:szCs w:val="20"/>
        </w:rPr>
        <w:t xml:space="preserve"> (WEIM)</w:t>
      </w:r>
    </w:p>
    <w:p w14:paraId="190DB06E" w14:textId="77777777" w:rsidR="00E078ED" w:rsidRPr="00325243" w:rsidRDefault="00C471F0" w:rsidP="00CA5C3A">
      <w:pPr>
        <w:tabs>
          <w:tab w:val="right" w:leader="dot" w:pos="4860"/>
        </w:tabs>
        <w:spacing w:before="60"/>
        <w:rPr>
          <w:sz w:val="20"/>
          <w:szCs w:val="20"/>
        </w:rPr>
      </w:pPr>
      <w:r>
        <w:rPr>
          <w:sz w:val="20"/>
          <w:szCs w:val="20"/>
        </w:rPr>
        <w:t>WEIM Manage</w:t>
      </w:r>
      <w:r w:rsidR="00E078ED" w:rsidRPr="00325243">
        <w:rPr>
          <w:sz w:val="20"/>
          <w:szCs w:val="20"/>
        </w:rPr>
        <w:t>r</w:t>
      </w:r>
      <w:r w:rsidR="00E078ED" w:rsidRPr="00325243">
        <w:rPr>
          <w:sz w:val="20"/>
          <w:szCs w:val="20"/>
        </w:rPr>
        <w:tab/>
        <w:t>Chris Bowers</w:t>
      </w:r>
    </w:p>
    <w:p w14:paraId="44B9BD4E" w14:textId="77777777" w:rsidR="00C45386" w:rsidRDefault="00C471F0" w:rsidP="00C45386">
      <w:pPr>
        <w:tabs>
          <w:tab w:val="right" w:leader="dot" w:pos="4860"/>
        </w:tabs>
        <w:spacing w:before="60"/>
        <w:rPr>
          <w:sz w:val="20"/>
          <w:szCs w:val="20"/>
        </w:rPr>
      </w:pPr>
      <w:r>
        <w:rPr>
          <w:sz w:val="20"/>
          <w:szCs w:val="20"/>
        </w:rPr>
        <w:t>State Data</w:t>
      </w:r>
      <w:r w:rsidR="00C45386">
        <w:rPr>
          <w:sz w:val="20"/>
          <w:szCs w:val="20"/>
        </w:rPr>
        <w:t>base</w:t>
      </w:r>
      <w:r>
        <w:rPr>
          <w:sz w:val="20"/>
          <w:szCs w:val="20"/>
        </w:rPr>
        <w:t xml:space="preserve"> Specialist Post</w:t>
      </w:r>
      <w:r w:rsidR="002E3AD4">
        <w:rPr>
          <w:sz w:val="20"/>
          <w:szCs w:val="20"/>
        </w:rPr>
        <w:t>s</w:t>
      </w:r>
      <w:r>
        <w:rPr>
          <w:sz w:val="20"/>
          <w:szCs w:val="20"/>
        </w:rPr>
        <w:t xml:space="preserve">econdary </w:t>
      </w:r>
    </w:p>
    <w:p w14:paraId="5F586941" w14:textId="7E7B4AE6" w:rsidR="00E078ED" w:rsidRPr="00325243" w:rsidRDefault="00C471F0" w:rsidP="00C45386">
      <w:pPr>
        <w:tabs>
          <w:tab w:val="right" w:leader="dot" w:pos="4860"/>
        </w:tabs>
        <w:spacing w:before="60"/>
        <w:rPr>
          <w:sz w:val="20"/>
          <w:szCs w:val="20"/>
        </w:rPr>
      </w:pPr>
      <w:r>
        <w:rPr>
          <w:sz w:val="20"/>
          <w:szCs w:val="20"/>
        </w:rPr>
        <w:t>Education</w:t>
      </w:r>
      <w:r w:rsidR="00E078ED" w:rsidRPr="00325243">
        <w:rPr>
          <w:sz w:val="20"/>
          <w:szCs w:val="20"/>
        </w:rPr>
        <w:tab/>
        <w:t>Andrea Franks</w:t>
      </w:r>
    </w:p>
    <w:p w14:paraId="5DCADDDE" w14:textId="77777777" w:rsidR="00E078ED" w:rsidRPr="00325243" w:rsidRDefault="00317CF1" w:rsidP="00CA5C3A">
      <w:pPr>
        <w:tabs>
          <w:tab w:val="right" w:leader="dot" w:pos="4860"/>
        </w:tabs>
        <w:spacing w:before="60"/>
        <w:rPr>
          <w:sz w:val="20"/>
          <w:szCs w:val="20"/>
        </w:rPr>
      </w:pPr>
      <w:r>
        <w:rPr>
          <w:sz w:val="20"/>
          <w:szCs w:val="20"/>
        </w:rPr>
        <w:t>Workforce Data</w:t>
      </w:r>
      <w:r w:rsidR="00C471F0">
        <w:rPr>
          <w:sz w:val="20"/>
          <w:szCs w:val="20"/>
        </w:rPr>
        <w:t xml:space="preserve"> Coordinators</w:t>
      </w:r>
    </w:p>
    <w:p w14:paraId="4AAE8622" w14:textId="77777777" w:rsidR="00E078ED" w:rsidRPr="00325243" w:rsidRDefault="00E078ED" w:rsidP="00E078ED">
      <w:pPr>
        <w:tabs>
          <w:tab w:val="right" w:leader="dot" w:pos="4860"/>
        </w:tabs>
        <w:rPr>
          <w:sz w:val="20"/>
          <w:szCs w:val="20"/>
        </w:rPr>
      </w:pPr>
      <w:r w:rsidRPr="00325243">
        <w:rPr>
          <w:sz w:val="20"/>
          <w:szCs w:val="20"/>
        </w:rPr>
        <w:t xml:space="preserve">   </w:t>
      </w:r>
      <w:r w:rsidR="00317CF1">
        <w:rPr>
          <w:sz w:val="20"/>
          <w:szCs w:val="20"/>
        </w:rPr>
        <w:t>ATC Postsecondary</w:t>
      </w:r>
      <w:r w:rsidRPr="00325243">
        <w:rPr>
          <w:sz w:val="20"/>
          <w:szCs w:val="20"/>
        </w:rPr>
        <w:tab/>
      </w:r>
      <w:r w:rsidR="00C471F0" w:rsidRPr="00325243">
        <w:rPr>
          <w:sz w:val="20"/>
          <w:szCs w:val="20"/>
        </w:rPr>
        <w:t xml:space="preserve">Kristy Bak </w:t>
      </w:r>
    </w:p>
    <w:p w14:paraId="10ED444E" w14:textId="5C5C5A63" w:rsidR="001F7E17" w:rsidRPr="00325243" w:rsidRDefault="00317CF1" w:rsidP="003A0D20">
      <w:pPr>
        <w:tabs>
          <w:tab w:val="right" w:leader="dot" w:pos="4860"/>
        </w:tabs>
        <w:rPr>
          <w:sz w:val="20"/>
          <w:szCs w:val="20"/>
        </w:rPr>
      </w:pPr>
      <w:r>
        <w:rPr>
          <w:sz w:val="20"/>
          <w:szCs w:val="20"/>
        </w:rPr>
        <w:t xml:space="preserve">   </w:t>
      </w:r>
      <w:r w:rsidR="00E84A81">
        <w:rPr>
          <w:sz w:val="20"/>
          <w:szCs w:val="20"/>
        </w:rPr>
        <w:t>Data Compliance</w:t>
      </w:r>
      <w:r w:rsidR="00E078ED" w:rsidRPr="00325243">
        <w:rPr>
          <w:sz w:val="20"/>
          <w:szCs w:val="20"/>
        </w:rPr>
        <w:tab/>
        <w:t>Jessica Rust</w:t>
      </w:r>
    </w:p>
    <w:p w14:paraId="0410976E" w14:textId="3A8382EC" w:rsidR="00F91C4C" w:rsidRDefault="00E078ED" w:rsidP="00E764A1">
      <w:pPr>
        <w:tabs>
          <w:tab w:val="right" w:pos="4860"/>
        </w:tabs>
        <w:rPr>
          <w:b/>
          <w:sz w:val="20"/>
          <w:szCs w:val="20"/>
          <w:u w:val="single"/>
        </w:rPr>
      </w:pPr>
      <w:r w:rsidRPr="00325243">
        <w:rPr>
          <w:sz w:val="20"/>
          <w:szCs w:val="20"/>
        </w:rPr>
        <w:tab/>
      </w:r>
      <w:r w:rsidRPr="00325243">
        <w:rPr>
          <w:b/>
          <w:noProof/>
          <w:sz w:val="20"/>
          <w:szCs w:val="20"/>
          <w:u w:val="single"/>
        </w:rPr>
        <mc:AlternateContent>
          <mc:Choice Requires="wps">
            <w:drawing>
              <wp:anchor distT="0" distB="0" distL="114300" distR="114300" simplePos="0" relativeHeight="251665408" behindDoc="0" locked="0" layoutInCell="1" allowOverlap="1" wp14:anchorId="52A630A9" wp14:editId="4CA59EA8">
                <wp:simplePos x="0" y="0"/>
                <wp:positionH relativeFrom="column">
                  <wp:posOffset>41275</wp:posOffset>
                </wp:positionH>
                <wp:positionV relativeFrom="paragraph">
                  <wp:posOffset>106045</wp:posOffset>
                </wp:positionV>
                <wp:extent cx="3017520" cy="0"/>
                <wp:effectExtent l="0" t="0" r="30480" b="1905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B6DBC" id="AutoShape 13" o:spid="_x0000_s1026" type="#_x0000_t32" style="position:absolute;margin-left:3.25pt;margin-top:8.35pt;width:237.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" strokeweight="1.75pt"/>
            </w:pict>
          </mc:Fallback>
        </mc:AlternateContent>
      </w:r>
    </w:p>
    <w:p w14:paraId="41722CAB" w14:textId="76D92941" w:rsidR="00E078ED" w:rsidRPr="00325243" w:rsidRDefault="00E078ED" w:rsidP="00E078ED">
      <w:pPr>
        <w:tabs>
          <w:tab w:val="right" w:leader="dot" w:pos="4860"/>
        </w:tabs>
        <w:rPr>
          <w:b/>
          <w:sz w:val="20"/>
          <w:szCs w:val="20"/>
          <w:u w:val="single"/>
        </w:rPr>
      </w:pPr>
      <w:r w:rsidRPr="00325243">
        <w:rPr>
          <w:b/>
          <w:sz w:val="20"/>
          <w:szCs w:val="20"/>
          <w:u w:val="single"/>
        </w:rPr>
        <w:t>ARTHUR ASHE, JR. CAMPUS</w:t>
      </w:r>
    </w:p>
    <w:p w14:paraId="54287476" w14:textId="77777777" w:rsidR="00E078ED" w:rsidRPr="00325243" w:rsidRDefault="00E078ED" w:rsidP="00E078ED">
      <w:pPr>
        <w:tabs>
          <w:tab w:val="right" w:leader="dot" w:pos="4860"/>
        </w:tabs>
        <w:rPr>
          <w:b/>
          <w:sz w:val="20"/>
          <w:szCs w:val="20"/>
        </w:rPr>
      </w:pPr>
      <w:r w:rsidRPr="00325243">
        <w:rPr>
          <w:b/>
          <w:sz w:val="20"/>
          <w:szCs w:val="20"/>
        </w:rPr>
        <w:t>Administration &amp; Administrative Support</w:t>
      </w:r>
    </w:p>
    <w:p w14:paraId="2F08B2A0" w14:textId="77777777" w:rsidR="00E078ED" w:rsidRPr="00325243" w:rsidRDefault="00E078ED" w:rsidP="00E078ED">
      <w:pPr>
        <w:tabs>
          <w:tab w:val="right" w:leader="dot" w:pos="4860"/>
        </w:tabs>
        <w:rPr>
          <w:sz w:val="20"/>
          <w:szCs w:val="20"/>
        </w:rPr>
      </w:pPr>
      <w:r w:rsidRPr="00325243">
        <w:rPr>
          <w:sz w:val="20"/>
          <w:szCs w:val="20"/>
        </w:rPr>
        <w:t>Assistant Director</w:t>
      </w:r>
      <w:r w:rsidRPr="00325243">
        <w:rPr>
          <w:sz w:val="20"/>
          <w:szCs w:val="20"/>
        </w:rPr>
        <w:tab/>
        <w:t>Andre Newton</w:t>
      </w:r>
    </w:p>
    <w:p w14:paraId="7BB98335" w14:textId="5A93F720" w:rsidR="00E078ED" w:rsidRPr="00325243" w:rsidRDefault="00E078ED" w:rsidP="00E078ED">
      <w:pPr>
        <w:tabs>
          <w:tab w:val="right" w:leader="dot" w:pos="4860"/>
        </w:tabs>
        <w:rPr>
          <w:sz w:val="20"/>
          <w:szCs w:val="20"/>
        </w:rPr>
      </w:pPr>
      <w:r w:rsidRPr="00325243">
        <w:rPr>
          <w:sz w:val="20"/>
          <w:szCs w:val="20"/>
        </w:rPr>
        <w:t xml:space="preserve">     Secretary</w:t>
      </w:r>
      <w:r w:rsidRPr="00325243">
        <w:rPr>
          <w:sz w:val="20"/>
          <w:szCs w:val="20"/>
        </w:rPr>
        <w:tab/>
      </w:r>
      <w:r w:rsidR="007F0C5A">
        <w:rPr>
          <w:sz w:val="20"/>
          <w:szCs w:val="20"/>
        </w:rPr>
        <w:t>Andrea Hadden</w:t>
      </w:r>
    </w:p>
    <w:p w14:paraId="16EB755A" w14:textId="18F3C22C" w:rsidR="00E078ED" w:rsidRPr="00325243" w:rsidRDefault="00E078ED" w:rsidP="003A0D20">
      <w:pPr>
        <w:tabs>
          <w:tab w:val="right" w:leader="dot" w:pos="4860"/>
        </w:tabs>
        <w:rPr>
          <w:sz w:val="20"/>
          <w:szCs w:val="20"/>
        </w:rPr>
      </w:pPr>
      <w:r w:rsidRPr="00325243">
        <w:rPr>
          <w:sz w:val="20"/>
          <w:szCs w:val="20"/>
        </w:rPr>
        <w:t>Administrative Support</w:t>
      </w:r>
      <w:r w:rsidRPr="00325243">
        <w:rPr>
          <w:sz w:val="20"/>
          <w:szCs w:val="20"/>
        </w:rPr>
        <w:tab/>
        <w:t>Ter</w:t>
      </w:r>
      <w:r w:rsidR="00ED623C">
        <w:rPr>
          <w:sz w:val="20"/>
          <w:szCs w:val="20"/>
        </w:rPr>
        <w:t>esa</w:t>
      </w:r>
      <w:r w:rsidRPr="00325243">
        <w:rPr>
          <w:sz w:val="20"/>
          <w:szCs w:val="20"/>
        </w:rPr>
        <w:t xml:space="preserve"> Harvey</w:t>
      </w:r>
    </w:p>
    <w:p w14:paraId="6201C327" w14:textId="03BADB7C" w:rsidR="00E078ED" w:rsidRPr="00325243" w:rsidRDefault="00CF51E3" w:rsidP="003A0D20">
      <w:pPr>
        <w:tabs>
          <w:tab w:val="right" w:leader="dot" w:pos="4860"/>
        </w:tabs>
        <w:rPr>
          <w:sz w:val="20"/>
          <w:szCs w:val="20"/>
        </w:rPr>
      </w:pPr>
      <w:r>
        <w:rPr>
          <w:sz w:val="20"/>
          <w:szCs w:val="20"/>
        </w:rPr>
        <w:t xml:space="preserve">    </w:t>
      </w:r>
      <w:r w:rsidR="00E078ED" w:rsidRPr="00325243">
        <w:rPr>
          <w:sz w:val="20"/>
          <w:szCs w:val="20"/>
        </w:rPr>
        <w:t>Receptionist</w:t>
      </w:r>
      <w:r w:rsidR="00E078ED" w:rsidRPr="00325243">
        <w:rPr>
          <w:sz w:val="20"/>
          <w:szCs w:val="20"/>
        </w:rPr>
        <w:tab/>
      </w:r>
      <w:r w:rsidR="007F0C5A">
        <w:rPr>
          <w:sz w:val="20"/>
          <w:szCs w:val="20"/>
        </w:rPr>
        <w:t>Cindy Chaulsett</w:t>
      </w:r>
    </w:p>
    <w:p w14:paraId="78A8979D" w14:textId="2FBA4FCC" w:rsidR="00E078ED" w:rsidRPr="00325243" w:rsidRDefault="00E078ED" w:rsidP="00CA5C3A">
      <w:pPr>
        <w:tabs>
          <w:tab w:val="right" w:leader="dot" w:pos="4860"/>
        </w:tabs>
        <w:spacing w:before="60"/>
        <w:rPr>
          <w:b/>
          <w:sz w:val="20"/>
          <w:szCs w:val="20"/>
        </w:rPr>
      </w:pPr>
      <w:r w:rsidRPr="00325243">
        <w:rPr>
          <w:b/>
          <w:sz w:val="20"/>
          <w:szCs w:val="20"/>
        </w:rPr>
        <w:t xml:space="preserve">Department </w:t>
      </w:r>
      <w:r w:rsidR="00E45657">
        <w:rPr>
          <w:b/>
          <w:sz w:val="20"/>
          <w:szCs w:val="20"/>
        </w:rPr>
        <w:t>Chair</w:t>
      </w:r>
      <w:r w:rsidRPr="00325243">
        <w:rPr>
          <w:b/>
          <w:sz w:val="20"/>
          <w:szCs w:val="20"/>
        </w:rPr>
        <w:t>s &amp; Secretaries</w:t>
      </w:r>
    </w:p>
    <w:p w14:paraId="76CD6A2D" w14:textId="77777777" w:rsidR="00E078ED" w:rsidRPr="00325243" w:rsidRDefault="001D407D" w:rsidP="00CA5C3A">
      <w:pPr>
        <w:tabs>
          <w:tab w:val="right" w:leader="dot" w:pos="4860"/>
        </w:tabs>
        <w:spacing w:before="60"/>
        <w:ind w:left="187"/>
        <w:rPr>
          <w:sz w:val="20"/>
          <w:szCs w:val="20"/>
        </w:rPr>
      </w:pPr>
      <w:r>
        <w:rPr>
          <w:sz w:val="20"/>
          <w:szCs w:val="20"/>
        </w:rPr>
        <w:t xml:space="preserve">Pre-College </w:t>
      </w:r>
      <w:r w:rsidR="00E078ED" w:rsidRPr="00325243">
        <w:rPr>
          <w:sz w:val="20"/>
          <w:szCs w:val="20"/>
        </w:rPr>
        <w:t>Academic Studies</w:t>
      </w:r>
      <w:r w:rsidR="00E078ED" w:rsidRPr="00325243">
        <w:rPr>
          <w:sz w:val="20"/>
          <w:szCs w:val="20"/>
        </w:rPr>
        <w:tab/>
        <w:t>Cristina Urena</w:t>
      </w:r>
    </w:p>
    <w:p w14:paraId="46BEA42B" w14:textId="2DC894A1" w:rsidR="00EA22BC" w:rsidRPr="00325243" w:rsidRDefault="001D407D" w:rsidP="00312135">
      <w:pPr>
        <w:tabs>
          <w:tab w:val="right" w:leader="dot" w:pos="4860"/>
        </w:tabs>
        <w:spacing w:before="60"/>
        <w:ind w:left="187"/>
        <w:rPr>
          <w:sz w:val="20"/>
          <w:szCs w:val="20"/>
        </w:rPr>
      </w:pPr>
      <w:r>
        <w:rPr>
          <w:sz w:val="20"/>
          <w:szCs w:val="20"/>
        </w:rPr>
        <w:t xml:space="preserve">Pre-College </w:t>
      </w:r>
      <w:r w:rsidR="00E078ED" w:rsidRPr="00325243">
        <w:rPr>
          <w:sz w:val="20"/>
          <w:szCs w:val="20"/>
        </w:rPr>
        <w:t>ESOL</w:t>
      </w:r>
      <w:r w:rsidR="00E078ED" w:rsidRPr="00325243">
        <w:rPr>
          <w:sz w:val="20"/>
          <w:szCs w:val="20"/>
        </w:rPr>
        <w:tab/>
        <w:t>Cristina Urena</w:t>
      </w:r>
    </w:p>
    <w:p w14:paraId="644B701F" w14:textId="77777777" w:rsidR="00E078ED" w:rsidRPr="00325243" w:rsidRDefault="00E078ED" w:rsidP="00CA5C3A">
      <w:pPr>
        <w:tabs>
          <w:tab w:val="right" w:leader="dot" w:pos="4860"/>
        </w:tabs>
        <w:spacing w:before="60"/>
        <w:ind w:left="187"/>
        <w:rPr>
          <w:sz w:val="20"/>
          <w:szCs w:val="20"/>
        </w:rPr>
      </w:pPr>
      <w:r w:rsidRPr="00325243">
        <w:rPr>
          <w:sz w:val="20"/>
          <w:szCs w:val="20"/>
        </w:rPr>
        <w:t>Practical Nursing</w:t>
      </w:r>
      <w:r w:rsidRPr="00325243">
        <w:rPr>
          <w:sz w:val="20"/>
          <w:szCs w:val="20"/>
        </w:rPr>
        <w:tab/>
        <w:t>Elaine Coke</w:t>
      </w:r>
    </w:p>
    <w:p w14:paraId="3D194E0C" w14:textId="3B5F7FF6" w:rsidR="00E078ED" w:rsidRPr="00325243" w:rsidRDefault="00E078ED" w:rsidP="00E078ED">
      <w:pPr>
        <w:tabs>
          <w:tab w:val="right" w:leader="dot" w:pos="4860"/>
        </w:tabs>
        <w:ind w:left="180"/>
        <w:rPr>
          <w:sz w:val="20"/>
          <w:szCs w:val="20"/>
        </w:rPr>
      </w:pPr>
      <w:r w:rsidRPr="00325243">
        <w:rPr>
          <w:sz w:val="20"/>
          <w:szCs w:val="20"/>
        </w:rPr>
        <w:t xml:space="preserve">     Secretary</w:t>
      </w:r>
      <w:r w:rsidRPr="00325243">
        <w:rPr>
          <w:sz w:val="20"/>
          <w:szCs w:val="20"/>
        </w:rPr>
        <w:tab/>
      </w:r>
      <w:r w:rsidR="00C45386">
        <w:rPr>
          <w:sz w:val="20"/>
          <w:szCs w:val="20"/>
        </w:rPr>
        <w:t>Nadine Tomlinson</w:t>
      </w:r>
    </w:p>
    <w:p w14:paraId="0ED3F4B5" w14:textId="77777777" w:rsidR="00E078ED" w:rsidRPr="00325243" w:rsidRDefault="00E078ED" w:rsidP="00E078ED">
      <w:pPr>
        <w:tabs>
          <w:tab w:val="right" w:pos="4860"/>
        </w:tabs>
        <w:rPr>
          <w:b/>
          <w:sz w:val="20"/>
          <w:szCs w:val="20"/>
        </w:rPr>
      </w:pPr>
      <w:r w:rsidRPr="00325243">
        <w:rPr>
          <w:noProof/>
          <w:sz w:val="20"/>
          <w:szCs w:val="20"/>
        </w:rPr>
        <mc:AlternateContent>
          <mc:Choice Requires="wps">
            <w:drawing>
              <wp:anchor distT="0" distB="0" distL="114300" distR="114300" simplePos="0" relativeHeight="251671552" behindDoc="0" locked="0" layoutInCell="1" allowOverlap="1" wp14:anchorId="08C47604" wp14:editId="1AC4CB68">
                <wp:simplePos x="0" y="0"/>
                <wp:positionH relativeFrom="column">
                  <wp:posOffset>69850</wp:posOffset>
                </wp:positionH>
                <wp:positionV relativeFrom="paragraph">
                  <wp:posOffset>60960</wp:posOffset>
                </wp:positionV>
                <wp:extent cx="3017520" cy="0"/>
                <wp:effectExtent l="0" t="0" r="30480" b="1905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8CA8E" id="AutoShape 17" o:spid="_x0000_s1026" type="#_x0000_t32" style="position:absolute;margin-left:5.5pt;margin-top:4.8pt;width:237.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" strokeweight="1.75pt"/>
            </w:pict>
          </mc:Fallback>
        </mc:AlternateContent>
      </w:r>
    </w:p>
    <w:p w14:paraId="745F8F21" w14:textId="77777777" w:rsidR="00E078ED" w:rsidRPr="00325243" w:rsidRDefault="00E078ED" w:rsidP="00E078ED">
      <w:pPr>
        <w:tabs>
          <w:tab w:val="right" w:pos="4860"/>
        </w:tabs>
        <w:rPr>
          <w:b/>
          <w:sz w:val="20"/>
          <w:szCs w:val="20"/>
        </w:rPr>
      </w:pPr>
      <w:r w:rsidRPr="00325243">
        <w:rPr>
          <w:b/>
          <w:sz w:val="20"/>
          <w:szCs w:val="20"/>
        </w:rPr>
        <w:t>Office of Student Affairs</w:t>
      </w:r>
      <w:r w:rsidRPr="00325243">
        <w:rPr>
          <w:b/>
          <w:sz w:val="20"/>
          <w:szCs w:val="20"/>
        </w:rPr>
        <w:tab/>
      </w:r>
    </w:p>
    <w:p w14:paraId="1102DADB" w14:textId="77777777" w:rsidR="00E078ED" w:rsidRPr="00325243" w:rsidRDefault="00E078ED" w:rsidP="00F6767D">
      <w:pPr>
        <w:tabs>
          <w:tab w:val="right" w:leader="dot" w:pos="4860"/>
        </w:tabs>
        <w:rPr>
          <w:sz w:val="20"/>
          <w:szCs w:val="20"/>
        </w:rPr>
      </w:pPr>
      <w:r w:rsidRPr="00325243">
        <w:rPr>
          <w:sz w:val="20"/>
          <w:szCs w:val="20"/>
        </w:rPr>
        <w:t>Director</w:t>
      </w:r>
      <w:r w:rsidRPr="00325243">
        <w:rPr>
          <w:sz w:val="20"/>
          <w:szCs w:val="20"/>
        </w:rPr>
        <w:tab/>
        <w:t>Alicia Grigull</w:t>
      </w:r>
    </w:p>
    <w:p w14:paraId="3592AC65" w14:textId="77777777" w:rsidR="00E078ED" w:rsidRDefault="00697D29" w:rsidP="00F6767D">
      <w:pPr>
        <w:tabs>
          <w:tab w:val="right" w:leader="dot" w:pos="4860"/>
        </w:tabs>
        <w:spacing w:before="60"/>
        <w:rPr>
          <w:sz w:val="20"/>
          <w:szCs w:val="20"/>
        </w:rPr>
      </w:pPr>
      <w:r>
        <w:rPr>
          <w:sz w:val="20"/>
          <w:szCs w:val="20"/>
        </w:rPr>
        <w:t xml:space="preserve">Certified School </w:t>
      </w:r>
      <w:r w:rsidR="00E078ED" w:rsidRPr="00325243">
        <w:rPr>
          <w:sz w:val="20"/>
          <w:szCs w:val="20"/>
        </w:rPr>
        <w:t>Counselor</w:t>
      </w:r>
      <w:r w:rsidR="00E078ED" w:rsidRPr="00325243">
        <w:rPr>
          <w:sz w:val="20"/>
          <w:szCs w:val="20"/>
        </w:rPr>
        <w:tab/>
        <w:t>Dana Allen</w:t>
      </w:r>
    </w:p>
    <w:p w14:paraId="56EC784E" w14:textId="58A260BC" w:rsidR="00697D29" w:rsidRDefault="00697D29" w:rsidP="00697D29">
      <w:pPr>
        <w:tabs>
          <w:tab w:val="right" w:pos="4860"/>
        </w:tabs>
        <w:spacing w:before="60"/>
        <w:rPr>
          <w:sz w:val="20"/>
          <w:szCs w:val="20"/>
        </w:rPr>
      </w:pPr>
      <w:r>
        <w:rPr>
          <w:sz w:val="20"/>
          <w:szCs w:val="20"/>
        </w:rPr>
        <w:tab/>
        <w:t>Cindy Burdick</w:t>
      </w:r>
    </w:p>
    <w:p w14:paraId="6865F186" w14:textId="4096A71F" w:rsidR="00CF51E3" w:rsidRPr="00325243" w:rsidRDefault="00A5713F" w:rsidP="00697D29">
      <w:pPr>
        <w:tabs>
          <w:tab w:val="right" w:pos="4860"/>
        </w:tabs>
        <w:spacing w:before="60"/>
        <w:rPr>
          <w:sz w:val="20"/>
          <w:szCs w:val="20"/>
        </w:rPr>
      </w:pPr>
      <w:r>
        <w:rPr>
          <w:sz w:val="20"/>
          <w:szCs w:val="20"/>
        </w:rPr>
        <w:t xml:space="preserve">     </w:t>
      </w:r>
      <w:r w:rsidR="003F44FE">
        <w:rPr>
          <w:sz w:val="20"/>
          <w:szCs w:val="20"/>
        </w:rPr>
        <w:t>Secretary…………</w:t>
      </w:r>
      <w:r w:rsidR="001445E0">
        <w:rPr>
          <w:sz w:val="20"/>
          <w:szCs w:val="20"/>
        </w:rPr>
        <w:t>…</w:t>
      </w:r>
      <w:r w:rsidR="00F228F0">
        <w:rPr>
          <w:sz w:val="20"/>
          <w:szCs w:val="20"/>
        </w:rPr>
        <w:t>…</w:t>
      </w:r>
      <w:r w:rsidR="001445E0">
        <w:rPr>
          <w:sz w:val="20"/>
          <w:szCs w:val="20"/>
        </w:rPr>
        <w:t>………………….</w:t>
      </w:r>
      <w:r w:rsidR="003F44FE">
        <w:rPr>
          <w:sz w:val="20"/>
          <w:szCs w:val="20"/>
        </w:rPr>
        <w:t>……T</w:t>
      </w:r>
      <w:r w:rsidR="001445E0">
        <w:rPr>
          <w:sz w:val="20"/>
          <w:szCs w:val="20"/>
        </w:rPr>
        <w:t>eresa Singletary</w:t>
      </w:r>
    </w:p>
    <w:p w14:paraId="48D02B77" w14:textId="77777777" w:rsidR="00E078ED" w:rsidRPr="00325243" w:rsidRDefault="00E078ED" w:rsidP="00F6767D">
      <w:pPr>
        <w:tabs>
          <w:tab w:val="right" w:leader="dot" w:pos="4860"/>
        </w:tabs>
        <w:spacing w:before="60"/>
        <w:rPr>
          <w:sz w:val="20"/>
          <w:szCs w:val="20"/>
        </w:rPr>
      </w:pPr>
      <w:r w:rsidRPr="00325243">
        <w:rPr>
          <w:sz w:val="20"/>
          <w:szCs w:val="20"/>
        </w:rPr>
        <w:t>International Student Advisor</w:t>
      </w:r>
      <w:r w:rsidRPr="00325243">
        <w:rPr>
          <w:sz w:val="20"/>
          <w:szCs w:val="20"/>
        </w:rPr>
        <w:tab/>
        <w:t>Vera Fernandez</w:t>
      </w:r>
    </w:p>
    <w:p w14:paraId="752059FB" w14:textId="77777777" w:rsidR="00E078ED" w:rsidRPr="00325243" w:rsidRDefault="00E078ED" w:rsidP="00F6767D">
      <w:pPr>
        <w:tabs>
          <w:tab w:val="right" w:leader="dot" w:pos="4860"/>
        </w:tabs>
        <w:spacing w:before="60"/>
        <w:rPr>
          <w:sz w:val="20"/>
          <w:szCs w:val="20"/>
        </w:rPr>
      </w:pPr>
      <w:r w:rsidRPr="00325243">
        <w:rPr>
          <w:sz w:val="20"/>
          <w:szCs w:val="20"/>
        </w:rPr>
        <w:t>Recruitment</w:t>
      </w:r>
      <w:r w:rsidRPr="00325243">
        <w:rPr>
          <w:sz w:val="20"/>
          <w:szCs w:val="20"/>
        </w:rPr>
        <w:tab/>
        <w:t>Tia N. Wight</w:t>
      </w:r>
    </w:p>
    <w:p w14:paraId="7528E5A5" w14:textId="77777777" w:rsidR="00E078ED" w:rsidRPr="00325243" w:rsidRDefault="00E078ED" w:rsidP="00F6767D">
      <w:pPr>
        <w:tabs>
          <w:tab w:val="right" w:leader="dot" w:pos="4860"/>
        </w:tabs>
        <w:spacing w:before="60"/>
        <w:rPr>
          <w:sz w:val="20"/>
          <w:szCs w:val="20"/>
        </w:rPr>
      </w:pPr>
      <w:r w:rsidRPr="00325243">
        <w:rPr>
          <w:sz w:val="20"/>
          <w:szCs w:val="20"/>
        </w:rPr>
        <w:t>Registrar</w:t>
      </w:r>
      <w:r w:rsidRPr="00325243">
        <w:rPr>
          <w:sz w:val="20"/>
          <w:szCs w:val="20"/>
        </w:rPr>
        <w:tab/>
        <w:t>Carmen Echavez</w:t>
      </w:r>
    </w:p>
    <w:p w14:paraId="3CFEE7B3" w14:textId="77777777" w:rsidR="00E078ED" w:rsidRPr="00325243" w:rsidRDefault="00E078ED" w:rsidP="00F6767D">
      <w:pPr>
        <w:tabs>
          <w:tab w:val="right" w:leader="dot" w:pos="4860"/>
        </w:tabs>
        <w:spacing w:before="60"/>
        <w:rPr>
          <w:sz w:val="20"/>
          <w:szCs w:val="20"/>
        </w:rPr>
      </w:pPr>
      <w:r w:rsidRPr="00325243">
        <w:rPr>
          <w:sz w:val="20"/>
          <w:szCs w:val="20"/>
        </w:rPr>
        <w:t>Veterans' Certifying Official</w:t>
      </w:r>
      <w:r w:rsidRPr="00325243">
        <w:rPr>
          <w:sz w:val="20"/>
          <w:szCs w:val="20"/>
        </w:rPr>
        <w:tab/>
        <w:t>Joanne Santana</w:t>
      </w:r>
    </w:p>
    <w:p w14:paraId="1A0B8224" w14:textId="0B81028B" w:rsidR="00E078ED" w:rsidRDefault="00E078ED" w:rsidP="00F6767D">
      <w:pPr>
        <w:tabs>
          <w:tab w:val="right" w:leader="dot" w:pos="4860"/>
        </w:tabs>
        <w:spacing w:before="60"/>
        <w:rPr>
          <w:sz w:val="20"/>
          <w:szCs w:val="20"/>
        </w:rPr>
      </w:pPr>
      <w:r w:rsidRPr="00325243">
        <w:rPr>
          <w:sz w:val="20"/>
          <w:szCs w:val="20"/>
        </w:rPr>
        <w:t>504 Liaison (Adult)</w:t>
      </w:r>
      <w:r w:rsidRPr="00325243">
        <w:rPr>
          <w:sz w:val="20"/>
          <w:szCs w:val="20"/>
        </w:rPr>
        <w:tab/>
        <w:t xml:space="preserve">Dana Allen </w:t>
      </w:r>
    </w:p>
    <w:p w14:paraId="6F4B3289" w14:textId="69E0F091" w:rsidR="006A61BB" w:rsidRDefault="00BE100F" w:rsidP="00F6767D">
      <w:pPr>
        <w:tabs>
          <w:tab w:val="right" w:leader="dot" w:pos="4860"/>
        </w:tabs>
        <w:spacing w:before="60"/>
        <w:rPr>
          <w:sz w:val="20"/>
          <w:szCs w:val="20"/>
        </w:rPr>
      </w:pPr>
      <w:r>
        <w:rPr>
          <w:sz w:val="20"/>
          <w:szCs w:val="20"/>
        </w:rPr>
        <w:t>Teacher Adult Student Support………</w:t>
      </w:r>
      <w:r w:rsidR="00606EE8">
        <w:rPr>
          <w:sz w:val="20"/>
          <w:szCs w:val="20"/>
        </w:rPr>
        <w:t>…</w:t>
      </w:r>
      <w:r>
        <w:rPr>
          <w:sz w:val="20"/>
          <w:szCs w:val="20"/>
        </w:rPr>
        <w:t>……Teresa Harvey</w:t>
      </w:r>
    </w:p>
    <w:p w14:paraId="7579D85E" w14:textId="4C123970" w:rsidR="00E85E0E" w:rsidRPr="00325243" w:rsidRDefault="00E85E0E" w:rsidP="00F6767D">
      <w:pPr>
        <w:tabs>
          <w:tab w:val="right" w:leader="dot" w:pos="4860"/>
        </w:tabs>
        <w:spacing w:before="60"/>
        <w:rPr>
          <w:sz w:val="20"/>
          <w:szCs w:val="20"/>
        </w:rPr>
      </w:pPr>
      <w:r w:rsidRPr="00325243">
        <w:rPr>
          <w:noProof/>
          <w:sz w:val="20"/>
          <w:szCs w:val="20"/>
        </w:rPr>
        <mc:AlternateContent>
          <mc:Choice Requires="wps">
            <w:drawing>
              <wp:anchor distT="0" distB="0" distL="114300" distR="114300" simplePos="0" relativeHeight="251735040" behindDoc="0" locked="0" layoutInCell="1" allowOverlap="1" wp14:anchorId="72324BC3" wp14:editId="01FA705F">
                <wp:simplePos x="0" y="0"/>
                <wp:positionH relativeFrom="column">
                  <wp:posOffset>0</wp:posOffset>
                </wp:positionH>
                <wp:positionV relativeFrom="paragraph">
                  <wp:posOffset>132617</wp:posOffset>
                </wp:positionV>
                <wp:extent cx="3017520" cy="0"/>
                <wp:effectExtent l="0" t="0" r="0" b="0"/>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D69EB" id="AutoShape 12" o:spid="_x0000_s1026" type="#_x0000_t32" style="position:absolute;margin-left:0;margin-top:10.45pt;width:237.6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" strokeweight="1.75pt"/>
            </w:pict>
          </mc:Fallback>
        </mc:AlternateContent>
      </w:r>
    </w:p>
    <w:p w14:paraId="7E5E5CF9" w14:textId="10C9F5A1" w:rsidR="007421E7" w:rsidRPr="00325243" w:rsidRDefault="007421E7" w:rsidP="007421E7">
      <w:pPr>
        <w:tabs>
          <w:tab w:val="right" w:leader="dot" w:pos="4860"/>
        </w:tabs>
        <w:rPr>
          <w:b/>
          <w:sz w:val="20"/>
          <w:szCs w:val="20"/>
        </w:rPr>
      </w:pPr>
      <w:r>
        <w:rPr>
          <w:b/>
          <w:sz w:val="20"/>
          <w:szCs w:val="20"/>
        </w:rPr>
        <w:t xml:space="preserve">Instructional </w:t>
      </w:r>
      <w:r w:rsidRPr="00325243">
        <w:rPr>
          <w:b/>
          <w:sz w:val="20"/>
          <w:szCs w:val="20"/>
        </w:rPr>
        <w:t>Support</w:t>
      </w:r>
    </w:p>
    <w:p w14:paraId="0521A609" w14:textId="517FD37C" w:rsidR="007421E7" w:rsidRPr="00325243" w:rsidRDefault="007421E7" w:rsidP="007421E7">
      <w:pPr>
        <w:tabs>
          <w:tab w:val="right" w:leader="dot" w:pos="4860"/>
        </w:tabs>
        <w:rPr>
          <w:sz w:val="20"/>
          <w:szCs w:val="20"/>
        </w:rPr>
      </w:pPr>
      <w:r>
        <w:rPr>
          <w:sz w:val="20"/>
          <w:szCs w:val="20"/>
        </w:rPr>
        <w:t>Bookstore</w:t>
      </w:r>
      <w:r w:rsidRPr="00325243">
        <w:rPr>
          <w:sz w:val="20"/>
          <w:szCs w:val="20"/>
        </w:rPr>
        <w:tab/>
      </w:r>
      <w:r w:rsidR="00D8704F">
        <w:rPr>
          <w:sz w:val="20"/>
          <w:szCs w:val="20"/>
        </w:rPr>
        <w:t>Carmen Echavez</w:t>
      </w:r>
    </w:p>
    <w:p w14:paraId="76EB5832" w14:textId="4712135A" w:rsidR="007421E7" w:rsidRDefault="00FF6299" w:rsidP="007421E7">
      <w:pPr>
        <w:tabs>
          <w:tab w:val="right" w:leader="dot" w:pos="4860"/>
        </w:tabs>
        <w:spacing w:before="60"/>
        <w:rPr>
          <w:sz w:val="20"/>
          <w:szCs w:val="20"/>
        </w:rPr>
      </w:pPr>
      <w:r>
        <w:rPr>
          <w:sz w:val="20"/>
          <w:szCs w:val="20"/>
        </w:rPr>
        <w:t>Health Simulation</w:t>
      </w:r>
      <w:r w:rsidR="00D8704F">
        <w:rPr>
          <w:sz w:val="20"/>
          <w:szCs w:val="20"/>
        </w:rPr>
        <w:t xml:space="preserve"> Lab</w:t>
      </w:r>
      <w:r w:rsidR="007421E7" w:rsidRPr="00325243">
        <w:rPr>
          <w:sz w:val="20"/>
          <w:szCs w:val="20"/>
        </w:rPr>
        <w:tab/>
      </w:r>
      <w:r w:rsidR="00BE1265">
        <w:rPr>
          <w:sz w:val="20"/>
          <w:szCs w:val="20"/>
        </w:rPr>
        <w:t>Eric Churchill</w:t>
      </w:r>
    </w:p>
    <w:p w14:paraId="468C56D3" w14:textId="151D0162" w:rsidR="00F6767D" w:rsidRDefault="000F4816" w:rsidP="00E078ED">
      <w:pPr>
        <w:tabs>
          <w:tab w:val="right" w:pos="4860"/>
        </w:tabs>
        <w:rPr>
          <w:b/>
          <w:sz w:val="20"/>
          <w:szCs w:val="20"/>
        </w:rPr>
      </w:pPr>
      <w:r w:rsidRPr="00325243">
        <w:rPr>
          <w:noProof/>
          <w:sz w:val="20"/>
          <w:szCs w:val="20"/>
        </w:rPr>
        <mc:AlternateContent>
          <mc:Choice Requires="wps">
            <w:drawing>
              <wp:anchor distT="0" distB="0" distL="114300" distR="114300" simplePos="0" relativeHeight="251732992" behindDoc="0" locked="0" layoutInCell="1" allowOverlap="1" wp14:anchorId="14CADBE1" wp14:editId="08972A43">
                <wp:simplePos x="0" y="0"/>
                <wp:positionH relativeFrom="column">
                  <wp:posOffset>0</wp:posOffset>
                </wp:positionH>
                <wp:positionV relativeFrom="paragraph">
                  <wp:posOffset>133350</wp:posOffset>
                </wp:positionV>
                <wp:extent cx="3017520" cy="0"/>
                <wp:effectExtent l="0" t="0" r="0" b="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854D4" id="AutoShape 12" o:spid="_x0000_s1026" type="#_x0000_t32" style="position:absolute;margin-left:0;margin-top:10.5pt;width:237.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" strokeweight="1.75pt"/>
            </w:pict>
          </mc:Fallback>
        </mc:AlternateContent>
      </w:r>
    </w:p>
    <w:p w14:paraId="10EBBBE4" w14:textId="02FAAB13" w:rsidR="00E078ED" w:rsidRPr="00325243" w:rsidRDefault="00E078ED" w:rsidP="00E078ED">
      <w:pPr>
        <w:tabs>
          <w:tab w:val="right" w:pos="4860"/>
        </w:tabs>
        <w:rPr>
          <w:b/>
          <w:sz w:val="20"/>
          <w:szCs w:val="20"/>
        </w:rPr>
      </w:pPr>
      <w:r w:rsidRPr="00325243">
        <w:rPr>
          <w:b/>
          <w:sz w:val="20"/>
          <w:szCs w:val="20"/>
        </w:rPr>
        <w:t>Facilities</w:t>
      </w:r>
      <w:r w:rsidRPr="00325243">
        <w:rPr>
          <w:b/>
          <w:sz w:val="20"/>
          <w:szCs w:val="20"/>
        </w:rPr>
        <w:tab/>
      </w:r>
    </w:p>
    <w:p w14:paraId="3E93C822" w14:textId="77777777" w:rsidR="00E078ED" w:rsidRPr="00325243" w:rsidRDefault="00E078ED" w:rsidP="00E078ED">
      <w:pPr>
        <w:tabs>
          <w:tab w:val="right" w:leader="dot" w:pos="4860"/>
        </w:tabs>
        <w:rPr>
          <w:sz w:val="20"/>
          <w:szCs w:val="20"/>
        </w:rPr>
      </w:pPr>
      <w:r w:rsidRPr="00325243">
        <w:rPr>
          <w:sz w:val="20"/>
          <w:szCs w:val="20"/>
        </w:rPr>
        <w:t>Head Facilities Serviceperson</w:t>
      </w:r>
      <w:r w:rsidRPr="00325243">
        <w:rPr>
          <w:sz w:val="20"/>
          <w:szCs w:val="20"/>
        </w:rPr>
        <w:tab/>
        <w:t>Charles Herrington</w:t>
      </w:r>
    </w:p>
    <w:p w14:paraId="4671A3EE" w14:textId="3E9E83F9" w:rsidR="00E078ED" w:rsidRDefault="00E078ED" w:rsidP="00934706">
      <w:pPr>
        <w:tabs>
          <w:tab w:val="right" w:leader="dot" w:pos="4860"/>
        </w:tabs>
        <w:rPr>
          <w:sz w:val="20"/>
          <w:szCs w:val="20"/>
        </w:rPr>
      </w:pPr>
      <w:r w:rsidRPr="00325243">
        <w:rPr>
          <w:sz w:val="20"/>
          <w:szCs w:val="20"/>
        </w:rPr>
        <w:t>Assistant Head Serviceperson</w:t>
      </w:r>
      <w:r w:rsidRPr="00325243">
        <w:rPr>
          <w:sz w:val="20"/>
          <w:szCs w:val="20"/>
        </w:rPr>
        <w:tab/>
      </w:r>
      <w:r w:rsidR="00F436BE">
        <w:rPr>
          <w:sz w:val="20"/>
          <w:szCs w:val="20"/>
        </w:rPr>
        <w:t>Edd</w:t>
      </w:r>
      <w:r w:rsidR="00C45386">
        <w:rPr>
          <w:sz w:val="20"/>
          <w:szCs w:val="20"/>
        </w:rPr>
        <w:t>y</w:t>
      </w:r>
      <w:r w:rsidR="00F436BE">
        <w:rPr>
          <w:sz w:val="20"/>
          <w:szCs w:val="20"/>
        </w:rPr>
        <w:t xml:space="preserve"> Rodriguez</w:t>
      </w:r>
    </w:p>
    <w:p w14:paraId="298D6BC4" w14:textId="339F5C89" w:rsidR="00E764A1" w:rsidRPr="000F4816" w:rsidRDefault="00664638" w:rsidP="000F4816">
      <w:pPr>
        <w:tabs>
          <w:tab w:val="right" w:leader="dot" w:pos="4860"/>
        </w:tabs>
        <w:ind w:left="180"/>
        <w:rPr>
          <w:sz w:val="20"/>
          <w:szCs w:val="20"/>
        </w:rPr>
      </w:pPr>
      <w:r w:rsidRPr="00325243">
        <w:rPr>
          <w:noProof/>
          <w:sz w:val="20"/>
          <w:szCs w:val="20"/>
        </w:rPr>
        <mc:AlternateContent>
          <mc:Choice Requires="wps">
            <w:drawing>
              <wp:anchor distT="0" distB="0" distL="114300" distR="114300" simplePos="0" relativeHeight="251718656" behindDoc="0" locked="0" layoutInCell="1" allowOverlap="1" wp14:anchorId="11B0253A" wp14:editId="37D5AAEC">
                <wp:simplePos x="0" y="0"/>
                <wp:positionH relativeFrom="column">
                  <wp:posOffset>19846</wp:posOffset>
                </wp:positionH>
                <wp:positionV relativeFrom="paragraph">
                  <wp:posOffset>57150</wp:posOffset>
                </wp:positionV>
                <wp:extent cx="3017520" cy="0"/>
                <wp:effectExtent l="0" t="0" r="0" b="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DDBDE" id="AutoShape 12" o:spid="_x0000_s1026" type="#_x0000_t32" style="position:absolute;margin-left:1.55pt;margin-top:4.5pt;width:237.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" strokeweight="1.75pt"/>
            </w:pict>
          </mc:Fallback>
        </mc:AlternateContent>
      </w:r>
    </w:p>
    <w:p w14:paraId="032D9023" w14:textId="62426E46" w:rsidR="00E078ED" w:rsidRPr="00325243" w:rsidRDefault="00E078ED" w:rsidP="00E078ED">
      <w:pPr>
        <w:tabs>
          <w:tab w:val="right" w:leader="dot" w:pos="4860"/>
        </w:tabs>
        <w:rPr>
          <w:b/>
          <w:sz w:val="20"/>
          <w:szCs w:val="20"/>
        </w:rPr>
      </w:pPr>
      <w:r w:rsidRPr="00325243">
        <w:rPr>
          <w:b/>
          <w:sz w:val="20"/>
          <w:szCs w:val="20"/>
        </w:rPr>
        <w:t>Security</w:t>
      </w:r>
    </w:p>
    <w:p w14:paraId="05FF40EC" w14:textId="051445F8" w:rsidR="00E078ED" w:rsidRDefault="00E078ED" w:rsidP="00E078ED">
      <w:pPr>
        <w:tabs>
          <w:tab w:val="right" w:leader="dot" w:pos="4860"/>
        </w:tabs>
        <w:rPr>
          <w:sz w:val="20"/>
          <w:szCs w:val="20"/>
        </w:rPr>
      </w:pPr>
      <w:r w:rsidRPr="00325243">
        <w:rPr>
          <w:sz w:val="20"/>
          <w:szCs w:val="20"/>
        </w:rPr>
        <w:t>Security Specialist</w:t>
      </w:r>
      <w:r w:rsidRPr="00325243">
        <w:rPr>
          <w:sz w:val="20"/>
          <w:szCs w:val="20"/>
        </w:rPr>
        <w:tab/>
        <w:t>Dana Mack</w:t>
      </w:r>
    </w:p>
    <w:p w14:paraId="75CCDF5B" w14:textId="18375B84" w:rsidR="00F32803" w:rsidRPr="00325243" w:rsidRDefault="00A77A3D" w:rsidP="00F32803">
      <w:pPr>
        <w:tabs>
          <w:tab w:val="right" w:leader="dot" w:pos="4860"/>
        </w:tabs>
        <w:jc w:val="right"/>
        <w:rPr>
          <w:sz w:val="20"/>
          <w:szCs w:val="20"/>
        </w:rPr>
      </w:pPr>
      <w:proofErr w:type="spellStart"/>
      <w:r>
        <w:rPr>
          <w:sz w:val="20"/>
          <w:szCs w:val="20"/>
        </w:rPr>
        <w:t>Algart</w:t>
      </w:r>
      <w:proofErr w:type="spellEnd"/>
      <w:r>
        <w:rPr>
          <w:sz w:val="20"/>
          <w:szCs w:val="20"/>
        </w:rPr>
        <w:t xml:space="preserve"> McFadden</w:t>
      </w:r>
    </w:p>
    <w:p w14:paraId="1B699A1A" w14:textId="3E402374" w:rsidR="00C45386" w:rsidRDefault="00E078ED" w:rsidP="003F23DD">
      <w:pPr>
        <w:tabs>
          <w:tab w:val="right" w:leader="dot" w:pos="4860"/>
        </w:tabs>
        <w:spacing w:before="60"/>
        <w:rPr>
          <w:sz w:val="20"/>
          <w:szCs w:val="20"/>
        </w:rPr>
      </w:pPr>
      <w:r w:rsidRPr="00325243">
        <w:rPr>
          <w:sz w:val="20"/>
          <w:szCs w:val="20"/>
        </w:rPr>
        <w:t>Campus Monitors</w:t>
      </w:r>
      <w:r w:rsidRPr="00325243">
        <w:rPr>
          <w:sz w:val="20"/>
          <w:szCs w:val="20"/>
        </w:rPr>
        <w:tab/>
      </w:r>
      <w:r w:rsidR="00C45386">
        <w:rPr>
          <w:sz w:val="20"/>
          <w:szCs w:val="20"/>
        </w:rPr>
        <w:t>Sylvia Adams</w:t>
      </w:r>
      <w:r w:rsidR="00F634CF">
        <w:rPr>
          <w:sz w:val="20"/>
          <w:szCs w:val="20"/>
        </w:rPr>
        <w:t>-Johnso</w:t>
      </w:r>
      <w:r w:rsidR="004E27B7">
        <w:rPr>
          <w:sz w:val="20"/>
          <w:szCs w:val="20"/>
        </w:rPr>
        <w:t>n</w:t>
      </w:r>
    </w:p>
    <w:p w14:paraId="3D9CFBBF" w14:textId="4A72A9B9" w:rsidR="003F23DD" w:rsidRDefault="003F23DD" w:rsidP="00451060">
      <w:pPr>
        <w:tabs>
          <w:tab w:val="right" w:leader="dot" w:pos="4860"/>
        </w:tabs>
        <w:ind w:left="0"/>
        <w:jc w:val="right"/>
        <w:rPr>
          <w:sz w:val="20"/>
          <w:szCs w:val="20"/>
        </w:rPr>
      </w:pPr>
      <w:proofErr w:type="spellStart"/>
      <w:r>
        <w:rPr>
          <w:sz w:val="20"/>
          <w:szCs w:val="20"/>
        </w:rPr>
        <w:t>Lashicia</w:t>
      </w:r>
      <w:proofErr w:type="spellEnd"/>
      <w:r>
        <w:rPr>
          <w:sz w:val="20"/>
          <w:szCs w:val="20"/>
        </w:rPr>
        <w:t xml:space="preserve"> Harris</w:t>
      </w:r>
    </w:p>
    <w:p w14:paraId="2072CCA8" w14:textId="6F220978" w:rsidR="004E27B7" w:rsidRDefault="004E27B7" w:rsidP="00C45386">
      <w:pPr>
        <w:tabs>
          <w:tab w:val="right" w:leader="dot" w:pos="4860"/>
        </w:tabs>
        <w:ind w:left="0"/>
        <w:jc w:val="right"/>
        <w:rPr>
          <w:sz w:val="20"/>
          <w:szCs w:val="20"/>
        </w:rPr>
      </w:pPr>
      <w:proofErr w:type="spellStart"/>
      <w:r>
        <w:rPr>
          <w:sz w:val="20"/>
          <w:szCs w:val="20"/>
        </w:rPr>
        <w:t>Jetina</w:t>
      </w:r>
      <w:proofErr w:type="spellEnd"/>
      <w:r>
        <w:rPr>
          <w:sz w:val="20"/>
          <w:szCs w:val="20"/>
        </w:rPr>
        <w:t xml:space="preserve"> </w:t>
      </w:r>
      <w:proofErr w:type="spellStart"/>
      <w:r>
        <w:rPr>
          <w:sz w:val="20"/>
          <w:szCs w:val="20"/>
        </w:rPr>
        <w:t>Toussiant</w:t>
      </w:r>
      <w:proofErr w:type="spellEnd"/>
    </w:p>
    <w:p w14:paraId="05A39770" w14:textId="16C94C5F" w:rsidR="001D407D" w:rsidRPr="00F6767D" w:rsidRDefault="00664638" w:rsidP="001D407D">
      <w:pPr>
        <w:tabs>
          <w:tab w:val="right" w:leader="dot" w:pos="4860"/>
        </w:tabs>
        <w:ind w:left="0"/>
        <w:rPr>
          <w:b/>
          <w:sz w:val="10"/>
          <w:szCs w:val="20"/>
        </w:rPr>
      </w:pPr>
      <w:r w:rsidRPr="00325243">
        <w:rPr>
          <w:noProof/>
          <w:sz w:val="20"/>
          <w:szCs w:val="20"/>
        </w:rPr>
        <mc:AlternateContent>
          <mc:Choice Requires="wps">
            <w:drawing>
              <wp:anchor distT="0" distB="0" distL="114300" distR="114300" simplePos="0" relativeHeight="251720704" behindDoc="0" locked="0" layoutInCell="1" allowOverlap="1" wp14:anchorId="43838C23" wp14:editId="39DB8D42">
                <wp:simplePos x="0" y="0"/>
                <wp:positionH relativeFrom="column">
                  <wp:posOffset>26831</wp:posOffset>
                </wp:positionH>
                <wp:positionV relativeFrom="paragraph">
                  <wp:posOffset>19050</wp:posOffset>
                </wp:positionV>
                <wp:extent cx="3017520" cy="0"/>
                <wp:effectExtent l="0" t="0" r="0" b="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07AB6" id="AutoShape 12" o:spid="_x0000_s1026" type="#_x0000_t32" style="position:absolute;margin-left:2.1pt;margin-top:1.5pt;width:237.6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" strokeweight="1.75pt"/>
            </w:pict>
          </mc:Fallback>
        </mc:AlternateContent>
      </w:r>
    </w:p>
    <w:p w14:paraId="6FF54D9B" w14:textId="77777777" w:rsidR="00E078ED" w:rsidRPr="00325243" w:rsidRDefault="00E078ED" w:rsidP="00E078ED">
      <w:pPr>
        <w:tabs>
          <w:tab w:val="right" w:leader="dot" w:pos="4860"/>
        </w:tabs>
        <w:rPr>
          <w:b/>
          <w:sz w:val="20"/>
          <w:szCs w:val="20"/>
        </w:rPr>
      </w:pPr>
      <w:r w:rsidRPr="00325243">
        <w:rPr>
          <w:b/>
          <w:sz w:val="20"/>
          <w:szCs w:val="20"/>
        </w:rPr>
        <w:t>Technology Support Services</w:t>
      </w:r>
    </w:p>
    <w:p w14:paraId="30AF386C" w14:textId="77777777" w:rsidR="00E078ED" w:rsidRPr="00325243" w:rsidRDefault="00E078ED" w:rsidP="00E078ED">
      <w:pPr>
        <w:tabs>
          <w:tab w:val="right" w:leader="dot" w:pos="4860"/>
        </w:tabs>
        <w:rPr>
          <w:sz w:val="20"/>
          <w:szCs w:val="20"/>
        </w:rPr>
      </w:pPr>
      <w:r w:rsidRPr="00325243">
        <w:rPr>
          <w:sz w:val="20"/>
          <w:szCs w:val="20"/>
        </w:rPr>
        <w:t xml:space="preserve">FOCUS </w:t>
      </w:r>
      <w:r w:rsidR="00C471F0">
        <w:rPr>
          <w:sz w:val="20"/>
          <w:szCs w:val="20"/>
        </w:rPr>
        <w:t>Gradebook/Attendance</w:t>
      </w:r>
      <w:r w:rsidRPr="00325243">
        <w:rPr>
          <w:sz w:val="20"/>
          <w:szCs w:val="20"/>
        </w:rPr>
        <w:tab/>
        <w:t>Cristina Urena</w:t>
      </w:r>
    </w:p>
    <w:p w14:paraId="4D1441E7" w14:textId="6A8A2365" w:rsidR="00E078ED" w:rsidRDefault="00E078ED" w:rsidP="00CA5C3A">
      <w:pPr>
        <w:tabs>
          <w:tab w:val="right" w:leader="dot" w:pos="4860"/>
        </w:tabs>
        <w:spacing w:before="60"/>
        <w:rPr>
          <w:sz w:val="20"/>
          <w:szCs w:val="20"/>
        </w:rPr>
      </w:pPr>
      <w:r w:rsidRPr="00325243">
        <w:rPr>
          <w:sz w:val="20"/>
          <w:szCs w:val="20"/>
        </w:rPr>
        <w:t>Technology Services</w:t>
      </w:r>
      <w:r w:rsidRPr="00325243">
        <w:rPr>
          <w:sz w:val="20"/>
          <w:szCs w:val="20"/>
        </w:rPr>
        <w:tab/>
      </w:r>
      <w:r w:rsidR="00C45386" w:rsidRPr="005A1ABA">
        <w:rPr>
          <w:sz w:val="20"/>
          <w:szCs w:val="20"/>
        </w:rPr>
        <w:t>Marcus Williams</w:t>
      </w:r>
    </w:p>
    <w:p w14:paraId="507CC86F" w14:textId="2FC9D5D8" w:rsidR="00934706" w:rsidRPr="00325243" w:rsidRDefault="00F05B82" w:rsidP="005A1ABA">
      <w:pPr>
        <w:tabs>
          <w:tab w:val="right" w:leader="dot" w:pos="4860"/>
        </w:tabs>
        <w:ind w:left="0"/>
        <w:jc w:val="right"/>
        <w:rPr>
          <w:sz w:val="20"/>
          <w:szCs w:val="20"/>
        </w:rPr>
      </w:pPr>
      <w:proofErr w:type="spellStart"/>
      <w:r>
        <w:rPr>
          <w:sz w:val="20"/>
          <w:szCs w:val="20"/>
        </w:rPr>
        <w:t>Teger</w:t>
      </w:r>
      <w:proofErr w:type="spellEnd"/>
      <w:r>
        <w:rPr>
          <w:sz w:val="20"/>
          <w:szCs w:val="20"/>
        </w:rPr>
        <w:t xml:space="preserve"> Gillies</w:t>
      </w:r>
    </w:p>
    <w:p w14:paraId="1D311D60" w14:textId="77777777" w:rsidR="00E078ED" w:rsidRPr="00325243" w:rsidRDefault="00E078ED" w:rsidP="00932485">
      <w:pPr>
        <w:tabs>
          <w:tab w:val="right" w:leader="dot" w:pos="4860"/>
        </w:tabs>
        <w:spacing w:before="60"/>
        <w:rPr>
          <w:sz w:val="20"/>
          <w:szCs w:val="20"/>
        </w:rPr>
      </w:pPr>
      <w:r w:rsidRPr="00325243">
        <w:rPr>
          <w:sz w:val="20"/>
          <w:szCs w:val="20"/>
        </w:rPr>
        <w:t>Assessment Specialist</w:t>
      </w:r>
      <w:r w:rsidRPr="00325243">
        <w:rPr>
          <w:sz w:val="20"/>
          <w:szCs w:val="20"/>
        </w:rPr>
        <w:tab/>
        <w:t xml:space="preserve">Maxine </w:t>
      </w:r>
      <w:proofErr w:type="spellStart"/>
      <w:r w:rsidRPr="00325243">
        <w:rPr>
          <w:sz w:val="20"/>
          <w:szCs w:val="20"/>
        </w:rPr>
        <w:t>Szmulewitz</w:t>
      </w:r>
      <w:proofErr w:type="spellEnd"/>
    </w:p>
    <w:p w14:paraId="0040B948" w14:textId="77777777" w:rsidR="00E078ED" w:rsidRPr="00325243" w:rsidRDefault="00E078ED" w:rsidP="00E078ED">
      <w:pPr>
        <w:tabs>
          <w:tab w:val="right" w:leader="dot" w:pos="4860"/>
        </w:tabs>
        <w:rPr>
          <w:sz w:val="20"/>
          <w:szCs w:val="20"/>
        </w:rPr>
      </w:pPr>
      <w:r w:rsidRPr="00325243">
        <w:rPr>
          <w:rFonts w:ascii="Calibri" w:hAnsi="Calibri" w:cs="Calibri"/>
          <w:noProof/>
          <w:sz w:val="20"/>
          <w:szCs w:val="20"/>
        </w:rPr>
        <mc:AlternateContent>
          <mc:Choice Requires="wps">
            <w:drawing>
              <wp:anchor distT="0" distB="0" distL="114300" distR="114300" simplePos="0" relativeHeight="251666432" behindDoc="0" locked="0" layoutInCell="1" allowOverlap="1" wp14:anchorId="5F5E219F" wp14:editId="1AE5D8B3">
                <wp:simplePos x="0" y="0"/>
                <wp:positionH relativeFrom="column">
                  <wp:posOffset>20481</wp:posOffset>
                </wp:positionH>
                <wp:positionV relativeFrom="paragraph">
                  <wp:posOffset>69850</wp:posOffset>
                </wp:positionV>
                <wp:extent cx="3017520" cy="0"/>
                <wp:effectExtent l="0" t="0" r="0" b="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46E4A" id="AutoShape 14" o:spid="_x0000_s1026" type="#_x0000_t32" style="position:absolute;margin-left:1.6pt;margin-top:5.5pt;width:237.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" strokeweight="1.75pt"/>
            </w:pict>
          </mc:Fallback>
        </mc:AlternateContent>
      </w:r>
    </w:p>
    <w:p w14:paraId="4E10A49F" w14:textId="77777777" w:rsidR="00E078ED" w:rsidRPr="00325243" w:rsidRDefault="00F46280" w:rsidP="00E078ED">
      <w:pPr>
        <w:tabs>
          <w:tab w:val="right" w:leader="dot" w:pos="4860"/>
        </w:tabs>
        <w:rPr>
          <w:b/>
          <w:sz w:val="20"/>
          <w:szCs w:val="20"/>
          <w:u w:val="single"/>
        </w:rPr>
      </w:pPr>
      <w:r>
        <w:rPr>
          <w:b/>
          <w:sz w:val="20"/>
          <w:szCs w:val="20"/>
          <w:u w:val="single"/>
        </w:rPr>
        <w:t xml:space="preserve">ESOL </w:t>
      </w:r>
      <w:r w:rsidRPr="00325243">
        <w:rPr>
          <w:b/>
          <w:sz w:val="20"/>
          <w:szCs w:val="20"/>
          <w:u w:val="single"/>
        </w:rPr>
        <w:t xml:space="preserve">CAMPUS </w:t>
      </w:r>
      <w:r>
        <w:rPr>
          <w:b/>
          <w:sz w:val="20"/>
          <w:szCs w:val="20"/>
          <w:u w:val="single"/>
        </w:rPr>
        <w:t xml:space="preserve">@ </w:t>
      </w:r>
      <w:r w:rsidR="00E078ED" w:rsidRPr="00325243">
        <w:rPr>
          <w:b/>
          <w:sz w:val="20"/>
          <w:szCs w:val="20"/>
          <w:u w:val="single"/>
        </w:rPr>
        <w:t xml:space="preserve">COCONUT CREEK HIGH SCHOOL </w:t>
      </w:r>
    </w:p>
    <w:p w14:paraId="6F883AB5" w14:textId="57323F83" w:rsidR="00E078ED" w:rsidRPr="00325243" w:rsidRDefault="00E078ED" w:rsidP="00E078ED">
      <w:pPr>
        <w:tabs>
          <w:tab w:val="right" w:leader="dot" w:pos="4860"/>
        </w:tabs>
        <w:rPr>
          <w:sz w:val="20"/>
          <w:szCs w:val="20"/>
        </w:rPr>
      </w:pPr>
      <w:r w:rsidRPr="00325243">
        <w:rPr>
          <w:sz w:val="20"/>
          <w:szCs w:val="20"/>
        </w:rPr>
        <w:t>Assistant Director</w:t>
      </w:r>
      <w:r w:rsidRPr="00325243">
        <w:rPr>
          <w:sz w:val="20"/>
          <w:szCs w:val="20"/>
        </w:rPr>
        <w:tab/>
      </w:r>
      <w:r w:rsidR="00667939">
        <w:rPr>
          <w:sz w:val="20"/>
          <w:szCs w:val="20"/>
        </w:rPr>
        <w:t>Dr. Wesley Mabin</w:t>
      </w:r>
    </w:p>
    <w:p w14:paraId="58411CE6" w14:textId="3C171980" w:rsidR="00E078ED" w:rsidRPr="00325243" w:rsidRDefault="00E078ED" w:rsidP="00E078ED">
      <w:pPr>
        <w:tabs>
          <w:tab w:val="right" w:leader="dot" w:pos="4860"/>
        </w:tabs>
        <w:rPr>
          <w:sz w:val="20"/>
          <w:szCs w:val="20"/>
        </w:rPr>
      </w:pPr>
      <w:r w:rsidRPr="00325243">
        <w:rPr>
          <w:sz w:val="20"/>
          <w:szCs w:val="20"/>
        </w:rPr>
        <w:t xml:space="preserve">   Secretary</w:t>
      </w:r>
      <w:r w:rsidRPr="00325243">
        <w:rPr>
          <w:sz w:val="20"/>
          <w:szCs w:val="20"/>
        </w:rPr>
        <w:tab/>
      </w:r>
      <w:r w:rsidR="005826C8" w:rsidRPr="00EE1D46">
        <w:rPr>
          <w:sz w:val="20"/>
          <w:szCs w:val="20"/>
        </w:rPr>
        <w:t>TBD</w:t>
      </w:r>
    </w:p>
    <w:p w14:paraId="54FE9A2A" w14:textId="01FF68DA" w:rsidR="00E078ED" w:rsidRPr="00325243" w:rsidRDefault="00E078ED" w:rsidP="00CA5C3A">
      <w:pPr>
        <w:tabs>
          <w:tab w:val="right" w:leader="dot" w:pos="4860"/>
        </w:tabs>
        <w:spacing w:before="60"/>
        <w:rPr>
          <w:sz w:val="20"/>
          <w:szCs w:val="20"/>
        </w:rPr>
      </w:pPr>
      <w:r w:rsidRPr="00325243">
        <w:rPr>
          <w:sz w:val="20"/>
          <w:szCs w:val="20"/>
        </w:rPr>
        <w:t xml:space="preserve">Department </w:t>
      </w:r>
      <w:r w:rsidR="00E45657">
        <w:rPr>
          <w:sz w:val="20"/>
          <w:szCs w:val="20"/>
        </w:rPr>
        <w:t>Chair</w:t>
      </w:r>
      <w:r w:rsidRPr="00325243">
        <w:rPr>
          <w:sz w:val="20"/>
          <w:szCs w:val="20"/>
        </w:rPr>
        <w:tab/>
      </w:r>
      <w:r w:rsidR="005826C8">
        <w:rPr>
          <w:sz w:val="20"/>
          <w:szCs w:val="20"/>
        </w:rPr>
        <w:t>Jean V</w:t>
      </w:r>
      <w:r w:rsidR="00802611">
        <w:rPr>
          <w:sz w:val="20"/>
          <w:szCs w:val="20"/>
        </w:rPr>
        <w:t>ilus</w:t>
      </w:r>
    </w:p>
    <w:p w14:paraId="466D2BB4" w14:textId="129E8A8A" w:rsidR="00E078ED" w:rsidRPr="00325243" w:rsidRDefault="00E078ED" w:rsidP="00E078ED">
      <w:pPr>
        <w:tabs>
          <w:tab w:val="right" w:leader="dot" w:pos="4860"/>
        </w:tabs>
        <w:rPr>
          <w:sz w:val="20"/>
          <w:szCs w:val="20"/>
        </w:rPr>
      </w:pPr>
      <w:r w:rsidRPr="00325243">
        <w:rPr>
          <w:sz w:val="20"/>
          <w:szCs w:val="20"/>
        </w:rPr>
        <w:t xml:space="preserve">   Secretary/Receptionist</w:t>
      </w:r>
      <w:r w:rsidRPr="00325243">
        <w:rPr>
          <w:sz w:val="20"/>
          <w:szCs w:val="20"/>
        </w:rPr>
        <w:tab/>
      </w:r>
      <w:r w:rsidR="002C4F48">
        <w:rPr>
          <w:sz w:val="20"/>
          <w:szCs w:val="20"/>
        </w:rPr>
        <w:t>Aubrey Logue</w:t>
      </w:r>
    </w:p>
    <w:p w14:paraId="65326830" w14:textId="5B090E33" w:rsidR="00E078ED" w:rsidRDefault="00C471F0" w:rsidP="00CA5C3A">
      <w:pPr>
        <w:tabs>
          <w:tab w:val="right" w:leader="dot" w:pos="4860"/>
        </w:tabs>
        <w:spacing w:before="60"/>
        <w:rPr>
          <w:sz w:val="20"/>
          <w:szCs w:val="20"/>
        </w:rPr>
      </w:pPr>
      <w:r>
        <w:rPr>
          <w:sz w:val="20"/>
          <w:szCs w:val="20"/>
        </w:rPr>
        <w:t>Security Specialist</w:t>
      </w:r>
      <w:r w:rsidR="00E078ED" w:rsidRPr="00325243">
        <w:rPr>
          <w:sz w:val="20"/>
          <w:szCs w:val="20"/>
        </w:rPr>
        <w:tab/>
      </w:r>
      <w:r w:rsidR="0044577D">
        <w:rPr>
          <w:sz w:val="20"/>
          <w:szCs w:val="20"/>
        </w:rPr>
        <w:t>Trevor Allen</w:t>
      </w:r>
    </w:p>
    <w:p w14:paraId="3AF31228" w14:textId="261232D7" w:rsidR="00C45386" w:rsidRPr="00325243" w:rsidRDefault="00C45386" w:rsidP="00C45386">
      <w:pPr>
        <w:tabs>
          <w:tab w:val="right" w:leader="dot" w:pos="4860"/>
        </w:tabs>
        <w:spacing w:before="60"/>
        <w:rPr>
          <w:sz w:val="20"/>
          <w:szCs w:val="20"/>
        </w:rPr>
      </w:pPr>
      <w:r>
        <w:rPr>
          <w:sz w:val="20"/>
          <w:szCs w:val="20"/>
        </w:rPr>
        <w:t>Campus Monitor</w:t>
      </w:r>
      <w:r w:rsidRPr="00325243">
        <w:rPr>
          <w:sz w:val="20"/>
          <w:szCs w:val="20"/>
        </w:rPr>
        <w:tab/>
      </w:r>
      <w:r w:rsidR="00B67527">
        <w:rPr>
          <w:sz w:val="20"/>
          <w:szCs w:val="20"/>
        </w:rPr>
        <w:t>TBD</w:t>
      </w:r>
    </w:p>
    <w:p w14:paraId="59D3E46F" w14:textId="5E51FC25" w:rsidR="00E078ED" w:rsidRPr="00325243" w:rsidRDefault="00E078ED" w:rsidP="00CA5C3A">
      <w:pPr>
        <w:tabs>
          <w:tab w:val="right" w:leader="dot" w:pos="4860"/>
        </w:tabs>
        <w:spacing w:before="60"/>
        <w:rPr>
          <w:sz w:val="20"/>
          <w:szCs w:val="20"/>
        </w:rPr>
      </w:pPr>
      <w:r w:rsidRPr="00325243">
        <w:rPr>
          <w:sz w:val="20"/>
          <w:szCs w:val="20"/>
        </w:rPr>
        <w:t>Facilities Serviceperson</w:t>
      </w:r>
      <w:r w:rsidRPr="00325243">
        <w:rPr>
          <w:sz w:val="20"/>
          <w:szCs w:val="20"/>
        </w:rPr>
        <w:tab/>
      </w:r>
      <w:r w:rsidR="00B67527">
        <w:rPr>
          <w:sz w:val="20"/>
          <w:szCs w:val="20"/>
        </w:rPr>
        <w:t>Jeffrey Flores</w:t>
      </w:r>
    </w:p>
    <w:p w14:paraId="30EF5EDA" w14:textId="77777777" w:rsidR="00E078ED" w:rsidRPr="00325243" w:rsidRDefault="00E078ED" w:rsidP="00CA5C3A">
      <w:pPr>
        <w:tabs>
          <w:tab w:val="right" w:pos="4860"/>
        </w:tabs>
        <w:spacing w:before="60"/>
        <w:rPr>
          <w:sz w:val="20"/>
          <w:szCs w:val="20"/>
        </w:rPr>
      </w:pPr>
      <w:r w:rsidRPr="00325243">
        <w:rPr>
          <w:sz w:val="20"/>
          <w:szCs w:val="20"/>
        </w:rPr>
        <w:t>Office of Student Affairs</w:t>
      </w:r>
      <w:r w:rsidRPr="00325243">
        <w:rPr>
          <w:sz w:val="20"/>
          <w:szCs w:val="20"/>
        </w:rPr>
        <w:tab/>
      </w:r>
    </w:p>
    <w:p w14:paraId="6A169394" w14:textId="77777777" w:rsidR="00E078ED" w:rsidRPr="00325243" w:rsidRDefault="00E078ED" w:rsidP="003516A0">
      <w:pPr>
        <w:tabs>
          <w:tab w:val="right" w:leader="dot" w:pos="4860"/>
        </w:tabs>
        <w:ind w:left="0"/>
        <w:jc w:val="right"/>
        <w:rPr>
          <w:sz w:val="20"/>
          <w:szCs w:val="20"/>
        </w:rPr>
      </w:pPr>
      <w:r w:rsidRPr="00325243">
        <w:rPr>
          <w:sz w:val="20"/>
          <w:szCs w:val="20"/>
        </w:rPr>
        <w:t xml:space="preserve">   Director</w:t>
      </w:r>
      <w:r w:rsidRPr="00325243">
        <w:rPr>
          <w:sz w:val="20"/>
          <w:szCs w:val="20"/>
        </w:rPr>
        <w:tab/>
        <w:t>Alicia Grigull</w:t>
      </w:r>
    </w:p>
    <w:p w14:paraId="7F28926B" w14:textId="56E542B4" w:rsidR="00E078ED" w:rsidRPr="00325243" w:rsidRDefault="00E078ED" w:rsidP="003516A0">
      <w:pPr>
        <w:tabs>
          <w:tab w:val="right" w:leader="dot" w:pos="4860"/>
        </w:tabs>
        <w:ind w:left="0"/>
        <w:jc w:val="right"/>
        <w:rPr>
          <w:sz w:val="20"/>
          <w:szCs w:val="20"/>
        </w:rPr>
      </w:pPr>
      <w:r w:rsidRPr="00325243">
        <w:rPr>
          <w:sz w:val="20"/>
          <w:szCs w:val="20"/>
        </w:rPr>
        <w:t xml:space="preserve">   Advisor</w:t>
      </w:r>
      <w:r w:rsidRPr="00325243">
        <w:rPr>
          <w:sz w:val="20"/>
          <w:szCs w:val="20"/>
        </w:rPr>
        <w:tab/>
      </w:r>
      <w:r w:rsidR="00B67527">
        <w:rPr>
          <w:sz w:val="20"/>
          <w:szCs w:val="20"/>
        </w:rPr>
        <w:t>Valerie Barthelus</w:t>
      </w:r>
    </w:p>
    <w:p w14:paraId="2B616A37" w14:textId="5E88C3DA" w:rsidR="00C87B9F" w:rsidRPr="00C87B9F" w:rsidRDefault="00E078ED" w:rsidP="003516A0">
      <w:pPr>
        <w:tabs>
          <w:tab w:val="right" w:leader="dot" w:pos="4860"/>
        </w:tabs>
        <w:ind w:left="0"/>
        <w:jc w:val="right"/>
        <w:rPr>
          <w:sz w:val="20"/>
          <w:szCs w:val="20"/>
        </w:rPr>
      </w:pPr>
      <w:r w:rsidRPr="00325243">
        <w:rPr>
          <w:sz w:val="20"/>
          <w:szCs w:val="20"/>
        </w:rPr>
        <w:t xml:space="preserve">   504 Liaison (Adult)</w:t>
      </w:r>
      <w:r w:rsidRPr="00325243">
        <w:rPr>
          <w:sz w:val="20"/>
          <w:szCs w:val="20"/>
        </w:rPr>
        <w:tab/>
      </w:r>
      <w:r w:rsidR="00C45386" w:rsidRPr="00F020D2">
        <w:rPr>
          <w:sz w:val="20"/>
          <w:szCs w:val="20"/>
        </w:rPr>
        <w:t>Jean Vilus</w:t>
      </w:r>
      <w:bookmarkEnd w:id="8"/>
    </w:p>
    <w:p w14:paraId="533480A5" w14:textId="0BD01270" w:rsidR="00C87B9F" w:rsidRDefault="00C87B9F" w:rsidP="003516A0">
      <w:pPr>
        <w:tabs>
          <w:tab w:val="right" w:leader="dot" w:pos="4860"/>
        </w:tabs>
        <w:ind w:left="0"/>
        <w:jc w:val="right"/>
        <w:rPr>
          <w:sz w:val="20"/>
          <w:szCs w:val="20"/>
        </w:rPr>
      </w:pPr>
      <w:r>
        <w:rPr>
          <w:sz w:val="20"/>
          <w:szCs w:val="20"/>
        </w:rPr>
        <w:t>Career Advisor (ESOL)</w:t>
      </w:r>
      <w:r w:rsidR="003516A0">
        <w:rPr>
          <w:sz w:val="20"/>
          <w:szCs w:val="20"/>
        </w:rPr>
        <w:t>…………………</w:t>
      </w:r>
      <w:proofErr w:type="gramStart"/>
      <w:r w:rsidR="003516A0">
        <w:rPr>
          <w:sz w:val="20"/>
          <w:szCs w:val="20"/>
        </w:rPr>
        <w:t>…..</w:t>
      </w:r>
      <w:proofErr w:type="gramEnd"/>
      <w:r>
        <w:rPr>
          <w:sz w:val="20"/>
          <w:szCs w:val="20"/>
        </w:rPr>
        <w:t>Charles Wanz</w:t>
      </w:r>
      <w:r w:rsidR="00784703">
        <w:rPr>
          <w:sz w:val="20"/>
          <w:szCs w:val="20"/>
        </w:rPr>
        <w:t>a III</w:t>
      </w:r>
    </w:p>
    <w:p w14:paraId="74809E74" w14:textId="2E3312DC" w:rsidR="00134F2A" w:rsidRPr="003516A0" w:rsidRDefault="00134F2A" w:rsidP="003516A0">
      <w:pPr>
        <w:tabs>
          <w:tab w:val="right" w:leader="dot" w:pos="4860"/>
        </w:tabs>
        <w:ind w:left="0"/>
        <w:jc w:val="right"/>
        <w:rPr>
          <w:sz w:val="20"/>
          <w:szCs w:val="20"/>
        </w:rPr>
      </w:pPr>
      <w:r>
        <w:rPr>
          <w:sz w:val="20"/>
          <w:szCs w:val="20"/>
        </w:rPr>
        <w:t>Regist</w:t>
      </w:r>
      <w:r w:rsidR="003516A0">
        <w:rPr>
          <w:sz w:val="20"/>
          <w:szCs w:val="20"/>
        </w:rPr>
        <w:t>rar ……………………………………….…………</w:t>
      </w:r>
      <w:proofErr w:type="gramStart"/>
      <w:r w:rsidR="003516A0">
        <w:rPr>
          <w:sz w:val="20"/>
          <w:szCs w:val="20"/>
        </w:rPr>
        <w:t>…..</w:t>
      </w:r>
      <w:proofErr w:type="gramEnd"/>
      <w:r w:rsidR="003516A0">
        <w:rPr>
          <w:sz w:val="20"/>
          <w:szCs w:val="20"/>
        </w:rPr>
        <w:t>Itza Diaz</w:t>
      </w:r>
    </w:p>
    <w:p w14:paraId="7E9F3D8C" w14:textId="77C067F7" w:rsidR="00C87B9F" w:rsidRDefault="00C87B9F" w:rsidP="00C87B9F">
      <w:pPr>
        <w:ind w:left="0"/>
        <w:rPr>
          <w:szCs w:val="20"/>
        </w:rPr>
        <w:sectPr w:rsidR="00C87B9F" w:rsidSect="00306180">
          <w:type w:val="continuous"/>
          <w:pgSz w:w="12240" w:h="15840"/>
          <w:pgMar w:top="1080" w:right="1080" w:bottom="1080" w:left="1080" w:header="720" w:footer="533" w:gutter="0"/>
          <w:cols w:num="2" w:space="360"/>
          <w:noEndnote/>
          <w:docGrid w:linePitch="326"/>
        </w:sectPr>
      </w:pPr>
    </w:p>
    <w:p w14:paraId="3E091AC5" w14:textId="019A1BB0" w:rsidR="00E078ED" w:rsidRPr="00D3246B" w:rsidRDefault="00E078ED" w:rsidP="00D3246B">
      <w:pPr>
        <w:pStyle w:val="Heading2"/>
      </w:pPr>
      <w:bookmarkStart w:id="10" w:name="_Toc110345151"/>
      <w:bookmarkEnd w:id="9"/>
      <w:r w:rsidRPr="00D3246B">
        <w:lastRenderedPageBreak/>
        <w:t>OFFICE OF STUDENT AFFAIRS PERSONNEL</w:t>
      </w:r>
      <w:bookmarkEnd w:id="10"/>
    </w:p>
    <w:p w14:paraId="12200DC0" w14:textId="5949494A" w:rsidR="001B04E2" w:rsidRPr="00AA15E6" w:rsidRDefault="001B04E2" w:rsidP="00AA15E6">
      <w:pPr>
        <w:spacing w:line="80" w:lineRule="exact"/>
        <w:ind w:left="0"/>
        <w:rPr>
          <w:noProof/>
          <w:sz w:val="16"/>
          <w:szCs w:val="16"/>
        </w:rPr>
      </w:pPr>
    </w:p>
    <w:p w14:paraId="20849A40" w14:textId="56EBE2CE" w:rsidR="00AA15E6" w:rsidRPr="00D3246B" w:rsidRDefault="00AA15E6" w:rsidP="00AA15E6">
      <w:pPr>
        <w:ind w:left="90"/>
        <w:jc w:val="center"/>
        <w:rPr>
          <w:rFonts w:cs="Arial"/>
          <w:b/>
          <w:sz w:val="28"/>
          <w:szCs w:val="28"/>
        </w:rPr>
      </w:pPr>
      <w:r w:rsidRPr="00D3246B">
        <w:rPr>
          <w:rFonts w:cs="Arial"/>
          <w:b/>
          <w:smallCaps/>
          <w:sz w:val="28"/>
          <w:szCs w:val="28"/>
        </w:rPr>
        <w:t>Counselors/Career Advisors</w:t>
      </w:r>
      <w:r w:rsidRPr="00D3246B">
        <w:rPr>
          <w:rFonts w:cs="Arial"/>
          <w:b/>
          <w:sz w:val="28"/>
          <w:szCs w:val="28"/>
        </w:rPr>
        <w:t xml:space="preserve"> </w:t>
      </w:r>
      <w:r w:rsidR="00864036">
        <w:rPr>
          <w:rFonts w:cs="Arial"/>
          <w:b/>
          <w:sz w:val="28"/>
          <w:szCs w:val="28"/>
        </w:rPr>
        <w:t>2022-2023</w:t>
      </w:r>
    </w:p>
    <w:p w14:paraId="1A1E47D1" w14:textId="77777777" w:rsidR="00AA15E6" w:rsidRPr="00AA15E6" w:rsidRDefault="00AA15E6" w:rsidP="00AA15E6">
      <w:pPr>
        <w:ind w:left="90"/>
        <w:jc w:val="center"/>
        <w:rPr>
          <w:rFonts w:cs="Arial"/>
          <w:b/>
          <w:sz w:val="2"/>
          <w:szCs w:val="2"/>
        </w:rPr>
      </w:pPr>
    </w:p>
    <w:p w14:paraId="16B5EA1B" w14:textId="77777777" w:rsidR="00AA15E6" w:rsidRPr="009938E9" w:rsidRDefault="00AA15E6" w:rsidP="00AA15E6">
      <w:pPr>
        <w:ind w:left="90"/>
        <w:jc w:val="center"/>
        <w:rPr>
          <w:rFonts w:cs="Arial"/>
          <w:b/>
        </w:rPr>
      </w:pPr>
      <w:r w:rsidRPr="009938E9">
        <w:rPr>
          <w:rFonts w:cs="Arial"/>
          <w:b/>
        </w:rPr>
        <w:t>Alicia Grigull, Director, Office of Student Affairs</w:t>
      </w:r>
    </w:p>
    <w:p w14:paraId="5BE2C4BB" w14:textId="77777777" w:rsidR="00AA15E6" w:rsidRPr="009938E9" w:rsidRDefault="00831484" w:rsidP="00AA15E6">
      <w:pPr>
        <w:tabs>
          <w:tab w:val="left" w:pos="211"/>
        </w:tabs>
        <w:spacing w:line="220" w:lineRule="exact"/>
        <w:ind w:left="90" w:hanging="180"/>
        <w:contextualSpacing/>
        <w:jc w:val="center"/>
        <w:rPr>
          <w:rFonts w:cs="Arial"/>
          <w:b/>
        </w:rPr>
      </w:pPr>
      <w:hyperlink r:id="rId27" w:history="1">
        <w:r w:rsidR="00AA15E6" w:rsidRPr="009938E9">
          <w:rPr>
            <w:rStyle w:val="Hyperlink"/>
          </w:rPr>
          <w:t>alicia.grigull@browardschools.com</w:t>
        </w:r>
      </w:hyperlink>
      <w:r w:rsidR="00AA15E6" w:rsidRPr="009938E9">
        <w:rPr>
          <w:rFonts w:cs="Arial"/>
          <w:b/>
        </w:rPr>
        <w:t xml:space="preserve"> </w:t>
      </w:r>
      <w:r w:rsidR="00AA15E6">
        <w:rPr>
          <w:rFonts w:cs="Arial"/>
          <w:b/>
        </w:rPr>
        <w:t xml:space="preserve">l </w:t>
      </w:r>
      <w:r w:rsidR="00AA15E6" w:rsidRPr="009938E9">
        <w:rPr>
          <w:rFonts w:cs="Arial"/>
          <w:b/>
        </w:rPr>
        <w:t>754-321-5177</w:t>
      </w:r>
    </w:p>
    <w:p w14:paraId="25A2193F" w14:textId="77777777" w:rsidR="00AA15E6" w:rsidRPr="00291F8D" w:rsidRDefault="00AA15E6" w:rsidP="00AA15E6">
      <w:pPr>
        <w:tabs>
          <w:tab w:val="left" w:pos="211"/>
        </w:tabs>
        <w:spacing w:line="220" w:lineRule="exact"/>
        <w:ind w:left="210" w:hanging="180"/>
        <w:contextualSpacing/>
        <w:jc w:val="center"/>
        <w:rPr>
          <w:rFonts w:ascii="Arial" w:hAnsi="Arial" w:cs="Arial"/>
          <w:b/>
          <w:sz w:val="18"/>
        </w:rPr>
      </w:pPr>
    </w:p>
    <w:p w14:paraId="56AF3B29" w14:textId="77777777" w:rsidR="00AA15E6" w:rsidRPr="00F55CE2" w:rsidRDefault="00AA15E6" w:rsidP="00AA15E6">
      <w:pPr>
        <w:rPr>
          <w:rFonts w:ascii="Arial" w:hAnsi="Arial" w:cs="Arial"/>
          <w:b/>
          <w:sz w:val="16"/>
          <w:szCs w:val="16"/>
          <w:vertAlign w:val="subscript"/>
        </w:rPr>
      </w:pPr>
    </w:p>
    <w:p w14:paraId="5A65AB24" w14:textId="32E80543" w:rsidR="001F2B0F" w:rsidRDefault="00AC2BD9" w:rsidP="00AA15E6">
      <w:pPr>
        <w:ind w:left="90" w:right="162"/>
        <w:jc w:val="center"/>
        <w:rPr>
          <w:rFonts w:cs="Arial"/>
          <w:b/>
          <w:smallCaps/>
          <w:sz w:val="32"/>
          <w:szCs w:val="32"/>
        </w:rPr>
      </w:pPr>
      <w:r>
        <w:rPr>
          <w:rFonts w:cs="Arial"/>
          <w:b/>
          <w:smallCaps/>
          <w:noProof/>
          <w:sz w:val="32"/>
          <w:szCs w:val="32"/>
        </w:rPr>
        <mc:AlternateContent>
          <mc:Choice Requires="wps">
            <w:drawing>
              <wp:anchor distT="0" distB="0" distL="114300" distR="114300" simplePos="0" relativeHeight="251748352" behindDoc="0" locked="0" layoutInCell="1" allowOverlap="1" wp14:anchorId="0A1EA419" wp14:editId="4B003557">
                <wp:simplePos x="0" y="0"/>
                <wp:positionH relativeFrom="column">
                  <wp:posOffset>-442732</wp:posOffset>
                </wp:positionH>
                <wp:positionV relativeFrom="paragraph">
                  <wp:posOffset>194519</wp:posOffset>
                </wp:positionV>
                <wp:extent cx="7361499" cy="724575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361499" cy="7245752"/>
                        </a:xfrm>
                        <a:prstGeom prst="rect">
                          <a:avLst/>
                        </a:prstGeom>
                        <a:solidFill>
                          <a:schemeClr val="lt1"/>
                        </a:solidFill>
                        <a:ln w="6350">
                          <a:noFill/>
                        </a:ln>
                      </wps:spPr>
                      <wps:txbx>
                        <w:txbxContent>
                          <w:p w14:paraId="13454745" w14:textId="27702E4A" w:rsidR="00AC2BD9" w:rsidRDefault="00AC2BD9">
                            <w:pPr>
                              <w:ind w:left="0"/>
                            </w:pPr>
                            <w:r>
                              <w:rPr>
                                <w:noProof/>
                              </w:rPr>
                              <w:drawing>
                                <wp:inline distT="0" distB="0" distL="0" distR="0" wp14:anchorId="15ACA7D9" wp14:editId="3B1A0AFF">
                                  <wp:extent cx="6993476" cy="72226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29443" cy="7259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A419" id="Text Box 36" o:spid="_x0000_s1027" type="#_x0000_t202" style="position:absolute;left:0;text-align:left;margin-left:-34.85pt;margin-top:15.3pt;width:579.65pt;height:57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WtMAIAAFwEAAAOAAAAZHJzL2Uyb0RvYy54bWysVE2P2jAQvVfqf7B8LwEW2BIRVpQVVSW0&#10;uxJb7dk4NrHkeFzbkNBf37HDV7c9Vb04M57x88yb58w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" fillcolor="white [3201]" stroked="f" strokeweight=".5pt">
                <v:textbox>
                  <w:txbxContent>
                    <w:p w14:paraId="13454745" w14:textId="27702E4A" w:rsidR="00AC2BD9" w:rsidRDefault="00AC2BD9">
                      <w:pPr>
                        <w:ind w:left="0"/>
                      </w:pPr>
                      <w:r>
                        <w:rPr>
                          <w:noProof/>
                        </w:rPr>
                        <w:drawing>
                          <wp:inline distT="0" distB="0" distL="0" distR="0" wp14:anchorId="15ACA7D9" wp14:editId="3B1A0AFF">
                            <wp:extent cx="6993476" cy="72226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29443" cy="7259748"/>
                                    </a:xfrm>
                                    <a:prstGeom prst="rect">
                                      <a:avLst/>
                                    </a:prstGeom>
                                  </pic:spPr>
                                </pic:pic>
                              </a:graphicData>
                            </a:graphic>
                          </wp:inline>
                        </w:drawing>
                      </w:r>
                    </w:p>
                  </w:txbxContent>
                </v:textbox>
              </v:shape>
            </w:pict>
          </mc:Fallback>
        </mc:AlternateContent>
      </w:r>
    </w:p>
    <w:p w14:paraId="45EB5CF6" w14:textId="77777777" w:rsidR="001F2B0F" w:rsidRDefault="001F2B0F" w:rsidP="00AA15E6">
      <w:pPr>
        <w:ind w:left="90" w:right="162"/>
        <w:jc w:val="center"/>
        <w:rPr>
          <w:rFonts w:cs="Arial"/>
          <w:b/>
          <w:smallCaps/>
          <w:sz w:val="32"/>
          <w:szCs w:val="32"/>
        </w:rPr>
      </w:pPr>
    </w:p>
    <w:p w14:paraId="2CC5BA3E" w14:textId="0DB9E8A7" w:rsidR="001F2B0F" w:rsidRDefault="001F2B0F" w:rsidP="00AA15E6">
      <w:pPr>
        <w:ind w:left="90" w:right="162"/>
        <w:jc w:val="center"/>
        <w:rPr>
          <w:rFonts w:cs="Arial"/>
          <w:b/>
          <w:smallCaps/>
          <w:sz w:val="32"/>
          <w:szCs w:val="32"/>
        </w:rPr>
      </w:pPr>
    </w:p>
    <w:p w14:paraId="301F1A1F" w14:textId="1416D3F3" w:rsidR="001F2B0F" w:rsidRDefault="001F2B0F" w:rsidP="00AA15E6">
      <w:pPr>
        <w:ind w:left="90" w:right="162"/>
        <w:jc w:val="center"/>
        <w:rPr>
          <w:rFonts w:cs="Arial"/>
          <w:b/>
          <w:smallCaps/>
          <w:sz w:val="32"/>
          <w:szCs w:val="32"/>
        </w:rPr>
      </w:pPr>
    </w:p>
    <w:p w14:paraId="2D61E9F0" w14:textId="20586F36" w:rsidR="001F2B0F" w:rsidRDefault="001F2B0F" w:rsidP="00AA15E6">
      <w:pPr>
        <w:ind w:left="90" w:right="162"/>
        <w:jc w:val="center"/>
        <w:rPr>
          <w:rFonts w:cs="Arial"/>
          <w:b/>
          <w:smallCaps/>
          <w:sz w:val="32"/>
          <w:szCs w:val="32"/>
        </w:rPr>
      </w:pPr>
    </w:p>
    <w:p w14:paraId="7BAF27FB" w14:textId="099DBF53" w:rsidR="001F2B0F" w:rsidRDefault="001F2B0F" w:rsidP="00AA15E6">
      <w:pPr>
        <w:ind w:left="90" w:right="162"/>
        <w:jc w:val="center"/>
        <w:rPr>
          <w:rFonts w:cs="Arial"/>
          <w:b/>
          <w:smallCaps/>
          <w:sz w:val="32"/>
          <w:szCs w:val="32"/>
        </w:rPr>
      </w:pPr>
    </w:p>
    <w:p w14:paraId="03C17F70" w14:textId="3142AC94" w:rsidR="001F2B0F" w:rsidRDefault="001F2B0F" w:rsidP="00AA15E6">
      <w:pPr>
        <w:ind w:left="90" w:right="162"/>
        <w:jc w:val="center"/>
        <w:rPr>
          <w:rFonts w:cs="Arial"/>
          <w:b/>
          <w:smallCaps/>
          <w:sz w:val="32"/>
          <w:szCs w:val="32"/>
        </w:rPr>
      </w:pPr>
    </w:p>
    <w:p w14:paraId="65E368C7" w14:textId="60379147" w:rsidR="001F2B0F" w:rsidRDefault="001F2B0F" w:rsidP="00AA15E6">
      <w:pPr>
        <w:ind w:left="90" w:right="162"/>
        <w:jc w:val="center"/>
        <w:rPr>
          <w:rFonts w:cs="Arial"/>
          <w:b/>
          <w:smallCaps/>
          <w:sz w:val="32"/>
          <w:szCs w:val="32"/>
        </w:rPr>
      </w:pPr>
    </w:p>
    <w:p w14:paraId="4ECD3BB7" w14:textId="3278BD0A" w:rsidR="001F2B0F" w:rsidRDefault="001F2B0F" w:rsidP="00AA15E6">
      <w:pPr>
        <w:ind w:left="90" w:right="162"/>
        <w:jc w:val="center"/>
        <w:rPr>
          <w:rFonts w:cs="Arial"/>
          <w:b/>
          <w:smallCaps/>
          <w:sz w:val="32"/>
          <w:szCs w:val="32"/>
        </w:rPr>
      </w:pPr>
    </w:p>
    <w:p w14:paraId="5CF8EF24" w14:textId="54FB0EFE" w:rsidR="001F2B0F" w:rsidRDefault="001F2B0F" w:rsidP="00AA15E6">
      <w:pPr>
        <w:ind w:left="90" w:right="162"/>
        <w:jc w:val="center"/>
        <w:rPr>
          <w:rFonts w:cs="Arial"/>
          <w:b/>
          <w:smallCaps/>
          <w:sz w:val="32"/>
          <w:szCs w:val="32"/>
        </w:rPr>
      </w:pPr>
    </w:p>
    <w:p w14:paraId="3E7B1B16" w14:textId="13CAFBA7" w:rsidR="001F2B0F" w:rsidRDefault="001F2B0F" w:rsidP="00AA15E6">
      <w:pPr>
        <w:ind w:left="90" w:right="162"/>
        <w:jc w:val="center"/>
        <w:rPr>
          <w:rFonts w:cs="Arial"/>
          <w:b/>
          <w:smallCaps/>
          <w:sz w:val="32"/>
          <w:szCs w:val="32"/>
        </w:rPr>
      </w:pPr>
    </w:p>
    <w:p w14:paraId="6D24F548" w14:textId="3DE2AD2A" w:rsidR="001F2B0F" w:rsidRDefault="001F2B0F" w:rsidP="00AA15E6">
      <w:pPr>
        <w:ind w:left="90" w:right="162"/>
        <w:jc w:val="center"/>
        <w:rPr>
          <w:rFonts w:cs="Arial"/>
          <w:b/>
          <w:smallCaps/>
          <w:sz w:val="32"/>
          <w:szCs w:val="32"/>
        </w:rPr>
      </w:pPr>
    </w:p>
    <w:p w14:paraId="3C19EE36" w14:textId="49D4722C" w:rsidR="001F2B0F" w:rsidRDefault="001F2B0F" w:rsidP="00AA15E6">
      <w:pPr>
        <w:ind w:left="90" w:right="162"/>
        <w:jc w:val="center"/>
        <w:rPr>
          <w:rFonts w:cs="Arial"/>
          <w:b/>
          <w:smallCaps/>
          <w:sz w:val="32"/>
          <w:szCs w:val="32"/>
        </w:rPr>
      </w:pPr>
    </w:p>
    <w:p w14:paraId="762CD2AE" w14:textId="309B4F1A" w:rsidR="001F2B0F" w:rsidRDefault="001F2B0F" w:rsidP="00AA15E6">
      <w:pPr>
        <w:ind w:left="90" w:right="162"/>
        <w:jc w:val="center"/>
        <w:rPr>
          <w:rFonts w:cs="Arial"/>
          <w:b/>
          <w:smallCaps/>
          <w:sz w:val="32"/>
          <w:szCs w:val="32"/>
        </w:rPr>
      </w:pPr>
    </w:p>
    <w:p w14:paraId="513675E1" w14:textId="315525FC" w:rsidR="001F2B0F" w:rsidRDefault="001F2B0F" w:rsidP="00AA15E6">
      <w:pPr>
        <w:ind w:left="90" w:right="162"/>
        <w:jc w:val="center"/>
        <w:rPr>
          <w:rFonts w:cs="Arial"/>
          <w:b/>
          <w:smallCaps/>
          <w:sz w:val="32"/>
          <w:szCs w:val="32"/>
        </w:rPr>
      </w:pPr>
    </w:p>
    <w:p w14:paraId="2A9F07F2" w14:textId="320088C3" w:rsidR="001F2B0F" w:rsidRDefault="001F2B0F" w:rsidP="00AA15E6">
      <w:pPr>
        <w:ind w:left="90" w:right="162"/>
        <w:jc w:val="center"/>
        <w:rPr>
          <w:rFonts w:cs="Arial"/>
          <w:b/>
          <w:smallCaps/>
          <w:sz w:val="32"/>
          <w:szCs w:val="32"/>
        </w:rPr>
      </w:pPr>
    </w:p>
    <w:p w14:paraId="598B5D02" w14:textId="527BEA18" w:rsidR="001F2B0F" w:rsidRDefault="001F2B0F" w:rsidP="00AA15E6">
      <w:pPr>
        <w:ind w:left="90" w:right="162"/>
        <w:jc w:val="center"/>
        <w:rPr>
          <w:rFonts w:cs="Arial"/>
          <w:b/>
          <w:smallCaps/>
          <w:sz w:val="32"/>
          <w:szCs w:val="32"/>
        </w:rPr>
      </w:pPr>
    </w:p>
    <w:p w14:paraId="76D088C9" w14:textId="391C80B4" w:rsidR="001F2B0F" w:rsidRDefault="001F2B0F" w:rsidP="00AA15E6">
      <w:pPr>
        <w:ind w:left="90" w:right="162"/>
        <w:jc w:val="center"/>
        <w:rPr>
          <w:rFonts w:cs="Arial"/>
          <w:b/>
          <w:smallCaps/>
          <w:sz w:val="32"/>
          <w:szCs w:val="32"/>
        </w:rPr>
      </w:pPr>
    </w:p>
    <w:p w14:paraId="158252A2" w14:textId="43A8D124" w:rsidR="001F2B0F" w:rsidRDefault="001F2B0F" w:rsidP="00AA15E6">
      <w:pPr>
        <w:ind w:left="90" w:right="162"/>
        <w:jc w:val="center"/>
        <w:rPr>
          <w:rFonts w:cs="Arial"/>
          <w:b/>
          <w:smallCaps/>
          <w:sz w:val="32"/>
          <w:szCs w:val="32"/>
        </w:rPr>
      </w:pPr>
    </w:p>
    <w:p w14:paraId="3E6C2613" w14:textId="55FD7221" w:rsidR="001F2B0F" w:rsidRDefault="001F2B0F" w:rsidP="00AA15E6">
      <w:pPr>
        <w:ind w:left="90" w:right="162"/>
        <w:jc w:val="center"/>
        <w:rPr>
          <w:rFonts w:cs="Arial"/>
          <w:b/>
          <w:smallCaps/>
          <w:sz w:val="32"/>
          <w:szCs w:val="32"/>
        </w:rPr>
      </w:pPr>
    </w:p>
    <w:p w14:paraId="771043E9" w14:textId="7A9BDE17" w:rsidR="001F2B0F" w:rsidRDefault="001F2B0F" w:rsidP="00AA15E6">
      <w:pPr>
        <w:ind w:left="90" w:right="162"/>
        <w:jc w:val="center"/>
        <w:rPr>
          <w:rFonts w:cs="Arial"/>
          <w:b/>
          <w:smallCaps/>
          <w:sz w:val="32"/>
          <w:szCs w:val="32"/>
        </w:rPr>
      </w:pPr>
    </w:p>
    <w:p w14:paraId="122E17ED" w14:textId="1FF3A5ED" w:rsidR="001F2B0F" w:rsidRDefault="001F2B0F" w:rsidP="00AA15E6">
      <w:pPr>
        <w:ind w:left="90" w:right="162"/>
        <w:jc w:val="center"/>
        <w:rPr>
          <w:rFonts w:cs="Arial"/>
          <w:b/>
          <w:smallCaps/>
          <w:sz w:val="32"/>
          <w:szCs w:val="32"/>
        </w:rPr>
      </w:pPr>
    </w:p>
    <w:p w14:paraId="196389EE" w14:textId="6F2C919A" w:rsidR="001F2B0F" w:rsidRDefault="001F2B0F" w:rsidP="00AA15E6">
      <w:pPr>
        <w:ind w:left="90" w:right="162"/>
        <w:jc w:val="center"/>
        <w:rPr>
          <w:rFonts w:cs="Arial"/>
          <w:b/>
          <w:smallCaps/>
          <w:sz w:val="32"/>
          <w:szCs w:val="32"/>
        </w:rPr>
      </w:pPr>
    </w:p>
    <w:p w14:paraId="2FD9D15A" w14:textId="2BC6B26C" w:rsidR="001F2B0F" w:rsidRDefault="001F2B0F" w:rsidP="00AA15E6">
      <w:pPr>
        <w:ind w:left="90" w:right="162"/>
        <w:jc w:val="center"/>
        <w:rPr>
          <w:rFonts w:cs="Arial"/>
          <w:b/>
          <w:smallCaps/>
          <w:sz w:val="32"/>
          <w:szCs w:val="32"/>
        </w:rPr>
      </w:pPr>
    </w:p>
    <w:p w14:paraId="0B7C5EAE" w14:textId="1986F180" w:rsidR="00EC39E0" w:rsidRDefault="00EC39E0" w:rsidP="00AA15E6">
      <w:pPr>
        <w:ind w:left="90" w:right="162"/>
        <w:jc w:val="center"/>
        <w:rPr>
          <w:rFonts w:cs="Arial"/>
          <w:b/>
          <w:smallCaps/>
          <w:sz w:val="32"/>
          <w:szCs w:val="32"/>
        </w:rPr>
      </w:pPr>
    </w:p>
    <w:p w14:paraId="2D192CD2" w14:textId="525BF971" w:rsidR="001F2B0F" w:rsidRDefault="001F2B0F" w:rsidP="00AA15E6">
      <w:pPr>
        <w:ind w:left="90" w:right="162"/>
        <w:jc w:val="center"/>
        <w:rPr>
          <w:rFonts w:cs="Arial"/>
          <w:b/>
          <w:smallCaps/>
          <w:sz w:val="32"/>
          <w:szCs w:val="32"/>
        </w:rPr>
      </w:pPr>
    </w:p>
    <w:p w14:paraId="607A5AF4" w14:textId="2D7D5651" w:rsidR="001F2B0F" w:rsidRDefault="00282741" w:rsidP="00AA15E6">
      <w:pPr>
        <w:ind w:left="90" w:right="162"/>
        <w:jc w:val="center"/>
        <w:rPr>
          <w:rFonts w:cs="Arial"/>
          <w:b/>
          <w:smallCaps/>
          <w:sz w:val="32"/>
          <w:szCs w:val="32"/>
        </w:rPr>
      </w:pPr>
      <w:r w:rsidRPr="00017773">
        <w:rPr>
          <w:rFonts w:cs="Arial"/>
          <w:b/>
          <w:smallCaps/>
          <w:noProof/>
          <w:sz w:val="32"/>
          <w:szCs w:val="32"/>
        </w:rPr>
        <mc:AlternateContent>
          <mc:Choice Requires="wps">
            <w:drawing>
              <wp:anchor distT="45720" distB="45720" distL="114300" distR="114300" simplePos="0" relativeHeight="251742208" behindDoc="0" locked="0" layoutInCell="1" allowOverlap="1" wp14:anchorId="14D04301" wp14:editId="08C48874">
                <wp:simplePos x="0" y="0"/>
                <wp:positionH relativeFrom="column">
                  <wp:posOffset>3113314</wp:posOffset>
                </wp:positionH>
                <wp:positionV relativeFrom="paragraph">
                  <wp:posOffset>77470</wp:posOffset>
                </wp:positionV>
                <wp:extent cx="306433" cy="14046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33" cy="1404620"/>
                        </a:xfrm>
                        <a:prstGeom prst="rect">
                          <a:avLst/>
                        </a:prstGeom>
                        <a:solidFill>
                          <a:srgbClr val="FFFFFF"/>
                        </a:solidFill>
                        <a:ln w="9525">
                          <a:noFill/>
                          <a:miter lim="800000"/>
                          <a:headEnd/>
                          <a:tailEnd/>
                        </a:ln>
                      </wps:spPr>
                      <wps:txbx>
                        <w:txbxContent>
                          <w:p w14:paraId="406429FC" w14:textId="6E32BD36" w:rsidR="00F60FA8" w:rsidRDefault="00F60F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04301" id="Text Box 2" o:spid="_x0000_s1028" type="#_x0000_t202" style="position:absolute;left:0;text-align:left;margin-left:245.15pt;margin-top:6.1pt;width:24.1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" stroked="f">
                <v:textbox style="mso-fit-shape-to-text:t">
                  <w:txbxContent>
                    <w:p w14:paraId="406429FC" w14:textId="6E32BD36" w:rsidR="00F60FA8" w:rsidRDefault="00F60FA8"/>
                  </w:txbxContent>
                </v:textbox>
              </v:shape>
            </w:pict>
          </mc:Fallback>
        </mc:AlternateContent>
      </w:r>
    </w:p>
    <w:p w14:paraId="3D51C08D" w14:textId="38866FDC" w:rsidR="00AA15E6" w:rsidRPr="009C02A4" w:rsidRDefault="00AA15E6" w:rsidP="00AA15E6">
      <w:pPr>
        <w:ind w:left="90" w:right="162"/>
        <w:jc w:val="center"/>
        <w:rPr>
          <w:rFonts w:cs="Arial"/>
          <w:b/>
          <w:sz w:val="32"/>
          <w:szCs w:val="32"/>
        </w:rPr>
      </w:pPr>
      <w:r w:rsidRPr="009C02A4">
        <w:rPr>
          <w:rFonts w:cs="Arial"/>
          <w:b/>
          <w:smallCaps/>
          <w:sz w:val="32"/>
          <w:szCs w:val="32"/>
        </w:rPr>
        <w:lastRenderedPageBreak/>
        <w:t>Counselors / Advisors</w:t>
      </w:r>
      <w:r w:rsidRPr="009C02A4">
        <w:rPr>
          <w:rFonts w:cs="Arial"/>
          <w:b/>
          <w:sz w:val="16"/>
          <w:szCs w:val="16"/>
        </w:rPr>
        <w:t xml:space="preserve"> </w:t>
      </w:r>
      <w:r w:rsidR="00864036">
        <w:rPr>
          <w:rFonts w:cs="Arial"/>
          <w:b/>
          <w:sz w:val="32"/>
          <w:szCs w:val="32"/>
        </w:rPr>
        <w:t>2022-2023</w:t>
      </w:r>
    </w:p>
    <w:p w14:paraId="0454ABEE" w14:textId="2085BD89" w:rsidR="00AA15E6" w:rsidRDefault="00AA15E6" w:rsidP="00AA15E6">
      <w:pPr>
        <w:ind w:left="90" w:right="162"/>
        <w:jc w:val="center"/>
        <w:rPr>
          <w:rFonts w:cs="Arial"/>
          <w:b/>
          <w:sz w:val="26"/>
          <w:szCs w:val="26"/>
        </w:rPr>
      </w:pPr>
      <w:r w:rsidRPr="009C02A4">
        <w:rPr>
          <w:rFonts w:cs="Arial"/>
          <w:b/>
          <w:sz w:val="26"/>
          <w:szCs w:val="26"/>
        </w:rPr>
        <w:t>Adult General Education and High School</w:t>
      </w:r>
    </w:p>
    <w:p w14:paraId="45C4F22F" w14:textId="40AADFDA" w:rsidR="00690872" w:rsidRDefault="00C43A89" w:rsidP="00AA15E6">
      <w:pPr>
        <w:ind w:left="90" w:right="162"/>
        <w:jc w:val="center"/>
        <w:rPr>
          <w:rFonts w:cs="Arial"/>
          <w:b/>
          <w:sz w:val="26"/>
          <w:szCs w:val="26"/>
        </w:rPr>
      </w:pPr>
      <w:r>
        <w:rPr>
          <w:rFonts w:cs="Arial"/>
          <w:b/>
          <w:noProof/>
          <w:sz w:val="26"/>
          <w:szCs w:val="26"/>
        </w:rPr>
        <mc:AlternateContent>
          <mc:Choice Requires="wps">
            <w:drawing>
              <wp:anchor distT="0" distB="0" distL="114300" distR="114300" simplePos="0" relativeHeight="251747328" behindDoc="0" locked="0" layoutInCell="1" allowOverlap="1" wp14:anchorId="765A7992" wp14:editId="2318B210">
                <wp:simplePos x="0" y="0"/>
                <wp:positionH relativeFrom="column">
                  <wp:posOffset>-512180</wp:posOffset>
                </wp:positionH>
                <wp:positionV relativeFrom="paragraph">
                  <wp:posOffset>306753</wp:posOffset>
                </wp:positionV>
                <wp:extent cx="7407798" cy="7766613"/>
                <wp:effectExtent l="0" t="0" r="3175" b="6350"/>
                <wp:wrapNone/>
                <wp:docPr id="34" name="Text Box 34"/>
                <wp:cNvGraphicFramePr/>
                <a:graphic xmlns:a="http://schemas.openxmlformats.org/drawingml/2006/main">
                  <a:graphicData uri="http://schemas.microsoft.com/office/word/2010/wordprocessingShape">
                    <wps:wsp>
                      <wps:cNvSpPr txBox="1"/>
                      <wps:spPr>
                        <a:xfrm>
                          <a:off x="0" y="0"/>
                          <a:ext cx="7407798" cy="7766613"/>
                        </a:xfrm>
                        <a:prstGeom prst="rect">
                          <a:avLst/>
                        </a:prstGeom>
                        <a:solidFill>
                          <a:schemeClr val="lt1"/>
                        </a:solidFill>
                        <a:ln w="6350">
                          <a:noFill/>
                        </a:ln>
                      </wps:spPr>
                      <wps:txbx>
                        <w:txbxContent>
                          <w:p w14:paraId="6F1E5483" w14:textId="7C1B61E5" w:rsidR="00C43A89" w:rsidRDefault="003E242E">
                            <w:pPr>
                              <w:ind w:left="0"/>
                            </w:pPr>
                            <w:r>
                              <w:rPr>
                                <w:noProof/>
                              </w:rPr>
                              <w:drawing>
                                <wp:inline distT="0" distB="0" distL="0" distR="0" wp14:anchorId="4187761E" wp14:editId="4BFAC194">
                                  <wp:extent cx="7143750" cy="76413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54997" cy="7653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A7992" id="Text Box 34" o:spid="_x0000_s1029" type="#_x0000_t202" style="position:absolute;left:0;text-align:left;margin-left:-40.35pt;margin-top:24.15pt;width:583.3pt;height:611.5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" fillcolor="white [3201]" stroked="f" strokeweight=".5pt">
                <v:textbox>
                  <w:txbxContent>
                    <w:p w14:paraId="6F1E5483" w14:textId="7C1B61E5" w:rsidR="00C43A89" w:rsidRDefault="003E242E">
                      <w:pPr>
                        <w:ind w:left="0"/>
                      </w:pPr>
                      <w:r>
                        <w:rPr>
                          <w:noProof/>
                        </w:rPr>
                        <w:drawing>
                          <wp:inline distT="0" distB="0" distL="0" distR="0" wp14:anchorId="4187761E" wp14:editId="4BFAC194">
                            <wp:extent cx="7143750" cy="76413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54997" cy="7653410"/>
                                    </a:xfrm>
                                    <a:prstGeom prst="rect">
                                      <a:avLst/>
                                    </a:prstGeom>
                                  </pic:spPr>
                                </pic:pic>
                              </a:graphicData>
                            </a:graphic>
                          </wp:inline>
                        </w:drawing>
                      </w:r>
                    </w:p>
                  </w:txbxContent>
                </v:textbox>
              </v:shape>
            </w:pict>
          </mc:Fallback>
        </mc:AlternateContent>
      </w:r>
    </w:p>
    <w:p w14:paraId="2B51FF00" w14:textId="52A993FE" w:rsidR="00690872" w:rsidRPr="009C02A4" w:rsidRDefault="00690872" w:rsidP="00690872">
      <w:pPr>
        <w:ind w:left="90" w:right="162"/>
        <w:rPr>
          <w:rFonts w:cs="Arial"/>
          <w:b/>
          <w:sz w:val="26"/>
          <w:szCs w:val="26"/>
        </w:rPr>
      </w:pPr>
    </w:p>
    <w:p w14:paraId="3F54809C" w14:textId="77777777" w:rsidR="00AA15E6" w:rsidRPr="00F55CE2" w:rsidRDefault="00AA15E6" w:rsidP="00AA15E6">
      <w:pPr>
        <w:pStyle w:val="Footer"/>
        <w:rPr>
          <w:rFonts w:ascii="Arial" w:hAnsi="Arial" w:cs="Arial"/>
          <w:sz w:val="14"/>
          <w:szCs w:val="14"/>
        </w:rPr>
      </w:pPr>
    </w:p>
    <w:p w14:paraId="6162F840" w14:textId="34D446E8" w:rsidR="00BD7394" w:rsidRDefault="00BD7394" w:rsidP="00BB71A8">
      <w:pPr>
        <w:pStyle w:val="Footer"/>
        <w:ind w:left="0"/>
        <w:jc w:val="center"/>
        <w:rPr>
          <w:rFonts w:ascii="Arial Narrow" w:hAnsi="Arial Narrow" w:cs="Arial"/>
          <w:b/>
          <w:sz w:val="32"/>
          <w:szCs w:val="32"/>
          <w:highlight w:val="yellow"/>
        </w:rPr>
      </w:pPr>
    </w:p>
    <w:p w14:paraId="4EB10E38" w14:textId="797B4F4F" w:rsidR="00BD7394" w:rsidRDefault="00BD7394" w:rsidP="00BB71A8">
      <w:pPr>
        <w:pStyle w:val="Footer"/>
        <w:ind w:left="0"/>
        <w:jc w:val="center"/>
        <w:rPr>
          <w:rFonts w:ascii="Arial Narrow" w:hAnsi="Arial Narrow" w:cs="Arial"/>
          <w:b/>
          <w:sz w:val="32"/>
          <w:szCs w:val="32"/>
          <w:highlight w:val="yellow"/>
        </w:rPr>
      </w:pPr>
    </w:p>
    <w:p w14:paraId="0A9E8928" w14:textId="7F0075F4" w:rsidR="00BD7394" w:rsidRDefault="00BD7394" w:rsidP="00BB71A8">
      <w:pPr>
        <w:pStyle w:val="Footer"/>
        <w:ind w:left="0"/>
        <w:jc w:val="center"/>
        <w:rPr>
          <w:rFonts w:ascii="Arial Narrow" w:hAnsi="Arial Narrow" w:cs="Arial"/>
          <w:b/>
          <w:sz w:val="32"/>
          <w:szCs w:val="32"/>
          <w:highlight w:val="yellow"/>
        </w:rPr>
      </w:pPr>
    </w:p>
    <w:p w14:paraId="4FBA1B35" w14:textId="165BCC49" w:rsidR="00BD7394" w:rsidRDefault="00BD7394" w:rsidP="00BB71A8">
      <w:pPr>
        <w:pStyle w:val="Footer"/>
        <w:ind w:left="0"/>
        <w:jc w:val="center"/>
        <w:rPr>
          <w:rFonts w:ascii="Arial Narrow" w:hAnsi="Arial Narrow" w:cs="Arial"/>
          <w:b/>
          <w:sz w:val="32"/>
          <w:szCs w:val="32"/>
          <w:highlight w:val="yellow"/>
        </w:rPr>
      </w:pPr>
    </w:p>
    <w:p w14:paraId="2EA2BBCD" w14:textId="71CF7F4A" w:rsidR="00BD7394" w:rsidRDefault="00BD7394" w:rsidP="00BB71A8">
      <w:pPr>
        <w:pStyle w:val="Footer"/>
        <w:ind w:left="0"/>
        <w:jc w:val="center"/>
        <w:rPr>
          <w:rFonts w:ascii="Arial Narrow" w:hAnsi="Arial Narrow" w:cs="Arial"/>
          <w:b/>
          <w:sz w:val="32"/>
          <w:szCs w:val="32"/>
          <w:highlight w:val="yellow"/>
        </w:rPr>
      </w:pPr>
    </w:p>
    <w:p w14:paraId="37F3F12B" w14:textId="25FB720D" w:rsidR="00BD7394" w:rsidRDefault="00BD7394" w:rsidP="00BB71A8">
      <w:pPr>
        <w:pStyle w:val="Footer"/>
        <w:ind w:left="0"/>
        <w:jc w:val="center"/>
        <w:rPr>
          <w:rFonts w:ascii="Arial Narrow" w:hAnsi="Arial Narrow" w:cs="Arial"/>
          <w:b/>
          <w:sz w:val="32"/>
          <w:szCs w:val="32"/>
          <w:highlight w:val="yellow"/>
        </w:rPr>
      </w:pPr>
    </w:p>
    <w:p w14:paraId="21D819A6" w14:textId="7A5CBB82" w:rsidR="00BD7394" w:rsidRDefault="00BD7394" w:rsidP="00BB71A8">
      <w:pPr>
        <w:pStyle w:val="Footer"/>
        <w:ind w:left="0"/>
        <w:jc w:val="center"/>
        <w:rPr>
          <w:rFonts w:ascii="Arial Narrow" w:hAnsi="Arial Narrow" w:cs="Arial"/>
          <w:b/>
          <w:sz w:val="32"/>
          <w:szCs w:val="32"/>
          <w:highlight w:val="yellow"/>
        </w:rPr>
      </w:pPr>
    </w:p>
    <w:p w14:paraId="529271FF" w14:textId="572C2292" w:rsidR="00BD7394" w:rsidRDefault="00BD7394" w:rsidP="00BB71A8">
      <w:pPr>
        <w:pStyle w:val="Footer"/>
        <w:ind w:left="0"/>
        <w:jc w:val="center"/>
        <w:rPr>
          <w:rFonts w:ascii="Arial Narrow" w:hAnsi="Arial Narrow" w:cs="Arial"/>
          <w:b/>
          <w:sz w:val="32"/>
          <w:szCs w:val="32"/>
          <w:highlight w:val="yellow"/>
        </w:rPr>
      </w:pPr>
    </w:p>
    <w:p w14:paraId="53371A32" w14:textId="03F4E43B" w:rsidR="00BD7394" w:rsidRDefault="00BD7394" w:rsidP="00BB71A8">
      <w:pPr>
        <w:pStyle w:val="Footer"/>
        <w:ind w:left="0"/>
        <w:jc w:val="center"/>
        <w:rPr>
          <w:rFonts w:ascii="Arial Narrow" w:hAnsi="Arial Narrow" w:cs="Arial"/>
          <w:b/>
          <w:sz w:val="32"/>
          <w:szCs w:val="32"/>
          <w:highlight w:val="yellow"/>
        </w:rPr>
      </w:pPr>
    </w:p>
    <w:p w14:paraId="64E46CC5" w14:textId="2A2DAA65" w:rsidR="00BD7394" w:rsidRDefault="00BD7394" w:rsidP="00BB71A8">
      <w:pPr>
        <w:pStyle w:val="Footer"/>
        <w:ind w:left="0"/>
        <w:jc w:val="center"/>
        <w:rPr>
          <w:rFonts w:ascii="Arial Narrow" w:hAnsi="Arial Narrow" w:cs="Arial"/>
          <w:b/>
          <w:sz w:val="32"/>
          <w:szCs w:val="32"/>
          <w:highlight w:val="yellow"/>
        </w:rPr>
      </w:pPr>
    </w:p>
    <w:p w14:paraId="34EE9C97" w14:textId="40FA13AA" w:rsidR="00BD7394" w:rsidRDefault="00BD7394" w:rsidP="00BB71A8">
      <w:pPr>
        <w:pStyle w:val="Footer"/>
        <w:ind w:left="0"/>
        <w:jc w:val="center"/>
        <w:rPr>
          <w:rFonts w:ascii="Arial Narrow" w:hAnsi="Arial Narrow" w:cs="Arial"/>
          <w:b/>
          <w:sz w:val="32"/>
          <w:szCs w:val="32"/>
          <w:highlight w:val="yellow"/>
        </w:rPr>
      </w:pPr>
    </w:p>
    <w:p w14:paraId="54D12D2F" w14:textId="77BF4866" w:rsidR="00BD7394" w:rsidRDefault="00BD7394" w:rsidP="00BB71A8">
      <w:pPr>
        <w:pStyle w:val="Footer"/>
        <w:ind w:left="0"/>
        <w:jc w:val="center"/>
        <w:rPr>
          <w:rFonts w:ascii="Arial Narrow" w:hAnsi="Arial Narrow" w:cs="Arial"/>
          <w:b/>
          <w:sz w:val="32"/>
          <w:szCs w:val="32"/>
          <w:highlight w:val="yellow"/>
        </w:rPr>
      </w:pPr>
    </w:p>
    <w:p w14:paraId="00497994" w14:textId="1DC9D472" w:rsidR="00BD7394" w:rsidRDefault="00BD7394" w:rsidP="00BB71A8">
      <w:pPr>
        <w:pStyle w:val="Footer"/>
        <w:ind w:left="0"/>
        <w:jc w:val="center"/>
        <w:rPr>
          <w:rFonts w:ascii="Arial Narrow" w:hAnsi="Arial Narrow" w:cs="Arial"/>
          <w:b/>
          <w:sz w:val="32"/>
          <w:szCs w:val="32"/>
          <w:highlight w:val="yellow"/>
        </w:rPr>
      </w:pPr>
    </w:p>
    <w:p w14:paraId="62E7DD4C" w14:textId="7421AA90" w:rsidR="00BD7394" w:rsidRDefault="00BD7394" w:rsidP="00BB71A8">
      <w:pPr>
        <w:pStyle w:val="Footer"/>
        <w:ind w:left="0"/>
        <w:jc w:val="center"/>
        <w:rPr>
          <w:rFonts w:ascii="Arial Narrow" w:hAnsi="Arial Narrow" w:cs="Arial"/>
          <w:b/>
          <w:sz w:val="32"/>
          <w:szCs w:val="32"/>
          <w:highlight w:val="yellow"/>
        </w:rPr>
      </w:pPr>
    </w:p>
    <w:p w14:paraId="4A993D1D" w14:textId="73CA6377" w:rsidR="00BD7394" w:rsidRDefault="00BD7394" w:rsidP="00BB71A8">
      <w:pPr>
        <w:pStyle w:val="Footer"/>
        <w:ind w:left="0"/>
        <w:jc w:val="center"/>
        <w:rPr>
          <w:rFonts w:ascii="Arial Narrow" w:hAnsi="Arial Narrow" w:cs="Arial"/>
          <w:b/>
          <w:sz w:val="32"/>
          <w:szCs w:val="32"/>
          <w:highlight w:val="yellow"/>
        </w:rPr>
      </w:pPr>
    </w:p>
    <w:p w14:paraId="3656B595" w14:textId="3780D797" w:rsidR="00BD7394" w:rsidRDefault="00BD7394" w:rsidP="00BB71A8">
      <w:pPr>
        <w:pStyle w:val="Footer"/>
        <w:ind w:left="0"/>
        <w:jc w:val="center"/>
        <w:rPr>
          <w:rFonts w:ascii="Arial Narrow" w:hAnsi="Arial Narrow" w:cs="Arial"/>
          <w:b/>
          <w:sz w:val="32"/>
          <w:szCs w:val="32"/>
          <w:highlight w:val="yellow"/>
        </w:rPr>
      </w:pPr>
    </w:p>
    <w:p w14:paraId="64DB9A1D" w14:textId="57B437B4" w:rsidR="00BD7394" w:rsidRDefault="00BD7394" w:rsidP="00BB71A8">
      <w:pPr>
        <w:pStyle w:val="Footer"/>
        <w:ind w:left="0"/>
        <w:jc w:val="center"/>
        <w:rPr>
          <w:rFonts w:ascii="Arial Narrow" w:hAnsi="Arial Narrow" w:cs="Arial"/>
          <w:b/>
          <w:sz w:val="32"/>
          <w:szCs w:val="32"/>
          <w:highlight w:val="yellow"/>
        </w:rPr>
      </w:pPr>
    </w:p>
    <w:p w14:paraId="37C9E72E" w14:textId="57B6B40A" w:rsidR="00BD7394" w:rsidRDefault="00BD7394" w:rsidP="00BB71A8">
      <w:pPr>
        <w:pStyle w:val="Footer"/>
        <w:ind w:left="0"/>
        <w:jc w:val="center"/>
        <w:rPr>
          <w:rFonts w:ascii="Arial Narrow" w:hAnsi="Arial Narrow" w:cs="Arial"/>
          <w:b/>
          <w:sz w:val="32"/>
          <w:szCs w:val="32"/>
          <w:highlight w:val="yellow"/>
        </w:rPr>
      </w:pPr>
    </w:p>
    <w:p w14:paraId="1725C5CB" w14:textId="1F21AE47" w:rsidR="00BD7394" w:rsidRDefault="00BD7394" w:rsidP="00BB71A8">
      <w:pPr>
        <w:pStyle w:val="Footer"/>
        <w:ind w:left="0"/>
        <w:jc w:val="center"/>
        <w:rPr>
          <w:rFonts w:ascii="Arial Narrow" w:hAnsi="Arial Narrow" w:cs="Arial"/>
          <w:b/>
          <w:sz w:val="32"/>
          <w:szCs w:val="32"/>
          <w:highlight w:val="yellow"/>
        </w:rPr>
      </w:pPr>
    </w:p>
    <w:p w14:paraId="6A278FBD" w14:textId="0AC23D79" w:rsidR="00BD7394" w:rsidRDefault="00BD7394" w:rsidP="00BB71A8">
      <w:pPr>
        <w:pStyle w:val="Footer"/>
        <w:ind w:left="0"/>
        <w:jc w:val="center"/>
        <w:rPr>
          <w:rFonts w:ascii="Arial Narrow" w:hAnsi="Arial Narrow" w:cs="Arial"/>
          <w:b/>
          <w:sz w:val="32"/>
          <w:szCs w:val="32"/>
          <w:highlight w:val="yellow"/>
        </w:rPr>
      </w:pPr>
    </w:p>
    <w:p w14:paraId="58BD0F71" w14:textId="68063CA3" w:rsidR="00BD7394" w:rsidRDefault="00BD7394" w:rsidP="00BB71A8">
      <w:pPr>
        <w:pStyle w:val="Footer"/>
        <w:ind w:left="0"/>
        <w:jc w:val="center"/>
        <w:rPr>
          <w:rFonts w:ascii="Arial Narrow" w:hAnsi="Arial Narrow" w:cs="Arial"/>
          <w:b/>
          <w:sz w:val="32"/>
          <w:szCs w:val="32"/>
          <w:highlight w:val="yellow"/>
        </w:rPr>
      </w:pPr>
    </w:p>
    <w:p w14:paraId="52512A35" w14:textId="0ECD09CD" w:rsidR="00BD7394" w:rsidRDefault="00BD7394" w:rsidP="00BB71A8">
      <w:pPr>
        <w:pStyle w:val="Footer"/>
        <w:ind w:left="0"/>
        <w:jc w:val="center"/>
        <w:rPr>
          <w:rFonts w:ascii="Arial Narrow" w:hAnsi="Arial Narrow" w:cs="Arial"/>
          <w:b/>
          <w:sz w:val="32"/>
          <w:szCs w:val="32"/>
          <w:highlight w:val="yellow"/>
        </w:rPr>
      </w:pPr>
    </w:p>
    <w:p w14:paraId="6AFDA914" w14:textId="204C5988" w:rsidR="00BD7394" w:rsidRDefault="00BD7394" w:rsidP="00BB71A8">
      <w:pPr>
        <w:pStyle w:val="Footer"/>
        <w:ind w:left="0"/>
        <w:jc w:val="center"/>
        <w:rPr>
          <w:rFonts w:ascii="Arial Narrow" w:hAnsi="Arial Narrow" w:cs="Arial"/>
          <w:b/>
          <w:sz w:val="32"/>
          <w:szCs w:val="32"/>
          <w:highlight w:val="yellow"/>
        </w:rPr>
      </w:pPr>
    </w:p>
    <w:p w14:paraId="2C137439" w14:textId="015E82EE" w:rsidR="00BD7394" w:rsidRDefault="00BD7394" w:rsidP="00BB71A8">
      <w:pPr>
        <w:pStyle w:val="Footer"/>
        <w:ind w:left="0"/>
        <w:jc w:val="center"/>
        <w:rPr>
          <w:rFonts w:ascii="Arial Narrow" w:hAnsi="Arial Narrow" w:cs="Arial"/>
          <w:b/>
          <w:sz w:val="32"/>
          <w:szCs w:val="32"/>
          <w:highlight w:val="yellow"/>
        </w:rPr>
      </w:pPr>
    </w:p>
    <w:p w14:paraId="21D19E3C" w14:textId="01B01900" w:rsidR="00BD7394" w:rsidRDefault="00BD7394" w:rsidP="00BB71A8">
      <w:pPr>
        <w:pStyle w:val="Footer"/>
        <w:ind w:left="0"/>
        <w:jc w:val="center"/>
        <w:rPr>
          <w:rFonts w:ascii="Arial Narrow" w:hAnsi="Arial Narrow" w:cs="Arial"/>
          <w:b/>
          <w:sz w:val="32"/>
          <w:szCs w:val="32"/>
          <w:highlight w:val="yellow"/>
        </w:rPr>
      </w:pPr>
    </w:p>
    <w:p w14:paraId="5BBBD2A1" w14:textId="4F8C4078" w:rsidR="00BD7394" w:rsidRDefault="00BD7394" w:rsidP="00BB71A8">
      <w:pPr>
        <w:pStyle w:val="Footer"/>
        <w:ind w:left="0"/>
        <w:jc w:val="center"/>
        <w:rPr>
          <w:rFonts w:ascii="Arial Narrow" w:hAnsi="Arial Narrow" w:cs="Arial"/>
          <w:b/>
          <w:sz w:val="32"/>
          <w:szCs w:val="32"/>
          <w:highlight w:val="yellow"/>
        </w:rPr>
      </w:pPr>
    </w:p>
    <w:p w14:paraId="529229D0" w14:textId="4C5AF1D2" w:rsidR="00BD7394" w:rsidRDefault="00BD7394" w:rsidP="00BB71A8">
      <w:pPr>
        <w:pStyle w:val="Footer"/>
        <w:ind w:left="0"/>
        <w:jc w:val="center"/>
        <w:rPr>
          <w:rFonts w:ascii="Arial Narrow" w:hAnsi="Arial Narrow" w:cs="Arial"/>
          <w:b/>
          <w:sz w:val="32"/>
          <w:szCs w:val="32"/>
          <w:highlight w:val="yellow"/>
        </w:rPr>
      </w:pPr>
    </w:p>
    <w:p w14:paraId="57FBD649" w14:textId="735895EB" w:rsidR="00BD7394" w:rsidRDefault="00BD7394" w:rsidP="00BB71A8">
      <w:pPr>
        <w:pStyle w:val="Footer"/>
        <w:ind w:left="0"/>
        <w:jc w:val="center"/>
        <w:rPr>
          <w:rFonts w:ascii="Arial Narrow" w:hAnsi="Arial Narrow" w:cs="Arial"/>
          <w:b/>
          <w:sz w:val="32"/>
          <w:szCs w:val="32"/>
          <w:highlight w:val="yellow"/>
        </w:rPr>
      </w:pPr>
    </w:p>
    <w:p w14:paraId="287C4BB0" w14:textId="43706765" w:rsidR="00BD7394" w:rsidRDefault="00BD7394" w:rsidP="00BB71A8">
      <w:pPr>
        <w:pStyle w:val="Footer"/>
        <w:ind w:left="0"/>
        <w:jc w:val="center"/>
        <w:rPr>
          <w:rFonts w:ascii="Arial Narrow" w:hAnsi="Arial Narrow" w:cs="Arial"/>
          <w:b/>
          <w:sz w:val="32"/>
          <w:szCs w:val="32"/>
          <w:highlight w:val="yellow"/>
        </w:rPr>
      </w:pPr>
    </w:p>
    <w:p w14:paraId="4A3B59F8" w14:textId="61F7557C" w:rsidR="00BD7394" w:rsidRDefault="00BD7394" w:rsidP="00BB71A8">
      <w:pPr>
        <w:pStyle w:val="Footer"/>
        <w:ind w:left="0"/>
        <w:jc w:val="center"/>
        <w:rPr>
          <w:rFonts w:ascii="Arial Narrow" w:hAnsi="Arial Narrow" w:cs="Arial"/>
          <w:b/>
          <w:sz w:val="32"/>
          <w:szCs w:val="32"/>
          <w:highlight w:val="yellow"/>
        </w:rPr>
      </w:pPr>
    </w:p>
    <w:p w14:paraId="68976071" w14:textId="125BCC8F" w:rsidR="00BD7394" w:rsidRDefault="00BD7394" w:rsidP="00BB71A8">
      <w:pPr>
        <w:pStyle w:val="Footer"/>
        <w:ind w:left="0"/>
        <w:jc w:val="center"/>
        <w:rPr>
          <w:rFonts w:ascii="Arial Narrow" w:hAnsi="Arial Narrow" w:cs="Arial"/>
          <w:b/>
          <w:sz w:val="32"/>
          <w:szCs w:val="32"/>
          <w:highlight w:val="yellow"/>
        </w:rPr>
      </w:pPr>
    </w:p>
    <w:p w14:paraId="795B278C" w14:textId="39091009" w:rsidR="00BD7394" w:rsidRDefault="00BD7394" w:rsidP="004857FA">
      <w:pPr>
        <w:pStyle w:val="Footer"/>
        <w:ind w:left="0"/>
        <w:rPr>
          <w:rFonts w:ascii="Arial Narrow" w:hAnsi="Arial Narrow" w:cs="Arial"/>
          <w:b/>
          <w:sz w:val="32"/>
          <w:szCs w:val="32"/>
          <w:highlight w:val="yellow"/>
        </w:rPr>
      </w:pPr>
    </w:p>
    <w:p w14:paraId="2EC3E6C2" w14:textId="3F338CEF" w:rsidR="00CD2752" w:rsidRPr="00021DA9" w:rsidRDefault="00CD2752" w:rsidP="00BB71A8">
      <w:pPr>
        <w:pStyle w:val="Footer"/>
        <w:ind w:left="0"/>
        <w:jc w:val="center"/>
        <w:rPr>
          <w:rFonts w:ascii="Arial" w:hAnsi="Arial" w:cs="Arial"/>
          <w:sz w:val="14"/>
          <w:szCs w:val="14"/>
        </w:rPr>
      </w:pPr>
      <w:r w:rsidRPr="00021DA9">
        <w:rPr>
          <w:rFonts w:ascii="Arial Narrow" w:hAnsi="Arial Narrow" w:cs="Arial"/>
          <w:b/>
          <w:sz w:val="32"/>
          <w:szCs w:val="32"/>
        </w:rPr>
        <w:lastRenderedPageBreak/>
        <w:t>Atlantic Technical College and Technical High School</w:t>
      </w:r>
    </w:p>
    <w:p w14:paraId="2C787359" w14:textId="24350EF5" w:rsidR="00CD2752" w:rsidRDefault="00CD2752" w:rsidP="00CD2752">
      <w:pPr>
        <w:ind w:left="180" w:right="270"/>
        <w:jc w:val="center"/>
        <w:rPr>
          <w:rFonts w:ascii="Arial Narrow" w:hAnsi="Arial Narrow" w:cs="Arial"/>
          <w:b/>
          <w:sz w:val="32"/>
          <w:szCs w:val="32"/>
        </w:rPr>
      </w:pPr>
      <w:r w:rsidRPr="00021DA9">
        <w:rPr>
          <w:rFonts w:ascii="Arial Narrow" w:hAnsi="Arial Narrow" w:cs="Arial"/>
          <w:b/>
          <w:smallCaps/>
          <w:sz w:val="32"/>
          <w:szCs w:val="32"/>
        </w:rPr>
        <w:t>Support Services</w:t>
      </w:r>
      <w:r w:rsidRPr="00021DA9">
        <w:rPr>
          <w:rFonts w:ascii="Arial Narrow" w:hAnsi="Arial Narrow" w:cs="Arial"/>
          <w:b/>
          <w:sz w:val="32"/>
          <w:szCs w:val="32"/>
        </w:rPr>
        <w:t xml:space="preserve"> </w:t>
      </w:r>
      <w:r w:rsidR="00864036">
        <w:rPr>
          <w:rFonts w:ascii="Arial Narrow" w:hAnsi="Arial Narrow" w:cs="Arial"/>
          <w:b/>
          <w:sz w:val="32"/>
          <w:szCs w:val="32"/>
        </w:rPr>
        <w:t>2022-2023</w:t>
      </w:r>
      <w:r w:rsidR="00433A41">
        <w:rPr>
          <w:rFonts w:ascii="Arial Narrow" w:hAnsi="Arial Narrow" w:cs="Arial"/>
          <w:b/>
          <w:sz w:val="32"/>
          <w:szCs w:val="32"/>
        </w:rPr>
        <w:t xml:space="preserve"> </w:t>
      </w:r>
    </w:p>
    <w:p w14:paraId="228B990F" w14:textId="5D246E03" w:rsidR="00492F6C" w:rsidRDefault="00CD423A" w:rsidP="00CD2752">
      <w:pPr>
        <w:ind w:left="180" w:right="270"/>
        <w:jc w:val="center"/>
        <w:rPr>
          <w:rFonts w:ascii="Arial Narrow" w:hAnsi="Arial Narrow" w:cs="Arial"/>
          <w:b/>
          <w:sz w:val="32"/>
          <w:szCs w:val="32"/>
        </w:rPr>
      </w:pPr>
      <w:r>
        <w:rPr>
          <w:rFonts w:ascii="Arial Narrow" w:hAnsi="Arial Narrow" w:cs="Arial"/>
          <w:b/>
          <w:noProof/>
          <w:sz w:val="32"/>
          <w:szCs w:val="32"/>
        </w:rPr>
        <mc:AlternateContent>
          <mc:Choice Requires="wps">
            <w:drawing>
              <wp:anchor distT="0" distB="0" distL="114300" distR="114300" simplePos="0" relativeHeight="251749376" behindDoc="0" locked="0" layoutInCell="1" allowOverlap="1" wp14:anchorId="599D43E7" wp14:editId="45A89E1A">
                <wp:simplePos x="0" y="0"/>
                <wp:positionH relativeFrom="column">
                  <wp:posOffset>-301979</wp:posOffset>
                </wp:positionH>
                <wp:positionV relativeFrom="paragraph">
                  <wp:posOffset>292523</wp:posOffset>
                </wp:positionV>
                <wp:extent cx="7202311" cy="783448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202311" cy="7834489"/>
                        </a:xfrm>
                        <a:prstGeom prst="rect">
                          <a:avLst/>
                        </a:prstGeom>
                        <a:solidFill>
                          <a:schemeClr val="lt1"/>
                        </a:solidFill>
                        <a:ln w="6350">
                          <a:noFill/>
                        </a:ln>
                      </wps:spPr>
                      <wps:txbx>
                        <w:txbxContent>
                          <w:p w14:paraId="6F938CE2" w14:textId="435B8C57" w:rsidR="00CD423A" w:rsidRDefault="000852D8">
                            <w:pPr>
                              <w:ind w:left="0"/>
                            </w:pPr>
                            <w:r>
                              <w:rPr>
                                <w:noProof/>
                              </w:rPr>
                              <w:drawing>
                                <wp:inline distT="0" distB="0" distL="0" distR="0" wp14:anchorId="2A23AF90" wp14:editId="2EE5794A">
                                  <wp:extent cx="6955997" cy="7529689"/>
                                  <wp:effectExtent l="0" t="0" r="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0"/>
                                          <a:stretch>
                                            <a:fillRect/>
                                          </a:stretch>
                                        </pic:blipFill>
                                        <pic:spPr>
                                          <a:xfrm>
                                            <a:off x="0" y="0"/>
                                            <a:ext cx="6976006" cy="75513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43E7" id="Text Box 39" o:spid="_x0000_s1030" type="#_x0000_t202" style="position:absolute;left:0;text-align:left;margin-left:-23.8pt;margin-top:23.05pt;width:567.1pt;height:616.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" fillcolor="white [3201]" stroked="f" strokeweight=".5pt">
                <v:textbox>
                  <w:txbxContent>
                    <w:p w14:paraId="6F938CE2" w14:textId="435B8C57" w:rsidR="00CD423A" w:rsidRDefault="000852D8">
                      <w:pPr>
                        <w:ind w:left="0"/>
                      </w:pPr>
                      <w:r>
                        <w:rPr>
                          <w:noProof/>
                        </w:rPr>
                        <w:drawing>
                          <wp:inline distT="0" distB="0" distL="0" distR="0" wp14:anchorId="2A23AF90" wp14:editId="2EE5794A">
                            <wp:extent cx="6955997" cy="7529689"/>
                            <wp:effectExtent l="0" t="0" r="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30"/>
                                    <a:stretch>
                                      <a:fillRect/>
                                    </a:stretch>
                                  </pic:blipFill>
                                  <pic:spPr>
                                    <a:xfrm>
                                      <a:off x="0" y="0"/>
                                      <a:ext cx="6976006" cy="7551348"/>
                                    </a:xfrm>
                                    <a:prstGeom prst="rect">
                                      <a:avLst/>
                                    </a:prstGeom>
                                  </pic:spPr>
                                </pic:pic>
                              </a:graphicData>
                            </a:graphic>
                          </wp:inline>
                        </w:drawing>
                      </w:r>
                    </w:p>
                  </w:txbxContent>
                </v:textbox>
              </v:shape>
            </w:pict>
          </mc:Fallback>
        </mc:AlternateContent>
      </w:r>
    </w:p>
    <w:p w14:paraId="47DDA126" w14:textId="77777777" w:rsidR="00492F6C" w:rsidRPr="000B61C5" w:rsidRDefault="00492F6C" w:rsidP="00CD2752">
      <w:pPr>
        <w:ind w:left="180" w:right="270"/>
        <w:jc w:val="center"/>
        <w:rPr>
          <w:rFonts w:ascii="Arial Narrow" w:hAnsi="Arial Narrow" w:cs="Arial"/>
          <w:b/>
          <w:sz w:val="32"/>
          <w:szCs w:val="32"/>
        </w:rPr>
      </w:pPr>
    </w:p>
    <w:p w14:paraId="23EDF321" w14:textId="313DBE06" w:rsidR="00CD2752" w:rsidRPr="007242A3" w:rsidRDefault="00CD2752" w:rsidP="00CD2752">
      <w:pPr>
        <w:ind w:left="180" w:right="270"/>
        <w:jc w:val="center"/>
        <w:rPr>
          <w:rFonts w:ascii="Arial Narrow" w:hAnsi="Arial Narrow" w:cs="Arial"/>
          <w:b/>
          <w:sz w:val="2"/>
          <w:szCs w:val="2"/>
        </w:rPr>
      </w:pPr>
    </w:p>
    <w:p w14:paraId="7A94EBA3" w14:textId="77777777" w:rsidR="00CD2752" w:rsidRPr="0033065F" w:rsidRDefault="00CD2752" w:rsidP="00CD2752">
      <w:pPr>
        <w:ind w:left="180" w:right="270"/>
        <w:jc w:val="center"/>
        <w:rPr>
          <w:rFonts w:ascii="Arial Narrow" w:hAnsi="Arial Narrow" w:cs="Arial"/>
          <w:b/>
          <w:sz w:val="4"/>
          <w:szCs w:val="4"/>
        </w:rPr>
      </w:pPr>
    </w:p>
    <w:p w14:paraId="3E20C453" w14:textId="4C8AF021" w:rsidR="00CD2752" w:rsidRPr="0033065F" w:rsidRDefault="00CD2752" w:rsidP="00CD2752">
      <w:pPr>
        <w:rPr>
          <w:rFonts w:ascii="Arial Narrow" w:hAnsi="Arial Narrow"/>
          <w:sz w:val="4"/>
          <w:szCs w:val="4"/>
        </w:rPr>
      </w:pPr>
    </w:p>
    <w:p w14:paraId="4E083C53" w14:textId="3782A3C1" w:rsidR="00A134C3" w:rsidRDefault="00A134C3" w:rsidP="006B6434">
      <w:pPr>
        <w:ind w:left="0"/>
        <w:rPr>
          <w:szCs w:val="20"/>
        </w:rPr>
      </w:pPr>
    </w:p>
    <w:p w14:paraId="5282715B" w14:textId="77777777" w:rsidR="00A134C3" w:rsidRDefault="00A134C3" w:rsidP="006B6434">
      <w:pPr>
        <w:ind w:left="0"/>
        <w:rPr>
          <w:szCs w:val="20"/>
        </w:rPr>
      </w:pPr>
    </w:p>
    <w:p w14:paraId="493BB523" w14:textId="4834AF80" w:rsidR="00A134C3" w:rsidRDefault="00A134C3" w:rsidP="006B6434">
      <w:pPr>
        <w:ind w:left="0"/>
        <w:rPr>
          <w:szCs w:val="20"/>
        </w:rPr>
      </w:pPr>
    </w:p>
    <w:p w14:paraId="40A1646E" w14:textId="109A126A" w:rsidR="00A134C3" w:rsidRDefault="006601C6" w:rsidP="006601C6">
      <w:pPr>
        <w:tabs>
          <w:tab w:val="left" w:pos="2228"/>
        </w:tabs>
        <w:ind w:left="0"/>
        <w:rPr>
          <w:szCs w:val="20"/>
        </w:rPr>
      </w:pPr>
      <w:r>
        <w:rPr>
          <w:szCs w:val="20"/>
        </w:rPr>
        <w:tab/>
      </w:r>
    </w:p>
    <w:p w14:paraId="4FFA3AC8" w14:textId="114A6548" w:rsidR="00A134C3" w:rsidRDefault="00A134C3" w:rsidP="006B6434">
      <w:pPr>
        <w:ind w:left="0"/>
        <w:rPr>
          <w:szCs w:val="20"/>
        </w:rPr>
      </w:pPr>
    </w:p>
    <w:p w14:paraId="26E9825B" w14:textId="0AA25A44" w:rsidR="00A134C3" w:rsidRDefault="00A134C3" w:rsidP="006B6434">
      <w:pPr>
        <w:ind w:left="0"/>
        <w:rPr>
          <w:szCs w:val="20"/>
        </w:rPr>
      </w:pPr>
    </w:p>
    <w:p w14:paraId="51EC2E36" w14:textId="77777777" w:rsidR="00A134C3" w:rsidRDefault="00A134C3" w:rsidP="006B6434">
      <w:pPr>
        <w:ind w:left="0"/>
        <w:rPr>
          <w:szCs w:val="20"/>
        </w:rPr>
      </w:pPr>
    </w:p>
    <w:p w14:paraId="0EAF9325" w14:textId="77777777" w:rsidR="00A134C3" w:rsidRDefault="00A134C3" w:rsidP="006B6434">
      <w:pPr>
        <w:ind w:left="0"/>
        <w:rPr>
          <w:szCs w:val="20"/>
        </w:rPr>
      </w:pPr>
    </w:p>
    <w:p w14:paraId="7DCFD2B9" w14:textId="23986774" w:rsidR="00A134C3" w:rsidRDefault="00A134C3" w:rsidP="006B6434">
      <w:pPr>
        <w:ind w:left="0"/>
        <w:rPr>
          <w:szCs w:val="20"/>
        </w:rPr>
      </w:pPr>
    </w:p>
    <w:p w14:paraId="6A7C5A71" w14:textId="77777777" w:rsidR="00A134C3" w:rsidRDefault="00A134C3" w:rsidP="006B6434">
      <w:pPr>
        <w:ind w:left="0"/>
        <w:rPr>
          <w:szCs w:val="20"/>
        </w:rPr>
      </w:pPr>
    </w:p>
    <w:p w14:paraId="75D5B42C" w14:textId="77777777" w:rsidR="00A134C3" w:rsidRDefault="00A134C3" w:rsidP="006B6434">
      <w:pPr>
        <w:ind w:left="0"/>
        <w:rPr>
          <w:szCs w:val="20"/>
        </w:rPr>
      </w:pPr>
    </w:p>
    <w:p w14:paraId="6DCD0D80" w14:textId="77777777" w:rsidR="00A134C3" w:rsidRDefault="00A134C3" w:rsidP="006B6434">
      <w:pPr>
        <w:ind w:left="0"/>
        <w:rPr>
          <w:szCs w:val="20"/>
        </w:rPr>
      </w:pPr>
    </w:p>
    <w:p w14:paraId="03DB090B" w14:textId="77777777" w:rsidR="00A134C3" w:rsidRDefault="00A134C3" w:rsidP="006B6434">
      <w:pPr>
        <w:ind w:left="0"/>
        <w:rPr>
          <w:szCs w:val="20"/>
        </w:rPr>
      </w:pPr>
    </w:p>
    <w:p w14:paraId="01B1F616" w14:textId="77777777" w:rsidR="00A134C3" w:rsidRDefault="00A134C3" w:rsidP="006B6434">
      <w:pPr>
        <w:ind w:left="0"/>
        <w:rPr>
          <w:szCs w:val="20"/>
        </w:rPr>
      </w:pPr>
    </w:p>
    <w:p w14:paraId="0EF2EF5C" w14:textId="77777777" w:rsidR="00A134C3" w:rsidRDefault="00A134C3" w:rsidP="006B6434">
      <w:pPr>
        <w:ind w:left="0"/>
        <w:rPr>
          <w:szCs w:val="20"/>
        </w:rPr>
      </w:pPr>
    </w:p>
    <w:p w14:paraId="4CDC7FE7" w14:textId="77777777" w:rsidR="00A134C3" w:rsidRDefault="00A134C3" w:rsidP="006B6434">
      <w:pPr>
        <w:ind w:left="0"/>
        <w:rPr>
          <w:szCs w:val="20"/>
        </w:rPr>
      </w:pPr>
    </w:p>
    <w:p w14:paraId="6D9E177F" w14:textId="77777777" w:rsidR="00A134C3" w:rsidRDefault="00A134C3" w:rsidP="006B6434">
      <w:pPr>
        <w:ind w:left="0"/>
        <w:rPr>
          <w:szCs w:val="20"/>
        </w:rPr>
      </w:pPr>
    </w:p>
    <w:p w14:paraId="25531199" w14:textId="77777777" w:rsidR="00A134C3" w:rsidRDefault="00A134C3" w:rsidP="006B6434">
      <w:pPr>
        <w:ind w:left="0"/>
        <w:rPr>
          <w:szCs w:val="20"/>
        </w:rPr>
      </w:pPr>
    </w:p>
    <w:p w14:paraId="130D7738" w14:textId="77777777" w:rsidR="00A134C3" w:rsidRDefault="00A134C3" w:rsidP="006B6434">
      <w:pPr>
        <w:ind w:left="0"/>
        <w:rPr>
          <w:szCs w:val="20"/>
        </w:rPr>
      </w:pPr>
    </w:p>
    <w:p w14:paraId="416562B4" w14:textId="77777777" w:rsidR="00A134C3" w:rsidRDefault="00A134C3" w:rsidP="006B6434">
      <w:pPr>
        <w:ind w:left="0"/>
        <w:rPr>
          <w:szCs w:val="20"/>
        </w:rPr>
      </w:pPr>
    </w:p>
    <w:p w14:paraId="332C3296" w14:textId="77777777" w:rsidR="00A134C3" w:rsidRDefault="00A134C3" w:rsidP="006B6434">
      <w:pPr>
        <w:ind w:left="0"/>
        <w:rPr>
          <w:szCs w:val="20"/>
        </w:rPr>
      </w:pPr>
    </w:p>
    <w:p w14:paraId="52940E15" w14:textId="77777777" w:rsidR="00A134C3" w:rsidRDefault="00A134C3" w:rsidP="006B6434">
      <w:pPr>
        <w:ind w:left="0"/>
        <w:rPr>
          <w:szCs w:val="20"/>
        </w:rPr>
      </w:pPr>
    </w:p>
    <w:p w14:paraId="69E9C565" w14:textId="77777777" w:rsidR="00A134C3" w:rsidRDefault="00A134C3" w:rsidP="006B6434">
      <w:pPr>
        <w:ind w:left="0"/>
        <w:rPr>
          <w:szCs w:val="20"/>
        </w:rPr>
      </w:pPr>
    </w:p>
    <w:p w14:paraId="5BAF6704" w14:textId="77777777" w:rsidR="00A134C3" w:rsidRDefault="00A134C3" w:rsidP="006B6434">
      <w:pPr>
        <w:ind w:left="0"/>
        <w:rPr>
          <w:szCs w:val="20"/>
        </w:rPr>
      </w:pPr>
    </w:p>
    <w:p w14:paraId="46678B89" w14:textId="77777777" w:rsidR="00A134C3" w:rsidRDefault="00A134C3" w:rsidP="006B6434">
      <w:pPr>
        <w:ind w:left="0"/>
        <w:rPr>
          <w:szCs w:val="20"/>
        </w:rPr>
      </w:pPr>
    </w:p>
    <w:p w14:paraId="56622BB1" w14:textId="77777777" w:rsidR="00A134C3" w:rsidRDefault="00A134C3" w:rsidP="006B6434">
      <w:pPr>
        <w:ind w:left="0"/>
        <w:rPr>
          <w:szCs w:val="20"/>
        </w:rPr>
      </w:pPr>
    </w:p>
    <w:p w14:paraId="32B216E8" w14:textId="77777777" w:rsidR="00A134C3" w:rsidRDefault="00A134C3" w:rsidP="006B6434">
      <w:pPr>
        <w:ind w:left="0"/>
        <w:rPr>
          <w:szCs w:val="20"/>
        </w:rPr>
      </w:pPr>
    </w:p>
    <w:p w14:paraId="3CBB3BC4" w14:textId="77777777" w:rsidR="00A134C3" w:rsidRDefault="00A134C3" w:rsidP="006B6434">
      <w:pPr>
        <w:ind w:left="0"/>
        <w:rPr>
          <w:szCs w:val="20"/>
        </w:rPr>
      </w:pPr>
    </w:p>
    <w:p w14:paraId="2A381904" w14:textId="77777777" w:rsidR="00A134C3" w:rsidRDefault="00A134C3" w:rsidP="006B6434">
      <w:pPr>
        <w:ind w:left="0"/>
        <w:rPr>
          <w:szCs w:val="20"/>
        </w:rPr>
      </w:pPr>
    </w:p>
    <w:p w14:paraId="25D273D1" w14:textId="77777777" w:rsidR="00A134C3" w:rsidRDefault="00A134C3" w:rsidP="006B6434">
      <w:pPr>
        <w:ind w:left="0"/>
        <w:rPr>
          <w:szCs w:val="20"/>
        </w:rPr>
      </w:pPr>
    </w:p>
    <w:p w14:paraId="635701EE" w14:textId="77777777" w:rsidR="00A134C3" w:rsidRDefault="00A134C3" w:rsidP="006B6434">
      <w:pPr>
        <w:ind w:left="0"/>
        <w:rPr>
          <w:szCs w:val="20"/>
        </w:rPr>
      </w:pPr>
    </w:p>
    <w:p w14:paraId="2BD57C32" w14:textId="77777777" w:rsidR="00A134C3" w:rsidRDefault="00A134C3" w:rsidP="006B6434">
      <w:pPr>
        <w:ind w:left="0"/>
        <w:rPr>
          <w:szCs w:val="20"/>
        </w:rPr>
      </w:pPr>
    </w:p>
    <w:p w14:paraId="7DF6B6B6" w14:textId="77777777" w:rsidR="00A134C3" w:rsidRDefault="00A134C3" w:rsidP="006B6434">
      <w:pPr>
        <w:ind w:left="0"/>
        <w:rPr>
          <w:szCs w:val="20"/>
        </w:rPr>
      </w:pPr>
    </w:p>
    <w:p w14:paraId="44F594C8" w14:textId="77777777" w:rsidR="00A134C3" w:rsidRDefault="00A134C3" w:rsidP="006B6434">
      <w:pPr>
        <w:ind w:left="0"/>
        <w:rPr>
          <w:szCs w:val="20"/>
        </w:rPr>
      </w:pPr>
    </w:p>
    <w:p w14:paraId="34905091" w14:textId="77777777" w:rsidR="00A134C3" w:rsidRDefault="00A134C3" w:rsidP="006B6434">
      <w:pPr>
        <w:ind w:left="0"/>
        <w:rPr>
          <w:szCs w:val="20"/>
        </w:rPr>
      </w:pPr>
    </w:p>
    <w:p w14:paraId="18DEEF70" w14:textId="77777777" w:rsidR="00A134C3" w:rsidRDefault="00A134C3" w:rsidP="006B6434">
      <w:pPr>
        <w:ind w:left="0"/>
        <w:rPr>
          <w:szCs w:val="20"/>
        </w:rPr>
      </w:pPr>
    </w:p>
    <w:p w14:paraId="46822F57" w14:textId="77777777" w:rsidR="00A134C3" w:rsidRDefault="00A134C3" w:rsidP="006B6434">
      <w:pPr>
        <w:ind w:left="0"/>
        <w:rPr>
          <w:szCs w:val="20"/>
        </w:rPr>
      </w:pPr>
    </w:p>
    <w:p w14:paraId="54A88A84" w14:textId="77777777" w:rsidR="00A134C3" w:rsidRDefault="00A134C3" w:rsidP="006B6434">
      <w:pPr>
        <w:ind w:left="0"/>
        <w:rPr>
          <w:szCs w:val="20"/>
        </w:rPr>
      </w:pPr>
    </w:p>
    <w:p w14:paraId="2D01F350" w14:textId="77777777" w:rsidR="00A134C3" w:rsidRDefault="00A134C3" w:rsidP="006B6434">
      <w:pPr>
        <w:ind w:left="0"/>
        <w:rPr>
          <w:szCs w:val="20"/>
        </w:rPr>
      </w:pPr>
    </w:p>
    <w:p w14:paraId="33F6DA79" w14:textId="428C3D26" w:rsidR="00A134C3" w:rsidRDefault="00A134C3" w:rsidP="006B6434">
      <w:pPr>
        <w:ind w:left="0"/>
        <w:rPr>
          <w:szCs w:val="20"/>
        </w:rPr>
      </w:pPr>
    </w:p>
    <w:p w14:paraId="187942DE" w14:textId="2775F6A1" w:rsidR="008F1C86" w:rsidRDefault="008F1C86" w:rsidP="006B6434">
      <w:pPr>
        <w:ind w:left="0"/>
        <w:rPr>
          <w:szCs w:val="20"/>
        </w:rPr>
      </w:pPr>
    </w:p>
    <w:p w14:paraId="62660B07" w14:textId="77777777" w:rsidR="00D3582F" w:rsidRDefault="00D3582F" w:rsidP="007C3852">
      <w:pPr>
        <w:pStyle w:val="Heading2"/>
        <w:ind w:left="0"/>
        <w:jc w:val="left"/>
      </w:pPr>
    </w:p>
    <w:p w14:paraId="52C6B612" w14:textId="343401DC" w:rsidR="008B64AE" w:rsidRPr="008B64AE" w:rsidRDefault="004E0A66" w:rsidP="00307BF4">
      <w:pPr>
        <w:pStyle w:val="Heading2"/>
      </w:pPr>
      <w:bookmarkStart w:id="11" w:name="_Toc110345152"/>
      <w:r w:rsidRPr="00E078ED">
        <w:t xml:space="preserve">COUNCILS </w:t>
      </w:r>
      <w:r w:rsidR="00BE6ABC">
        <w:t>&amp;</w:t>
      </w:r>
      <w:r w:rsidRPr="00E078ED">
        <w:t xml:space="preserve"> COMMITTEES</w:t>
      </w:r>
      <w:bookmarkEnd w:id="11"/>
    </w:p>
    <w:p w14:paraId="4AB6EDF3" w14:textId="51AA54DB" w:rsidR="007E0393" w:rsidRDefault="005037CE" w:rsidP="004D4571">
      <w:pPr>
        <w:widowControl w:val="0"/>
        <w:autoSpaceDE w:val="0"/>
        <w:autoSpaceDN w:val="0"/>
        <w:adjustRightInd w:val="0"/>
        <w:ind w:left="20"/>
        <w:rPr>
          <w:rFonts w:cs="Arial"/>
          <w:color w:val="010202"/>
          <w:szCs w:val="20"/>
        </w:rPr>
      </w:pPr>
      <w:r w:rsidRPr="000A5CBF">
        <w:rPr>
          <w:rFonts w:cs="Arial"/>
          <w:color w:val="010202"/>
          <w:szCs w:val="20"/>
        </w:rPr>
        <w:t>Several faculty councils/committees have been established to make recommendations and to serve</w:t>
      </w:r>
      <w:r w:rsidR="007E0393">
        <w:rPr>
          <w:rFonts w:cs="Arial"/>
          <w:color w:val="010202"/>
          <w:szCs w:val="20"/>
        </w:rPr>
        <w:t xml:space="preserve"> in</w:t>
      </w:r>
      <w:r w:rsidRPr="000A5CBF">
        <w:rPr>
          <w:rFonts w:cs="Arial"/>
          <w:color w:val="010202"/>
          <w:szCs w:val="20"/>
        </w:rPr>
        <w:t xml:space="preserve"> an advisory role in the running of the technical college. (i.e., Instructional Council, Student Recognition, Graduation, Technology</w:t>
      </w:r>
      <w:r w:rsidRPr="000A5CBF">
        <w:rPr>
          <w:rFonts w:ascii="Calibri" w:hAnsi="Calibri" w:cs="Calibri"/>
          <w:color w:val="010202"/>
          <w:szCs w:val="20"/>
        </w:rPr>
        <w:t>,</w:t>
      </w:r>
      <w:r w:rsidRPr="000A5CBF">
        <w:rPr>
          <w:rFonts w:cs="Arial"/>
          <w:color w:val="010202"/>
          <w:szCs w:val="20"/>
        </w:rPr>
        <w:t xml:space="preserve"> Safety, Discipline, etc.)  Staff members are encouraged to participate in the work done by these committees and the School Advisory Council.  </w:t>
      </w:r>
      <w:r w:rsidR="007E0393">
        <w:rPr>
          <w:rFonts w:cs="Arial"/>
          <w:color w:val="010202"/>
          <w:szCs w:val="20"/>
        </w:rPr>
        <w:t>They play</w:t>
      </w:r>
      <w:r w:rsidRPr="000A5CBF">
        <w:rPr>
          <w:rFonts w:cs="Arial"/>
          <w:color w:val="010202"/>
          <w:szCs w:val="20"/>
        </w:rPr>
        <w:t xml:space="preserve"> an essential </w:t>
      </w:r>
      <w:r w:rsidR="007E0393">
        <w:rPr>
          <w:rFonts w:cs="Arial"/>
          <w:color w:val="010202"/>
          <w:szCs w:val="20"/>
        </w:rPr>
        <w:t xml:space="preserve">role in </w:t>
      </w:r>
      <w:r w:rsidRPr="000A5CBF">
        <w:rPr>
          <w:rFonts w:cs="Arial"/>
          <w:color w:val="010202"/>
          <w:szCs w:val="20"/>
        </w:rPr>
        <w:t xml:space="preserve">ATC’s accountability and shared </w:t>
      </w:r>
      <w:r w:rsidR="002A6D40" w:rsidRPr="000A5CBF">
        <w:rPr>
          <w:rFonts w:cs="Arial"/>
          <w:color w:val="010202"/>
          <w:szCs w:val="20"/>
        </w:rPr>
        <w:t>decision-making</w:t>
      </w:r>
      <w:r w:rsidRPr="000A5CBF">
        <w:rPr>
          <w:rFonts w:cs="Arial"/>
          <w:color w:val="010202"/>
          <w:szCs w:val="20"/>
        </w:rPr>
        <w:t xml:space="preserve"> process.</w:t>
      </w:r>
    </w:p>
    <w:p w14:paraId="66D35AB7" w14:textId="77777777" w:rsidR="004D4571" w:rsidRPr="004D4571" w:rsidRDefault="004D4571" w:rsidP="000D4975">
      <w:pPr>
        <w:widowControl w:val="0"/>
        <w:autoSpaceDE w:val="0"/>
        <w:autoSpaceDN w:val="0"/>
        <w:adjustRightInd w:val="0"/>
        <w:rPr>
          <w:rFonts w:cs="Arial"/>
          <w:color w:val="010202"/>
          <w:szCs w:val="20"/>
        </w:rPr>
      </w:pPr>
    </w:p>
    <w:p w14:paraId="40CBC9E5" w14:textId="2F601273" w:rsidR="005678C1" w:rsidRDefault="005037CE" w:rsidP="005678C1">
      <w:pPr>
        <w:pStyle w:val="Heading3"/>
      </w:pPr>
      <w:bookmarkStart w:id="12" w:name="_Toc110345153"/>
      <w:r>
        <w:t xml:space="preserve">School </w:t>
      </w:r>
      <w:r w:rsidRPr="005037CE">
        <w:t>Advisory Council</w:t>
      </w:r>
      <w:r>
        <w:t xml:space="preserve"> (SAC)</w:t>
      </w:r>
      <w:bookmarkEnd w:id="12"/>
    </w:p>
    <w:p w14:paraId="650D3D11" w14:textId="270E5E42" w:rsidR="005678C1" w:rsidRDefault="005678C1" w:rsidP="009C0115">
      <w:pPr>
        <w:pStyle w:val="BodyText"/>
        <w:ind w:left="0" w:right="653"/>
        <w:rPr>
          <w:rFonts w:ascii="Calibri"/>
        </w:rPr>
      </w:pPr>
      <w:r>
        <w:rPr>
          <w:color w:val="221F1F"/>
        </w:rPr>
        <w:t>Per School Board Policy and State Statutes, ATC maintains an active School Advisory Council</w:t>
      </w:r>
      <w:r w:rsidR="009C0115">
        <w:rPr>
          <w:color w:val="221F1F"/>
        </w:rPr>
        <w:t xml:space="preserve"> </w:t>
      </w:r>
      <w:r>
        <w:rPr>
          <w:color w:val="221F1F"/>
        </w:rPr>
        <w:t>(SAC) comprised of students, business representatives, parents, community leaders, and school-based personnel. School Advisory Councils (SAC) sets up priorities and student performance standards that serve as guiding principles for schools. Regularly scheduled meetings are held on the main campus, and the minutes of these meetings are available for review</w:t>
      </w:r>
      <w:r>
        <w:rPr>
          <w:rFonts w:ascii="Calibri"/>
          <w:color w:val="221F1F"/>
        </w:rPr>
        <w:t>.</w:t>
      </w:r>
    </w:p>
    <w:p w14:paraId="47EC9E13" w14:textId="77777777" w:rsidR="005678C1" w:rsidRDefault="005678C1" w:rsidP="009C0115">
      <w:pPr>
        <w:pStyle w:val="BodyText"/>
        <w:spacing w:before="62"/>
        <w:ind w:left="0"/>
      </w:pPr>
      <w:r>
        <w:rPr>
          <w:color w:val="010202"/>
        </w:rPr>
        <w:t>The School Advisory Council is charged with the following responsibilities:</w:t>
      </w:r>
    </w:p>
    <w:p w14:paraId="5B792421" w14:textId="77777777" w:rsidR="005678C1" w:rsidRDefault="005678C1" w:rsidP="00995162">
      <w:pPr>
        <w:pStyle w:val="ListParagraph"/>
        <w:widowControl w:val="0"/>
        <w:numPr>
          <w:ilvl w:val="0"/>
          <w:numId w:val="88"/>
        </w:numPr>
        <w:tabs>
          <w:tab w:val="left" w:pos="835"/>
        </w:tabs>
        <w:autoSpaceDE w:val="0"/>
        <w:autoSpaceDN w:val="0"/>
        <w:contextualSpacing w:val="0"/>
      </w:pPr>
      <w:r>
        <w:rPr>
          <w:color w:val="221F1F"/>
        </w:rPr>
        <w:t>Develops and monitors the annual School Improvement Plan as part of the school and District’s continuous growth model</w:t>
      </w:r>
    </w:p>
    <w:p w14:paraId="516BEF09" w14:textId="77777777" w:rsidR="005678C1" w:rsidRDefault="005678C1" w:rsidP="00995162">
      <w:pPr>
        <w:pStyle w:val="ListParagraph"/>
        <w:widowControl w:val="0"/>
        <w:numPr>
          <w:ilvl w:val="0"/>
          <w:numId w:val="88"/>
        </w:numPr>
        <w:tabs>
          <w:tab w:val="left" w:pos="835"/>
        </w:tabs>
        <w:autoSpaceDE w:val="0"/>
        <w:autoSpaceDN w:val="0"/>
        <w:spacing w:line="292" w:lineRule="exact"/>
        <w:contextualSpacing w:val="0"/>
      </w:pPr>
      <w:r>
        <w:rPr>
          <w:color w:val="221F1F"/>
        </w:rPr>
        <w:t>Encourages the involvement and input of all</w:t>
      </w:r>
      <w:r>
        <w:rPr>
          <w:color w:val="221F1F"/>
          <w:spacing w:val="-10"/>
        </w:rPr>
        <w:t xml:space="preserve"> </w:t>
      </w:r>
      <w:r>
        <w:rPr>
          <w:color w:val="221F1F"/>
        </w:rPr>
        <w:t>stakeholders</w:t>
      </w:r>
    </w:p>
    <w:p w14:paraId="34BE1F6F" w14:textId="7ED5DC0D" w:rsidR="005678C1" w:rsidRDefault="005678C1" w:rsidP="00995162">
      <w:pPr>
        <w:pStyle w:val="ListParagraph"/>
        <w:widowControl w:val="0"/>
        <w:numPr>
          <w:ilvl w:val="0"/>
          <w:numId w:val="88"/>
        </w:numPr>
        <w:tabs>
          <w:tab w:val="left" w:pos="835"/>
        </w:tabs>
        <w:autoSpaceDE w:val="0"/>
        <w:autoSpaceDN w:val="0"/>
        <w:spacing w:line="295" w:lineRule="exact"/>
        <w:contextualSpacing w:val="0"/>
      </w:pPr>
      <w:r>
        <w:rPr>
          <w:color w:val="010202"/>
        </w:rPr>
        <w:t>Provides direction for focus groups (</w:t>
      </w:r>
      <w:r w:rsidR="00E45657">
        <w:rPr>
          <w:color w:val="010202"/>
        </w:rPr>
        <w:t xml:space="preserve">e.g., </w:t>
      </w:r>
      <w:r>
        <w:rPr>
          <w:color w:val="010202"/>
        </w:rPr>
        <w:t>Safety</w:t>
      </w:r>
      <w:r>
        <w:rPr>
          <w:rFonts w:ascii="Calibri"/>
          <w:color w:val="010202"/>
        </w:rPr>
        <w:t xml:space="preserve">, </w:t>
      </w:r>
      <w:r>
        <w:rPr>
          <w:color w:val="010202"/>
        </w:rPr>
        <w:t>Discipline, Technology</w:t>
      </w:r>
      <w:r>
        <w:rPr>
          <w:rFonts w:ascii="Calibri"/>
          <w:color w:val="010202"/>
        </w:rPr>
        <w:t>,</w:t>
      </w:r>
      <w:r>
        <w:rPr>
          <w:rFonts w:ascii="Calibri"/>
          <w:color w:val="010202"/>
          <w:spacing w:val="-2"/>
        </w:rPr>
        <w:t xml:space="preserve"> </w:t>
      </w:r>
      <w:r>
        <w:rPr>
          <w:color w:val="010202"/>
        </w:rPr>
        <w:t>etc.)</w:t>
      </w:r>
    </w:p>
    <w:p w14:paraId="7CC8C621" w14:textId="77777777" w:rsidR="005678C1" w:rsidRDefault="005678C1" w:rsidP="00995162">
      <w:pPr>
        <w:pStyle w:val="ListParagraph"/>
        <w:widowControl w:val="0"/>
        <w:numPr>
          <w:ilvl w:val="0"/>
          <w:numId w:val="88"/>
        </w:numPr>
        <w:tabs>
          <w:tab w:val="left" w:pos="835"/>
        </w:tabs>
        <w:autoSpaceDE w:val="0"/>
        <w:autoSpaceDN w:val="0"/>
        <w:contextualSpacing w:val="0"/>
      </w:pPr>
      <w:r>
        <w:rPr>
          <w:color w:val="010202"/>
        </w:rPr>
        <w:t>Sponsors waiver</w:t>
      </w:r>
      <w:r>
        <w:rPr>
          <w:color w:val="010202"/>
          <w:spacing w:val="-15"/>
        </w:rPr>
        <w:t xml:space="preserve"> </w:t>
      </w:r>
      <w:r>
        <w:rPr>
          <w:color w:val="010202"/>
        </w:rPr>
        <w:t>requests</w:t>
      </w:r>
    </w:p>
    <w:p w14:paraId="3D65D3E7" w14:textId="77777777" w:rsidR="005678C1" w:rsidRDefault="005678C1" w:rsidP="00995162">
      <w:pPr>
        <w:pStyle w:val="ListParagraph"/>
        <w:widowControl w:val="0"/>
        <w:numPr>
          <w:ilvl w:val="0"/>
          <w:numId w:val="88"/>
        </w:numPr>
        <w:tabs>
          <w:tab w:val="left" w:pos="835"/>
        </w:tabs>
        <w:autoSpaceDE w:val="0"/>
        <w:autoSpaceDN w:val="0"/>
        <w:contextualSpacing w:val="0"/>
      </w:pPr>
      <w:r>
        <w:rPr>
          <w:color w:val="010202"/>
        </w:rPr>
        <w:t>Allocates Accountability Funds</w:t>
      </w:r>
    </w:p>
    <w:p w14:paraId="067F1EC3" w14:textId="77777777" w:rsidR="005678C1" w:rsidRDefault="005678C1" w:rsidP="00995162">
      <w:pPr>
        <w:pStyle w:val="ListParagraph"/>
        <w:widowControl w:val="0"/>
        <w:numPr>
          <w:ilvl w:val="0"/>
          <w:numId w:val="88"/>
        </w:numPr>
        <w:tabs>
          <w:tab w:val="left" w:pos="835"/>
        </w:tabs>
        <w:autoSpaceDE w:val="0"/>
        <w:autoSpaceDN w:val="0"/>
        <w:contextualSpacing w:val="0"/>
      </w:pPr>
      <w:r>
        <w:rPr>
          <w:color w:val="010202"/>
        </w:rPr>
        <w:t>Provides public information on school improvement and</w:t>
      </w:r>
      <w:r>
        <w:rPr>
          <w:color w:val="010202"/>
          <w:spacing w:val="-19"/>
        </w:rPr>
        <w:t xml:space="preserve"> </w:t>
      </w:r>
      <w:r>
        <w:rPr>
          <w:color w:val="010202"/>
        </w:rPr>
        <w:t>accountability</w:t>
      </w:r>
    </w:p>
    <w:p w14:paraId="55CBCA26" w14:textId="77777777" w:rsidR="005678C1" w:rsidRDefault="005678C1" w:rsidP="00995162">
      <w:pPr>
        <w:pStyle w:val="ListParagraph"/>
        <w:widowControl w:val="0"/>
        <w:numPr>
          <w:ilvl w:val="0"/>
          <w:numId w:val="88"/>
        </w:numPr>
        <w:tabs>
          <w:tab w:val="left" w:pos="835"/>
        </w:tabs>
        <w:autoSpaceDE w:val="0"/>
        <w:autoSpaceDN w:val="0"/>
        <w:spacing w:before="1"/>
        <w:ind w:right="1141"/>
        <w:contextualSpacing w:val="0"/>
      </w:pPr>
      <w:r>
        <w:rPr>
          <w:color w:val="010202"/>
        </w:rPr>
        <w:t>Communicates with the Office of School Performance and Accountability (OSPA) and Innovation Zones on school improvement</w:t>
      </w:r>
      <w:r>
        <w:rPr>
          <w:color w:val="010202"/>
          <w:spacing w:val="-10"/>
        </w:rPr>
        <w:t xml:space="preserve"> </w:t>
      </w:r>
      <w:r>
        <w:rPr>
          <w:color w:val="010202"/>
        </w:rPr>
        <w:t>issues</w:t>
      </w:r>
    </w:p>
    <w:p w14:paraId="5B8EE293" w14:textId="77777777" w:rsidR="00E078ED" w:rsidRPr="000D4975" w:rsidRDefault="00E078ED" w:rsidP="000B4D90">
      <w:pPr>
        <w:widowControl w:val="0"/>
        <w:autoSpaceDE w:val="0"/>
        <w:autoSpaceDN w:val="0"/>
        <w:adjustRightInd w:val="0"/>
        <w:rPr>
          <w:rFonts w:cs="Arial"/>
          <w:bCs/>
          <w:color w:val="010202"/>
          <w:szCs w:val="32"/>
          <w:u w:val="thick"/>
        </w:rPr>
      </w:pPr>
    </w:p>
    <w:p w14:paraId="1396FE78" w14:textId="77777777" w:rsidR="00E078ED" w:rsidRPr="000A5CBF" w:rsidRDefault="005037CE" w:rsidP="004E7F01">
      <w:pPr>
        <w:pStyle w:val="Heading3"/>
        <w:rPr>
          <w:rFonts w:ascii="Calibri" w:hAnsi="Calibri" w:cs="Calibri"/>
        </w:rPr>
      </w:pPr>
      <w:bookmarkStart w:id="13" w:name="_Toc110345154"/>
      <w:r>
        <w:t xml:space="preserve">School </w:t>
      </w:r>
      <w:r w:rsidRPr="000A5CBF">
        <w:t>Advisory Forum</w:t>
      </w:r>
      <w:r>
        <w:t xml:space="preserve"> (SAF)</w:t>
      </w:r>
      <w:bookmarkEnd w:id="13"/>
    </w:p>
    <w:p w14:paraId="0604D5F9" w14:textId="77777777" w:rsidR="00A93BFF" w:rsidRDefault="00A93BFF" w:rsidP="00A93BFF">
      <w:pPr>
        <w:pStyle w:val="BodyText"/>
        <w:ind w:left="0"/>
      </w:pPr>
      <w:r w:rsidRPr="006643AF">
        <w:rPr>
          <w:color w:val="010202"/>
        </w:rPr>
        <w:t>The purp</w:t>
      </w:r>
      <w:r>
        <w:rPr>
          <w:color w:val="010202"/>
        </w:rPr>
        <w:t xml:space="preserve">ose of the School Advisory Forum </w:t>
      </w:r>
      <w:r w:rsidRPr="006643AF">
        <w:rPr>
          <w:color w:val="010202"/>
        </w:rPr>
        <w:t>(SAF)</w:t>
      </w:r>
      <w:r>
        <w:rPr>
          <w:color w:val="010202"/>
        </w:rPr>
        <w:t xml:space="preserve"> </w:t>
      </w:r>
      <w:r w:rsidRPr="006643AF">
        <w:rPr>
          <w:color w:val="010202"/>
        </w:rPr>
        <w:t xml:space="preserve">is to foster and promote communication between its stakeholders, the </w:t>
      </w:r>
      <w:r>
        <w:rPr>
          <w:color w:val="010202"/>
        </w:rPr>
        <w:t xml:space="preserve">technical high </w:t>
      </w:r>
      <w:r w:rsidRPr="006643AF">
        <w:rPr>
          <w:color w:val="010202"/>
        </w:rPr>
        <w:t xml:space="preserve">school, and the Area Advisory Council. The SAF shall bring forth recommendations, </w:t>
      </w:r>
      <w:proofErr w:type="gramStart"/>
      <w:r w:rsidRPr="006643AF">
        <w:rPr>
          <w:color w:val="010202"/>
        </w:rPr>
        <w:t>concerns</w:t>
      </w:r>
      <w:proofErr w:type="gramEnd"/>
      <w:r w:rsidRPr="006643AF">
        <w:rPr>
          <w:color w:val="010202"/>
        </w:rPr>
        <w:t xml:space="preserve"> and interests to and from their Area Ad</w:t>
      </w:r>
      <w:r>
        <w:rPr>
          <w:color w:val="010202"/>
        </w:rPr>
        <w:t xml:space="preserve">visory Council and relevant topics relating to high school students and the high school experience are discussed. The membership </w:t>
      </w:r>
      <w:r w:rsidRPr="006643AF">
        <w:rPr>
          <w:color w:val="010202"/>
        </w:rPr>
        <w:t>includes parents or</w:t>
      </w:r>
      <w:r>
        <w:rPr>
          <w:color w:val="010202"/>
        </w:rPr>
        <w:t xml:space="preserve"> guardians of enrolled students, </w:t>
      </w:r>
      <w:r w:rsidRPr="006643AF">
        <w:rPr>
          <w:color w:val="010202"/>
        </w:rPr>
        <w:t xml:space="preserve">business partners of the school, community members and </w:t>
      </w:r>
      <w:proofErr w:type="gramStart"/>
      <w:r w:rsidRPr="006643AF">
        <w:rPr>
          <w:color w:val="010202"/>
        </w:rPr>
        <w:t>business people</w:t>
      </w:r>
      <w:proofErr w:type="gramEnd"/>
      <w:r w:rsidRPr="006643AF">
        <w:rPr>
          <w:color w:val="010202"/>
        </w:rPr>
        <w:t>.</w:t>
      </w:r>
      <w:r>
        <w:rPr>
          <w:color w:val="010202"/>
        </w:rPr>
        <w:t xml:space="preserve"> All stakeholders are invited to participate in the meetings which are scheduled and announced in advance. The SAF chairperson is also a voting member of the SAC.</w:t>
      </w:r>
    </w:p>
    <w:p w14:paraId="601A4705" w14:textId="77777777" w:rsidR="00E078ED" w:rsidRPr="000D4975" w:rsidRDefault="00E078ED" w:rsidP="001C667F">
      <w:pPr>
        <w:widowControl w:val="0"/>
        <w:autoSpaceDE w:val="0"/>
        <w:autoSpaceDN w:val="0"/>
        <w:adjustRightInd w:val="0"/>
        <w:ind w:left="0"/>
        <w:rPr>
          <w:rFonts w:cs="Arial"/>
          <w:bCs/>
          <w:color w:val="231F20"/>
          <w:szCs w:val="32"/>
          <w:u w:val="thick"/>
        </w:rPr>
      </w:pPr>
    </w:p>
    <w:p w14:paraId="6B237789" w14:textId="11070AB1" w:rsidR="004D0B04" w:rsidRPr="000A5CBF" w:rsidRDefault="00457D5B" w:rsidP="004E7F01">
      <w:pPr>
        <w:pStyle w:val="Heading3"/>
      </w:pPr>
      <w:bookmarkStart w:id="14" w:name="_Toc110345155"/>
      <w:r>
        <w:t>Occupational</w:t>
      </w:r>
      <w:r w:rsidR="00C9044C">
        <w:t xml:space="preserve"> Advisory Committees (OAC)</w:t>
      </w:r>
      <w:bookmarkEnd w:id="14"/>
    </w:p>
    <w:p w14:paraId="3CD4E948" w14:textId="20397C4A" w:rsidR="00217B49" w:rsidRDefault="00C9044C" w:rsidP="00217B49">
      <w:pPr>
        <w:shd w:val="clear" w:color="auto" w:fill="FFFFFF"/>
        <w:rPr>
          <w:rFonts w:ascii="Quicksand" w:hAnsi="Quicksand" w:cs="Latha"/>
          <w:color w:val="000000"/>
        </w:rPr>
      </w:pPr>
      <w:r>
        <w:rPr>
          <w:rFonts w:eastAsia="Times New Roman"/>
          <w:color w:val="221F1F"/>
          <w:bdr w:val="none" w:sz="0" w:space="0" w:color="auto" w:frame="1"/>
        </w:rPr>
        <w:t xml:space="preserve">Annual meetings of the Occupational Advisory Committees (OAC) are REQUIRED by our institutional accrediting </w:t>
      </w:r>
      <w:r w:rsidR="00786A3F">
        <w:rPr>
          <w:rFonts w:eastAsia="Times New Roman"/>
          <w:color w:val="221F1F"/>
          <w:bdr w:val="none" w:sz="0" w:space="0" w:color="auto" w:frame="1"/>
        </w:rPr>
        <w:t>organization, Council on Occupational Education (COE).  The</w:t>
      </w:r>
      <w:r w:rsidR="00C55136">
        <w:rPr>
          <w:rFonts w:eastAsia="Times New Roman"/>
          <w:color w:val="221F1F"/>
          <w:bdr w:val="none" w:sz="0" w:space="0" w:color="auto" w:frame="1"/>
        </w:rPr>
        <w:t>s</w:t>
      </w:r>
      <w:r w:rsidR="00786A3F">
        <w:rPr>
          <w:rFonts w:eastAsia="Times New Roman"/>
          <w:color w:val="221F1F"/>
          <w:bdr w:val="none" w:sz="0" w:space="0" w:color="auto" w:frame="1"/>
        </w:rPr>
        <w:t xml:space="preserve">e meetings provide expert industry support for each of the CTE programs offered at ATC.  The OAC’s are coordinated to promote interaction between instructional programs and the businesses and </w:t>
      </w:r>
      <w:r w:rsidR="00273739">
        <w:rPr>
          <w:rFonts w:eastAsia="Times New Roman"/>
          <w:color w:val="221F1F"/>
          <w:bdr w:val="none" w:sz="0" w:space="0" w:color="auto" w:frame="1"/>
        </w:rPr>
        <w:t xml:space="preserve">industries served by those programs.  Instructors use the expertise on the OAC to improve program content and operation, and to </w:t>
      </w:r>
      <w:r w:rsidR="00B34766">
        <w:rPr>
          <w:rFonts w:eastAsia="Times New Roman"/>
          <w:color w:val="221F1F"/>
          <w:bdr w:val="none" w:sz="0" w:space="0" w:color="auto" w:frame="1"/>
        </w:rPr>
        <w:t>ensure</w:t>
      </w:r>
      <w:r w:rsidR="00C55136">
        <w:rPr>
          <w:rFonts w:eastAsia="Times New Roman"/>
          <w:color w:val="221F1F"/>
          <w:bdr w:val="none" w:sz="0" w:space="0" w:color="auto" w:frame="1"/>
        </w:rPr>
        <w:t xml:space="preserve"> consistency with current industry standards.</w:t>
      </w:r>
    </w:p>
    <w:p w14:paraId="6199E89F" w14:textId="77777777" w:rsidR="00AF2A68" w:rsidRPr="000A5CBF" w:rsidRDefault="000D4975" w:rsidP="000D4975">
      <w:pPr>
        <w:ind w:left="0"/>
        <w:rPr>
          <w:rFonts w:ascii="Calibri" w:hAnsi="Calibri" w:cs="Calibri"/>
          <w:szCs w:val="20"/>
        </w:rPr>
      </w:pPr>
      <w:r>
        <w:rPr>
          <w:rFonts w:cs="Arial"/>
          <w:color w:val="231F20"/>
          <w:szCs w:val="20"/>
        </w:rPr>
        <w:br w:type="page"/>
      </w:r>
    </w:p>
    <w:p w14:paraId="687E015D" w14:textId="77777777" w:rsidR="005157F8" w:rsidRDefault="004E0A66" w:rsidP="00A70A5E">
      <w:pPr>
        <w:pStyle w:val="Heading1"/>
      </w:pPr>
      <w:bookmarkStart w:id="15" w:name="_Toc110345156"/>
      <w:r>
        <w:t>Personnel Policies &amp; Procedures</w:t>
      </w:r>
      <w:bookmarkEnd w:id="15"/>
    </w:p>
    <w:p w14:paraId="45073250" w14:textId="77777777" w:rsidR="005037CE" w:rsidRPr="005037CE" w:rsidRDefault="005037CE" w:rsidP="005037CE">
      <w:r>
        <w:rPr>
          <w:rFonts w:cs="Arial"/>
          <w:noProof/>
        </w:rPr>
        <mc:AlternateContent>
          <mc:Choice Requires="wps">
            <w:drawing>
              <wp:anchor distT="0" distB="0" distL="114300" distR="114300" simplePos="0" relativeHeight="251681792" behindDoc="0" locked="0" layoutInCell="1" allowOverlap="1" wp14:anchorId="761C8E57" wp14:editId="408D95FE">
                <wp:simplePos x="0" y="0"/>
                <wp:positionH relativeFrom="column">
                  <wp:posOffset>0</wp:posOffset>
                </wp:positionH>
                <wp:positionV relativeFrom="paragraph">
                  <wp:posOffset>-635</wp:posOffset>
                </wp:positionV>
                <wp:extent cx="6443932" cy="17252"/>
                <wp:effectExtent l="0" t="0" r="33655" b="20955"/>
                <wp:wrapNone/>
                <wp:docPr id="19" name="Straight Connector 19"/>
                <wp:cNvGraphicFramePr/>
                <a:graphic xmlns:a="http://schemas.openxmlformats.org/drawingml/2006/main">
                  <a:graphicData uri="http://schemas.microsoft.com/office/word/2010/wordprocessingShape">
                    <wps:wsp>
                      <wps:cNvCnPr/>
                      <wps:spPr>
                        <a:xfrm>
                          <a:off x="0" y="0"/>
                          <a:ext cx="6443932" cy="17252"/>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F99D5" id="Straight Connector 1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05pt" to="507.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" strokecolor="#2e74b5 [2404]" strokeweight="1pt">
                <v:stroke joinstyle="miter"/>
              </v:line>
            </w:pict>
          </mc:Fallback>
        </mc:AlternateContent>
      </w:r>
    </w:p>
    <w:p w14:paraId="4022059F" w14:textId="77777777" w:rsidR="00E078ED" w:rsidRPr="007E0393" w:rsidRDefault="004E0A66" w:rsidP="00D3246B">
      <w:pPr>
        <w:pStyle w:val="Heading2"/>
      </w:pPr>
      <w:bookmarkStart w:id="16" w:name="_Toc110345157"/>
      <w:r w:rsidRPr="007E0393">
        <w:t>ATTENDANCE &amp; LEAVE POLICIES</w:t>
      </w:r>
      <w:bookmarkEnd w:id="16"/>
    </w:p>
    <w:p w14:paraId="743E8770" w14:textId="77777777" w:rsidR="000A7937" w:rsidRDefault="000A7937" w:rsidP="004E7F01">
      <w:pPr>
        <w:pStyle w:val="Heading3"/>
      </w:pPr>
      <w:bookmarkStart w:id="17" w:name="_Toc110345158"/>
      <w:r w:rsidRPr="000A7937">
        <w:t xml:space="preserve">Absence </w:t>
      </w:r>
      <w:r w:rsidR="004E0A66">
        <w:t>F</w:t>
      </w:r>
      <w:r w:rsidRPr="000A7937">
        <w:t xml:space="preserve">rom </w:t>
      </w:r>
      <w:r w:rsidR="004E0A66">
        <w:t>W</w:t>
      </w:r>
      <w:r w:rsidRPr="000A7937">
        <w:t>ork</w:t>
      </w:r>
      <w:bookmarkEnd w:id="17"/>
      <w:r w:rsidR="005037CE">
        <w:t xml:space="preserve"> </w:t>
      </w:r>
      <w:r w:rsidR="00FF79FD">
        <w:t xml:space="preserve"> </w:t>
      </w:r>
    </w:p>
    <w:p w14:paraId="1DDEDC5C" w14:textId="52FF1E66" w:rsidR="004D0B04" w:rsidRDefault="004D0B04" w:rsidP="000D4975">
      <w:pPr>
        <w:widowControl w:val="0"/>
        <w:autoSpaceDE w:val="0"/>
        <w:autoSpaceDN w:val="0"/>
        <w:adjustRightInd w:val="0"/>
      </w:pPr>
      <w:r w:rsidRPr="000A7937">
        <w:t xml:space="preserve">To standardize the procedure for requesting and reporting absence from work, all employees must complete a </w:t>
      </w:r>
      <w:r w:rsidRPr="007E0393">
        <w:rPr>
          <w:b/>
          <w:i/>
        </w:rPr>
        <w:t>Notice</w:t>
      </w:r>
      <w:r w:rsidR="00224AB0" w:rsidRPr="007E0393">
        <w:rPr>
          <w:b/>
          <w:i/>
        </w:rPr>
        <w:t xml:space="preserve"> </w:t>
      </w:r>
      <w:r w:rsidRPr="007E0393">
        <w:rPr>
          <w:b/>
          <w:i/>
        </w:rPr>
        <w:t>of Absence</w:t>
      </w:r>
      <w:r w:rsidRPr="000A7937">
        <w:t xml:space="preserve"> </w:t>
      </w:r>
      <w:r w:rsidRPr="007E0393">
        <w:rPr>
          <w:b/>
        </w:rPr>
        <w:t xml:space="preserve">(form </w:t>
      </w:r>
      <w:r w:rsidR="00A95452">
        <w:rPr>
          <w:b/>
        </w:rPr>
        <w:t>F</w:t>
      </w:r>
      <w:r w:rsidR="00755009">
        <w:rPr>
          <w:b/>
        </w:rPr>
        <w:t>0</w:t>
      </w:r>
      <w:r w:rsidRPr="007E0393">
        <w:rPr>
          <w:b/>
        </w:rPr>
        <w:t>1)</w:t>
      </w:r>
      <w:r w:rsidR="005037CE" w:rsidRPr="000A7937">
        <w:t>.</w:t>
      </w:r>
      <w:r w:rsidRPr="000A7937">
        <w:t xml:space="preserve"> </w:t>
      </w:r>
    </w:p>
    <w:p w14:paraId="09B874E4" w14:textId="77777777" w:rsidR="00E821A2" w:rsidRDefault="00E821A2" w:rsidP="000D4975">
      <w:pPr>
        <w:widowControl w:val="0"/>
        <w:autoSpaceDE w:val="0"/>
        <w:autoSpaceDN w:val="0"/>
        <w:adjustRightInd w:val="0"/>
      </w:pPr>
    </w:p>
    <w:p w14:paraId="0468FC8A" w14:textId="77777777" w:rsidR="00967F66" w:rsidRDefault="00967F66" w:rsidP="004E7F01">
      <w:pPr>
        <w:pStyle w:val="Heading3"/>
      </w:pPr>
      <w:bookmarkStart w:id="18" w:name="_Toc110345159"/>
      <w:r>
        <w:t>Family &amp; Medical Leave</w:t>
      </w:r>
      <w:bookmarkEnd w:id="18"/>
    </w:p>
    <w:p w14:paraId="4AACE5F7" w14:textId="7F466DCC" w:rsidR="00E8710F" w:rsidRDefault="004D0B04" w:rsidP="000642F8">
      <w:pPr>
        <w:rPr>
          <w:rFonts w:cs="Arial"/>
          <w:color w:val="010202"/>
          <w:szCs w:val="20"/>
        </w:rPr>
      </w:pPr>
      <w:r w:rsidRPr="000A5CBF">
        <w:rPr>
          <w:rFonts w:cs="Arial"/>
          <w:color w:val="010202"/>
          <w:szCs w:val="20"/>
        </w:rPr>
        <w:t xml:space="preserve">Federal legislation permits employees to take up to 12 weeks (in a </w:t>
      </w:r>
      <w:r w:rsidR="00FD3F19" w:rsidRPr="000A5CBF">
        <w:rPr>
          <w:rFonts w:cs="Arial"/>
          <w:color w:val="010202"/>
          <w:szCs w:val="20"/>
        </w:rPr>
        <w:t>12-month</w:t>
      </w:r>
      <w:r w:rsidRPr="000A5CBF">
        <w:rPr>
          <w:rFonts w:cs="Arial"/>
          <w:color w:val="010202"/>
          <w:szCs w:val="20"/>
        </w:rPr>
        <w:t xml:space="preserve"> period)</w:t>
      </w:r>
      <w:r w:rsidR="00224AB0" w:rsidRPr="000A5CBF">
        <w:rPr>
          <w:rFonts w:cs="Arial"/>
          <w:color w:val="010202"/>
          <w:szCs w:val="20"/>
        </w:rPr>
        <w:t xml:space="preserve"> </w:t>
      </w:r>
      <w:r w:rsidRPr="000A5CBF">
        <w:rPr>
          <w:rFonts w:cs="Arial"/>
          <w:color w:val="010202"/>
          <w:szCs w:val="20"/>
        </w:rPr>
        <w:t>for medical reasons; for the birth or adoption of a child; and for the care of a child, spouse, or parent who has a serious</w:t>
      </w:r>
      <w:r w:rsidR="00224AB0" w:rsidRPr="000A5CBF">
        <w:rPr>
          <w:rFonts w:cs="Arial"/>
          <w:color w:val="010202"/>
          <w:szCs w:val="20"/>
        </w:rPr>
        <w:t xml:space="preserve"> </w:t>
      </w:r>
      <w:r w:rsidRPr="000A5CBF">
        <w:rPr>
          <w:rFonts w:cs="Arial"/>
          <w:color w:val="010202"/>
          <w:szCs w:val="20"/>
        </w:rPr>
        <w:t xml:space="preserve">health condition.  Health benefits will continue during such leaves. </w:t>
      </w:r>
      <w:r w:rsidR="00224AB0" w:rsidRPr="000A5CBF">
        <w:rPr>
          <w:rFonts w:cs="Arial"/>
          <w:color w:val="010202"/>
          <w:szCs w:val="20"/>
        </w:rPr>
        <w:t xml:space="preserve"> </w:t>
      </w:r>
      <w:r w:rsidRPr="000A5CBF">
        <w:rPr>
          <w:rFonts w:cs="Arial"/>
          <w:color w:val="010202"/>
          <w:szCs w:val="20"/>
        </w:rPr>
        <w:t xml:space="preserve">For more information review the link below. </w:t>
      </w:r>
    </w:p>
    <w:p w14:paraId="65FF1888" w14:textId="77777777" w:rsidR="00E8710F" w:rsidRDefault="00831484" w:rsidP="00E8710F">
      <w:pPr>
        <w:rPr>
          <w:rFonts w:ascii="Calibri" w:hAnsi="Calibri"/>
          <w:color w:val="auto"/>
        </w:rPr>
      </w:pPr>
      <w:hyperlink r:id="rId31" w:history="1">
        <w:r w:rsidR="00E8710F">
          <w:rPr>
            <w:rStyle w:val="Hyperlink"/>
          </w:rPr>
          <w:t>https://www.browardschools.com/cms/lib/FL01803656/Centricity/Domain/12648/Family_Medical_Leave_Rev._01-13.pdf</w:t>
        </w:r>
      </w:hyperlink>
    </w:p>
    <w:p w14:paraId="065D1784" w14:textId="77777777" w:rsidR="00E821A2" w:rsidRPr="000D4975" w:rsidRDefault="00E821A2" w:rsidP="00E8710F">
      <w:pPr>
        <w:widowControl w:val="0"/>
        <w:autoSpaceDE w:val="0"/>
        <w:autoSpaceDN w:val="0"/>
        <w:adjustRightInd w:val="0"/>
        <w:ind w:left="0"/>
        <w:rPr>
          <w:rFonts w:cs="Segoe UI"/>
        </w:rPr>
      </w:pPr>
    </w:p>
    <w:p w14:paraId="3C5BCAF7" w14:textId="77777777" w:rsidR="00967F66" w:rsidRDefault="00967F66" w:rsidP="004E7F01">
      <w:pPr>
        <w:pStyle w:val="Heading3"/>
      </w:pPr>
      <w:bookmarkStart w:id="19" w:name="_Toc110345160"/>
      <w:r>
        <w:t>Jury Duty</w:t>
      </w:r>
      <w:bookmarkEnd w:id="19"/>
    </w:p>
    <w:p w14:paraId="28863F6C" w14:textId="2DDE3123" w:rsidR="004D0B04" w:rsidRDefault="004D0B04" w:rsidP="000D4975">
      <w:pPr>
        <w:widowControl w:val="0"/>
        <w:autoSpaceDE w:val="0"/>
        <w:autoSpaceDN w:val="0"/>
        <w:adjustRightInd w:val="0"/>
        <w:rPr>
          <w:rFonts w:cs="Arial"/>
          <w:color w:val="010202"/>
          <w:szCs w:val="20"/>
        </w:rPr>
      </w:pPr>
      <w:r w:rsidRPr="000A5CBF">
        <w:rPr>
          <w:rFonts w:cs="Arial"/>
          <w:color w:val="010202"/>
          <w:szCs w:val="20"/>
        </w:rPr>
        <w:t>When you receive a Notice of Jury Duty giving a starting date and “until further notice,” you must submit</w:t>
      </w:r>
      <w:r w:rsidR="00224AB0" w:rsidRPr="000A5CBF">
        <w:rPr>
          <w:rFonts w:cs="Arial"/>
          <w:color w:val="010202"/>
          <w:szCs w:val="20"/>
        </w:rPr>
        <w:t xml:space="preserve"> </w:t>
      </w:r>
      <w:r w:rsidRPr="000A5CBF">
        <w:rPr>
          <w:rFonts w:cs="Arial"/>
          <w:color w:val="010202"/>
          <w:szCs w:val="20"/>
        </w:rPr>
        <w:t xml:space="preserve">the notice to the payroll bookkeeper with a copy to your department </w:t>
      </w:r>
      <w:r w:rsidR="000F6875">
        <w:rPr>
          <w:rFonts w:cs="Arial"/>
          <w:color w:val="010202"/>
          <w:szCs w:val="20"/>
        </w:rPr>
        <w:t>chair</w:t>
      </w:r>
      <w:r w:rsidRPr="000A5CBF">
        <w:rPr>
          <w:rFonts w:cs="Arial"/>
          <w:color w:val="010202"/>
          <w:szCs w:val="20"/>
        </w:rPr>
        <w:t>/supervisor.  The payroll bookkeeper will</w:t>
      </w:r>
      <w:r w:rsidR="00224AB0" w:rsidRPr="000A5CBF">
        <w:rPr>
          <w:rFonts w:cs="Arial"/>
          <w:color w:val="010202"/>
          <w:szCs w:val="20"/>
        </w:rPr>
        <w:t xml:space="preserve"> </w:t>
      </w:r>
      <w:r w:rsidRPr="000A5CBF">
        <w:rPr>
          <w:rFonts w:cs="Arial"/>
          <w:color w:val="010202"/>
          <w:szCs w:val="20"/>
        </w:rPr>
        <w:t xml:space="preserve">complete a </w:t>
      </w:r>
      <w:r w:rsidRPr="000A5CBF">
        <w:rPr>
          <w:rFonts w:cs="Arial"/>
          <w:b/>
          <w:bCs/>
          <w:i/>
          <w:iCs/>
          <w:color w:val="010202"/>
          <w:szCs w:val="20"/>
        </w:rPr>
        <w:t xml:space="preserve">Notice of Absence </w:t>
      </w:r>
      <w:r w:rsidRPr="000A5CBF">
        <w:rPr>
          <w:rFonts w:cs="Arial"/>
          <w:b/>
          <w:bCs/>
          <w:color w:val="010202"/>
          <w:szCs w:val="20"/>
        </w:rPr>
        <w:t xml:space="preserve">(form </w:t>
      </w:r>
      <w:r w:rsidR="00A95452">
        <w:rPr>
          <w:rFonts w:cs="Arial"/>
          <w:b/>
          <w:bCs/>
          <w:color w:val="010202"/>
          <w:szCs w:val="20"/>
        </w:rPr>
        <w:t>F0</w:t>
      </w:r>
      <w:r w:rsidRPr="000A5CBF">
        <w:rPr>
          <w:rFonts w:cs="Arial"/>
          <w:b/>
          <w:bCs/>
          <w:color w:val="010202"/>
          <w:szCs w:val="20"/>
        </w:rPr>
        <w:t>1)</w:t>
      </w:r>
      <w:r w:rsidRPr="000A5CBF">
        <w:rPr>
          <w:rFonts w:cs="Arial"/>
          <w:color w:val="010202"/>
          <w:szCs w:val="20"/>
        </w:rPr>
        <w:t xml:space="preserve">. You must call your department </w:t>
      </w:r>
      <w:r w:rsidR="000F6875">
        <w:rPr>
          <w:rFonts w:cs="Arial"/>
          <w:color w:val="010202"/>
          <w:szCs w:val="20"/>
        </w:rPr>
        <w:t>chair</w:t>
      </w:r>
      <w:r w:rsidRPr="000A5CBF">
        <w:rPr>
          <w:rFonts w:cs="Arial"/>
          <w:color w:val="010202"/>
          <w:szCs w:val="20"/>
        </w:rPr>
        <w:t xml:space="preserve"> and the receptionist before your scheduled school day ends if you </w:t>
      </w:r>
      <w:r w:rsidR="0024470F" w:rsidRPr="000A5CBF">
        <w:rPr>
          <w:rFonts w:cs="Arial"/>
          <w:color w:val="010202"/>
          <w:szCs w:val="20"/>
        </w:rPr>
        <w:t>must</w:t>
      </w:r>
      <w:r w:rsidRPr="000A5CBF">
        <w:rPr>
          <w:rFonts w:cs="Arial"/>
          <w:color w:val="010202"/>
          <w:szCs w:val="20"/>
        </w:rPr>
        <w:t xml:space="preserve"> report for jury duty on the following day and will not be able to return to work.</w:t>
      </w:r>
      <w:r w:rsidR="00625703">
        <w:rPr>
          <w:rFonts w:cs="Arial"/>
          <w:color w:val="010202"/>
          <w:szCs w:val="20"/>
        </w:rPr>
        <w:t xml:space="preserve">  While at Jury Duty, secure a Jury Receipt and turn it in</w:t>
      </w:r>
      <w:r w:rsidR="00A95452">
        <w:rPr>
          <w:rFonts w:cs="Arial"/>
          <w:color w:val="010202"/>
          <w:szCs w:val="20"/>
        </w:rPr>
        <w:t>to</w:t>
      </w:r>
      <w:r w:rsidR="00625703">
        <w:rPr>
          <w:rFonts w:cs="Arial"/>
          <w:color w:val="010202"/>
          <w:szCs w:val="20"/>
        </w:rPr>
        <w:t xml:space="preserve"> payroll upon return.</w:t>
      </w:r>
      <w:r w:rsidR="00E04CDA">
        <w:rPr>
          <w:rFonts w:cs="Arial"/>
          <w:color w:val="010202"/>
          <w:szCs w:val="20"/>
        </w:rPr>
        <w:t xml:space="preserve"> Bargaining units eligible for an attendance bonus will not be penalized for jury duty.</w:t>
      </w:r>
    </w:p>
    <w:p w14:paraId="413BD5F8" w14:textId="77777777" w:rsidR="00E821A2" w:rsidRDefault="00E821A2" w:rsidP="000D4975">
      <w:pPr>
        <w:widowControl w:val="0"/>
        <w:autoSpaceDE w:val="0"/>
        <w:autoSpaceDN w:val="0"/>
        <w:adjustRightInd w:val="0"/>
        <w:rPr>
          <w:rFonts w:cs="Arial"/>
          <w:color w:val="010202"/>
          <w:szCs w:val="20"/>
        </w:rPr>
      </w:pPr>
    </w:p>
    <w:p w14:paraId="2F8C6CBA" w14:textId="77777777" w:rsidR="00967F66" w:rsidRDefault="00967F66" w:rsidP="004E7F01">
      <w:pPr>
        <w:pStyle w:val="Heading3"/>
      </w:pPr>
      <w:bookmarkStart w:id="20" w:name="_Toc110345161"/>
      <w:r>
        <w:t>Personal Leave</w:t>
      </w:r>
      <w:bookmarkEnd w:id="20"/>
    </w:p>
    <w:p w14:paraId="3933E90C" w14:textId="77777777" w:rsidR="008710F9" w:rsidRDefault="004D0B04" w:rsidP="000642F8">
      <w:pPr>
        <w:widowControl w:val="0"/>
        <w:autoSpaceDE w:val="0"/>
        <w:autoSpaceDN w:val="0"/>
        <w:adjustRightInd w:val="0"/>
        <w:spacing w:before="60"/>
      </w:pPr>
      <w:r w:rsidRPr="000A5CBF">
        <w:t>Personal Leave is granted to any qualified employee, without pay</w:t>
      </w:r>
      <w:r w:rsidRPr="000A5CBF">
        <w:rPr>
          <w:rFonts w:ascii="Calibri" w:hAnsi="Calibri" w:cs="Calibri"/>
        </w:rPr>
        <w:t>,</w:t>
      </w:r>
      <w:r w:rsidRPr="000A5CBF">
        <w:t xml:space="preserve"> as defined in School Board Policy 4409.  For more information review the link</w:t>
      </w:r>
      <w:r w:rsidR="00961B66">
        <w:t xml:space="preserve"> </w:t>
      </w:r>
      <w:r w:rsidR="008710F9">
        <w:t xml:space="preserve">below. </w:t>
      </w:r>
    </w:p>
    <w:p w14:paraId="17804428" w14:textId="77777777" w:rsidR="004D0B04" w:rsidRDefault="00831484" w:rsidP="00DD242C">
      <w:pPr>
        <w:widowControl w:val="0"/>
        <w:autoSpaceDE w:val="0"/>
        <w:autoSpaceDN w:val="0"/>
        <w:adjustRightInd w:val="0"/>
        <w:spacing w:before="60"/>
        <w:rPr>
          <w:color w:val="333791"/>
          <w:u w:val="single"/>
        </w:rPr>
      </w:pPr>
      <w:hyperlink r:id="rId32" w:history="1">
        <w:r w:rsidR="008710F9">
          <w:rPr>
            <w:rStyle w:val="Hyperlink"/>
          </w:rPr>
          <w:t>https://www.browardschools.com/cms/lib/FL01803656/Centricity/Domain/12648/Employee_Rubric_Rev._03-13.pdf</w:t>
        </w:r>
      </w:hyperlink>
    </w:p>
    <w:p w14:paraId="2EC3815B" w14:textId="77777777" w:rsidR="00E821A2" w:rsidRPr="000D4975" w:rsidRDefault="00E821A2" w:rsidP="000D4975">
      <w:pPr>
        <w:widowControl w:val="0"/>
        <w:autoSpaceDE w:val="0"/>
        <w:autoSpaceDN w:val="0"/>
        <w:adjustRightInd w:val="0"/>
        <w:rPr>
          <w:rFonts w:cs="Segoe UI"/>
        </w:rPr>
      </w:pPr>
    </w:p>
    <w:p w14:paraId="1D465D32" w14:textId="77777777" w:rsidR="00967F66" w:rsidRDefault="00967F66" w:rsidP="004E7F01">
      <w:pPr>
        <w:pStyle w:val="Heading3"/>
      </w:pPr>
      <w:bookmarkStart w:id="21" w:name="_Toc110345162"/>
      <w:r>
        <w:t>Personal Reasons</w:t>
      </w:r>
      <w:bookmarkEnd w:id="21"/>
    </w:p>
    <w:p w14:paraId="2F72188A" w14:textId="77777777" w:rsidR="004D0B04" w:rsidRPr="00253D75" w:rsidRDefault="004D0B04" w:rsidP="000D4975">
      <w:pPr>
        <w:widowControl w:val="0"/>
        <w:autoSpaceDE w:val="0"/>
        <w:autoSpaceDN w:val="0"/>
        <w:adjustRightInd w:val="0"/>
        <w:rPr>
          <w:rFonts w:cs="Arial"/>
          <w:szCs w:val="20"/>
        </w:rPr>
      </w:pPr>
      <w:r w:rsidRPr="00253D75">
        <w:rPr>
          <w:rFonts w:cs="Arial"/>
          <w:color w:val="010202"/>
          <w:szCs w:val="20"/>
        </w:rPr>
        <w:t>Contract employees of the School Board are entitled to paid leave for personal reasons as</w:t>
      </w:r>
      <w:r w:rsidR="00224AB0" w:rsidRPr="00253D75">
        <w:rPr>
          <w:rFonts w:cs="Arial"/>
          <w:color w:val="010202"/>
          <w:szCs w:val="20"/>
        </w:rPr>
        <w:t xml:space="preserve"> </w:t>
      </w:r>
      <w:r w:rsidRPr="00253D75">
        <w:rPr>
          <w:rFonts w:cs="Arial"/>
          <w:color w:val="010202"/>
          <w:szCs w:val="20"/>
        </w:rPr>
        <w:t>defined by School Board Policy 4403.  These days can be used at the discretion of the employee at any time during the year. The days are deducted from the employee’s accrued sick leave and are not cumulative from year to year.</w:t>
      </w:r>
    </w:p>
    <w:p w14:paraId="6DA66CD1" w14:textId="31F8A6D4" w:rsidR="00834E64" w:rsidRPr="00060C7A" w:rsidRDefault="004D0B04" w:rsidP="00995162">
      <w:pPr>
        <w:pStyle w:val="ListParagraph"/>
        <w:widowControl w:val="0"/>
        <w:numPr>
          <w:ilvl w:val="0"/>
          <w:numId w:val="3"/>
        </w:numPr>
        <w:autoSpaceDE w:val="0"/>
        <w:autoSpaceDN w:val="0"/>
        <w:adjustRightInd w:val="0"/>
        <w:spacing w:before="120"/>
        <w:ind w:left="734"/>
        <w:contextualSpacing w:val="0"/>
        <w:rPr>
          <w:rFonts w:ascii="Calibri" w:hAnsi="Calibri" w:cs="Calibri"/>
          <w:szCs w:val="20"/>
        </w:rPr>
      </w:pPr>
      <w:r w:rsidRPr="000A5CBF">
        <w:rPr>
          <w:rFonts w:cs="Arial"/>
          <w:color w:val="010202"/>
          <w:szCs w:val="20"/>
        </w:rPr>
        <w:t>Specific procedures are governed by each individual bargaining unit contract.  Please refer to your contract</w:t>
      </w:r>
      <w:r w:rsidR="00831178">
        <w:rPr>
          <w:rFonts w:cs="Arial"/>
          <w:color w:val="010202"/>
          <w:szCs w:val="20"/>
        </w:rPr>
        <w:t xml:space="preserve"> for details.</w:t>
      </w:r>
    </w:p>
    <w:p w14:paraId="472423A6" w14:textId="008E09BB" w:rsidR="004D0B04" w:rsidRPr="000A5CBF" w:rsidRDefault="00030387" w:rsidP="00995162">
      <w:pPr>
        <w:pStyle w:val="ListParagraph"/>
        <w:widowControl w:val="0"/>
        <w:numPr>
          <w:ilvl w:val="0"/>
          <w:numId w:val="3"/>
        </w:numPr>
        <w:autoSpaceDE w:val="0"/>
        <w:autoSpaceDN w:val="0"/>
        <w:adjustRightInd w:val="0"/>
        <w:spacing w:before="120"/>
        <w:ind w:left="734"/>
        <w:contextualSpacing w:val="0"/>
        <w:rPr>
          <w:rFonts w:ascii="Calibri" w:hAnsi="Calibri" w:cs="Calibri"/>
          <w:szCs w:val="20"/>
        </w:rPr>
      </w:pPr>
      <w:r>
        <w:rPr>
          <w:rFonts w:cs="Arial"/>
          <w:color w:val="010202"/>
          <w:szCs w:val="20"/>
        </w:rPr>
        <w:t xml:space="preserve">Personal Reasons Leave should be requested </w:t>
      </w:r>
      <w:r w:rsidR="00D85343">
        <w:rPr>
          <w:rFonts w:cs="Arial"/>
          <w:color w:val="010202"/>
          <w:szCs w:val="20"/>
        </w:rPr>
        <w:t>in advance</w:t>
      </w:r>
      <w:r w:rsidR="00DF12B9">
        <w:rPr>
          <w:rFonts w:cs="Arial"/>
          <w:color w:val="010202"/>
          <w:szCs w:val="20"/>
        </w:rPr>
        <w:t>, except in unusual circumstances,</w:t>
      </w:r>
      <w:r w:rsidR="00D85343">
        <w:rPr>
          <w:rFonts w:cs="Arial"/>
          <w:color w:val="010202"/>
          <w:szCs w:val="20"/>
        </w:rPr>
        <w:t xml:space="preserve"> </w:t>
      </w:r>
      <w:r w:rsidR="00520203">
        <w:rPr>
          <w:rFonts w:cs="Arial"/>
          <w:color w:val="010202"/>
          <w:szCs w:val="20"/>
        </w:rPr>
        <w:t xml:space="preserve">using the </w:t>
      </w:r>
      <w:r w:rsidR="00124719" w:rsidRPr="000A5CBF">
        <w:rPr>
          <w:rFonts w:cs="Arial"/>
          <w:b/>
          <w:bCs/>
          <w:i/>
          <w:iCs/>
          <w:color w:val="010202"/>
          <w:szCs w:val="20"/>
        </w:rPr>
        <w:t xml:space="preserve">Notice of Absence </w:t>
      </w:r>
      <w:r w:rsidR="00124719" w:rsidRPr="000A5CBF">
        <w:rPr>
          <w:rFonts w:cs="Arial"/>
          <w:b/>
          <w:bCs/>
          <w:color w:val="010202"/>
          <w:szCs w:val="20"/>
        </w:rPr>
        <w:t xml:space="preserve">(form </w:t>
      </w:r>
      <w:r w:rsidR="00ED5353">
        <w:rPr>
          <w:rFonts w:cs="Arial"/>
          <w:b/>
          <w:bCs/>
          <w:color w:val="010202"/>
          <w:szCs w:val="20"/>
        </w:rPr>
        <w:t>F0</w:t>
      </w:r>
      <w:r w:rsidR="00124719" w:rsidRPr="000A5CBF">
        <w:rPr>
          <w:rFonts w:cs="Arial"/>
          <w:b/>
          <w:bCs/>
          <w:color w:val="010202"/>
          <w:szCs w:val="20"/>
        </w:rPr>
        <w:t>1)</w:t>
      </w:r>
      <w:r w:rsidR="00124719">
        <w:rPr>
          <w:rFonts w:cs="Arial"/>
          <w:b/>
          <w:bCs/>
          <w:color w:val="010202"/>
          <w:szCs w:val="20"/>
        </w:rPr>
        <w:t xml:space="preserve"> </w:t>
      </w:r>
      <w:r w:rsidR="00D85343">
        <w:rPr>
          <w:rFonts w:cs="Arial"/>
          <w:color w:val="010202"/>
          <w:szCs w:val="20"/>
        </w:rPr>
        <w:t>so</w:t>
      </w:r>
      <w:r w:rsidR="00DF12B9">
        <w:rPr>
          <w:rFonts w:cs="Arial"/>
          <w:color w:val="010202"/>
          <w:szCs w:val="20"/>
        </w:rPr>
        <w:t xml:space="preserve"> that coverage can be obtained (</w:t>
      </w:r>
      <w:r w:rsidR="00D85343">
        <w:rPr>
          <w:rFonts w:cs="Arial"/>
          <w:color w:val="010202"/>
          <w:szCs w:val="20"/>
        </w:rPr>
        <w:t>as appropriate</w:t>
      </w:r>
      <w:r w:rsidR="00DF12B9">
        <w:rPr>
          <w:rFonts w:cs="Arial"/>
          <w:color w:val="010202"/>
          <w:szCs w:val="20"/>
        </w:rPr>
        <w:t>)</w:t>
      </w:r>
      <w:r w:rsidR="00043FF1">
        <w:rPr>
          <w:rFonts w:cs="Arial"/>
          <w:color w:val="010202"/>
          <w:szCs w:val="20"/>
        </w:rPr>
        <w:t xml:space="preserve">. </w:t>
      </w:r>
    </w:p>
    <w:p w14:paraId="50787603" w14:textId="5A28C262" w:rsidR="004D0B04" w:rsidRPr="000A5CBF" w:rsidRDefault="004D0B04" w:rsidP="00995162">
      <w:pPr>
        <w:pStyle w:val="ListParagraph"/>
        <w:widowControl w:val="0"/>
        <w:numPr>
          <w:ilvl w:val="0"/>
          <w:numId w:val="3"/>
        </w:numPr>
        <w:autoSpaceDE w:val="0"/>
        <w:autoSpaceDN w:val="0"/>
        <w:adjustRightInd w:val="0"/>
        <w:spacing w:before="120"/>
        <w:ind w:left="734"/>
        <w:contextualSpacing w:val="0"/>
        <w:rPr>
          <w:rFonts w:ascii="Calibri" w:hAnsi="Calibri" w:cs="Calibri"/>
          <w:szCs w:val="20"/>
        </w:rPr>
      </w:pPr>
      <w:r w:rsidRPr="000A5CBF">
        <w:rPr>
          <w:rFonts w:cs="Arial"/>
          <w:color w:val="010202"/>
          <w:szCs w:val="20"/>
        </w:rPr>
        <w:t xml:space="preserve">Once </w:t>
      </w:r>
      <w:r w:rsidR="008D1771">
        <w:rPr>
          <w:rFonts w:cs="Arial"/>
          <w:color w:val="010202"/>
          <w:szCs w:val="20"/>
        </w:rPr>
        <w:t>notification to your supervisor has been provided</w:t>
      </w:r>
      <w:r w:rsidRPr="000A5CBF">
        <w:rPr>
          <w:rFonts w:cs="Arial"/>
          <w:color w:val="010202"/>
          <w:szCs w:val="20"/>
        </w:rPr>
        <w:t>, the form will be forwarded to the payroll bookkeeper to be recorded and filed.  A copy will be returned to the originator</w:t>
      </w:r>
      <w:r w:rsidRPr="000A5CBF">
        <w:rPr>
          <w:rFonts w:ascii="Calibri" w:hAnsi="Calibri" w:cs="Calibri"/>
          <w:color w:val="010202"/>
          <w:szCs w:val="20"/>
        </w:rPr>
        <w:t>.</w:t>
      </w:r>
    </w:p>
    <w:p w14:paraId="136996D2" w14:textId="77777777" w:rsidR="0020689C" w:rsidRDefault="0020689C" w:rsidP="000642F8">
      <w:pPr>
        <w:ind w:left="0"/>
        <w:rPr>
          <w:rFonts w:ascii="Calibri" w:hAnsi="Calibri" w:cs="Calibri"/>
          <w:szCs w:val="20"/>
        </w:rPr>
      </w:pPr>
    </w:p>
    <w:p w14:paraId="658D10FB" w14:textId="77777777" w:rsidR="00357E59" w:rsidRDefault="00357E59" w:rsidP="004E7F01">
      <w:pPr>
        <w:pStyle w:val="Heading3"/>
      </w:pPr>
    </w:p>
    <w:p w14:paraId="4EF9D0AC" w14:textId="77777777" w:rsidR="00357E59" w:rsidRDefault="00357E59" w:rsidP="00CD3516">
      <w:pPr>
        <w:pStyle w:val="Heading3"/>
        <w:ind w:left="0"/>
      </w:pPr>
    </w:p>
    <w:p w14:paraId="54CBB680" w14:textId="1C292CAC" w:rsidR="00967F66" w:rsidRDefault="00967F66" w:rsidP="004E7F01">
      <w:pPr>
        <w:pStyle w:val="Heading3"/>
      </w:pPr>
      <w:bookmarkStart w:id="22" w:name="_Toc110345163"/>
      <w:r>
        <w:t>Sick Leave</w:t>
      </w:r>
      <w:bookmarkEnd w:id="22"/>
    </w:p>
    <w:p w14:paraId="26253FE4" w14:textId="47C5474E" w:rsidR="004D0B04" w:rsidRPr="000A5CBF" w:rsidRDefault="004D0B04" w:rsidP="000D4975">
      <w:pPr>
        <w:widowControl w:val="0"/>
        <w:autoSpaceDE w:val="0"/>
        <w:autoSpaceDN w:val="0"/>
        <w:adjustRightInd w:val="0"/>
        <w:rPr>
          <w:rFonts w:ascii="Calibri" w:hAnsi="Calibri" w:cs="Calibri"/>
          <w:szCs w:val="20"/>
        </w:rPr>
      </w:pPr>
      <w:r w:rsidRPr="000A5CBF">
        <w:rPr>
          <w:rFonts w:cs="Arial"/>
          <w:color w:val="010202"/>
          <w:szCs w:val="20"/>
        </w:rPr>
        <w:t>Contract</w:t>
      </w:r>
      <w:r w:rsidR="00B70EE8">
        <w:rPr>
          <w:rFonts w:cs="Arial"/>
          <w:color w:val="010202"/>
          <w:szCs w:val="20"/>
        </w:rPr>
        <w:t>ed</w:t>
      </w:r>
      <w:r w:rsidRPr="000A5CBF">
        <w:rPr>
          <w:rFonts w:cs="Arial"/>
          <w:color w:val="010202"/>
          <w:szCs w:val="20"/>
        </w:rPr>
        <w:t xml:space="preserve"> employees earn one </w:t>
      </w:r>
      <w:r w:rsidR="000E1428">
        <w:rPr>
          <w:rFonts w:cs="Arial"/>
          <w:color w:val="010202"/>
          <w:szCs w:val="20"/>
        </w:rPr>
        <w:t xml:space="preserve">(1) </w:t>
      </w:r>
      <w:r w:rsidRPr="000A5CBF">
        <w:rPr>
          <w:rFonts w:cs="Arial"/>
          <w:color w:val="010202"/>
          <w:szCs w:val="20"/>
        </w:rPr>
        <w:t>sick leave day per month based on their employment calendar.  These</w:t>
      </w:r>
      <w:r w:rsidR="00224AB0" w:rsidRPr="000A5CBF">
        <w:rPr>
          <w:rFonts w:cs="Arial"/>
          <w:color w:val="010202"/>
          <w:szCs w:val="20"/>
        </w:rPr>
        <w:t xml:space="preserve"> </w:t>
      </w:r>
      <w:r w:rsidRPr="000A5CBF">
        <w:rPr>
          <w:rFonts w:cs="Arial"/>
          <w:color w:val="010202"/>
          <w:szCs w:val="20"/>
        </w:rPr>
        <w:t>days are cumulative and can be carried over from one fiscal year to another</w:t>
      </w:r>
      <w:r w:rsidRPr="000A5CBF">
        <w:rPr>
          <w:rFonts w:ascii="Calibri" w:hAnsi="Calibri" w:cs="Calibri"/>
          <w:color w:val="010202"/>
          <w:szCs w:val="20"/>
        </w:rPr>
        <w:t>.</w:t>
      </w:r>
      <w:r w:rsidRPr="000A5CBF">
        <w:rPr>
          <w:rFonts w:cs="Arial"/>
          <w:color w:val="010202"/>
          <w:szCs w:val="20"/>
        </w:rPr>
        <w:t xml:space="preserve">  These days are used for personal illness or illness in the immediate family.  </w:t>
      </w:r>
      <w:r w:rsidR="002A6D72">
        <w:rPr>
          <w:rFonts w:cs="Arial"/>
          <w:color w:val="010202"/>
          <w:szCs w:val="20"/>
        </w:rPr>
        <w:t>N</w:t>
      </w:r>
      <w:r w:rsidR="00314169">
        <w:rPr>
          <w:rFonts w:cs="Arial"/>
          <w:color w:val="010202"/>
          <w:szCs w:val="20"/>
        </w:rPr>
        <w:t xml:space="preserve">otification </w:t>
      </w:r>
      <w:r w:rsidR="002A6D72">
        <w:rPr>
          <w:rFonts w:cs="Arial"/>
          <w:color w:val="010202"/>
          <w:szCs w:val="20"/>
        </w:rPr>
        <w:t xml:space="preserve">prior to start of absence </w:t>
      </w:r>
      <w:r w:rsidR="00314169">
        <w:rPr>
          <w:rFonts w:cs="Arial"/>
          <w:color w:val="010202"/>
          <w:szCs w:val="20"/>
        </w:rPr>
        <w:t>is necessary</w:t>
      </w:r>
      <w:r w:rsidR="002A6D72">
        <w:rPr>
          <w:rFonts w:cs="Arial"/>
          <w:color w:val="010202"/>
          <w:szCs w:val="20"/>
        </w:rPr>
        <w:t xml:space="preserve">, but approval is not </w:t>
      </w:r>
      <w:r w:rsidR="00563C14">
        <w:rPr>
          <w:rFonts w:cs="Arial"/>
          <w:color w:val="010202"/>
          <w:szCs w:val="20"/>
        </w:rPr>
        <w:t>required</w:t>
      </w:r>
      <w:r w:rsidR="00482D46">
        <w:rPr>
          <w:rFonts w:cs="Arial"/>
          <w:color w:val="010202"/>
          <w:szCs w:val="20"/>
        </w:rPr>
        <w:t>.</w:t>
      </w:r>
      <w:r w:rsidRPr="000A5CBF">
        <w:rPr>
          <w:rFonts w:cs="Arial"/>
          <w:color w:val="010202"/>
          <w:szCs w:val="20"/>
        </w:rPr>
        <w:t xml:space="preserve"> All personnel are required to use the procedures outlined as follows for reporting illness:</w:t>
      </w:r>
    </w:p>
    <w:p w14:paraId="7E10DD2C" w14:textId="77777777" w:rsidR="00224AB0" w:rsidRPr="000A7937" w:rsidRDefault="00967F66" w:rsidP="00995162">
      <w:pPr>
        <w:pStyle w:val="ListParagraph"/>
        <w:numPr>
          <w:ilvl w:val="0"/>
          <w:numId w:val="4"/>
        </w:numPr>
        <w:spacing w:before="60"/>
        <w:ind w:left="720"/>
        <w:rPr>
          <w:rFonts w:ascii="Calibri" w:hAnsi="Calibri" w:cs="Calibri"/>
          <w:szCs w:val="20"/>
        </w:rPr>
      </w:pPr>
      <w:r w:rsidRPr="000A7937">
        <w:rPr>
          <w:rStyle w:val="Heading4Char"/>
          <w:i/>
        </w:rPr>
        <w:t>Instructional Personnel</w:t>
      </w:r>
      <w:r w:rsidR="004D0B04" w:rsidRPr="000A7937">
        <w:rPr>
          <w:rFonts w:cs="Arial"/>
          <w:color w:val="010202"/>
          <w:szCs w:val="20"/>
        </w:rPr>
        <w:t>:</w:t>
      </w:r>
    </w:p>
    <w:p w14:paraId="6801EEE5" w14:textId="578B8ADB" w:rsidR="004D0B04" w:rsidRPr="007C6F64" w:rsidRDefault="004D0B04" w:rsidP="00995162">
      <w:pPr>
        <w:pStyle w:val="ListParagraph"/>
        <w:widowControl w:val="0"/>
        <w:numPr>
          <w:ilvl w:val="1"/>
          <w:numId w:val="4"/>
        </w:numPr>
        <w:autoSpaceDE w:val="0"/>
        <w:autoSpaceDN w:val="0"/>
        <w:adjustRightInd w:val="0"/>
        <w:spacing w:before="60"/>
        <w:ind w:left="1037"/>
        <w:contextualSpacing w:val="0"/>
        <w:rPr>
          <w:rFonts w:ascii="Calibri" w:hAnsi="Calibri" w:cs="Calibri"/>
          <w:szCs w:val="20"/>
        </w:rPr>
      </w:pPr>
      <w:r w:rsidRPr="000A5CBF">
        <w:rPr>
          <w:rFonts w:cs="Arial"/>
          <w:color w:val="010202"/>
          <w:szCs w:val="20"/>
        </w:rPr>
        <w:t>On any day you will be absent, or prior to the day you will be absent, you are required to place the following</w:t>
      </w:r>
      <w:r w:rsidR="00224AB0" w:rsidRPr="000A5CBF">
        <w:rPr>
          <w:rFonts w:cs="Arial"/>
          <w:color w:val="010202"/>
          <w:szCs w:val="20"/>
        </w:rPr>
        <w:t xml:space="preserve"> </w:t>
      </w:r>
      <w:r w:rsidRPr="000A5CBF">
        <w:rPr>
          <w:rFonts w:cs="Arial"/>
          <w:color w:val="010202"/>
          <w:szCs w:val="20"/>
        </w:rPr>
        <w:t>telephone calls:</w:t>
      </w:r>
    </w:p>
    <w:p w14:paraId="1F5AD292" w14:textId="15176E44" w:rsidR="007C6F64" w:rsidRPr="007C6F64" w:rsidRDefault="007C6F64" w:rsidP="007C6F64">
      <w:pPr>
        <w:pStyle w:val="ListParagraph"/>
        <w:widowControl w:val="0"/>
        <w:autoSpaceDE w:val="0"/>
        <w:autoSpaceDN w:val="0"/>
        <w:adjustRightInd w:val="0"/>
        <w:spacing w:before="60"/>
        <w:ind w:left="1037"/>
        <w:contextualSpacing w:val="0"/>
        <w:rPr>
          <w:rFonts w:ascii="Calibri" w:hAnsi="Calibri" w:cs="Calibri"/>
          <w:szCs w:val="20"/>
        </w:rPr>
      </w:pPr>
      <w:r>
        <w:rPr>
          <w:rFonts w:ascii="Calibri" w:hAnsi="Calibri" w:cs="Calibri"/>
          <w:noProof/>
          <w:szCs w:val="20"/>
        </w:rPr>
        <mc:AlternateContent>
          <mc:Choice Requires="wps">
            <w:drawing>
              <wp:anchor distT="0" distB="0" distL="114300" distR="114300" simplePos="0" relativeHeight="251691008" behindDoc="0" locked="0" layoutInCell="1" allowOverlap="1" wp14:anchorId="12C00AD1" wp14:editId="4446DC2F">
                <wp:simplePos x="0" y="0"/>
                <wp:positionH relativeFrom="column">
                  <wp:posOffset>552450</wp:posOffset>
                </wp:positionH>
                <wp:positionV relativeFrom="paragraph">
                  <wp:posOffset>110490</wp:posOffset>
                </wp:positionV>
                <wp:extent cx="5713171" cy="2781300"/>
                <wp:effectExtent l="0" t="0" r="20955" b="19050"/>
                <wp:wrapNone/>
                <wp:docPr id="14" name="Text Box 14"/>
                <wp:cNvGraphicFramePr/>
                <a:graphic xmlns:a="http://schemas.openxmlformats.org/drawingml/2006/main">
                  <a:graphicData uri="http://schemas.microsoft.com/office/word/2010/wordprocessingShape">
                    <wps:wsp>
                      <wps:cNvSpPr txBox="1"/>
                      <wps:spPr>
                        <a:xfrm>
                          <a:off x="0" y="0"/>
                          <a:ext cx="5713171" cy="27813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62A7D" w14:textId="661C03C7" w:rsidR="00F60FA8" w:rsidRDefault="00F60FA8" w:rsidP="00E621A4">
                            <w:pPr>
                              <w:widowControl w:val="0"/>
                              <w:shd w:val="clear" w:color="auto" w:fill="DEEAF6" w:themeFill="accent1" w:themeFillTint="33"/>
                              <w:autoSpaceDE w:val="0"/>
                              <w:autoSpaceDN w:val="0"/>
                              <w:adjustRightInd w:val="0"/>
                              <w:ind w:left="0"/>
                              <w:rPr>
                                <w:rFonts w:ascii="Calibri" w:hAnsi="Calibri" w:cs="Calibri"/>
                                <w:color w:val="010202"/>
                                <w:szCs w:val="20"/>
                              </w:rPr>
                            </w:pPr>
                            <w:r w:rsidRPr="00DB4D01">
                              <w:rPr>
                                <w:rFonts w:cs="Arial"/>
                                <w:b/>
                                <w:bCs/>
                                <w:color w:val="010202"/>
                                <w:szCs w:val="20"/>
                              </w:rPr>
                              <w:t xml:space="preserve">ALL </w:t>
                            </w:r>
                            <w:r w:rsidRPr="00DB4D01">
                              <w:rPr>
                                <w:rFonts w:cs="Arial"/>
                                <w:color w:val="010202"/>
                                <w:szCs w:val="20"/>
                              </w:rPr>
                              <w:t xml:space="preserve">instructional personnel will call the main receptionist </w:t>
                            </w:r>
                            <w:r w:rsidRPr="00DB4D01">
                              <w:rPr>
                                <w:rFonts w:cs="Arial"/>
                                <w:color w:val="231F20"/>
                                <w:szCs w:val="20"/>
                              </w:rPr>
                              <w:t>at their location</w:t>
                            </w:r>
                            <w:r w:rsidRPr="00DB4D01">
                              <w:rPr>
                                <w:rFonts w:ascii="Calibri" w:hAnsi="Calibri" w:cs="Calibri"/>
                                <w:color w:val="010202"/>
                                <w:szCs w:val="20"/>
                              </w:rPr>
                              <w:t>...</w:t>
                            </w:r>
                            <w:r w:rsidRPr="00DB4D01">
                              <w:rPr>
                                <w:rFonts w:cs="Arial"/>
                                <w:color w:val="010202"/>
                                <w:szCs w:val="20"/>
                              </w:rPr>
                              <w:t xml:space="preserve"> </w:t>
                            </w:r>
                            <w:r w:rsidRPr="00DB4D01">
                              <w:rPr>
                                <w:rFonts w:cs="Arial"/>
                                <w:b/>
                                <w:bCs/>
                                <w:color w:val="010202"/>
                                <w:szCs w:val="20"/>
                              </w:rPr>
                              <w:t>AND</w:t>
                            </w:r>
                            <w:r>
                              <w:rPr>
                                <w:rFonts w:cs="Arial"/>
                                <w:b/>
                                <w:bCs/>
                                <w:color w:val="010202"/>
                                <w:szCs w:val="20"/>
                              </w:rPr>
                              <w:t xml:space="preserve"> </w:t>
                            </w:r>
                            <w:r>
                              <w:rPr>
                                <w:rFonts w:cs="Arial"/>
                                <w:bCs/>
                                <w:color w:val="010202"/>
                                <w:szCs w:val="20"/>
                              </w:rPr>
                              <w:t>postsecondary instructors</w:t>
                            </w:r>
                            <w:r w:rsidRPr="00DB4D01">
                              <w:rPr>
                                <w:rFonts w:cs="Arial"/>
                                <w:b/>
                                <w:bCs/>
                                <w:color w:val="010202"/>
                                <w:szCs w:val="20"/>
                              </w:rPr>
                              <w:t xml:space="preserve"> </w:t>
                            </w:r>
                            <w:r w:rsidRPr="00DB4D01">
                              <w:rPr>
                                <w:rFonts w:cs="Arial"/>
                                <w:color w:val="010202"/>
                                <w:szCs w:val="20"/>
                              </w:rPr>
                              <w:t xml:space="preserve">call their department </w:t>
                            </w:r>
                            <w:r>
                              <w:rPr>
                                <w:rFonts w:cs="Arial"/>
                                <w:color w:val="010202"/>
                                <w:szCs w:val="20"/>
                              </w:rPr>
                              <w:t>chair</w:t>
                            </w:r>
                            <w:r w:rsidRPr="00DB4D01">
                              <w:rPr>
                                <w:rFonts w:cs="Arial"/>
                                <w:color w:val="010202"/>
                                <w:szCs w:val="20"/>
                              </w:rPr>
                              <w:t xml:space="preserve">/or designee; </w:t>
                            </w:r>
                            <w:r>
                              <w:rPr>
                                <w:rFonts w:cs="Arial"/>
                                <w:color w:val="010202"/>
                                <w:szCs w:val="20"/>
                              </w:rPr>
                              <w:t xml:space="preserve">and </w:t>
                            </w:r>
                            <w:r w:rsidRPr="00DB4D01">
                              <w:rPr>
                                <w:rFonts w:cs="Arial"/>
                                <w:color w:val="010202"/>
                                <w:szCs w:val="20"/>
                              </w:rPr>
                              <w:t>high school teachers call Vicky LaPorte/</w:t>
                            </w:r>
                            <w:r w:rsidRPr="008D1D58">
                              <w:t>Kate McLinskey</w:t>
                            </w:r>
                            <w:r w:rsidRPr="00DB4D01">
                              <w:rPr>
                                <w:rFonts w:cs="Arial"/>
                                <w:color w:val="010202"/>
                                <w:szCs w:val="20"/>
                              </w:rPr>
                              <w:t>. Please give as much advance notice as possible, however</w:t>
                            </w:r>
                            <w:r w:rsidRPr="00DB4D01">
                              <w:rPr>
                                <w:rFonts w:ascii="Calibri" w:hAnsi="Calibri" w:cs="Calibri"/>
                                <w:color w:val="010202"/>
                                <w:szCs w:val="20"/>
                              </w:rPr>
                              <w:t>,</w:t>
                            </w:r>
                            <w:r w:rsidRPr="00DB4D01">
                              <w:rPr>
                                <w:rFonts w:cs="Arial"/>
                                <w:color w:val="010202"/>
                                <w:szCs w:val="20"/>
                              </w:rPr>
                              <w:t xml:space="preserve"> do not call </w:t>
                            </w:r>
                            <w:r w:rsidRPr="00DB4D01">
                              <w:rPr>
                                <w:rFonts w:cs="Arial"/>
                                <w:color w:val="231F20"/>
                                <w:szCs w:val="20"/>
                              </w:rPr>
                              <w:t xml:space="preserve">the </w:t>
                            </w:r>
                            <w:r>
                              <w:rPr>
                                <w:rFonts w:cs="Arial"/>
                                <w:color w:val="231F20"/>
                                <w:szCs w:val="20"/>
                              </w:rPr>
                              <w:t>M</w:t>
                            </w:r>
                            <w:r w:rsidRPr="00DB4D01">
                              <w:rPr>
                                <w:rFonts w:cs="Arial"/>
                                <w:color w:val="231F20"/>
                                <w:szCs w:val="20"/>
                              </w:rPr>
                              <w:t xml:space="preserve">ain </w:t>
                            </w:r>
                            <w:r>
                              <w:rPr>
                                <w:rFonts w:cs="Arial"/>
                                <w:color w:val="231F20"/>
                                <w:szCs w:val="20"/>
                              </w:rPr>
                              <w:t>C</w:t>
                            </w:r>
                            <w:r w:rsidRPr="00DB4D01">
                              <w:rPr>
                                <w:rFonts w:cs="Arial"/>
                                <w:color w:val="231F20"/>
                                <w:szCs w:val="20"/>
                              </w:rPr>
                              <w:t>ampus</w:t>
                            </w:r>
                            <w:r w:rsidRPr="00DB4D01">
                              <w:rPr>
                                <w:rFonts w:cs="Arial"/>
                                <w:color w:val="010202"/>
                                <w:szCs w:val="20"/>
                              </w:rPr>
                              <w:t xml:space="preserve"> before 6:30 a.m. or after 10:00 p.m. </w:t>
                            </w:r>
                            <w:r>
                              <w:rPr>
                                <w:rFonts w:cs="Arial"/>
                                <w:color w:val="231F20"/>
                                <w:szCs w:val="20"/>
                              </w:rPr>
                              <w:t>or the</w:t>
                            </w:r>
                            <w:r w:rsidRPr="00DB4D01">
                              <w:rPr>
                                <w:rFonts w:cs="Arial"/>
                                <w:color w:val="231F20"/>
                                <w:szCs w:val="20"/>
                              </w:rPr>
                              <w:t xml:space="preserve"> Arthur Ashe, Jr</w:t>
                            </w:r>
                            <w:r w:rsidRPr="00DB4D01">
                              <w:rPr>
                                <w:rFonts w:ascii="Calibri" w:hAnsi="Calibri" w:cs="Calibri"/>
                                <w:color w:val="231F20"/>
                                <w:szCs w:val="20"/>
                              </w:rPr>
                              <w:t>.</w:t>
                            </w:r>
                            <w:r w:rsidRPr="00DB4D01">
                              <w:rPr>
                                <w:rFonts w:cs="Arial"/>
                                <w:color w:val="231F20"/>
                                <w:szCs w:val="20"/>
                              </w:rPr>
                              <w:t xml:space="preserve"> and </w:t>
                            </w:r>
                            <w:r>
                              <w:rPr>
                                <w:rFonts w:cs="Arial"/>
                                <w:color w:val="231F20"/>
                                <w:szCs w:val="20"/>
                              </w:rPr>
                              <w:t xml:space="preserve">Pre-College ESOL Campus @ </w:t>
                            </w:r>
                            <w:r w:rsidRPr="00DB4D01">
                              <w:rPr>
                                <w:rFonts w:cs="Arial"/>
                                <w:color w:val="231F20"/>
                                <w:szCs w:val="20"/>
                              </w:rPr>
                              <w:t xml:space="preserve">Coconut Creek </w:t>
                            </w:r>
                            <w:r>
                              <w:rPr>
                                <w:rFonts w:cs="Arial"/>
                                <w:color w:val="231F20"/>
                                <w:szCs w:val="20"/>
                              </w:rPr>
                              <w:t>HS</w:t>
                            </w:r>
                            <w:r w:rsidRPr="00DB4D01">
                              <w:rPr>
                                <w:rFonts w:cs="Arial"/>
                                <w:color w:val="231F20"/>
                                <w:szCs w:val="20"/>
                              </w:rPr>
                              <w:t xml:space="preserve"> after 4:00 p.m.  </w:t>
                            </w:r>
                            <w:r w:rsidRPr="00DB4D01">
                              <w:rPr>
                                <w:rFonts w:cs="Arial"/>
                                <w:color w:val="010202"/>
                                <w:szCs w:val="20"/>
                              </w:rPr>
                              <w:t xml:space="preserve">Arrangements shall be made by your department </w:t>
                            </w:r>
                            <w:r>
                              <w:rPr>
                                <w:rFonts w:cs="Arial"/>
                                <w:color w:val="010202"/>
                                <w:szCs w:val="20"/>
                              </w:rPr>
                              <w:t>chair</w:t>
                            </w:r>
                            <w:r w:rsidRPr="00DB4D01">
                              <w:rPr>
                                <w:rFonts w:cs="Arial"/>
                                <w:color w:val="010202"/>
                                <w:szCs w:val="20"/>
                              </w:rPr>
                              <w:t xml:space="preserve"> for coverage. You may suggest a substitute to cover your class, but the department </w:t>
                            </w:r>
                            <w:r>
                              <w:rPr>
                                <w:rFonts w:cs="Arial"/>
                                <w:color w:val="010202"/>
                                <w:szCs w:val="20"/>
                              </w:rPr>
                              <w:t>chair</w:t>
                            </w:r>
                            <w:r w:rsidRPr="00DB4D01">
                              <w:rPr>
                                <w:rFonts w:cs="Arial"/>
                                <w:color w:val="010202"/>
                                <w:szCs w:val="20"/>
                              </w:rPr>
                              <w:t xml:space="preserve"> will make the final decision regarding this matter</w:t>
                            </w:r>
                            <w:r w:rsidRPr="00DB4D01">
                              <w:rPr>
                                <w:rFonts w:ascii="Calibri" w:hAnsi="Calibri" w:cs="Calibri"/>
                                <w:color w:val="010202"/>
                                <w:szCs w:val="20"/>
                              </w:rPr>
                              <w:t>.</w:t>
                            </w:r>
                          </w:p>
                          <w:p w14:paraId="28082F0C" w14:textId="77777777"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cs="Arial"/>
                                <w:color w:val="010202"/>
                                <w:szCs w:val="20"/>
                              </w:rPr>
                            </w:pPr>
                            <w:r w:rsidRPr="00FF79FD">
                              <w:rPr>
                                <w:rFonts w:cs="Arial"/>
                                <w:color w:val="010202"/>
                                <w:szCs w:val="20"/>
                              </w:rPr>
                              <w:t>Main Campus:  754-321-5100</w:t>
                            </w:r>
                          </w:p>
                          <w:p w14:paraId="5D01B048" w14:textId="54512CC5" w:rsidR="00F60FA8"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cs="Arial"/>
                                <w:color w:val="010202"/>
                                <w:szCs w:val="20"/>
                              </w:rPr>
                            </w:pPr>
                            <w:r w:rsidRPr="00FF79FD">
                              <w:rPr>
                                <w:rFonts w:cs="Arial"/>
                                <w:color w:val="010202"/>
                                <w:szCs w:val="20"/>
                              </w:rPr>
                              <w:t>Arthur Ashe, Jr</w:t>
                            </w:r>
                            <w:r w:rsidRPr="00FF79FD">
                              <w:rPr>
                                <w:rFonts w:ascii="Calibri" w:hAnsi="Calibri" w:cs="Calibri"/>
                                <w:color w:val="010202"/>
                                <w:szCs w:val="20"/>
                              </w:rPr>
                              <w:t>.</w:t>
                            </w:r>
                            <w:r w:rsidRPr="00FF79FD">
                              <w:rPr>
                                <w:rFonts w:cs="Arial"/>
                                <w:color w:val="010202"/>
                                <w:szCs w:val="20"/>
                              </w:rPr>
                              <w:t xml:space="preserve"> Campus:  754-322-2800</w:t>
                            </w:r>
                          </w:p>
                          <w:p w14:paraId="492F6E70" w14:textId="17BD62FF"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cs="Arial"/>
                                <w:color w:val="010202"/>
                                <w:szCs w:val="20"/>
                              </w:rPr>
                            </w:pPr>
                            <w:r>
                              <w:rPr>
                                <w:rFonts w:cs="Arial"/>
                                <w:color w:val="010202"/>
                                <w:szCs w:val="20"/>
                              </w:rPr>
                              <w:t>Coconut Creek HS Campus:  754-321-5350</w:t>
                            </w:r>
                          </w:p>
                          <w:p w14:paraId="24D49A97" w14:textId="77777777"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ascii="Calibri" w:hAnsi="Calibri" w:cs="Calibri"/>
                                <w:szCs w:val="20"/>
                              </w:rPr>
                            </w:pPr>
                            <w:r>
                              <w:rPr>
                                <w:rFonts w:cs="Arial"/>
                                <w:color w:val="010202"/>
                                <w:szCs w:val="20"/>
                              </w:rPr>
                              <w:t xml:space="preserve">ESOL Campus @ </w:t>
                            </w:r>
                            <w:r w:rsidRPr="00FF79FD">
                              <w:rPr>
                                <w:rFonts w:cs="Arial"/>
                                <w:color w:val="010202"/>
                                <w:szCs w:val="20"/>
                              </w:rPr>
                              <w:t xml:space="preserve">Coconut Creek </w:t>
                            </w:r>
                            <w:r>
                              <w:rPr>
                                <w:rFonts w:cs="Arial"/>
                                <w:color w:val="010202"/>
                                <w:szCs w:val="20"/>
                              </w:rPr>
                              <w:t>HS</w:t>
                            </w:r>
                            <w:r w:rsidRPr="00FF79FD">
                              <w:rPr>
                                <w:rFonts w:cs="Arial"/>
                                <w:color w:val="010202"/>
                                <w:szCs w:val="20"/>
                              </w:rPr>
                              <w:t>:  754-321-5350</w:t>
                            </w:r>
                          </w:p>
                          <w:p w14:paraId="0B3B63EE" w14:textId="77777777"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ascii="Calibri" w:hAnsi="Calibri" w:cs="Calibri"/>
                                <w:szCs w:val="20"/>
                              </w:rPr>
                            </w:pPr>
                            <w:r w:rsidRPr="00FF79FD">
                              <w:rPr>
                                <w:rFonts w:cs="Arial"/>
                                <w:color w:val="010202"/>
                                <w:szCs w:val="20"/>
                              </w:rPr>
                              <w:t>High school teachers will also call Sub Central (754-321-0050) to obtain a substitute.</w:t>
                            </w:r>
                          </w:p>
                          <w:p w14:paraId="00756979" w14:textId="77777777" w:rsidR="00F60FA8" w:rsidRDefault="00F60FA8" w:rsidP="00E621A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00AD1" id="Text Box 14" o:spid="_x0000_s1031" type="#_x0000_t202" style="position:absolute;left:0;text-align:left;margin-left:43.5pt;margin-top:8.7pt;width:449.85pt;height:2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" fillcolor="#deeaf6 [660]" strokeweight=".5pt">
                <v:textbox>
                  <w:txbxContent>
                    <w:p w14:paraId="6B362A7D" w14:textId="661C03C7" w:rsidR="00F60FA8" w:rsidRDefault="00F60FA8" w:rsidP="00E621A4">
                      <w:pPr>
                        <w:widowControl w:val="0"/>
                        <w:shd w:val="clear" w:color="auto" w:fill="DEEAF6" w:themeFill="accent1" w:themeFillTint="33"/>
                        <w:autoSpaceDE w:val="0"/>
                        <w:autoSpaceDN w:val="0"/>
                        <w:adjustRightInd w:val="0"/>
                        <w:ind w:left="0"/>
                        <w:rPr>
                          <w:rFonts w:ascii="Calibri" w:hAnsi="Calibri" w:cs="Calibri"/>
                          <w:color w:val="010202"/>
                          <w:szCs w:val="20"/>
                        </w:rPr>
                      </w:pPr>
                      <w:r w:rsidRPr="00DB4D01">
                        <w:rPr>
                          <w:rFonts w:cs="Arial"/>
                          <w:b/>
                          <w:bCs/>
                          <w:color w:val="010202"/>
                          <w:szCs w:val="20"/>
                        </w:rPr>
                        <w:t xml:space="preserve">ALL </w:t>
                      </w:r>
                      <w:r w:rsidRPr="00DB4D01">
                        <w:rPr>
                          <w:rFonts w:cs="Arial"/>
                          <w:color w:val="010202"/>
                          <w:szCs w:val="20"/>
                        </w:rPr>
                        <w:t xml:space="preserve">instructional personnel will call the main receptionist </w:t>
                      </w:r>
                      <w:r w:rsidRPr="00DB4D01">
                        <w:rPr>
                          <w:rFonts w:cs="Arial"/>
                          <w:color w:val="231F20"/>
                          <w:szCs w:val="20"/>
                        </w:rPr>
                        <w:t>at their location</w:t>
                      </w:r>
                      <w:r w:rsidRPr="00DB4D01">
                        <w:rPr>
                          <w:rFonts w:ascii="Calibri" w:hAnsi="Calibri" w:cs="Calibri"/>
                          <w:color w:val="010202"/>
                          <w:szCs w:val="20"/>
                        </w:rPr>
                        <w:t>...</w:t>
                      </w:r>
                      <w:r w:rsidRPr="00DB4D01">
                        <w:rPr>
                          <w:rFonts w:cs="Arial"/>
                          <w:color w:val="010202"/>
                          <w:szCs w:val="20"/>
                        </w:rPr>
                        <w:t xml:space="preserve"> </w:t>
                      </w:r>
                      <w:r w:rsidRPr="00DB4D01">
                        <w:rPr>
                          <w:rFonts w:cs="Arial"/>
                          <w:b/>
                          <w:bCs/>
                          <w:color w:val="010202"/>
                          <w:szCs w:val="20"/>
                        </w:rPr>
                        <w:t>AND</w:t>
                      </w:r>
                      <w:r>
                        <w:rPr>
                          <w:rFonts w:cs="Arial"/>
                          <w:b/>
                          <w:bCs/>
                          <w:color w:val="010202"/>
                          <w:szCs w:val="20"/>
                        </w:rPr>
                        <w:t xml:space="preserve"> </w:t>
                      </w:r>
                      <w:r>
                        <w:rPr>
                          <w:rFonts w:cs="Arial"/>
                          <w:bCs/>
                          <w:color w:val="010202"/>
                          <w:szCs w:val="20"/>
                        </w:rPr>
                        <w:t>postsecondary instructors</w:t>
                      </w:r>
                      <w:r w:rsidRPr="00DB4D01">
                        <w:rPr>
                          <w:rFonts w:cs="Arial"/>
                          <w:b/>
                          <w:bCs/>
                          <w:color w:val="010202"/>
                          <w:szCs w:val="20"/>
                        </w:rPr>
                        <w:t xml:space="preserve"> </w:t>
                      </w:r>
                      <w:r w:rsidRPr="00DB4D01">
                        <w:rPr>
                          <w:rFonts w:cs="Arial"/>
                          <w:color w:val="010202"/>
                          <w:szCs w:val="20"/>
                        </w:rPr>
                        <w:t xml:space="preserve">call their department </w:t>
                      </w:r>
                      <w:r>
                        <w:rPr>
                          <w:rFonts w:cs="Arial"/>
                          <w:color w:val="010202"/>
                          <w:szCs w:val="20"/>
                        </w:rPr>
                        <w:t>chair</w:t>
                      </w:r>
                      <w:r w:rsidRPr="00DB4D01">
                        <w:rPr>
                          <w:rFonts w:cs="Arial"/>
                          <w:color w:val="010202"/>
                          <w:szCs w:val="20"/>
                        </w:rPr>
                        <w:t xml:space="preserve">/or designee; </w:t>
                      </w:r>
                      <w:r>
                        <w:rPr>
                          <w:rFonts w:cs="Arial"/>
                          <w:color w:val="010202"/>
                          <w:szCs w:val="20"/>
                        </w:rPr>
                        <w:t xml:space="preserve">and </w:t>
                      </w:r>
                      <w:r w:rsidRPr="00DB4D01">
                        <w:rPr>
                          <w:rFonts w:cs="Arial"/>
                          <w:color w:val="010202"/>
                          <w:szCs w:val="20"/>
                        </w:rPr>
                        <w:t>high school teachers call Vicky LaPorte/</w:t>
                      </w:r>
                      <w:r w:rsidRPr="008D1D58">
                        <w:t>Kate McLinskey</w:t>
                      </w:r>
                      <w:r w:rsidRPr="00DB4D01">
                        <w:rPr>
                          <w:rFonts w:cs="Arial"/>
                          <w:color w:val="010202"/>
                          <w:szCs w:val="20"/>
                        </w:rPr>
                        <w:t>. Please give as much advance notice as possible, however</w:t>
                      </w:r>
                      <w:r w:rsidRPr="00DB4D01">
                        <w:rPr>
                          <w:rFonts w:ascii="Calibri" w:hAnsi="Calibri" w:cs="Calibri"/>
                          <w:color w:val="010202"/>
                          <w:szCs w:val="20"/>
                        </w:rPr>
                        <w:t>,</w:t>
                      </w:r>
                      <w:r w:rsidRPr="00DB4D01">
                        <w:rPr>
                          <w:rFonts w:cs="Arial"/>
                          <w:color w:val="010202"/>
                          <w:szCs w:val="20"/>
                        </w:rPr>
                        <w:t xml:space="preserve"> do not call </w:t>
                      </w:r>
                      <w:r w:rsidRPr="00DB4D01">
                        <w:rPr>
                          <w:rFonts w:cs="Arial"/>
                          <w:color w:val="231F20"/>
                          <w:szCs w:val="20"/>
                        </w:rPr>
                        <w:t xml:space="preserve">the </w:t>
                      </w:r>
                      <w:r>
                        <w:rPr>
                          <w:rFonts w:cs="Arial"/>
                          <w:color w:val="231F20"/>
                          <w:szCs w:val="20"/>
                        </w:rPr>
                        <w:t>M</w:t>
                      </w:r>
                      <w:r w:rsidRPr="00DB4D01">
                        <w:rPr>
                          <w:rFonts w:cs="Arial"/>
                          <w:color w:val="231F20"/>
                          <w:szCs w:val="20"/>
                        </w:rPr>
                        <w:t xml:space="preserve">ain </w:t>
                      </w:r>
                      <w:r>
                        <w:rPr>
                          <w:rFonts w:cs="Arial"/>
                          <w:color w:val="231F20"/>
                          <w:szCs w:val="20"/>
                        </w:rPr>
                        <w:t>C</w:t>
                      </w:r>
                      <w:r w:rsidRPr="00DB4D01">
                        <w:rPr>
                          <w:rFonts w:cs="Arial"/>
                          <w:color w:val="231F20"/>
                          <w:szCs w:val="20"/>
                        </w:rPr>
                        <w:t>ampus</w:t>
                      </w:r>
                      <w:r w:rsidRPr="00DB4D01">
                        <w:rPr>
                          <w:rFonts w:cs="Arial"/>
                          <w:color w:val="010202"/>
                          <w:szCs w:val="20"/>
                        </w:rPr>
                        <w:t xml:space="preserve"> before 6:30 a.m. or after 10:00 p.m. </w:t>
                      </w:r>
                      <w:r>
                        <w:rPr>
                          <w:rFonts w:cs="Arial"/>
                          <w:color w:val="231F20"/>
                          <w:szCs w:val="20"/>
                        </w:rPr>
                        <w:t>or the</w:t>
                      </w:r>
                      <w:r w:rsidRPr="00DB4D01">
                        <w:rPr>
                          <w:rFonts w:cs="Arial"/>
                          <w:color w:val="231F20"/>
                          <w:szCs w:val="20"/>
                        </w:rPr>
                        <w:t xml:space="preserve"> Arthur Ashe, Jr</w:t>
                      </w:r>
                      <w:r w:rsidRPr="00DB4D01">
                        <w:rPr>
                          <w:rFonts w:ascii="Calibri" w:hAnsi="Calibri" w:cs="Calibri"/>
                          <w:color w:val="231F20"/>
                          <w:szCs w:val="20"/>
                        </w:rPr>
                        <w:t>.</w:t>
                      </w:r>
                      <w:r w:rsidRPr="00DB4D01">
                        <w:rPr>
                          <w:rFonts w:cs="Arial"/>
                          <w:color w:val="231F20"/>
                          <w:szCs w:val="20"/>
                        </w:rPr>
                        <w:t xml:space="preserve"> and </w:t>
                      </w:r>
                      <w:r>
                        <w:rPr>
                          <w:rFonts w:cs="Arial"/>
                          <w:color w:val="231F20"/>
                          <w:szCs w:val="20"/>
                        </w:rPr>
                        <w:t xml:space="preserve">Pre-College ESOL Campus @ </w:t>
                      </w:r>
                      <w:r w:rsidRPr="00DB4D01">
                        <w:rPr>
                          <w:rFonts w:cs="Arial"/>
                          <w:color w:val="231F20"/>
                          <w:szCs w:val="20"/>
                        </w:rPr>
                        <w:t xml:space="preserve">Coconut Creek </w:t>
                      </w:r>
                      <w:r>
                        <w:rPr>
                          <w:rFonts w:cs="Arial"/>
                          <w:color w:val="231F20"/>
                          <w:szCs w:val="20"/>
                        </w:rPr>
                        <w:t>HS</w:t>
                      </w:r>
                      <w:r w:rsidRPr="00DB4D01">
                        <w:rPr>
                          <w:rFonts w:cs="Arial"/>
                          <w:color w:val="231F20"/>
                          <w:szCs w:val="20"/>
                        </w:rPr>
                        <w:t xml:space="preserve"> after 4:00 p.m.  </w:t>
                      </w:r>
                      <w:r w:rsidRPr="00DB4D01">
                        <w:rPr>
                          <w:rFonts w:cs="Arial"/>
                          <w:color w:val="010202"/>
                          <w:szCs w:val="20"/>
                        </w:rPr>
                        <w:t xml:space="preserve">Arrangements shall be made by your department </w:t>
                      </w:r>
                      <w:r>
                        <w:rPr>
                          <w:rFonts w:cs="Arial"/>
                          <w:color w:val="010202"/>
                          <w:szCs w:val="20"/>
                        </w:rPr>
                        <w:t>chair</w:t>
                      </w:r>
                      <w:r w:rsidRPr="00DB4D01">
                        <w:rPr>
                          <w:rFonts w:cs="Arial"/>
                          <w:color w:val="010202"/>
                          <w:szCs w:val="20"/>
                        </w:rPr>
                        <w:t xml:space="preserve"> for coverage. You may suggest a substitute to cover your class, but the department </w:t>
                      </w:r>
                      <w:r>
                        <w:rPr>
                          <w:rFonts w:cs="Arial"/>
                          <w:color w:val="010202"/>
                          <w:szCs w:val="20"/>
                        </w:rPr>
                        <w:t>chair</w:t>
                      </w:r>
                      <w:r w:rsidRPr="00DB4D01">
                        <w:rPr>
                          <w:rFonts w:cs="Arial"/>
                          <w:color w:val="010202"/>
                          <w:szCs w:val="20"/>
                        </w:rPr>
                        <w:t xml:space="preserve"> will make the final decision regarding this matter</w:t>
                      </w:r>
                      <w:r w:rsidRPr="00DB4D01">
                        <w:rPr>
                          <w:rFonts w:ascii="Calibri" w:hAnsi="Calibri" w:cs="Calibri"/>
                          <w:color w:val="010202"/>
                          <w:szCs w:val="20"/>
                        </w:rPr>
                        <w:t>.</w:t>
                      </w:r>
                    </w:p>
                    <w:p w14:paraId="28082F0C" w14:textId="77777777"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cs="Arial"/>
                          <w:color w:val="010202"/>
                          <w:szCs w:val="20"/>
                        </w:rPr>
                      </w:pPr>
                      <w:r w:rsidRPr="00FF79FD">
                        <w:rPr>
                          <w:rFonts w:cs="Arial"/>
                          <w:color w:val="010202"/>
                          <w:szCs w:val="20"/>
                        </w:rPr>
                        <w:t>Main Campus:  754-321-5100</w:t>
                      </w:r>
                    </w:p>
                    <w:p w14:paraId="5D01B048" w14:textId="54512CC5" w:rsidR="00F60FA8"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cs="Arial"/>
                          <w:color w:val="010202"/>
                          <w:szCs w:val="20"/>
                        </w:rPr>
                      </w:pPr>
                      <w:r w:rsidRPr="00FF79FD">
                        <w:rPr>
                          <w:rFonts w:cs="Arial"/>
                          <w:color w:val="010202"/>
                          <w:szCs w:val="20"/>
                        </w:rPr>
                        <w:t>Arthur Ashe, Jr</w:t>
                      </w:r>
                      <w:r w:rsidRPr="00FF79FD">
                        <w:rPr>
                          <w:rFonts w:ascii="Calibri" w:hAnsi="Calibri" w:cs="Calibri"/>
                          <w:color w:val="010202"/>
                          <w:szCs w:val="20"/>
                        </w:rPr>
                        <w:t>.</w:t>
                      </w:r>
                      <w:r w:rsidRPr="00FF79FD">
                        <w:rPr>
                          <w:rFonts w:cs="Arial"/>
                          <w:color w:val="010202"/>
                          <w:szCs w:val="20"/>
                        </w:rPr>
                        <w:t xml:space="preserve"> Campus:  754-322-2800</w:t>
                      </w:r>
                    </w:p>
                    <w:p w14:paraId="492F6E70" w14:textId="17BD62FF"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cs="Arial"/>
                          <w:color w:val="010202"/>
                          <w:szCs w:val="20"/>
                        </w:rPr>
                      </w:pPr>
                      <w:r>
                        <w:rPr>
                          <w:rFonts w:cs="Arial"/>
                          <w:color w:val="010202"/>
                          <w:szCs w:val="20"/>
                        </w:rPr>
                        <w:t>Coconut Creek HS Campus:  754-321-5350</w:t>
                      </w:r>
                    </w:p>
                    <w:p w14:paraId="24D49A97" w14:textId="77777777"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ascii="Calibri" w:hAnsi="Calibri" w:cs="Calibri"/>
                          <w:szCs w:val="20"/>
                        </w:rPr>
                      </w:pPr>
                      <w:r>
                        <w:rPr>
                          <w:rFonts w:cs="Arial"/>
                          <w:color w:val="010202"/>
                          <w:szCs w:val="20"/>
                        </w:rPr>
                        <w:t xml:space="preserve">ESOL Campus @ </w:t>
                      </w:r>
                      <w:r w:rsidRPr="00FF79FD">
                        <w:rPr>
                          <w:rFonts w:cs="Arial"/>
                          <w:color w:val="010202"/>
                          <w:szCs w:val="20"/>
                        </w:rPr>
                        <w:t xml:space="preserve">Coconut Creek </w:t>
                      </w:r>
                      <w:r>
                        <w:rPr>
                          <w:rFonts w:cs="Arial"/>
                          <w:color w:val="010202"/>
                          <w:szCs w:val="20"/>
                        </w:rPr>
                        <w:t>HS</w:t>
                      </w:r>
                      <w:r w:rsidRPr="00FF79FD">
                        <w:rPr>
                          <w:rFonts w:cs="Arial"/>
                          <w:color w:val="010202"/>
                          <w:szCs w:val="20"/>
                        </w:rPr>
                        <w:t>:  754-321-5350</w:t>
                      </w:r>
                    </w:p>
                    <w:p w14:paraId="0B3B63EE" w14:textId="77777777" w:rsidR="00F60FA8" w:rsidRPr="00FF79FD" w:rsidRDefault="00F60FA8" w:rsidP="00995162">
                      <w:pPr>
                        <w:pStyle w:val="ListParagraph"/>
                        <w:widowControl w:val="0"/>
                        <w:numPr>
                          <w:ilvl w:val="0"/>
                          <w:numId w:val="66"/>
                        </w:numPr>
                        <w:shd w:val="clear" w:color="auto" w:fill="DEEAF6" w:themeFill="accent1" w:themeFillTint="33"/>
                        <w:tabs>
                          <w:tab w:val="left" w:pos="1548"/>
                          <w:tab w:val="left" w:pos="2898"/>
                          <w:tab w:val="left" w:pos="5148"/>
                          <w:tab w:val="left" w:pos="6588"/>
                          <w:tab w:val="left" w:pos="8838"/>
                        </w:tabs>
                        <w:autoSpaceDE w:val="0"/>
                        <w:autoSpaceDN w:val="0"/>
                        <w:adjustRightInd w:val="0"/>
                        <w:ind w:left="720"/>
                        <w:rPr>
                          <w:rFonts w:ascii="Calibri" w:hAnsi="Calibri" w:cs="Calibri"/>
                          <w:szCs w:val="20"/>
                        </w:rPr>
                      </w:pPr>
                      <w:r w:rsidRPr="00FF79FD">
                        <w:rPr>
                          <w:rFonts w:cs="Arial"/>
                          <w:color w:val="010202"/>
                          <w:szCs w:val="20"/>
                        </w:rPr>
                        <w:t>High school teachers will also call Sub Central (754-321-0050) to obtain a substitute.</w:t>
                      </w:r>
                    </w:p>
                    <w:p w14:paraId="00756979" w14:textId="77777777" w:rsidR="00F60FA8" w:rsidRDefault="00F60FA8" w:rsidP="00E621A4">
                      <w:pPr>
                        <w:ind w:left="0"/>
                      </w:pPr>
                    </w:p>
                  </w:txbxContent>
                </v:textbox>
              </v:shape>
            </w:pict>
          </mc:Fallback>
        </mc:AlternateContent>
      </w:r>
    </w:p>
    <w:p w14:paraId="66F429C2" w14:textId="13754652" w:rsidR="007C6F64" w:rsidRPr="000D4975" w:rsidRDefault="007C6F64" w:rsidP="007C6F64">
      <w:pPr>
        <w:pStyle w:val="ListParagraph"/>
        <w:widowControl w:val="0"/>
        <w:autoSpaceDE w:val="0"/>
        <w:autoSpaceDN w:val="0"/>
        <w:adjustRightInd w:val="0"/>
        <w:spacing w:before="60"/>
        <w:ind w:left="1037"/>
        <w:contextualSpacing w:val="0"/>
        <w:rPr>
          <w:rFonts w:ascii="Calibri" w:hAnsi="Calibri" w:cs="Calibri"/>
          <w:szCs w:val="20"/>
        </w:rPr>
      </w:pPr>
    </w:p>
    <w:p w14:paraId="2D36C898" w14:textId="3DA8694B" w:rsidR="000D4975" w:rsidRDefault="000D4975" w:rsidP="000B4D90">
      <w:pPr>
        <w:pStyle w:val="ListParagraph"/>
        <w:widowControl w:val="0"/>
        <w:autoSpaceDE w:val="0"/>
        <w:autoSpaceDN w:val="0"/>
        <w:adjustRightInd w:val="0"/>
        <w:spacing w:before="60"/>
        <w:ind w:left="1037"/>
        <w:contextualSpacing w:val="0"/>
        <w:rPr>
          <w:rFonts w:ascii="Calibri" w:hAnsi="Calibri" w:cs="Calibri"/>
          <w:szCs w:val="20"/>
        </w:rPr>
      </w:pPr>
    </w:p>
    <w:p w14:paraId="29BA3D4C" w14:textId="77777777"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68CE4A6C" w14:textId="77777777"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4D0A0BD1" w14:textId="77777777"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15743110" w14:textId="77777777"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258AE803" w14:textId="77777777"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5CF39394" w14:textId="77777777"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07718277" w14:textId="77777777"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28A6BFB6" w14:textId="6D79DDB9" w:rsidR="00E621A4" w:rsidRDefault="00E621A4" w:rsidP="000B4D90">
      <w:pPr>
        <w:pStyle w:val="ListParagraph"/>
        <w:widowControl w:val="0"/>
        <w:autoSpaceDE w:val="0"/>
        <w:autoSpaceDN w:val="0"/>
        <w:adjustRightInd w:val="0"/>
        <w:spacing w:before="60"/>
        <w:ind w:left="1037"/>
        <w:contextualSpacing w:val="0"/>
        <w:rPr>
          <w:rFonts w:ascii="Calibri" w:hAnsi="Calibri" w:cs="Calibri"/>
          <w:szCs w:val="20"/>
        </w:rPr>
      </w:pPr>
    </w:p>
    <w:p w14:paraId="773BFC90" w14:textId="535511FA" w:rsidR="00357E59" w:rsidRDefault="00357E59" w:rsidP="000B4D90">
      <w:pPr>
        <w:pStyle w:val="ListParagraph"/>
        <w:widowControl w:val="0"/>
        <w:autoSpaceDE w:val="0"/>
        <w:autoSpaceDN w:val="0"/>
        <w:adjustRightInd w:val="0"/>
        <w:spacing w:before="60"/>
        <w:ind w:left="1037"/>
        <w:contextualSpacing w:val="0"/>
        <w:rPr>
          <w:rFonts w:ascii="Calibri" w:hAnsi="Calibri" w:cs="Calibri"/>
          <w:szCs w:val="20"/>
        </w:rPr>
      </w:pPr>
    </w:p>
    <w:p w14:paraId="019F92CB" w14:textId="61CF2998" w:rsidR="00357E59" w:rsidRDefault="00357E59" w:rsidP="000B4D90">
      <w:pPr>
        <w:pStyle w:val="ListParagraph"/>
        <w:widowControl w:val="0"/>
        <w:autoSpaceDE w:val="0"/>
        <w:autoSpaceDN w:val="0"/>
        <w:adjustRightInd w:val="0"/>
        <w:spacing w:before="60"/>
        <w:ind w:left="1037"/>
        <w:contextualSpacing w:val="0"/>
        <w:rPr>
          <w:rFonts w:ascii="Calibri" w:hAnsi="Calibri" w:cs="Calibri"/>
          <w:szCs w:val="20"/>
        </w:rPr>
      </w:pPr>
    </w:p>
    <w:p w14:paraId="637BA0BB" w14:textId="77777777" w:rsidR="00357E59" w:rsidRDefault="00357E59" w:rsidP="000B4D90">
      <w:pPr>
        <w:pStyle w:val="ListParagraph"/>
        <w:widowControl w:val="0"/>
        <w:autoSpaceDE w:val="0"/>
        <w:autoSpaceDN w:val="0"/>
        <w:adjustRightInd w:val="0"/>
        <w:spacing w:before="60"/>
        <w:ind w:left="1037"/>
        <w:contextualSpacing w:val="0"/>
        <w:rPr>
          <w:rFonts w:ascii="Calibri" w:hAnsi="Calibri" w:cs="Calibri"/>
          <w:szCs w:val="20"/>
        </w:rPr>
      </w:pPr>
    </w:p>
    <w:p w14:paraId="718D825C" w14:textId="77777777" w:rsidR="004D0B04" w:rsidRPr="000A5CBF" w:rsidRDefault="004D0B04" w:rsidP="000B4D90">
      <w:pPr>
        <w:widowControl w:val="0"/>
        <w:shd w:val="clear" w:color="auto" w:fill="FFFFFF" w:themeFill="background1"/>
        <w:autoSpaceDE w:val="0"/>
        <w:autoSpaceDN w:val="0"/>
        <w:adjustRightInd w:val="0"/>
        <w:spacing w:after="200"/>
        <w:ind w:left="337"/>
        <w:rPr>
          <w:rFonts w:ascii="Calibri" w:hAnsi="Calibri" w:cs="Calibri"/>
          <w:sz w:val="2"/>
          <w:szCs w:val="2"/>
        </w:rPr>
      </w:pPr>
    </w:p>
    <w:p w14:paraId="5CCEE906" w14:textId="77777777" w:rsidR="00CF4756" w:rsidRPr="0052332F" w:rsidRDefault="004D0B04" w:rsidP="00995162">
      <w:pPr>
        <w:pStyle w:val="ListParagraph"/>
        <w:widowControl w:val="0"/>
        <w:numPr>
          <w:ilvl w:val="1"/>
          <w:numId w:val="4"/>
        </w:numPr>
        <w:autoSpaceDE w:val="0"/>
        <w:autoSpaceDN w:val="0"/>
        <w:adjustRightInd w:val="0"/>
        <w:spacing w:before="60"/>
        <w:ind w:left="1037"/>
        <w:contextualSpacing w:val="0"/>
        <w:rPr>
          <w:rFonts w:ascii="Calibri" w:hAnsi="Calibri" w:cs="Calibri"/>
          <w:szCs w:val="20"/>
        </w:rPr>
      </w:pPr>
      <w:r w:rsidRPr="000A5CBF">
        <w:rPr>
          <w:rFonts w:cs="Arial"/>
          <w:color w:val="010202"/>
          <w:szCs w:val="20"/>
        </w:rPr>
        <w:t>Contact the school before your scheduled school day ends if you do not plan to work the next day</w:t>
      </w:r>
      <w:r w:rsidRPr="000A5CBF">
        <w:rPr>
          <w:rFonts w:ascii="Calibri" w:hAnsi="Calibri" w:cs="Calibri"/>
          <w:color w:val="010202"/>
          <w:szCs w:val="20"/>
        </w:rPr>
        <w:t>.</w:t>
      </w:r>
      <w:r w:rsidRPr="000A5CBF">
        <w:rPr>
          <w:rFonts w:cs="Arial"/>
          <w:color w:val="010202"/>
          <w:szCs w:val="20"/>
        </w:rPr>
        <w:t xml:space="preserve"> If no</w:t>
      </w:r>
      <w:r w:rsidR="00CF4756" w:rsidRPr="000A5CBF">
        <w:rPr>
          <w:rFonts w:cs="Arial"/>
          <w:color w:val="010202"/>
          <w:szCs w:val="20"/>
        </w:rPr>
        <w:t xml:space="preserve"> </w:t>
      </w:r>
      <w:r w:rsidRPr="000A5CBF">
        <w:rPr>
          <w:rFonts w:cs="Arial"/>
          <w:color w:val="010202"/>
          <w:szCs w:val="20"/>
        </w:rPr>
        <w:t>call is received by the end of your normal workday</w:t>
      </w:r>
      <w:r w:rsidRPr="000A5CBF">
        <w:rPr>
          <w:rFonts w:ascii="Calibri" w:hAnsi="Calibri" w:cs="Calibri"/>
          <w:color w:val="010202"/>
          <w:szCs w:val="20"/>
        </w:rPr>
        <w:t>,</w:t>
      </w:r>
      <w:r w:rsidRPr="000A5CBF">
        <w:rPr>
          <w:rFonts w:cs="Arial"/>
          <w:color w:val="010202"/>
          <w:szCs w:val="20"/>
        </w:rPr>
        <w:t xml:space="preserve"> we shall expect you to work the following day</w:t>
      </w:r>
      <w:r w:rsidRPr="000A5CBF">
        <w:rPr>
          <w:rFonts w:ascii="Calibri" w:hAnsi="Calibri" w:cs="Calibri"/>
          <w:color w:val="010202"/>
          <w:szCs w:val="20"/>
        </w:rPr>
        <w:t>.</w:t>
      </w:r>
    </w:p>
    <w:p w14:paraId="08CE70B6" w14:textId="3211CF66" w:rsidR="00CF4756" w:rsidRPr="000A5CBF" w:rsidRDefault="004D0B04" w:rsidP="00995162">
      <w:pPr>
        <w:pStyle w:val="ListParagraph"/>
        <w:widowControl w:val="0"/>
        <w:numPr>
          <w:ilvl w:val="1"/>
          <w:numId w:val="4"/>
        </w:numPr>
        <w:autoSpaceDE w:val="0"/>
        <w:autoSpaceDN w:val="0"/>
        <w:adjustRightInd w:val="0"/>
        <w:spacing w:before="60"/>
        <w:ind w:left="1037"/>
        <w:contextualSpacing w:val="0"/>
        <w:rPr>
          <w:rFonts w:ascii="Calibri" w:hAnsi="Calibri" w:cs="Calibri"/>
          <w:szCs w:val="20"/>
        </w:rPr>
      </w:pPr>
      <w:r w:rsidRPr="000A5CBF">
        <w:rPr>
          <w:rFonts w:cs="Arial"/>
          <w:color w:val="010202"/>
          <w:szCs w:val="20"/>
        </w:rPr>
        <w:t>A substitute information folder containing lesson plans</w:t>
      </w:r>
      <w:r w:rsidRPr="000A5CBF">
        <w:rPr>
          <w:rFonts w:ascii="Calibri" w:hAnsi="Calibri" w:cs="Calibri"/>
          <w:color w:val="010202"/>
          <w:szCs w:val="20"/>
        </w:rPr>
        <w:t>,</w:t>
      </w:r>
      <w:r w:rsidRPr="000A5CBF">
        <w:rPr>
          <w:rFonts w:cs="Arial"/>
          <w:color w:val="010202"/>
          <w:szCs w:val="20"/>
        </w:rPr>
        <w:t xml:space="preserve"> attendance lists</w:t>
      </w:r>
      <w:r w:rsidRPr="000A5CBF">
        <w:rPr>
          <w:rFonts w:ascii="Calibri" w:hAnsi="Calibri" w:cs="Calibri"/>
          <w:color w:val="010202"/>
          <w:szCs w:val="20"/>
        </w:rPr>
        <w:t>,</w:t>
      </w:r>
      <w:r w:rsidRPr="000A5CBF">
        <w:rPr>
          <w:rFonts w:cs="Arial"/>
          <w:color w:val="010202"/>
          <w:szCs w:val="20"/>
        </w:rPr>
        <w:t xml:space="preserve"> </w:t>
      </w:r>
      <w:r w:rsidR="00625703">
        <w:rPr>
          <w:rFonts w:cs="Arial"/>
          <w:color w:val="010202"/>
          <w:szCs w:val="20"/>
        </w:rPr>
        <w:t xml:space="preserve">security </w:t>
      </w:r>
      <w:r w:rsidR="00C96699">
        <w:rPr>
          <w:rFonts w:cs="Arial"/>
          <w:color w:val="010202"/>
          <w:szCs w:val="20"/>
        </w:rPr>
        <w:t>protocols</w:t>
      </w:r>
      <w:r w:rsidR="00625703">
        <w:rPr>
          <w:rFonts w:cs="Arial"/>
          <w:color w:val="010202"/>
          <w:szCs w:val="20"/>
        </w:rPr>
        <w:t xml:space="preserve">, </w:t>
      </w:r>
      <w:r w:rsidRPr="000A5CBF">
        <w:rPr>
          <w:rFonts w:cs="Arial"/>
          <w:color w:val="010202"/>
          <w:szCs w:val="20"/>
        </w:rPr>
        <w:t>referral forms</w:t>
      </w:r>
      <w:r w:rsidRPr="000A5CBF">
        <w:rPr>
          <w:rFonts w:ascii="Calibri" w:hAnsi="Calibri" w:cs="Calibri"/>
          <w:color w:val="010202"/>
          <w:szCs w:val="20"/>
        </w:rPr>
        <w:t>,</w:t>
      </w:r>
      <w:r w:rsidRPr="000A5CBF">
        <w:rPr>
          <w:rFonts w:cs="Arial"/>
          <w:color w:val="010202"/>
          <w:szCs w:val="20"/>
        </w:rPr>
        <w:t xml:space="preserve"> and other materials</w:t>
      </w:r>
      <w:r w:rsidR="00CF4756" w:rsidRPr="000A5CBF">
        <w:rPr>
          <w:rFonts w:cs="Arial"/>
          <w:color w:val="010202"/>
          <w:szCs w:val="20"/>
        </w:rPr>
        <w:t xml:space="preserve"> </w:t>
      </w:r>
      <w:r w:rsidRPr="000A5CBF">
        <w:rPr>
          <w:rFonts w:cs="Arial"/>
          <w:color w:val="010202"/>
          <w:szCs w:val="20"/>
        </w:rPr>
        <w:t>necessary for efficient class operation must be available for use by the substitute teacher</w:t>
      </w:r>
      <w:r w:rsidRPr="000A5CBF">
        <w:rPr>
          <w:rFonts w:ascii="Calibri" w:hAnsi="Calibri" w:cs="Calibri"/>
          <w:color w:val="010202"/>
          <w:szCs w:val="20"/>
        </w:rPr>
        <w:t>.</w:t>
      </w:r>
      <w:r w:rsidRPr="000A5CBF">
        <w:rPr>
          <w:rFonts w:cs="Arial"/>
          <w:color w:val="010202"/>
          <w:szCs w:val="20"/>
        </w:rPr>
        <w:t xml:space="preserve">  This folder should be kept in a conspicuous location known to your department </w:t>
      </w:r>
      <w:r w:rsidR="007F7D78">
        <w:rPr>
          <w:rFonts w:cs="Arial"/>
          <w:color w:val="010202"/>
          <w:szCs w:val="20"/>
        </w:rPr>
        <w:t>chair</w:t>
      </w:r>
      <w:r w:rsidRPr="000A5CBF">
        <w:rPr>
          <w:rFonts w:cs="Arial"/>
          <w:color w:val="010202"/>
          <w:szCs w:val="20"/>
        </w:rPr>
        <w:t>.</w:t>
      </w:r>
    </w:p>
    <w:p w14:paraId="72C6AE50" w14:textId="53E3F523" w:rsidR="00CF4756" w:rsidRPr="000A5CBF" w:rsidRDefault="004D0B04" w:rsidP="00995162">
      <w:pPr>
        <w:pStyle w:val="ListParagraph"/>
        <w:widowControl w:val="0"/>
        <w:numPr>
          <w:ilvl w:val="1"/>
          <w:numId w:val="4"/>
        </w:numPr>
        <w:autoSpaceDE w:val="0"/>
        <w:autoSpaceDN w:val="0"/>
        <w:adjustRightInd w:val="0"/>
        <w:spacing w:before="60"/>
        <w:ind w:left="1037"/>
        <w:contextualSpacing w:val="0"/>
        <w:rPr>
          <w:rFonts w:ascii="Calibri" w:hAnsi="Calibri" w:cs="Calibri"/>
          <w:szCs w:val="20"/>
        </w:rPr>
      </w:pPr>
      <w:r w:rsidRPr="000A5CBF">
        <w:rPr>
          <w:rFonts w:cs="Arial"/>
          <w:color w:val="010202"/>
          <w:szCs w:val="20"/>
        </w:rPr>
        <w:t xml:space="preserve">The front office </w:t>
      </w:r>
      <w:r w:rsidR="000E1428">
        <w:rPr>
          <w:rFonts w:cs="Arial"/>
          <w:color w:val="010202"/>
          <w:szCs w:val="20"/>
        </w:rPr>
        <w:t>r</w:t>
      </w:r>
      <w:r w:rsidRPr="000A5CBF">
        <w:rPr>
          <w:rFonts w:cs="Arial"/>
          <w:color w:val="010202"/>
          <w:szCs w:val="20"/>
        </w:rPr>
        <w:t>eceptionist will report all absences to the payroll bookkeeper</w:t>
      </w:r>
      <w:r w:rsidRPr="000A5CBF">
        <w:rPr>
          <w:rFonts w:ascii="Calibri" w:hAnsi="Calibri" w:cs="Calibri"/>
          <w:color w:val="010202"/>
          <w:szCs w:val="20"/>
        </w:rPr>
        <w:t>.</w:t>
      </w:r>
    </w:p>
    <w:p w14:paraId="4B1A15BE" w14:textId="77777777" w:rsidR="004D0B04" w:rsidRPr="000A5CBF" w:rsidRDefault="004D0B04" w:rsidP="00995162">
      <w:pPr>
        <w:pStyle w:val="ListParagraph"/>
        <w:widowControl w:val="0"/>
        <w:numPr>
          <w:ilvl w:val="1"/>
          <w:numId w:val="4"/>
        </w:numPr>
        <w:autoSpaceDE w:val="0"/>
        <w:autoSpaceDN w:val="0"/>
        <w:adjustRightInd w:val="0"/>
        <w:spacing w:before="60"/>
        <w:ind w:left="1037"/>
        <w:contextualSpacing w:val="0"/>
        <w:rPr>
          <w:rFonts w:ascii="Calibri" w:hAnsi="Calibri" w:cs="Calibri"/>
          <w:szCs w:val="20"/>
        </w:rPr>
      </w:pPr>
      <w:r w:rsidRPr="000A5CBF">
        <w:rPr>
          <w:rFonts w:cs="Arial"/>
          <w:color w:val="010202"/>
          <w:szCs w:val="20"/>
        </w:rPr>
        <w:t>A sign-in book for substitutes in technical programs is kept in the administration reception area.</w:t>
      </w:r>
    </w:p>
    <w:p w14:paraId="42C0FC68" w14:textId="77777777" w:rsidR="00CF4756" w:rsidRPr="000A5CBF" w:rsidRDefault="00967F66" w:rsidP="00995162">
      <w:pPr>
        <w:pStyle w:val="ListParagraph"/>
        <w:widowControl w:val="0"/>
        <w:numPr>
          <w:ilvl w:val="0"/>
          <w:numId w:val="4"/>
        </w:numPr>
        <w:autoSpaceDE w:val="0"/>
        <w:autoSpaceDN w:val="0"/>
        <w:adjustRightInd w:val="0"/>
        <w:spacing w:before="60"/>
        <w:ind w:left="677"/>
        <w:contextualSpacing w:val="0"/>
        <w:rPr>
          <w:rFonts w:ascii="Calibri" w:hAnsi="Calibri" w:cs="Calibri"/>
          <w:szCs w:val="20"/>
        </w:rPr>
      </w:pPr>
      <w:r w:rsidRPr="000A7937">
        <w:rPr>
          <w:rStyle w:val="Heading4Char"/>
          <w:i/>
        </w:rPr>
        <w:t>Non-Instructional Personnel</w:t>
      </w:r>
      <w:r w:rsidR="004D0B04" w:rsidRPr="000A5CBF">
        <w:rPr>
          <w:rFonts w:cs="Arial"/>
          <w:b/>
          <w:bCs/>
          <w:color w:val="010202"/>
          <w:szCs w:val="20"/>
        </w:rPr>
        <w:t xml:space="preserve">:  </w:t>
      </w:r>
      <w:r w:rsidR="004D0B04" w:rsidRPr="000A5CBF">
        <w:rPr>
          <w:rFonts w:cs="Arial"/>
          <w:color w:val="010202"/>
          <w:szCs w:val="20"/>
        </w:rPr>
        <w:t xml:space="preserve">Call the front desk receptionist </w:t>
      </w:r>
      <w:r w:rsidR="004D0B04" w:rsidRPr="000A5CBF">
        <w:rPr>
          <w:rFonts w:cs="Arial"/>
          <w:color w:val="231F20"/>
          <w:szCs w:val="20"/>
        </w:rPr>
        <w:t xml:space="preserve">at your designated campus </w:t>
      </w:r>
      <w:r w:rsidR="004D0B04" w:rsidRPr="000A5CBF">
        <w:rPr>
          <w:rFonts w:cs="Arial"/>
          <w:color w:val="010202"/>
          <w:szCs w:val="20"/>
        </w:rPr>
        <w:t>and your</w:t>
      </w:r>
      <w:r w:rsidR="00CF4756" w:rsidRPr="000A5CBF">
        <w:rPr>
          <w:rFonts w:cs="Arial"/>
          <w:color w:val="010202"/>
          <w:szCs w:val="20"/>
        </w:rPr>
        <w:t xml:space="preserve"> </w:t>
      </w:r>
      <w:r w:rsidR="004D0B04" w:rsidRPr="000A5CBF">
        <w:rPr>
          <w:rFonts w:cs="Arial"/>
          <w:color w:val="010202"/>
          <w:szCs w:val="20"/>
        </w:rPr>
        <w:t>immediate supervisor to report your absence.  The receptionist will inform the payroll bookkeeper</w:t>
      </w:r>
      <w:r w:rsidR="004D0B04" w:rsidRPr="000A5CBF">
        <w:rPr>
          <w:rFonts w:ascii="Calibri" w:hAnsi="Calibri" w:cs="Calibri"/>
          <w:color w:val="010202"/>
          <w:szCs w:val="20"/>
        </w:rPr>
        <w:t>.</w:t>
      </w:r>
    </w:p>
    <w:p w14:paraId="009FE838" w14:textId="4776F510" w:rsidR="004D0B04" w:rsidRPr="000419BE" w:rsidRDefault="00967F66" w:rsidP="00995162">
      <w:pPr>
        <w:pStyle w:val="ListParagraph"/>
        <w:widowControl w:val="0"/>
        <w:numPr>
          <w:ilvl w:val="0"/>
          <w:numId w:val="4"/>
        </w:numPr>
        <w:autoSpaceDE w:val="0"/>
        <w:autoSpaceDN w:val="0"/>
        <w:adjustRightInd w:val="0"/>
        <w:spacing w:before="120"/>
        <w:ind w:left="677"/>
        <w:contextualSpacing w:val="0"/>
        <w:rPr>
          <w:rFonts w:ascii="Calibri" w:hAnsi="Calibri" w:cs="Calibri"/>
          <w:szCs w:val="20"/>
        </w:rPr>
      </w:pPr>
      <w:r w:rsidRPr="000A7937">
        <w:rPr>
          <w:rStyle w:val="Heading4Char"/>
          <w:i/>
        </w:rPr>
        <w:t>All Personnel</w:t>
      </w:r>
      <w:r w:rsidR="004D0B04" w:rsidRPr="000A5CBF">
        <w:rPr>
          <w:rFonts w:cs="Arial"/>
          <w:b/>
          <w:bCs/>
          <w:color w:val="010202"/>
          <w:szCs w:val="20"/>
        </w:rPr>
        <w:t xml:space="preserve">:  </w:t>
      </w:r>
      <w:r w:rsidR="004D0B04" w:rsidRPr="000A5CBF">
        <w:rPr>
          <w:rFonts w:cs="Arial"/>
          <w:color w:val="010202"/>
          <w:szCs w:val="20"/>
        </w:rPr>
        <w:t>For all cases where prior arrangements have not been made for an absence, when you</w:t>
      </w:r>
      <w:r w:rsidR="00CF4756" w:rsidRPr="000A5CBF">
        <w:rPr>
          <w:rFonts w:cs="Arial"/>
          <w:color w:val="010202"/>
          <w:szCs w:val="20"/>
        </w:rPr>
        <w:t xml:space="preserve"> </w:t>
      </w:r>
      <w:r w:rsidR="004D0B04" w:rsidRPr="000A5CBF">
        <w:rPr>
          <w:rFonts w:cs="Arial"/>
          <w:color w:val="010202"/>
          <w:szCs w:val="20"/>
        </w:rPr>
        <w:t>call the front desk receptionist to report the absence and the type of absence, the following will occur:</w:t>
      </w:r>
    </w:p>
    <w:p w14:paraId="39A43171" w14:textId="77777777" w:rsidR="000419BE" w:rsidRPr="000A5CBF" w:rsidRDefault="000419BE" w:rsidP="000419BE">
      <w:pPr>
        <w:pStyle w:val="ListParagraph"/>
        <w:widowControl w:val="0"/>
        <w:autoSpaceDE w:val="0"/>
        <w:autoSpaceDN w:val="0"/>
        <w:adjustRightInd w:val="0"/>
        <w:spacing w:before="120"/>
        <w:ind w:left="677"/>
        <w:contextualSpacing w:val="0"/>
        <w:rPr>
          <w:rFonts w:ascii="Calibri" w:hAnsi="Calibri" w:cs="Calibri"/>
          <w:szCs w:val="20"/>
        </w:rPr>
      </w:pPr>
    </w:p>
    <w:p w14:paraId="119C55EF" w14:textId="5D7228D4" w:rsidR="00CF4756" w:rsidRPr="00E821A2" w:rsidRDefault="004D0B04" w:rsidP="00995162">
      <w:pPr>
        <w:pStyle w:val="ListParagraph"/>
        <w:widowControl w:val="0"/>
        <w:numPr>
          <w:ilvl w:val="1"/>
          <w:numId w:val="6"/>
        </w:numPr>
        <w:autoSpaceDE w:val="0"/>
        <w:autoSpaceDN w:val="0"/>
        <w:adjustRightInd w:val="0"/>
        <w:spacing w:before="60"/>
        <w:ind w:left="1037"/>
        <w:contextualSpacing w:val="0"/>
        <w:rPr>
          <w:rFonts w:cs="Arial"/>
          <w:color w:val="010202"/>
          <w:szCs w:val="20"/>
        </w:rPr>
      </w:pPr>
      <w:r w:rsidRPr="00E821A2">
        <w:rPr>
          <w:rFonts w:cs="Arial"/>
          <w:color w:val="010202"/>
          <w:szCs w:val="20"/>
        </w:rPr>
        <w:t xml:space="preserve">A </w:t>
      </w:r>
      <w:r w:rsidRPr="00E821A2">
        <w:rPr>
          <w:rFonts w:cs="Arial"/>
          <w:b/>
          <w:bCs/>
          <w:i/>
          <w:iCs/>
          <w:color w:val="010202"/>
          <w:szCs w:val="20"/>
        </w:rPr>
        <w:t xml:space="preserve">Notice of Absence </w:t>
      </w:r>
      <w:r w:rsidRPr="00E821A2">
        <w:rPr>
          <w:rFonts w:cs="Arial"/>
          <w:b/>
          <w:bCs/>
          <w:color w:val="010202"/>
          <w:szCs w:val="20"/>
        </w:rPr>
        <w:t xml:space="preserve">(form </w:t>
      </w:r>
      <w:r w:rsidR="00550F0F">
        <w:rPr>
          <w:rFonts w:cs="Arial"/>
          <w:b/>
          <w:bCs/>
          <w:color w:val="010202"/>
          <w:szCs w:val="20"/>
        </w:rPr>
        <w:t>F0</w:t>
      </w:r>
      <w:r w:rsidRPr="00E821A2">
        <w:rPr>
          <w:rFonts w:cs="Arial"/>
          <w:b/>
          <w:bCs/>
          <w:color w:val="010202"/>
          <w:szCs w:val="20"/>
        </w:rPr>
        <w:t xml:space="preserve">1) </w:t>
      </w:r>
      <w:r w:rsidRPr="00E821A2">
        <w:rPr>
          <w:rFonts w:cs="Arial"/>
          <w:color w:val="010202"/>
          <w:szCs w:val="20"/>
        </w:rPr>
        <w:t>will be completed by the front desk receptionist and forwarded to the</w:t>
      </w:r>
      <w:r w:rsidR="00E821A2" w:rsidRPr="00E821A2">
        <w:rPr>
          <w:rFonts w:cs="Arial"/>
          <w:color w:val="010202"/>
          <w:szCs w:val="20"/>
        </w:rPr>
        <w:t xml:space="preserve"> </w:t>
      </w:r>
      <w:r w:rsidRPr="00E821A2">
        <w:rPr>
          <w:rFonts w:cs="Arial"/>
          <w:color w:val="010202"/>
          <w:szCs w:val="20"/>
        </w:rPr>
        <w:t>payroll bookkeeper for recording and filing.</w:t>
      </w:r>
    </w:p>
    <w:p w14:paraId="35995E09" w14:textId="528E4E2A" w:rsidR="00CF4756" w:rsidRPr="000A5CBF" w:rsidRDefault="004D0B04" w:rsidP="00995162">
      <w:pPr>
        <w:pStyle w:val="ListParagraph"/>
        <w:widowControl w:val="0"/>
        <w:numPr>
          <w:ilvl w:val="1"/>
          <w:numId w:val="6"/>
        </w:numPr>
        <w:autoSpaceDE w:val="0"/>
        <w:autoSpaceDN w:val="0"/>
        <w:adjustRightInd w:val="0"/>
        <w:spacing w:before="60"/>
        <w:ind w:left="1037"/>
        <w:contextualSpacing w:val="0"/>
        <w:rPr>
          <w:rFonts w:cs="Arial"/>
          <w:color w:val="010202"/>
          <w:szCs w:val="20"/>
        </w:rPr>
      </w:pPr>
      <w:r w:rsidRPr="000A5CBF">
        <w:rPr>
          <w:rFonts w:cs="Arial"/>
          <w:color w:val="010202"/>
          <w:szCs w:val="20"/>
        </w:rPr>
        <w:t xml:space="preserve">From the </w:t>
      </w:r>
      <w:r w:rsidRPr="000A5CBF">
        <w:rPr>
          <w:rFonts w:cs="Arial"/>
          <w:i/>
          <w:iCs/>
          <w:color w:val="010202"/>
          <w:szCs w:val="20"/>
        </w:rPr>
        <w:t xml:space="preserve">Notice of Absence </w:t>
      </w:r>
      <w:r w:rsidRPr="000A5CBF">
        <w:rPr>
          <w:rFonts w:cs="Arial"/>
          <w:color w:val="010202"/>
          <w:szCs w:val="20"/>
        </w:rPr>
        <w:t>forms that are submitted, the payroll bookkeeper will compile a daily list of</w:t>
      </w:r>
      <w:r w:rsidR="00CF4756" w:rsidRPr="000A5CBF">
        <w:rPr>
          <w:rFonts w:cs="Arial"/>
          <w:color w:val="010202"/>
          <w:szCs w:val="20"/>
        </w:rPr>
        <w:t xml:space="preserve"> </w:t>
      </w:r>
      <w:r w:rsidRPr="000A5CBF">
        <w:rPr>
          <w:rFonts w:cs="Arial"/>
          <w:color w:val="010202"/>
          <w:szCs w:val="20"/>
        </w:rPr>
        <w:t xml:space="preserve">absentees and submit it to the </w:t>
      </w:r>
      <w:r w:rsidR="000F6875">
        <w:rPr>
          <w:rFonts w:cs="Arial"/>
          <w:color w:val="010202"/>
          <w:szCs w:val="20"/>
        </w:rPr>
        <w:t>d</w:t>
      </w:r>
      <w:r w:rsidR="003B79E9">
        <w:rPr>
          <w:rFonts w:cs="Arial"/>
          <w:color w:val="010202"/>
          <w:szCs w:val="20"/>
        </w:rPr>
        <w:t>irector</w:t>
      </w:r>
      <w:r w:rsidRPr="000A5CBF">
        <w:rPr>
          <w:rFonts w:cs="Arial"/>
          <w:color w:val="010202"/>
          <w:szCs w:val="20"/>
        </w:rPr>
        <w:t xml:space="preserve"> and </w:t>
      </w:r>
      <w:r w:rsidR="000F6875">
        <w:rPr>
          <w:rFonts w:cs="Arial"/>
          <w:color w:val="010202"/>
          <w:szCs w:val="20"/>
        </w:rPr>
        <w:t>a</w:t>
      </w:r>
      <w:r w:rsidR="003B79E9">
        <w:rPr>
          <w:rFonts w:cs="Arial"/>
          <w:color w:val="010202"/>
          <w:szCs w:val="20"/>
        </w:rPr>
        <w:t xml:space="preserve">ssistant </w:t>
      </w:r>
      <w:r w:rsidR="000F6875">
        <w:rPr>
          <w:rFonts w:cs="Arial"/>
          <w:color w:val="010202"/>
          <w:szCs w:val="20"/>
        </w:rPr>
        <w:t>d</w:t>
      </w:r>
      <w:r w:rsidR="003B79E9">
        <w:rPr>
          <w:rFonts w:cs="Arial"/>
          <w:color w:val="010202"/>
          <w:szCs w:val="20"/>
        </w:rPr>
        <w:t>irector</w:t>
      </w:r>
      <w:r w:rsidRPr="000A5CBF">
        <w:rPr>
          <w:rFonts w:cs="Arial"/>
          <w:color w:val="010202"/>
          <w:szCs w:val="20"/>
        </w:rPr>
        <w:t>s.</w:t>
      </w:r>
    </w:p>
    <w:p w14:paraId="57B944B1" w14:textId="7969DB0B" w:rsidR="000642F8" w:rsidRPr="000642F8" w:rsidRDefault="004D0B04" w:rsidP="00995162">
      <w:pPr>
        <w:pStyle w:val="ListParagraph"/>
        <w:widowControl w:val="0"/>
        <w:numPr>
          <w:ilvl w:val="1"/>
          <w:numId w:val="6"/>
        </w:numPr>
        <w:autoSpaceDE w:val="0"/>
        <w:autoSpaceDN w:val="0"/>
        <w:adjustRightInd w:val="0"/>
        <w:spacing w:before="60"/>
        <w:ind w:left="1037"/>
        <w:contextualSpacing w:val="0"/>
        <w:rPr>
          <w:rFonts w:ascii="Calibri" w:hAnsi="Calibri" w:cs="Calibri"/>
          <w:szCs w:val="20"/>
        </w:rPr>
      </w:pPr>
      <w:r w:rsidRPr="000A5CBF">
        <w:rPr>
          <w:rFonts w:cs="Arial"/>
          <w:color w:val="010202"/>
          <w:szCs w:val="20"/>
        </w:rPr>
        <w:t xml:space="preserve">Once the </w:t>
      </w:r>
      <w:r w:rsidRPr="000A5CBF">
        <w:rPr>
          <w:rFonts w:cs="Arial"/>
          <w:i/>
          <w:iCs/>
          <w:color w:val="010202"/>
          <w:szCs w:val="20"/>
        </w:rPr>
        <w:t xml:space="preserve">Notice of Absence </w:t>
      </w:r>
      <w:r w:rsidRPr="000A5CBF">
        <w:rPr>
          <w:rFonts w:cs="Arial"/>
          <w:color w:val="010202"/>
          <w:szCs w:val="20"/>
        </w:rPr>
        <w:t>form has been recorded, a copy will be returned to you for your records.</w:t>
      </w:r>
    </w:p>
    <w:p w14:paraId="462584E4" w14:textId="77777777" w:rsidR="007C6F64" w:rsidRDefault="007C6F64" w:rsidP="004E7F01">
      <w:pPr>
        <w:pStyle w:val="Heading3"/>
      </w:pPr>
    </w:p>
    <w:p w14:paraId="56741A7A" w14:textId="6C2AEA6F" w:rsidR="007E0393" w:rsidRPr="000A5CBF" w:rsidRDefault="007E0393" w:rsidP="004E7F01">
      <w:pPr>
        <w:pStyle w:val="Heading3"/>
      </w:pPr>
      <w:bookmarkStart w:id="23" w:name="_Toc110345164"/>
      <w:r>
        <w:t>Sign-Out/Sign-In</w:t>
      </w:r>
      <w:bookmarkEnd w:id="23"/>
    </w:p>
    <w:p w14:paraId="3F28A17F" w14:textId="5681BA04" w:rsidR="007E0393" w:rsidRPr="000A5CBF" w:rsidRDefault="007E0393" w:rsidP="00E621A4">
      <w:pPr>
        <w:widowControl w:val="0"/>
        <w:autoSpaceDE w:val="0"/>
        <w:autoSpaceDN w:val="0"/>
        <w:adjustRightInd w:val="0"/>
        <w:rPr>
          <w:rFonts w:cs="Arial"/>
          <w:szCs w:val="20"/>
        </w:rPr>
      </w:pPr>
      <w:r w:rsidRPr="000A5CBF">
        <w:rPr>
          <w:rFonts w:cs="Arial"/>
          <w:color w:val="010202"/>
          <w:szCs w:val="20"/>
        </w:rPr>
        <w:t xml:space="preserve">There is a sign out/in sheet at the receptionist’s desk </w:t>
      </w:r>
      <w:r w:rsidR="00366218">
        <w:rPr>
          <w:rFonts w:cs="Arial"/>
          <w:color w:val="010202"/>
          <w:szCs w:val="20"/>
        </w:rPr>
        <w:t>at each of the campuses</w:t>
      </w:r>
      <w:r w:rsidRPr="000A5CBF">
        <w:rPr>
          <w:rFonts w:cs="Arial"/>
          <w:color w:val="010202"/>
          <w:szCs w:val="20"/>
        </w:rPr>
        <w:t xml:space="preserve">.  Employees must sign out anytime </w:t>
      </w:r>
      <w:r w:rsidR="000140B4">
        <w:rPr>
          <w:rFonts w:cs="Arial"/>
          <w:color w:val="010202"/>
          <w:szCs w:val="20"/>
        </w:rPr>
        <w:t>he/she</w:t>
      </w:r>
      <w:r w:rsidRPr="000A5CBF">
        <w:rPr>
          <w:rFonts w:cs="Arial"/>
          <w:color w:val="010202"/>
          <w:szCs w:val="20"/>
        </w:rPr>
        <w:t xml:space="preserve"> leaves campus during the </w:t>
      </w:r>
      <w:proofErr w:type="gramStart"/>
      <w:r w:rsidRPr="000A5CBF">
        <w:rPr>
          <w:rFonts w:cs="Arial"/>
          <w:color w:val="010202"/>
          <w:szCs w:val="20"/>
        </w:rPr>
        <w:t>work day</w:t>
      </w:r>
      <w:proofErr w:type="gramEnd"/>
      <w:r w:rsidRPr="000A5CBF">
        <w:rPr>
          <w:rFonts w:cs="Arial"/>
          <w:color w:val="010202"/>
          <w:szCs w:val="20"/>
        </w:rPr>
        <w:t>.</w:t>
      </w:r>
    </w:p>
    <w:p w14:paraId="14C8638D" w14:textId="4DA3AC4F" w:rsidR="007E0393" w:rsidRPr="004D4294" w:rsidRDefault="007E0393" w:rsidP="00995162">
      <w:pPr>
        <w:pStyle w:val="ListParagraph"/>
        <w:widowControl w:val="0"/>
        <w:numPr>
          <w:ilvl w:val="0"/>
          <w:numId w:val="20"/>
        </w:numPr>
        <w:autoSpaceDE w:val="0"/>
        <w:autoSpaceDN w:val="0"/>
        <w:adjustRightInd w:val="0"/>
        <w:spacing w:before="60"/>
        <w:ind w:left="734"/>
        <w:contextualSpacing w:val="0"/>
        <w:rPr>
          <w:rFonts w:cs="Arial"/>
          <w:szCs w:val="20"/>
        </w:rPr>
      </w:pPr>
      <w:r w:rsidRPr="004D4294">
        <w:rPr>
          <w:rFonts w:cs="Arial"/>
          <w:color w:val="010202"/>
          <w:szCs w:val="20"/>
        </w:rPr>
        <w:t xml:space="preserve">When going off campus for lunch, </w:t>
      </w:r>
      <w:r w:rsidR="000140B4">
        <w:rPr>
          <w:rFonts w:cs="Arial"/>
          <w:color w:val="010202"/>
          <w:szCs w:val="20"/>
        </w:rPr>
        <w:t xml:space="preserve">sign-out and </w:t>
      </w:r>
      <w:r w:rsidRPr="004D4294">
        <w:rPr>
          <w:rFonts w:cs="Arial"/>
          <w:color w:val="010202"/>
          <w:szCs w:val="20"/>
        </w:rPr>
        <w:t>notify your supervisor.</w:t>
      </w:r>
    </w:p>
    <w:p w14:paraId="669FC69A" w14:textId="77777777" w:rsidR="000B4D90" w:rsidRPr="000B4D90" w:rsidRDefault="000B4D90" w:rsidP="00995162">
      <w:pPr>
        <w:pStyle w:val="ListParagraph"/>
        <w:widowControl w:val="0"/>
        <w:numPr>
          <w:ilvl w:val="0"/>
          <w:numId w:val="20"/>
        </w:numPr>
        <w:autoSpaceDE w:val="0"/>
        <w:autoSpaceDN w:val="0"/>
        <w:adjustRightInd w:val="0"/>
        <w:spacing w:before="60"/>
        <w:ind w:left="734"/>
        <w:contextualSpacing w:val="0"/>
        <w:rPr>
          <w:rFonts w:cs="Arial"/>
          <w:szCs w:val="20"/>
        </w:rPr>
      </w:pPr>
      <w:r>
        <w:rPr>
          <w:rFonts w:cs="Arial"/>
          <w:i/>
          <w:iCs/>
          <w:color w:val="010202"/>
          <w:szCs w:val="20"/>
        </w:rPr>
        <w:t>Business/Industry/School r</w:t>
      </w:r>
      <w:r w:rsidR="007E0393" w:rsidRPr="004D4294">
        <w:rPr>
          <w:rFonts w:cs="Arial"/>
          <w:i/>
          <w:iCs/>
          <w:color w:val="010202"/>
          <w:szCs w:val="20"/>
        </w:rPr>
        <w:t>elated</w:t>
      </w:r>
      <w:r w:rsidR="007E0393" w:rsidRPr="004D4294">
        <w:rPr>
          <w:rFonts w:cs="Arial"/>
          <w:color w:val="010202"/>
          <w:szCs w:val="20"/>
        </w:rPr>
        <w:t xml:space="preserve"> and official business and meetings must have the </w:t>
      </w:r>
      <w:r w:rsidR="007E0393" w:rsidRPr="004D4294">
        <w:rPr>
          <w:rFonts w:cs="Arial"/>
          <w:b/>
          <w:bCs/>
          <w:color w:val="010202"/>
          <w:szCs w:val="20"/>
        </w:rPr>
        <w:t xml:space="preserve">prior approval </w:t>
      </w:r>
      <w:r w:rsidR="007E0393" w:rsidRPr="004D4294">
        <w:rPr>
          <w:rFonts w:cs="Arial"/>
          <w:color w:val="010202"/>
          <w:szCs w:val="20"/>
        </w:rPr>
        <w:t>of your administrator.</w:t>
      </w:r>
    </w:p>
    <w:p w14:paraId="1A92EC7F" w14:textId="5006EC7A" w:rsidR="007E0393" w:rsidRPr="000A5CBF" w:rsidRDefault="007E0393" w:rsidP="00E621A4">
      <w:pPr>
        <w:widowControl w:val="0"/>
        <w:autoSpaceDE w:val="0"/>
        <w:autoSpaceDN w:val="0"/>
        <w:adjustRightInd w:val="0"/>
        <w:spacing w:before="120"/>
        <w:rPr>
          <w:rFonts w:cs="Arial"/>
          <w:szCs w:val="20"/>
        </w:rPr>
      </w:pPr>
      <w:r w:rsidRPr="000A5CBF">
        <w:rPr>
          <w:rFonts w:cs="Arial"/>
          <w:color w:val="231F20"/>
          <w:szCs w:val="20"/>
        </w:rPr>
        <w:t xml:space="preserve">For doctor visits and personal appointments, notify your supervisor and complete a </w:t>
      </w:r>
      <w:r w:rsidRPr="000A5CBF">
        <w:rPr>
          <w:rFonts w:cs="Arial"/>
          <w:b/>
          <w:bCs/>
          <w:i/>
          <w:iCs/>
          <w:color w:val="231F20"/>
          <w:szCs w:val="20"/>
        </w:rPr>
        <w:t xml:space="preserve">Notice of Absence </w:t>
      </w:r>
      <w:r w:rsidRPr="000A5CBF">
        <w:rPr>
          <w:rFonts w:cs="Arial"/>
          <w:b/>
          <w:bCs/>
          <w:color w:val="231F20"/>
          <w:szCs w:val="20"/>
        </w:rPr>
        <w:t xml:space="preserve">(form </w:t>
      </w:r>
      <w:r w:rsidR="00550F0F">
        <w:rPr>
          <w:rFonts w:cs="Arial"/>
          <w:b/>
          <w:bCs/>
          <w:color w:val="231F20"/>
          <w:szCs w:val="20"/>
        </w:rPr>
        <w:t>F0</w:t>
      </w:r>
      <w:r w:rsidRPr="000A5CBF">
        <w:rPr>
          <w:rFonts w:cs="Arial"/>
          <w:b/>
          <w:bCs/>
          <w:color w:val="231F20"/>
          <w:szCs w:val="20"/>
        </w:rPr>
        <w:t xml:space="preserve">1) </w:t>
      </w:r>
      <w:r w:rsidRPr="000A5CBF">
        <w:rPr>
          <w:rFonts w:cs="Arial"/>
          <w:color w:val="231F20"/>
          <w:szCs w:val="20"/>
        </w:rPr>
        <w:t>that</w:t>
      </w:r>
      <w:r>
        <w:rPr>
          <w:rFonts w:cs="Arial"/>
          <w:color w:val="231F20"/>
          <w:szCs w:val="20"/>
        </w:rPr>
        <w:t xml:space="preserve"> </w:t>
      </w:r>
      <w:r w:rsidRPr="000A5CBF">
        <w:rPr>
          <w:rFonts w:cs="Arial"/>
          <w:color w:val="231F20"/>
          <w:szCs w:val="20"/>
        </w:rPr>
        <w:t>will deduct the time from your account.</w:t>
      </w:r>
    </w:p>
    <w:p w14:paraId="118782DB" w14:textId="77777777" w:rsidR="007E0393" w:rsidRDefault="007E0393" w:rsidP="00E621A4">
      <w:pPr>
        <w:widowControl w:val="0"/>
        <w:autoSpaceDE w:val="0"/>
        <w:autoSpaceDN w:val="0"/>
        <w:adjustRightInd w:val="0"/>
        <w:spacing w:before="120"/>
        <w:rPr>
          <w:rFonts w:cs="Arial"/>
          <w:color w:val="231F20"/>
          <w:szCs w:val="20"/>
        </w:rPr>
      </w:pPr>
      <w:r w:rsidRPr="000A5CBF">
        <w:rPr>
          <w:rFonts w:cs="Arial"/>
          <w:color w:val="231F20"/>
          <w:szCs w:val="20"/>
        </w:rPr>
        <w:t>Always remember to sign in when you return. These sheets are part of a payroll audit trail.</w:t>
      </w:r>
    </w:p>
    <w:p w14:paraId="16B3C050" w14:textId="77777777" w:rsidR="00DB4D01" w:rsidRPr="00E621A4" w:rsidRDefault="00DB4D01" w:rsidP="002301C3">
      <w:pPr>
        <w:widowControl w:val="0"/>
        <w:autoSpaceDE w:val="0"/>
        <w:autoSpaceDN w:val="0"/>
        <w:adjustRightInd w:val="0"/>
        <w:ind w:left="20"/>
        <w:rPr>
          <w:rFonts w:cs="Segoe UI"/>
          <w:szCs w:val="20"/>
        </w:rPr>
      </w:pPr>
    </w:p>
    <w:p w14:paraId="08E56BBF" w14:textId="77777777" w:rsidR="00967F66" w:rsidRDefault="00967F66" w:rsidP="004E7F01">
      <w:pPr>
        <w:pStyle w:val="Heading3"/>
      </w:pPr>
      <w:bookmarkStart w:id="24" w:name="_Toc110345165"/>
      <w:r>
        <w:t>Tardiness</w:t>
      </w:r>
      <w:bookmarkEnd w:id="24"/>
    </w:p>
    <w:p w14:paraId="64633814" w14:textId="40651E14" w:rsidR="004D0B04" w:rsidRDefault="004D0B04" w:rsidP="00DD242C">
      <w:pPr>
        <w:widowControl w:val="0"/>
        <w:autoSpaceDE w:val="0"/>
        <w:autoSpaceDN w:val="0"/>
        <w:adjustRightInd w:val="0"/>
        <w:spacing w:before="60"/>
        <w:rPr>
          <w:rFonts w:cs="Arial"/>
          <w:color w:val="010202"/>
          <w:szCs w:val="20"/>
        </w:rPr>
      </w:pPr>
      <w:r w:rsidRPr="000A5CBF">
        <w:rPr>
          <w:rFonts w:cs="Arial"/>
          <w:color w:val="010202"/>
          <w:szCs w:val="20"/>
        </w:rPr>
        <w:t>On any day you will be tardy</w:t>
      </w:r>
      <w:r w:rsidRPr="000A5CBF">
        <w:rPr>
          <w:rFonts w:ascii="Calibri" w:hAnsi="Calibri" w:cs="Calibri"/>
          <w:color w:val="010202"/>
          <w:szCs w:val="20"/>
        </w:rPr>
        <w:t>,</w:t>
      </w:r>
      <w:r w:rsidRPr="000A5CBF">
        <w:rPr>
          <w:rFonts w:cs="Arial"/>
          <w:color w:val="010202"/>
          <w:szCs w:val="20"/>
        </w:rPr>
        <w:t xml:space="preserve"> call your department </w:t>
      </w:r>
      <w:r w:rsidR="007F7D78">
        <w:rPr>
          <w:rFonts w:cs="Arial"/>
          <w:color w:val="010202"/>
          <w:szCs w:val="20"/>
        </w:rPr>
        <w:t>chair</w:t>
      </w:r>
      <w:r w:rsidRPr="000A5CBF">
        <w:rPr>
          <w:rFonts w:cs="Arial"/>
          <w:color w:val="010202"/>
          <w:szCs w:val="20"/>
        </w:rPr>
        <w:t>/supervisor and the receptionist at least thirty</w:t>
      </w:r>
      <w:r w:rsidR="00CF4756" w:rsidRPr="000A5CBF">
        <w:rPr>
          <w:rFonts w:cs="Arial"/>
          <w:color w:val="010202"/>
          <w:szCs w:val="20"/>
        </w:rPr>
        <w:t xml:space="preserve"> </w:t>
      </w:r>
      <w:r w:rsidRPr="000A5CBF">
        <w:rPr>
          <w:rFonts w:cs="Arial"/>
          <w:color w:val="010202"/>
          <w:szCs w:val="20"/>
        </w:rPr>
        <w:t xml:space="preserve">(30) minutes prior to your reporting time. Department </w:t>
      </w:r>
      <w:r w:rsidR="007F7D78">
        <w:rPr>
          <w:rFonts w:cs="Arial"/>
          <w:color w:val="010202"/>
          <w:szCs w:val="20"/>
        </w:rPr>
        <w:t>chair</w:t>
      </w:r>
      <w:r w:rsidRPr="000A5CBF">
        <w:rPr>
          <w:rFonts w:cs="Arial"/>
          <w:color w:val="010202"/>
          <w:szCs w:val="20"/>
        </w:rPr>
        <w:t>s shall arrange coverage of classes for teachers.</w:t>
      </w:r>
    </w:p>
    <w:p w14:paraId="4D6B5239" w14:textId="77777777" w:rsidR="00DB4D01" w:rsidRPr="00E621A4" w:rsidRDefault="00DB4D01" w:rsidP="002301C3">
      <w:pPr>
        <w:widowControl w:val="0"/>
        <w:autoSpaceDE w:val="0"/>
        <w:autoSpaceDN w:val="0"/>
        <w:adjustRightInd w:val="0"/>
        <w:ind w:left="20"/>
        <w:rPr>
          <w:rFonts w:cs="Arial"/>
        </w:rPr>
      </w:pPr>
    </w:p>
    <w:p w14:paraId="293E3152" w14:textId="77777777" w:rsidR="00967F66" w:rsidRDefault="00967F66" w:rsidP="004E7F01">
      <w:pPr>
        <w:pStyle w:val="Heading3"/>
      </w:pPr>
      <w:bookmarkStart w:id="25" w:name="_Toc110345166"/>
      <w:r>
        <w:t>Vacation</w:t>
      </w:r>
      <w:bookmarkEnd w:id="25"/>
    </w:p>
    <w:p w14:paraId="51F6DDBF" w14:textId="628D3507" w:rsidR="004D0B04" w:rsidRDefault="004D0B04" w:rsidP="0067376E">
      <w:pPr>
        <w:widowControl w:val="0"/>
        <w:autoSpaceDE w:val="0"/>
        <w:autoSpaceDN w:val="0"/>
        <w:adjustRightInd w:val="0"/>
        <w:rPr>
          <w:rFonts w:ascii="Calibri" w:hAnsi="Calibri" w:cs="Calibri"/>
          <w:color w:val="010202"/>
          <w:szCs w:val="20"/>
        </w:rPr>
      </w:pPr>
      <w:r w:rsidRPr="000A5CBF">
        <w:rPr>
          <w:rFonts w:cs="Arial"/>
          <w:color w:val="010202"/>
          <w:szCs w:val="20"/>
        </w:rPr>
        <w:t>Some employees have a vacation-earning calendar.  These vacation days are cumulative and can be</w:t>
      </w:r>
      <w:r w:rsidR="00CF4756" w:rsidRPr="000A5CBF">
        <w:rPr>
          <w:rFonts w:cs="Arial"/>
          <w:color w:val="010202"/>
          <w:szCs w:val="20"/>
        </w:rPr>
        <w:t xml:space="preserve"> </w:t>
      </w:r>
      <w:r w:rsidRPr="000A5CBF">
        <w:rPr>
          <w:rFonts w:cs="Arial"/>
          <w:color w:val="010202"/>
          <w:szCs w:val="20"/>
        </w:rPr>
        <w:t>carried over from one fiscal year to another</w:t>
      </w:r>
      <w:r w:rsidRPr="000A5CBF">
        <w:rPr>
          <w:rFonts w:ascii="Calibri" w:hAnsi="Calibri" w:cs="Calibri"/>
          <w:color w:val="010202"/>
          <w:szCs w:val="20"/>
        </w:rPr>
        <w:t>,</w:t>
      </w:r>
      <w:r w:rsidRPr="000A5CBF">
        <w:rPr>
          <w:rFonts w:cs="Arial"/>
          <w:color w:val="010202"/>
          <w:szCs w:val="20"/>
        </w:rPr>
        <w:t xml:space="preserve"> up to a maximum number of days as specified by the employee’s contract. </w:t>
      </w:r>
      <w:r w:rsidR="00CF4756" w:rsidRPr="000A5CBF">
        <w:rPr>
          <w:rFonts w:cs="Arial"/>
          <w:color w:val="010202"/>
          <w:szCs w:val="20"/>
        </w:rPr>
        <w:t xml:space="preserve"> </w:t>
      </w:r>
      <w:r w:rsidR="00BD4801">
        <w:rPr>
          <w:rFonts w:cs="Arial"/>
          <w:color w:val="010202"/>
          <w:szCs w:val="20"/>
        </w:rPr>
        <w:t>The use of Vacation Time requires prior approval</w:t>
      </w:r>
      <w:r w:rsidR="000E5611">
        <w:rPr>
          <w:rFonts w:cs="Arial"/>
          <w:color w:val="010202"/>
          <w:szCs w:val="20"/>
        </w:rPr>
        <w:t xml:space="preserve"> and can only be used in increments of time as indicated by </w:t>
      </w:r>
      <w:r w:rsidR="000900E4">
        <w:rPr>
          <w:rFonts w:cs="Arial"/>
          <w:color w:val="010202"/>
          <w:szCs w:val="20"/>
        </w:rPr>
        <w:t xml:space="preserve">your </w:t>
      </w:r>
      <w:r w:rsidR="000E5611">
        <w:rPr>
          <w:rFonts w:cs="Arial"/>
          <w:color w:val="010202"/>
          <w:szCs w:val="20"/>
        </w:rPr>
        <w:t>contract</w:t>
      </w:r>
      <w:r w:rsidR="00BD4801">
        <w:rPr>
          <w:rFonts w:cs="Arial"/>
          <w:color w:val="010202"/>
          <w:szCs w:val="20"/>
        </w:rPr>
        <w:t xml:space="preserve">. </w:t>
      </w:r>
      <w:r w:rsidR="005075C9">
        <w:rPr>
          <w:rFonts w:cs="Arial"/>
          <w:color w:val="010202"/>
          <w:szCs w:val="20"/>
        </w:rPr>
        <w:t xml:space="preserve">To request approval, </w:t>
      </w:r>
      <w:r w:rsidRPr="000A5CBF">
        <w:rPr>
          <w:rFonts w:cs="Arial"/>
          <w:color w:val="010202"/>
          <w:szCs w:val="20"/>
        </w:rPr>
        <w:t xml:space="preserve">the employee must complete a </w:t>
      </w:r>
      <w:r w:rsidR="00746044" w:rsidRPr="000A5CBF">
        <w:rPr>
          <w:rFonts w:cs="Arial"/>
          <w:b/>
          <w:bCs/>
          <w:i/>
          <w:iCs/>
          <w:color w:val="010202"/>
          <w:szCs w:val="20"/>
        </w:rPr>
        <w:t xml:space="preserve">Notice of Absence </w:t>
      </w:r>
      <w:r w:rsidR="00746044" w:rsidRPr="000A5CBF">
        <w:rPr>
          <w:rFonts w:cs="Arial"/>
          <w:b/>
          <w:bCs/>
          <w:color w:val="010202"/>
          <w:szCs w:val="20"/>
        </w:rPr>
        <w:t xml:space="preserve">(form </w:t>
      </w:r>
      <w:r w:rsidR="00550F0F">
        <w:rPr>
          <w:rFonts w:cs="Arial"/>
          <w:b/>
          <w:bCs/>
          <w:color w:val="010202"/>
          <w:szCs w:val="20"/>
        </w:rPr>
        <w:t>F0</w:t>
      </w:r>
      <w:r w:rsidR="00746044" w:rsidRPr="000A5CBF">
        <w:rPr>
          <w:rFonts w:cs="Arial"/>
          <w:b/>
          <w:bCs/>
          <w:color w:val="010202"/>
          <w:szCs w:val="20"/>
        </w:rPr>
        <w:t>1)</w:t>
      </w:r>
      <w:r w:rsidRPr="000A5CBF">
        <w:rPr>
          <w:rFonts w:cs="Arial"/>
          <w:i/>
          <w:iCs/>
          <w:color w:val="010202"/>
          <w:szCs w:val="20"/>
        </w:rPr>
        <w:t xml:space="preserve"> </w:t>
      </w:r>
      <w:r w:rsidRPr="000A5CBF">
        <w:rPr>
          <w:rFonts w:cs="Arial"/>
          <w:color w:val="010202"/>
          <w:szCs w:val="20"/>
        </w:rPr>
        <w:t xml:space="preserve">and receive approval from </w:t>
      </w:r>
      <w:r w:rsidR="00F11605">
        <w:rPr>
          <w:rFonts w:cs="Arial"/>
          <w:color w:val="010202"/>
          <w:szCs w:val="20"/>
        </w:rPr>
        <w:t xml:space="preserve">first the </w:t>
      </w:r>
      <w:r w:rsidR="000F6875">
        <w:rPr>
          <w:rFonts w:cs="Arial"/>
          <w:color w:val="010202"/>
          <w:szCs w:val="20"/>
        </w:rPr>
        <w:t>d</w:t>
      </w:r>
      <w:r w:rsidR="00F11605">
        <w:rPr>
          <w:rFonts w:cs="Arial"/>
          <w:color w:val="010202"/>
          <w:szCs w:val="20"/>
        </w:rPr>
        <w:t xml:space="preserve">epartment </w:t>
      </w:r>
      <w:r w:rsidR="00C96699">
        <w:rPr>
          <w:rFonts w:cs="Arial"/>
          <w:color w:val="010202"/>
          <w:szCs w:val="20"/>
        </w:rPr>
        <w:t>chair</w:t>
      </w:r>
      <w:r w:rsidR="00F11605">
        <w:rPr>
          <w:rFonts w:cs="Arial"/>
          <w:color w:val="010202"/>
          <w:szCs w:val="20"/>
        </w:rPr>
        <w:t xml:space="preserve"> (as appropriate) and then </w:t>
      </w:r>
      <w:r w:rsidRPr="000A5CBF">
        <w:rPr>
          <w:rFonts w:cs="Arial"/>
          <w:color w:val="010202"/>
          <w:szCs w:val="20"/>
        </w:rPr>
        <w:t xml:space="preserve">the </w:t>
      </w:r>
      <w:r w:rsidR="000F6875">
        <w:rPr>
          <w:rFonts w:cs="Arial"/>
          <w:color w:val="010202"/>
          <w:szCs w:val="20"/>
        </w:rPr>
        <w:t>d</w:t>
      </w:r>
      <w:r w:rsidR="003B79E9">
        <w:rPr>
          <w:rFonts w:cs="Arial"/>
          <w:color w:val="010202"/>
          <w:szCs w:val="20"/>
        </w:rPr>
        <w:t>irector</w:t>
      </w:r>
      <w:r w:rsidRPr="000A5CBF">
        <w:rPr>
          <w:rFonts w:cs="Arial"/>
          <w:color w:val="010202"/>
          <w:szCs w:val="20"/>
        </w:rPr>
        <w:t xml:space="preserve"> or appropriate </w:t>
      </w:r>
      <w:r w:rsidR="000F6875">
        <w:rPr>
          <w:rFonts w:cs="Arial"/>
          <w:color w:val="010202"/>
          <w:szCs w:val="20"/>
        </w:rPr>
        <w:t>a</w:t>
      </w:r>
      <w:r w:rsidR="003B79E9">
        <w:rPr>
          <w:rFonts w:cs="Arial"/>
          <w:color w:val="010202"/>
          <w:szCs w:val="20"/>
        </w:rPr>
        <w:t xml:space="preserve">ssistant </w:t>
      </w:r>
      <w:r w:rsidR="000F6875">
        <w:rPr>
          <w:rFonts w:cs="Arial"/>
          <w:color w:val="010202"/>
          <w:szCs w:val="20"/>
        </w:rPr>
        <w:t>d</w:t>
      </w:r>
      <w:r w:rsidR="003B79E9">
        <w:rPr>
          <w:rFonts w:cs="Arial"/>
          <w:color w:val="010202"/>
          <w:szCs w:val="20"/>
        </w:rPr>
        <w:t>irector</w:t>
      </w:r>
      <w:r w:rsidRPr="000A5CBF">
        <w:rPr>
          <w:rFonts w:cs="Arial"/>
          <w:color w:val="010202"/>
          <w:szCs w:val="20"/>
        </w:rPr>
        <w:t>.  Any change in the original vacation request will require additional approval. The payroll bookkeeper will be notified of any changes by an administrator</w:t>
      </w:r>
      <w:r w:rsidRPr="000A5CBF">
        <w:rPr>
          <w:rFonts w:ascii="Calibri" w:hAnsi="Calibri" w:cs="Calibri"/>
          <w:color w:val="010202"/>
          <w:szCs w:val="20"/>
        </w:rPr>
        <w:t>.</w:t>
      </w:r>
    </w:p>
    <w:p w14:paraId="06A5C2C1" w14:textId="77777777" w:rsidR="00DB4D01" w:rsidRPr="00DB4D01" w:rsidRDefault="00DB4D01" w:rsidP="002301C3">
      <w:pPr>
        <w:widowControl w:val="0"/>
        <w:autoSpaceDE w:val="0"/>
        <w:autoSpaceDN w:val="0"/>
        <w:adjustRightInd w:val="0"/>
        <w:ind w:left="20"/>
        <w:rPr>
          <w:rFonts w:ascii="Calibri" w:hAnsi="Calibri" w:cs="Calibri"/>
          <w:sz w:val="16"/>
          <w:szCs w:val="16"/>
        </w:rPr>
      </w:pPr>
    </w:p>
    <w:p w14:paraId="202D1BD7" w14:textId="77777777" w:rsidR="00967F66" w:rsidRDefault="00967F66" w:rsidP="004E7F01">
      <w:pPr>
        <w:pStyle w:val="Heading3"/>
      </w:pPr>
      <w:bookmarkStart w:id="26" w:name="_Toc110345167"/>
      <w:r>
        <w:t>Workshops/Seminars/Conferences</w:t>
      </w:r>
      <w:bookmarkEnd w:id="26"/>
    </w:p>
    <w:p w14:paraId="7D91C3A5" w14:textId="3AFD1C44" w:rsidR="004D0B04" w:rsidRPr="000A5CBF" w:rsidRDefault="004D0B04" w:rsidP="0067376E">
      <w:pPr>
        <w:widowControl w:val="0"/>
        <w:autoSpaceDE w:val="0"/>
        <w:autoSpaceDN w:val="0"/>
        <w:adjustRightInd w:val="0"/>
        <w:spacing w:before="120"/>
        <w:rPr>
          <w:rFonts w:ascii="Calibri" w:hAnsi="Calibri" w:cs="Calibri"/>
          <w:szCs w:val="20"/>
        </w:rPr>
      </w:pPr>
      <w:r w:rsidRPr="000A5CBF">
        <w:rPr>
          <w:rFonts w:cs="Arial"/>
          <w:color w:val="231F20"/>
          <w:szCs w:val="20"/>
        </w:rPr>
        <w:t xml:space="preserve">All employees who plan to attend a </w:t>
      </w:r>
      <w:r w:rsidR="005628EC">
        <w:rPr>
          <w:rFonts w:cs="Arial"/>
          <w:color w:val="231F20"/>
          <w:szCs w:val="20"/>
        </w:rPr>
        <w:t xml:space="preserve">job-related </w:t>
      </w:r>
      <w:r w:rsidRPr="000A5CBF">
        <w:rPr>
          <w:rFonts w:cs="Arial"/>
          <w:color w:val="231F20"/>
          <w:szCs w:val="20"/>
        </w:rPr>
        <w:t>conference, workshop or seminar</w:t>
      </w:r>
      <w:r w:rsidR="00CF4756" w:rsidRPr="000A5CBF">
        <w:rPr>
          <w:rFonts w:cs="Arial"/>
          <w:color w:val="231F20"/>
          <w:szCs w:val="20"/>
        </w:rPr>
        <w:t xml:space="preserve"> </w:t>
      </w:r>
      <w:r w:rsidRPr="000A5CBF">
        <w:rPr>
          <w:rFonts w:cs="Arial"/>
          <w:color w:val="231F20"/>
          <w:szCs w:val="20"/>
        </w:rPr>
        <w:t xml:space="preserve">that is off campus must first complete a </w:t>
      </w:r>
      <w:r w:rsidRPr="000A5CBF">
        <w:rPr>
          <w:rFonts w:cs="Arial"/>
          <w:b/>
          <w:bCs/>
          <w:i/>
          <w:iCs/>
          <w:color w:val="231F20"/>
          <w:szCs w:val="20"/>
        </w:rPr>
        <w:t>Temporary Duty Authorization (TDA) (</w:t>
      </w:r>
      <w:r w:rsidRPr="000A5CBF">
        <w:rPr>
          <w:rFonts w:cs="Arial"/>
          <w:b/>
          <w:bCs/>
          <w:color w:val="231F20"/>
          <w:szCs w:val="20"/>
        </w:rPr>
        <w:t xml:space="preserve">form </w:t>
      </w:r>
      <w:r w:rsidR="00550F0F">
        <w:rPr>
          <w:rFonts w:cs="Arial"/>
          <w:b/>
          <w:bCs/>
          <w:color w:val="231F20"/>
          <w:szCs w:val="20"/>
        </w:rPr>
        <w:t>F0</w:t>
      </w:r>
      <w:r w:rsidRPr="000A5CBF">
        <w:rPr>
          <w:rFonts w:cs="Arial"/>
          <w:b/>
          <w:bCs/>
          <w:color w:val="231F20"/>
          <w:szCs w:val="20"/>
        </w:rPr>
        <w:t>2)</w:t>
      </w:r>
      <w:r w:rsidRPr="000A5CBF">
        <w:rPr>
          <w:rFonts w:cs="Arial"/>
          <w:color w:val="231F20"/>
          <w:szCs w:val="20"/>
        </w:rPr>
        <w:t xml:space="preserve">.  The employee </w:t>
      </w:r>
      <w:r w:rsidRPr="00060C7A">
        <w:rPr>
          <w:rFonts w:cs="Arial"/>
          <w:b/>
          <w:color w:val="231F20"/>
          <w:szCs w:val="20"/>
        </w:rPr>
        <w:t>should not leave</w:t>
      </w:r>
      <w:r w:rsidRPr="000A5CBF">
        <w:rPr>
          <w:rFonts w:cs="Arial"/>
          <w:color w:val="231F20"/>
          <w:szCs w:val="20"/>
        </w:rPr>
        <w:t xml:space="preserve"> for an event until he/she has received a copy of the </w:t>
      </w:r>
      <w:r w:rsidR="007E692F" w:rsidRPr="00060C7A">
        <w:rPr>
          <w:rFonts w:cs="Arial"/>
          <w:b/>
          <w:color w:val="231F20"/>
          <w:szCs w:val="20"/>
        </w:rPr>
        <w:t>approved</w:t>
      </w:r>
      <w:r w:rsidR="007E692F">
        <w:rPr>
          <w:rFonts w:cs="Arial"/>
          <w:color w:val="231F20"/>
          <w:szCs w:val="20"/>
        </w:rPr>
        <w:t xml:space="preserve"> </w:t>
      </w:r>
      <w:r w:rsidRPr="000A5CBF">
        <w:rPr>
          <w:rFonts w:cs="Arial"/>
          <w:color w:val="231F20"/>
          <w:szCs w:val="20"/>
        </w:rPr>
        <w:t>TDA</w:t>
      </w:r>
      <w:r w:rsidRPr="000A5CBF">
        <w:rPr>
          <w:rFonts w:ascii="Calibri" w:hAnsi="Calibri" w:cs="Calibri"/>
          <w:color w:val="231F20"/>
          <w:szCs w:val="20"/>
        </w:rPr>
        <w:t>.</w:t>
      </w:r>
      <w:r w:rsidRPr="000A5CBF">
        <w:rPr>
          <w:rFonts w:cs="Arial"/>
          <w:color w:val="231F20"/>
          <w:szCs w:val="20"/>
        </w:rPr>
        <w:t xml:space="preserve"> </w:t>
      </w:r>
      <w:r w:rsidR="00A00272">
        <w:rPr>
          <w:rFonts w:cs="Arial"/>
          <w:color w:val="231F20"/>
          <w:szCs w:val="20"/>
        </w:rPr>
        <w:t xml:space="preserve"> </w:t>
      </w:r>
      <w:r w:rsidRPr="000A5CBF">
        <w:rPr>
          <w:rFonts w:cs="Arial"/>
          <w:color w:val="231F20"/>
          <w:szCs w:val="20"/>
        </w:rPr>
        <w:t xml:space="preserve">A copy of the approved TDA is sent to the payroll department to be posted as </w:t>
      </w:r>
      <w:r w:rsidR="00AA250C">
        <w:rPr>
          <w:rFonts w:cs="Arial"/>
          <w:color w:val="231F20"/>
          <w:szCs w:val="20"/>
        </w:rPr>
        <w:t>“</w:t>
      </w:r>
      <w:r w:rsidRPr="000A5CBF">
        <w:rPr>
          <w:rFonts w:cs="Arial"/>
          <w:color w:val="231F20"/>
          <w:szCs w:val="20"/>
        </w:rPr>
        <w:t>in attendance</w:t>
      </w:r>
      <w:r w:rsidR="00AA250C">
        <w:rPr>
          <w:rFonts w:cs="Arial"/>
          <w:color w:val="231F20"/>
          <w:szCs w:val="20"/>
        </w:rPr>
        <w:t>”</w:t>
      </w:r>
      <w:r w:rsidRPr="000A5CBF">
        <w:rPr>
          <w:rFonts w:cs="Arial"/>
          <w:color w:val="231F20"/>
          <w:szCs w:val="20"/>
        </w:rPr>
        <w:t>.</w:t>
      </w:r>
    </w:p>
    <w:p w14:paraId="5C0B8827" w14:textId="5542DD80" w:rsidR="004D0B04" w:rsidRPr="000A5CBF" w:rsidRDefault="004D0B04" w:rsidP="0067376E">
      <w:pPr>
        <w:widowControl w:val="0"/>
        <w:autoSpaceDE w:val="0"/>
        <w:autoSpaceDN w:val="0"/>
        <w:adjustRightInd w:val="0"/>
        <w:spacing w:before="120"/>
        <w:ind w:left="20"/>
        <w:rPr>
          <w:rFonts w:ascii="Calibri" w:hAnsi="Calibri" w:cs="Calibri"/>
          <w:szCs w:val="20"/>
        </w:rPr>
      </w:pPr>
      <w:r w:rsidRPr="000A5CBF">
        <w:rPr>
          <w:rFonts w:cs="Arial"/>
          <w:color w:val="231F20"/>
          <w:szCs w:val="20"/>
        </w:rPr>
        <w:t xml:space="preserve">Any subsequent changes to the signed TDA must be approved through the original process. </w:t>
      </w:r>
      <w:r w:rsidR="00A00272">
        <w:rPr>
          <w:rFonts w:cs="Arial"/>
          <w:color w:val="231F20"/>
          <w:szCs w:val="20"/>
        </w:rPr>
        <w:t xml:space="preserve"> </w:t>
      </w:r>
      <w:r w:rsidRPr="000A5CBF">
        <w:rPr>
          <w:rFonts w:cs="Arial"/>
          <w:color w:val="231F20"/>
          <w:szCs w:val="20"/>
        </w:rPr>
        <w:t xml:space="preserve">Cancellation of TDA plans must be reported to the payroll department </w:t>
      </w:r>
      <w:r w:rsidR="00625703">
        <w:rPr>
          <w:rFonts w:cs="Arial"/>
          <w:color w:val="231F20"/>
          <w:szCs w:val="20"/>
        </w:rPr>
        <w:t>immediately</w:t>
      </w:r>
      <w:r w:rsidRPr="000A5CBF">
        <w:rPr>
          <w:rFonts w:ascii="Calibri" w:hAnsi="Calibri" w:cs="Calibri"/>
          <w:color w:val="231F20"/>
          <w:szCs w:val="20"/>
        </w:rPr>
        <w:t>.</w:t>
      </w:r>
    </w:p>
    <w:p w14:paraId="417319B5" w14:textId="6A03EE83" w:rsidR="004D0B04" w:rsidRPr="000A5CBF" w:rsidRDefault="004D0B04" w:rsidP="0067376E">
      <w:pPr>
        <w:widowControl w:val="0"/>
        <w:autoSpaceDE w:val="0"/>
        <w:autoSpaceDN w:val="0"/>
        <w:adjustRightInd w:val="0"/>
        <w:spacing w:before="120"/>
        <w:ind w:left="20"/>
        <w:rPr>
          <w:rFonts w:ascii="Calibri" w:hAnsi="Calibri" w:cs="Calibri"/>
          <w:szCs w:val="20"/>
        </w:rPr>
      </w:pPr>
      <w:r w:rsidRPr="000A5CBF">
        <w:rPr>
          <w:rFonts w:cs="Arial"/>
          <w:color w:val="231F20"/>
          <w:szCs w:val="20"/>
        </w:rPr>
        <w:t xml:space="preserve">A TDA is not needed for a meeting off campus, but all employees must receive permission from their respective administrator and sign out at </w:t>
      </w:r>
      <w:r w:rsidR="00D944C3">
        <w:rPr>
          <w:rFonts w:cs="Arial"/>
          <w:color w:val="231F20"/>
          <w:szCs w:val="20"/>
        </w:rPr>
        <w:t>their respective reception desk</w:t>
      </w:r>
      <w:r w:rsidRPr="000A5CBF">
        <w:rPr>
          <w:rFonts w:cs="Arial"/>
          <w:color w:val="231F20"/>
          <w:szCs w:val="20"/>
        </w:rPr>
        <w:t xml:space="preserve">. </w:t>
      </w:r>
      <w:r w:rsidR="00A00272">
        <w:rPr>
          <w:rFonts w:cs="Arial"/>
          <w:color w:val="231F20"/>
          <w:szCs w:val="20"/>
        </w:rPr>
        <w:t xml:space="preserve"> </w:t>
      </w:r>
      <w:r w:rsidRPr="000A5CBF">
        <w:rPr>
          <w:rFonts w:cs="Arial"/>
          <w:color w:val="231F20"/>
          <w:szCs w:val="20"/>
        </w:rPr>
        <w:t>When the employee returns to campus, the employee must sign back in.</w:t>
      </w:r>
    </w:p>
    <w:p w14:paraId="77AE10EA" w14:textId="77777777" w:rsidR="00DD242C" w:rsidRDefault="0067376E" w:rsidP="0067376E">
      <w:pPr>
        <w:rPr>
          <w:rFonts w:cs="Arial"/>
          <w:color w:val="231F20"/>
          <w:szCs w:val="20"/>
        </w:rPr>
      </w:pPr>
      <w:r>
        <w:rPr>
          <w:rFonts w:cs="Arial"/>
          <w:color w:val="231F20"/>
          <w:szCs w:val="20"/>
        </w:rPr>
        <w:br w:type="page"/>
      </w:r>
    </w:p>
    <w:p w14:paraId="691EBAB1" w14:textId="46CF1CB4" w:rsidR="008B64AE" w:rsidRPr="008B64AE" w:rsidRDefault="00AB2AE3" w:rsidP="00307BF4">
      <w:pPr>
        <w:pStyle w:val="Heading2"/>
      </w:pPr>
      <w:bookmarkStart w:id="27" w:name="_Toc110345168"/>
      <w:r w:rsidRPr="00AB2AE3">
        <w:t>PAYROLL &amp; BENEFITS</w:t>
      </w:r>
      <w:bookmarkEnd w:id="27"/>
    </w:p>
    <w:p w14:paraId="04330CE8" w14:textId="77777777" w:rsidR="00F6426F" w:rsidRPr="000A5CBF" w:rsidRDefault="00F6426F" w:rsidP="004E7F01">
      <w:pPr>
        <w:pStyle w:val="Heading3"/>
        <w:rPr>
          <w:rFonts w:ascii="Calibri" w:hAnsi="Calibri" w:cs="Calibri"/>
        </w:rPr>
      </w:pPr>
      <w:bookmarkStart w:id="28" w:name="_Toc110345169"/>
      <w:r w:rsidRPr="000A5CBF">
        <w:t>Employee Self Service (E</w:t>
      </w:r>
      <w:r>
        <w:t>SS</w:t>
      </w:r>
      <w:r w:rsidRPr="000A5CBF">
        <w:t>)</w:t>
      </w:r>
      <w:bookmarkEnd w:id="28"/>
    </w:p>
    <w:p w14:paraId="3582DACD" w14:textId="70213ECF" w:rsidR="00F6426F" w:rsidRDefault="00F6426F" w:rsidP="0067376E">
      <w:pPr>
        <w:widowControl w:val="0"/>
        <w:autoSpaceDE w:val="0"/>
        <w:autoSpaceDN w:val="0"/>
        <w:adjustRightInd w:val="0"/>
      </w:pPr>
      <w:r w:rsidRPr="000A5CBF">
        <w:rPr>
          <w:rFonts w:cs="Arial"/>
          <w:color w:val="010202"/>
          <w:szCs w:val="20"/>
        </w:rPr>
        <w:t xml:space="preserve">Employee Self-Service (ESS) allows employees to access, </w:t>
      </w:r>
      <w:proofErr w:type="gramStart"/>
      <w:r w:rsidRPr="000A5CBF">
        <w:rPr>
          <w:rFonts w:cs="Arial"/>
          <w:color w:val="010202"/>
          <w:szCs w:val="20"/>
        </w:rPr>
        <w:t>change</w:t>
      </w:r>
      <w:proofErr w:type="gramEnd"/>
      <w:r w:rsidRPr="000A5CBF">
        <w:rPr>
          <w:rFonts w:cs="Arial"/>
          <w:color w:val="010202"/>
          <w:szCs w:val="20"/>
        </w:rPr>
        <w:t xml:space="preserve"> or review personal and employment information</w:t>
      </w:r>
      <w:r w:rsidRPr="000A5CBF">
        <w:rPr>
          <w:rFonts w:ascii="Calibri" w:hAnsi="Calibri" w:cs="Calibri"/>
          <w:color w:val="010202"/>
          <w:szCs w:val="20"/>
        </w:rPr>
        <w:t>.</w:t>
      </w:r>
      <w:r w:rsidR="00DB4D01">
        <w:rPr>
          <w:rFonts w:ascii="Calibri" w:hAnsi="Calibri" w:cs="Calibri"/>
          <w:color w:val="010202"/>
          <w:szCs w:val="20"/>
        </w:rPr>
        <w:t xml:space="preserve">  </w:t>
      </w:r>
      <w:r w:rsidR="00812DAC">
        <w:rPr>
          <w:rFonts w:cs="Arial"/>
          <w:color w:val="010202"/>
          <w:szCs w:val="20"/>
        </w:rPr>
        <w:t>Access ESS via the Clever portal.</w:t>
      </w:r>
    </w:p>
    <w:p w14:paraId="7810BEFD" w14:textId="77777777" w:rsidR="00DB4D01" w:rsidRPr="000A5CBF" w:rsidRDefault="00DB4D01" w:rsidP="0067376E">
      <w:pPr>
        <w:autoSpaceDE w:val="0"/>
        <w:autoSpaceDN w:val="0"/>
        <w:adjustRightInd w:val="0"/>
        <w:rPr>
          <w:rFonts w:cs="Arial"/>
          <w:color w:val="010202"/>
          <w:szCs w:val="20"/>
        </w:rPr>
      </w:pPr>
    </w:p>
    <w:p w14:paraId="357BEBEB" w14:textId="77777777" w:rsidR="00F6426F" w:rsidRPr="000A5CBF" w:rsidRDefault="00F6426F" w:rsidP="004E7F01">
      <w:pPr>
        <w:pStyle w:val="Heading3"/>
        <w:rPr>
          <w:rFonts w:ascii="Calibri" w:hAnsi="Calibri" w:cs="Calibri"/>
        </w:rPr>
      </w:pPr>
      <w:bookmarkStart w:id="29" w:name="_Toc110345170"/>
      <w:r w:rsidRPr="000A5CBF">
        <w:t>Employee Schedules</w:t>
      </w:r>
      <w:bookmarkEnd w:id="29"/>
    </w:p>
    <w:p w14:paraId="6E166186" w14:textId="77777777" w:rsidR="00F6426F" w:rsidRPr="000A5CBF" w:rsidRDefault="00F6426F" w:rsidP="00DD242C">
      <w:pPr>
        <w:widowControl w:val="0"/>
        <w:autoSpaceDE w:val="0"/>
        <w:autoSpaceDN w:val="0"/>
        <w:adjustRightInd w:val="0"/>
        <w:spacing w:before="60"/>
        <w:rPr>
          <w:rFonts w:ascii="Calibri" w:hAnsi="Calibri" w:cs="Calibri"/>
          <w:szCs w:val="20"/>
        </w:rPr>
      </w:pPr>
      <w:r w:rsidRPr="000A5CBF">
        <w:rPr>
          <w:rFonts w:cs="Arial"/>
          <w:color w:val="010202"/>
          <w:szCs w:val="20"/>
        </w:rPr>
        <w:t>All Atlantic Technical College employees will have an employee schedule.</w:t>
      </w:r>
    </w:p>
    <w:p w14:paraId="6BA832A2" w14:textId="781896D1" w:rsidR="00F6426F" w:rsidRPr="000A5CBF" w:rsidRDefault="00F6426F" w:rsidP="00995162">
      <w:pPr>
        <w:pStyle w:val="ListParagraph"/>
        <w:widowControl w:val="0"/>
        <w:numPr>
          <w:ilvl w:val="0"/>
          <w:numId w:val="8"/>
        </w:numPr>
        <w:tabs>
          <w:tab w:val="left" w:pos="380"/>
        </w:tabs>
        <w:autoSpaceDE w:val="0"/>
        <w:autoSpaceDN w:val="0"/>
        <w:adjustRightInd w:val="0"/>
        <w:ind w:left="734"/>
        <w:contextualSpacing w:val="0"/>
        <w:rPr>
          <w:rFonts w:ascii="Calibri" w:hAnsi="Calibri" w:cs="Calibri"/>
          <w:szCs w:val="20"/>
        </w:rPr>
      </w:pPr>
      <w:r w:rsidRPr="007307AA">
        <w:rPr>
          <w:rFonts w:cs="Arial"/>
          <w:b/>
          <w:bCs/>
          <w:iCs/>
          <w:color w:val="010202"/>
          <w:szCs w:val="20"/>
        </w:rPr>
        <w:t>Contracted Employee Schedule</w:t>
      </w:r>
      <w:r w:rsidRPr="000A5CBF">
        <w:rPr>
          <w:rFonts w:cs="Arial"/>
          <w:b/>
          <w:bCs/>
          <w:i/>
          <w:iCs/>
          <w:color w:val="010202"/>
          <w:szCs w:val="20"/>
        </w:rPr>
        <w:t>:</w:t>
      </w:r>
      <w:r w:rsidR="000E11CF">
        <w:rPr>
          <w:rFonts w:cs="Arial"/>
          <w:b/>
          <w:bCs/>
          <w:i/>
          <w:iCs/>
          <w:color w:val="010202"/>
          <w:szCs w:val="20"/>
        </w:rPr>
        <w:t xml:space="preserve"> </w:t>
      </w:r>
      <w:r w:rsidRPr="000A5CBF">
        <w:rPr>
          <w:rFonts w:cs="Arial"/>
          <w:b/>
          <w:bCs/>
          <w:i/>
          <w:iCs/>
          <w:color w:val="010202"/>
          <w:szCs w:val="20"/>
        </w:rPr>
        <w:t xml:space="preserve"> </w:t>
      </w:r>
      <w:r w:rsidR="000E11CF">
        <w:rPr>
          <w:rFonts w:cs="Arial"/>
          <w:color w:val="010202"/>
          <w:szCs w:val="20"/>
        </w:rPr>
        <w:t>A</w:t>
      </w:r>
      <w:r w:rsidRPr="000A5CBF">
        <w:rPr>
          <w:rFonts w:cs="Arial"/>
          <w:color w:val="010202"/>
          <w:szCs w:val="20"/>
        </w:rPr>
        <w:t>ll contracted employees, both instructional and non-instructional, will have an employee schedule with an effective date range that reflects their contracted calendar</w:t>
      </w:r>
      <w:r w:rsidRPr="000A5CBF">
        <w:rPr>
          <w:rFonts w:ascii="Calibri" w:hAnsi="Calibri" w:cs="Calibri"/>
          <w:color w:val="010202"/>
          <w:szCs w:val="20"/>
        </w:rPr>
        <w:t>.</w:t>
      </w:r>
      <w:r w:rsidRPr="000A5CBF">
        <w:rPr>
          <w:rFonts w:cs="Arial"/>
          <w:color w:val="010202"/>
          <w:szCs w:val="20"/>
        </w:rPr>
        <w:t xml:space="preserve"> This schedule will be signed by the employee and the administrator at the beginning of each </w:t>
      </w:r>
      <w:r w:rsidR="00FF79FD">
        <w:rPr>
          <w:rFonts w:cs="Arial"/>
          <w:color w:val="010202"/>
          <w:szCs w:val="20"/>
        </w:rPr>
        <w:t>school</w:t>
      </w:r>
      <w:r w:rsidRPr="000A5CBF">
        <w:rPr>
          <w:rFonts w:cs="Arial"/>
          <w:color w:val="010202"/>
          <w:szCs w:val="20"/>
        </w:rPr>
        <w:t xml:space="preserve"> year</w:t>
      </w:r>
      <w:r w:rsidRPr="000A5CBF">
        <w:rPr>
          <w:rFonts w:ascii="Calibri" w:hAnsi="Calibri" w:cs="Calibri"/>
          <w:color w:val="010202"/>
          <w:szCs w:val="20"/>
        </w:rPr>
        <w:t>.</w:t>
      </w:r>
      <w:r w:rsidRPr="000A5CBF">
        <w:rPr>
          <w:rFonts w:cs="Arial"/>
          <w:color w:val="010202"/>
          <w:szCs w:val="20"/>
        </w:rPr>
        <w:t xml:space="preserve"> A new schedule will be signed only when there is a change in scheduled work hours.</w:t>
      </w:r>
    </w:p>
    <w:p w14:paraId="2EAB72DB" w14:textId="143AFC12" w:rsidR="00F6426F" w:rsidRPr="000A5CBF" w:rsidRDefault="00F6426F" w:rsidP="00995162">
      <w:pPr>
        <w:pStyle w:val="ListParagraph"/>
        <w:widowControl w:val="0"/>
        <w:numPr>
          <w:ilvl w:val="0"/>
          <w:numId w:val="8"/>
        </w:numPr>
        <w:tabs>
          <w:tab w:val="left" w:pos="380"/>
        </w:tabs>
        <w:autoSpaceDE w:val="0"/>
        <w:autoSpaceDN w:val="0"/>
        <w:adjustRightInd w:val="0"/>
        <w:ind w:left="734"/>
        <w:contextualSpacing w:val="0"/>
        <w:rPr>
          <w:rFonts w:ascii="Calibri" w:hAnsi="Calibri" w:cs="Calibri"/>
          <w:szCs w:val="20"/>
        </w:rPr>
      </w:pPr>
      <w:r w:rsidRPr="007307AA">
        <w:rPr>
          <w:rFonts w:cs="Arial"/>
          <w:b/>
          <w:bCs/>
          <w:iCs/>
          <w:color w:val="010202"/>
          <w:szCs w:val="20"/>
        </w:rPr>
        <w:t>Temp-Hourly Instructional Employee Schedule</w:t>
      </w:r>
      <w:r w:rsidRPr="000A5CBF">
        <w:rPr>
          <w:rFonts w:cs="Arial"/>
          <w:b/>
          <w:bCs/>
          <w:i/>
          <w:iCs/>
          <w:color w:val="010202"/>
          <w:szCs w:val="20"/>
        </w:rPr>
        <w:t xml:space="preserve">: </w:t>
      </w:r>
      <w:r w:rsidR="000E11CF">
        <w:rPr>
          <w:rFonts w:cs="Arial"/>
          <w:color w:val="010202"/>
          <w:szCs w:val="20"/>
        </w:rPr>
        <w:t xml:space="preserve"> A</w:t>
      </w:r>
      <w:r w:rsidRPr="000A5CBF">
        <w:rPr>
          <w:rFonts w:cs="Arial"/>
          <w:color w:val="010202"/>
          <w:szCs w:val="20"/>
        </w:rPr>
        <w:t xml:space="preserve">ll temp-hourly instructional employees will have an employee schedule with an effective date range that reflects the term to be worked.  A new schedule will be </w:t>
      </w:r>
      <w:r w:rsidR="002D1F45">
        <w:rPr>
          <w:rFonts w:cs="Arial"/>
          <w:color w:val="010202"/>
          <w:szCs w:val="20"/>
        </w:rPr>
        <w:t>initiated</w:t>
      </w:r>
      <w:r w:rsidR="002D1F45" w:rsidRPr="000A5CBF">
        <w:rPr>
          <w:rFonts w:cs="Arial"/>
          <w:color w:val="010202"/>
          <w:szCs w:val="20"/>
        </w:rPr>
        <w:t xml:space="preserve"> </w:t>
      </w:r>
      <w:r w:rsidRPr="000A5CBF">
        <w:rPr>
          <w:rFonts w:cs="Arial"/>
          <w:color w:val="010202"/>
          <w:szCs w:val="20"/>
        </w:rPr>
        <w:t>for each term during the year</w:t>
      </w:r>
      <w:r w:rsidRPr="000A5CBF">
        <w:rPr>
          <w:rFonts w:ascii="Calibri" w:hAnsi="Calibri" w:cs="Calibri"/>
          <w:color w:val="010202"/>
          <w:szCs w:val="20"/>
        </w:rPr>
        <w:t>.</w:t>
      </w:r>
      <w:r w:rsidRPr="000A5CBF">
        <w:rPr>
          <w:rFonts w:cs="Arial"/>
          <w:color w:val="010202"/>
          <w:szCs w:val="20"/>
        </w:rPr>
        <w:t xml:space="preserve"> If there is any change in scheduled work hours during a term, a new schedule will be </w:t>
      </w:r>
      <w:r w:rsidR="002D1F45">
        <w:rPr>
          <w:rFonts w:cs="Arial"/>
          <w:color w:val="010202"/>
          <w:szCs w:val="20"/>
        </w:rPr>
        <w:t>initiated</w:t>
      </w:r>
      <w:r w:rsidRPr="000A5CBF">
        <w:rPr>
          <w:rFonts w:cs="Arial"/>
          <w:color w:val="010202"/>
          <w:szCs w:val="20"/>
        </w:rPr>
        <w:t>.</w:t>
      </w:r>
    </w:p>
    <w:p w14:paraId="0261F4BC" w14:textId="77777777" w:rsidR="0067376E" w:rsidRDefault="0067376E" w:rsidP="000B4D90">
      <w:pPr>
        <w:widowControl w:val="0"/>
        <w:tabs>
          <w:tab w:val="left" w:pos="380"/>
        </w:tabs>
        <w:autoSpaceDE w:val="0"/>
        <w:autoSpaceDN w:val="0"/>
        <w:adjustRightInd w:val="0"/>
        <w:ind w:left="734"/>
        <w:rPr>
          <w:rFonts w:cs="Arial"/>
          <w:color w:val="010202"/>
          <w:szCs w:val="20"/>
        </w:rPr>
      </w:pPr>
    </w:p>
    <w:p w14:paraId="02F6741E" w14:textId="31739034" w:rsidR="00F6426F" w:rsidRPr="000A5CBF" w:rsidRDefault="00F6426F" w:rsidP="000B4D90">
      <w:pPr>
        <w:widowControl w:val="0"/>
        <w:tabs>
          <w:tab w:val="left" w:pos="380"/>
        </w:tabs>
        <w:autoSpaceDE w:val="0"/>
        <w:autoSpaceDN w:val="0"/>
        <w:adjustRightInd w:val="0"/>
        <w:ind w:left="734"/>
        <w:rPr>
          <w:rFonts w:cs="Arial"/>
          <w:color w:val="010202"/>
          <w:szCs w:val="20"/>
        </w:rPr>
      </w:pPr>
      <w:r w:rsidRPr="000A5CBF">
        <w:rPr>
          <w:rFonts w:cs="Arial"/>
          <w:color w:val="010202"/>
          <w:szCs w:val="20"/>
        </w:rPr>
        <w:t>Please note that a separate temp-hourly teacher schedule is used whenever a contracted teacher has an additional temporary (hourly) position at night or on Saturday</w:t>
      </w:r>
      <w:r w:rsidRPr="000A5CBF">
        <w:rPr>
          <w:rFonts w:ascii="Calibri" w:hAnsi="Calibri" w:cs="Calibri"/>
          <w:color w:val="010202"/>
          <w:szCs w:val="20"/>
        </w:rPr>
        <w:t>,</w:t>
      </w:r>
      <w:r w:rsidRPr="000A5CBF">
        <w:rPr>
          <w:rFonts w:cs="Arial"/>
          <w:color w:val="010202"/>
          <w:szCs w:val="20"/>
        </w:rPr>
        <w:t xml:space="preserve"> and a new schedule will be signed each term.  Temp-hourly position schedule</w:t>
      </w:r>
      <w:r w:rsidR="002D1F45">
        <w:rPr>
          <w:rFonts w:cs="Arial"/>
          <w:color w:val="010202"/>
          <w:szCs w:val="20"/>
        </w:rPr>
        <w:t>d</w:t>
      </w:r>
      <w:r w:rsidRPr="000A5CBF">
        <w:rPr>
          <w:rFonts w:cs="Arial"/>
          <w:color w:val="010202"/>
          <w:szCs w:val="20"/>
        </w:rPr>
        <w:t xml:space="preserve"> hours are not to be included on any contracted employee schedule.</w:t>
      </w:r>
    </w:p>
    <w:p w14:paraId="43D14FA2" w14:textId="31C2C577" w:rsidR="00F6426F" w:rsidRPr="00AA6123" w:rsidRDefault="00F6426F" w:rsidP="00995162">
      <w:pPr>
        <w:pStyle w:val="ListParagraph"/>
        <w:widowControl w:val="0"/>
        <w:numPr>
          <w:ilvl w:val="1"/>
          <w:numId w:val="8"/>
        </w:numPr>
        <w:autoSpaceDE w:val="0"/>
        <w:autoSpaceDN w:val="0"/>
        <w:adjustRightInd w:val="0"/>
        <w:ind w:left="1094"/>
        <w:contextualSpacing w:val="0"/>
        <w:rPr>
          <w:rFonts w:ascii="Calibri" w:hAnsi="Calibri" w:cs="Calibri"/>
          <w:szCs w:val="20"/>
        </w:rPr>
      </w:pPr>
      <w:r w:rsidRPr="000A5CBF">
        <w:rPr>
          <w:rFonts w:cs="Arial"/>
          <w:color w:val="010202"/>
          <w:szCs w:val="20"/>
        </w:rPr>
        <w:t xml:space="preserve">For example: John Doe is a contracted, </w:t>
      </w:r>
      <w:proofErr w:type="gramStart"/>
      <w:r w:rsidRPr="000A5CBF">
        <w:rPr>
          <w:rFonts w:cs="Arial"/>
          <w:color w:val="010202"/>
          <w:szCs w:val="20"/>
        </w:rPr>
        <w:t>full time</w:t>
      </w:r>
      <w:proofErr w:type="gramEnd"/>
      <w:r w:rsidRPr="000A5CBF">
        <w:rPr>
          <w:rFonts w:cs="Arial"/>
          <w:color w:val="010202"/>
          <w:szCs w:val="20"/>
        </w:rPr>
        <w:t xml:space="preserve"> teacher in the Business Department during the day, and at night, he teaches an additional temporary (hourly) position for ESOL.  John Doe would then have two separate employee </w:t>
      </w:r>
      <w:proofErr w:type="gramStart"/>
      <w:r w:rsidRPr="000A5CBF">
        <w:rPr>
          <w:rFonts w:cs="Arial"/>
          <w:color w:val="010202"/>
          <w:szCs w:val="20"/>
        </w:rPr>
        <w:t>schedules;</w:t>
      </w:r>
      <w:proofErr w:type="gramEnd"/>
      <w:r w:rsidRPr="000A5CBF">
        <w:rPr>
          <w:rFonts w:cs="Arial"/>
          <w:color w:val="010202"/>
          <w:szCs w:val="20"/>
        </w:rPr>
        <w:t xml:space="preserve"> a contracted employee schedule for his hours in Business during the day</w:t>
      </w:r>
      <w:r w:rsidRPr="000A5CBF">
        <w:rPr>
          <w:rFonts w:ascii="Calibri" w:hAnsi="Calibri" w:cs="Calibri"/>
          <w:color w:val="010202"/>
          <w:szCs w:val="20"/>
        </w:rPr>
        <w:t>,</w:t>
      </w:r>
      <w:r w:rsidRPr="000A5CBF">
        <w:rPr>
          <w:rFonts w:cs="Arial"/>
          <w:color w:val="010202"/>
          <w:szCs w:val="20"/>
        </w:rPr>
        <w:t xml:space="preserve"> and a temp-hourly instructional employee schedule for his night hours in ESOL.</w:t>
      </w:r>
    </w:p>
    <w:p w14:paraId="181E3B21" w14:textId="77777777" w:rsidR="00AA6123" w:rsidRPr="000A5CBF" w:rsidRDefault="00AA6123" w:rsidP="00AA6123">
      <w:pPr>
        <w:pStyle w:val="ListParagraph"/>
        <w:widowControl w:val="0"/>
        <w:autoSpaceDE w:val="0"/>
        <w:autoSpaceDN w:val="0"/>
        <w:adjustRightInd w:val="0"/>
        <w:ind w:left="1094"/>
        <w:contextualSpacing w:val="0"/>
        <w:rPr>
          <w:rFonts w:ascii="Calibri" w:hAnsi="Calibri" w:cs="Calibri"/>
          <w:szCs w:val="20"/>
        </w:rPr>
      </w:pPr>
    </w:p>
    <w:p w14:paraId="4FE8D52F" w14:textId="626CF65D" w:rsidR="00F6426F" w:rsidRPr="00FF79FD" w:rsidRDefault="00F6426F" w:rsidP="00995162">
      <w:pPr>
        <w:pStyle w:val="ListParagraph"/>
        <w:widowControl w:val="0"/>
        <w:numPr>
          <w:ilvl w:val="0"/>
          <w:numId w:val="8"/>
        </w:numPr>
        <w:tabs>
          <w:tab w:val="left" w:pos="380"/>
        </w:tabs>
        <w:autoSpaceDE w:val="0"/>
        <w:autoSpaceDN w:val="0"/>
        <w:adjustRightInd w:val="0"/>
        <w:spacing w:before="60"/>
        <w:ind w:left="734"/>
        <w:contextualSpacing w:val="0"/>
        <w:rPr>
          <w:rFonts w:ascii="Calibri" w:hAnsi="Calibri" w:cs="Calibri"/>
          <w:szCs w:val="20"/>
        </w:rPr>
      </w:pPr>
      <w:r w:rsidRPr="007307AA">
        <w:rPr>
          <w:rFonts w:cs="Arial"/>
          <w:b/>
          <w:bCs/>
          <w:iCs/>
          <w:color w:val="010202"/>
          <w:szCs w:val="20"/>
        </w:rPr>
        <w:t>Temp</w:t>
      </w:r>
      <w:r w:rsidRPr="007307AA">
        <w:rPr>
          <w:rFonts w:ascii="Calibri" w:hAnsi="Calibri" w:cs="Calibri"/>
          <w:b/>
          <w:bCs/>
          <w:iCs/>
          <w:color w:val="010202"/>
          <w:szCs w:val="20"/>
        </w:rPr>
        <w:t>-</w:t>
      </w:r>
      <w:r w:rsidRPr="007307AA">
        <w:rPr>
          <w:rFonts w:cs="Arial"/>
          <w:b/>
          <w:bCs/>
          <w:iCs/>
          <w:color w:val="010202"/>
          <w:szCs w:val="20"/>
        </w:rPr>
        <w:t>Hourly Non-Instructional Employee Schedule</w:t>
      </w:r>
      <w:r w:rsidRPr="000A5CBF">
        <w:rPr>
          <w:rFonts w:cs="Arial"/>
          <w:b/>
          <w:bCs/>
          <w:i/>
          <w:iCs/>
          <w:color w:val="010202"/>
          <w:szCs w:val="20"/>
        </w:rPr>
        <w:t xml:space="preserve">: </w:t>
      </w:r>
      <w:r w:rsidR="000E11CF">
        <w:rPr>
          <w:rFonts w:cs="Arial"/>
          <w:color w:val="010202"/>
          <w:szCs w:val="20"/>
        </w:rPr>
        <w:t xml:space="preserve"> A</w:t>
      </w:r>
      <w:r w:rsidRPr="000A5CBF">
        <w:rPr>
          <w:rFonts w:cs="Arial"/>
          <w:color w:val="010202"/>
          <w:szCs w:val="20"/>
        </w:rPr>
        <w:t xml:space="preserve">ll temp-hourly non-instructional employees (clerical, facilities, food services, paraprofessional, security) will have an employee schedule with a maximum </w:t>
      </w:r>
      <w:r w:rsidR="002D1F45" w:rsidRPr="000A5CBF">
        <w:rPr>
          <w:rFonts w:cs="Arial"/>
          <w:color w:val="010202"/>
          <w:szCs w:val="20"/>
        </w:rPr>
        <w:t>six-month</w:t>
      </w:r>
      <w:r w:rsidRPr="000A5CBF">
        <w:rPr>
          <w:rFonts w:cs="Arial"/>
          <w:color w:val="010202"/>
          <w:szCs w:val="20"/>
        </w:rPr>
        <w:t xml:space="preserve"> effective date range</w:t>
      </w:r>
      <w:r w:rsidRPr="000A5CBF">
        <w:rPr>
          <w:rFonts w:ascii="Calibri" w:hAnsi="Calibri" w:cs="Calibri"/>
          <w:color w:val="010202"/>
          <w:szCs w:val="20"/>
        </w:rPr>
        <w:t>.</w:t>
      </w:r>
      <w:r w:rsidRPr="000A5CBF">
        <w:rPr>
          <w:rFonts w:cs="Arial"/>
          <w:color w:val="010202"/>
          <w:szCs w:val="20"/>
        </w:rPr>
        <w:t xml:space="preserve">  If there is any change in scheduled work hours during that </w:t>
      </w:r>
      <w:r w:rsidR="002D1F45" w:rsidRPr="000A5CBF">
        <w:rPr>
          <w:rFonts w:cs="Arial"/>
          <w:color w:val="010202"/>
          <w:szCs w:val="20"/>
        </w:rPr>
        <w:t>6-month</w:t>
      </w:r>
      <w:r w:rsidRPr="000A5CBF">
        <w:rPr>
          <w:rFonts w:cs="Arial"/>
          <w:color w:val="010202"/>
          <w:szCs w:val="20"/>
        </w:rPr>
        <w:t xml:space="preserve"> period</w:t>
      </w:r>
      <w:r w:rsidRPr="000A5CBF">
        <w:rPr>
          <w:rFonts w:ascii="Calibri" w:hAnsi="Calibri" w:cs="Calibri"/>
          <w:color w:val="010202"/>
          <w:szCs w:val="20"/>
        </w:rPr>
        <w:t>,</w:t>
      </w:r>
      <w:r w:rsidRPr="000A5CBF">
        <w:rPr>
          <w:rFonts w:cs="Arial"/>
          <w:color w:val="010202"/>
          <w:szCs w:val="20"/>
        </w:rPr>
        <w:t xml:space="preserve"> a new schedule will be signed with the same end date as the original schedule.</w:t>
      </w:r>
    </w:p>
    <w:p w14:paraId="32474E62" w14:textId="77777777" w:rsidR="00FF79FD" w:rsidRPr="000A5CBF" w:rsidRDefault="00FF79FD" w:rsidP="000B4D90">
      <w:pPr>
        <w:pStyle w:val="ListParagraph"/>
        <w:widowControl w:val="0"/>
        <w:tabs>
          <w:tab w:val="left" w:pos="380"/>
        </w:tabs>
        <w:autoSpaceDE w:val="0"/>
        <w:autoSpaceDN w:val="0"/>
        <w:adjustRightInd w:val="0"/>
        <w:ind w:left="734"/>
        <w:contextualSpacing w:val="0"/>
        <w:rPr>
          <w:rFonts w:ascii="Calibri" w:hAnsi="Calibri" w:cs="Calibri"/>
          <w:szCs w:val="20"/>
        </w:rPr>
      </w:pPr>
    </w:p>
    <w:p w14:paraId="7496C510" w14:textId="4153ED23" w:rsidR="00F6426F" w:rsidRDefault="00F6426F" w:rsidP="00995162">
      <w:pPr>
        <w:pStyle w:val="ListParagraph"/>
        <w:widowControl w:val="0"/>
        <w:numPr>
          <w:ilvl w:val="0"/>
          <w:numId w:val="8"/>
        </w:numPr>
        <w:tabs>
          <w:tab w:val="left" w:pos="380"/>
        </w:tabs>
        <w:autoSpaceDE w:val="0"/>
        <w:autoSpaceDN w:val="0"/>
        <w:adjustRightInd w:val="0"/>
        <w:ind w:left="734"/>
        <w:contextualSpacing w:val="0"/>
        <w:rPr>
          <w:rFonts w:cs="Arial"/>
          <w:color w:val="010202"/>
          <w:szCs w:val="20"/>
        </w:rPr>
      </w:pPr>
      <w:r w:rsidRPr="007307AA">
        <w:rPr>
          <w:rFonts w:cs="Arial"/>
          <w:b/>
          <w:bCs/>
          <w:iCs/>
          <w:color w:val="231F20"/>
          <w:szCs w:val="20"/>
        </w:rPr>
        <w:t>All Employee Schedules must be signed by both the employee and their administrator</w:t>
      </w:r>
      <w:r w:rsidRPr="000A5CBF">
        <w:rPr>
          <w:rFonts w:ascii="Calibri" w:hAnsi="Calibri" w:cs="Calibri"/>
          <w:b/>
          <w:bCs/>
          <w:i/>
          <w:iCs/>
          <w:color w:val="010202"/>
          <w:szCs w:val="20"/>
        </w:rPr>
        <w:t>.</w:t>
      </w:r>
      <w:r w:rsidRPr="000A5CBF">
        <w:rPr>
          <w:rFonts w:cs="Arial"/>
          <w:b/>
          <w:bCs/>
          <w:i/>
          <w:iCs/>
          <w:color w:val="010202"/>
          <w:szCs w:val="20"/>
        </w:rPr>
        <w:t xml:space="preserve"> </w:t>
      </w:r>
      <w:r w:rsidRPr="000A5CBF">
        <w:rPr>
          <w:rFonts w:cs="Arial"/>
          <w:color w:val="010202"/>
          <w:szCs w:val="20"/>
        </w:rPr>
        <w:t>The employee will receive a copy of the signed employee schedule</w:t>
      </w:r>
      <w:r w:rsidRPr="000A5CBF">
        <w:rPr>
          <w:rFonts w:ascii="Calibri" w:hAnsi="Calibri" w:cs="Calibri"/>
          <w:color w:val="010202"/>
          <w:szCs w:val="20"/>
        </w:rPr>
        <w:t>.</w:t>
      </w:r>
      <w:r w:rsidRPr="000A5CBF">
        <w:rPr>
          <w:rFonts w:cs="Arial"/>
          <w:color w:val="010202"/>
          <w:szCs w:val="20"/>
        </w:rPr>
        <w:t xml:space="preserve"> The originals will be maintained in the </w:t>
      </w:r>
      <w:r w:rsidR="00FF39D6">
        <w:rPr>
          <w:rFonts w:cs="Arial"/>
          <w:color w:val="010202"/>
          <w:szCs w:val="20"/>
        </w:rPr>
        <w:t>ATC P</w:t>
      </w:r>
      <w:r w:rsidRPr="000A5CBF">
        <w:rPr>
          <w:rFonts w:cs="Arial"/>
          <w:color w:val="010202"/>
          <w:szCs w:val="20"/>
        </w:rPr>
        <w:t xml:space="preserve">ayroll </w:t>
      </w:r>
      <w:r w:rsidR="00FF39D6">
        <w:rPr>
          <w:rFonts w:cs="Arial"/>
          <w:color w:val="010202"/>
          <w:szCs w:val="20"/>
        </w:rPr>
        <w:t>D</w:t>
      </w:r>
      <w:r w:rsidRPr="000A5CBF">
        <w:rPr>
          <w:rFonts w:cs="Arial"/>
          <w:color w:val="010202"/>
          <w:szCs w:val="20"/>
        </w:rPr>
        <w:t>epartment.</w:t>
      </w:r>
    </w:p>
    <w:p w14:paraId="5712F13F" w14:textId="77777777" w:rsidR="006319DD" w:rsidRDefault="006319DD" w:rsidP="000B4D90">
      <w:pPr>
        <w:rPr>
          <w:rFonts w:cs="Arial"/>
          <w:color w:val="010202"/>
          <w:szCs w:val="20"/>
        </w:rPr>
      </w:pPr>
      <w:r>
        <w:rPr>
          <w:rFonts w:cs="Arial"/>
          <w:color w:val="010202"/>
          <w:szCs w:val="20"/>
        </w:rPr>
        <w:br w:type="page"/>
      </w:r>
    </w:p>
    <w:p w14:paraId="0CBDD03D" w14:textId="77777777" w:rsidR="00F6426F" w:rsidRDefault="00F6426F" w:rsidP="004E7F01">
      <w:pPr>
        <w:pStyle w:val="Heading3"/>
      </w:pPr>
      <w:bookmarkStart w:id="30" w:name="_Toc110345171"/>
      <w:r w:rsidRPr="000A5CBF">
        <w:t>Payroll Procedures</w:t>
      </w:r>
      <w:bookmarkEnd w:id="30"/>
    </w:p>
    <w:p w14:paraId="68EA592C" w14:textId="2FDC4272" w:rsidR="00F6426F" w:rsidRPr="000A5CBF" w:rsidRDefault="00F6426F" w:rsidP="00995162">
      <w:pPr>
        <w:pStyle w:val="ListParagraph"/>
        <w:widowControl w:val="0"/>
        <w:numPr>
          <w:ilvl w:val="0"/>
          <w:numId w:val="16"/>
        </w:numPr>
        <w:autoSpaceDE w:val="0"/>
        <w:autoSpaceDN w:val="0"/>
        <w:adjustRightInd w:val="0"/>
        <w:spacing w:before="120"/>
        <w:ind w:left="734"/>
        <w:contextualSpacing w:val="0"/>
        <w:rPr>
          <w:rFonts w:cs="Arial"/>
          <w:szCs w:val="20"/>
        </w:rPr>
      </w:pPr>
      <w:r w:rsidRPr="000A5CBF">
        <w:rPr>
          <w:rFonts w:cs="Arial"/>
          <w:color w:val="010202"/>
          <w:szCs w:val="20"/>
        </w:rPr>
        <w:t xml:space="preserve">The department </w:t>
      </w:r>
      <w:r w:rsidR="00E45657">
        <w:rPr>
          <w:rFonts w:cs="Arial"/>
          <w:color w:val="010202"/>
          <w:szCs w:val="20"/>
        </w:rPr>
        <w:t>chair</w:t>
      </w:r>
      <w:r w:rsidRPr="000A5CBF">
        <w:rPr>
          <w:rFonts w:cs="Arial"/>
          <w:color w:val="010202"/>
          <w:szCs w:val="20"/>
        </w:rPr>
        <w:t xml:space="preserve"> is responsible for constantly monitoring her/his staff to assure that the number of hours worked are </w:t>
      </w:r>
      <w:r w:rsidR="00FF79FD">
        <w:rPr>
          <w:rFonts w:cs="Arial"/>
          <w:color w:val="010202"/>
          <w:szCs w:val="20"/>
        </w:rPr>
        <w:t>in accordance with</w:t>
      </w:r>
      <w:r w:rsidRPr="000A5CBF">
        <w:rPr>
          <w:rFonts w:cs="Arial"/>
          <w:color w:val="010202"/>
          <w:szCs w:val="20"/>
        </w:rPr>
        <w:t xml:space="preserve"> the employee</w:t>
      </w:r>
      <w:r w:rsidR="00FF79FD">
        <w:rPr>
          <w:rFonts w:cs="Arial"/>
          <w:color w:val="010202"/>
          <w:szCs w:val="20"/>
        </w:rPr>
        <w:t>’s</w:t>
      </w:r>
      <w:r w:rsidRPr="000A5CBF">
        <w:rPr>
          <w:rFonts w:cs="Arial"/>
          <w:color w:val="010202"/>
          <w:szCs w:val="20"/>
        </w:rPr>
        <w:t xml:space="preserve"> schedule.</w:t>
      </w:r>
    </w:p>
    <w:p w14:paraId="016BE2DA" w14:textId="1AB77C3B" w:rsidR="00F6426F" w:rsidRPr="000A5CBF" w:rsidRDefault="00F6426F" w:rsidP="00995162">
      <w:pPr>
        <w:pStyle w:val="ListParagraph"/>
        <w:widowControl w:val="0"/>
        <w:numPr>
          <w:ilvl w:val="0"/>
          <w:numId w:val="16"/>
        </w:numPr>
        <w:autoSpaceDE w:val="0"/>
        <w:autoSpaceDN w:val="0"/>
        <w:adjustRightInd w:val="0"/>
        <w:spacing w:before="120"/>
        <w:ind w:left="734"/>
        <w:contextualSpacing w:val="0"/>
        <w:rPr>
          <w:rFonts w:cs="Arial"/>
          <w:szCs w:val="20"/>
        </w:rPr>
      </w:pPr>
      <w:r w:rsidRPr="000A5CBF">
        <w:rPr>
          <w:rFonts w:cs="Arial"/>
          <w:color w:val="010202"/>
          <w:szCs w:val="20"/>
        </w:rPr>
        <w:t xml:space="preserve">The department secretary shall collect </w:t>
      </w:r>
      <w:r w:rsidRPr="000A5CBF">
        <w:rPr>
          <w:rFonts w:cs="Arial"/>
          <w:b/>
          <w:bCs/>
          <w:i/>
          <w:iCs/>
          <w:color w:val="010202"/>
          <w:szCs w:val="20"/>
        </w:rPr>
        <w:t xml:space="preserve">Employee </w:t>
      </w:r>
      <w:r w:rsidR="00CA2038">
        <w:rPr>
          <w:rFonts w:cs="Arial"/>
          <w:b/>
          <w:bCs/>
          <w:i/>
          <w:iCs/>
          <w:color w:val="010202"/>
          <w:szCs w:val="20"/>
        </w:rPr>
        <w:t xml:space="preserve">Payroll </w:t>
      </w:r>
      <w:r w:rsidRPr="000A5CBF">
        <w:rPr>
          <w:rFonts w:cs="Arial"/>
          <w:b/>
          <w:bCs/>
          <w:i/>
          <w:iCs/>
          <w:color w:val="010202"/>
          <w:szCs w:val="20"/>
        </w:rPr>
        <w:t xml:space="preserve">Time Sheets </w:t>
      </w:r>
      <w:r w:rsidRPr="000A5CBF">
        <w:rPr>
          <w:rFonts w:cs="Arial"/>
          <w:b/>
          <w:bCs/>
          <w:color w:val="010202"/>
          <w:szCs w:val="20"/>
        </w:rPr>
        <w:t xml:space="preserve">(form </w:t>
      </w:r>
      <w:r w:rsidR="00CA2038">
        <w:rPr>
          <w:rFonts w:cs="Arial"/>
          <w:b/>
          <w:bCs/>
          <w:color w:val="010202"/>
          <w:szCs w:val="20"/>
        </w:rPr>
        <w:t>F</w:t>
      </w:r>
      <w:r w:rsidRPr="000A5CBF">
        <w:rPr>
          <w:rFonts w:cs="Arial"/>
          <w:b/>
          <w:bCs/>
          <w:color w:val="010202"/>
          <w:szCs w:val="20"/>
        </w:rPr>
        <w:t xml:space="preserve">16) </w:t>
      </w:r>
      <w:r w:rsidRPr="000A5CBF">
        <w:rPr>
          <w:rFonts w:cs="Arial"/>
          <w:color w:val="010202"/>
          <w:szCs w:val="20"/>
        </w:rPr>
        <w:t xml:space="preserve">or </w:t>
      </w:r>
      <w:r w:rsidRPr="000A5CBF">
        <w:rPr>
          <w:rFonts w:cs="Arial"/>
          <w:b/>
          <w:bCs/>
          <w:i/>
          <w:iCs/>
          <w:color w:val="231F20"/>
          <w:szCs w:val="20"/>
        </w:rPr>
        <w:t xml:space="preserve">Non-instructional Pre-Approval Authorization Overtime/Compensatory Time Sheet </w:t>
      </w:r>
      <w:r w:rsidRPr="000A5CBF">
        <w:rPr>
          <w:rFonts w:cs="Arial"/>
          <w:b/>
          <w:bCs/>
          <w:color w:val="231F20"/>
          <w:szCs w:val="20"/>
        </w:rPr>
        <w:t xml:space="preserve">(form </w:t>
      </w:r>
      <w:r w:rsidR="00CA2038">
        <w:rPr>
          <w:rFonts w:cs="Arial"/>
          <w:b/>
          <w:bCs/>
          <w:color w:val="231F20"/>
          <w:szCs w:val="20"/>
        </w:rPr>
        <w:t>F</w:t>
      </w:r>
      <w:r w:rsidR="002125E1">
        <w:rPr>
          <w:rFonts w:cs="Arial"/>
          <w:b/>
          <w:bCs/>
          <w:color w:val="231F20"/>
          <w:szCs w:val="20"/>
        </w:rPr>
        <w:t>0</w:t>
      </w:r>
      <w:r w:rsidRPr="000A5CBF">
        <w:rPr>
          <w:rFonts w:cs="Arial"/>
          <w:b/>
          <w:bCs/>
          <w:color w:val="231F20"/>
          <w:szCs w:val="20"/>
        </w:rPr>
        <w:t xml:space="preserve">4) </w:t>
      </w:r>
      <w:r w:rsidRPr="000A5CBF">
        <w:rPr>
          <w:rFonts w:cs="Arial"/>
          <w:color w:val="010202"/>
          <w:szCs w:val="20"/>
        </w:rPr>
        <w:t xml:space="preserve">from all temp-hourly/extra hour employees under her/his supervision </w:t>
      </w:r>
      <w:r w:rsidR="00E317AE">
        <w:rPr>
          <w:rFonts w:cs="Arial"/>
          <w:color w:val="010202"/>
          <w:szCs w:val="20"/>
        </w:rPr>
        <w:t>who</w:t>
      </w:r>
      <w:r w:rsidRPr="000A5CBF">
        <w:rPr>
          <w:rFonts w:cs="Arial"/>
          <w:color w:val="010202"/>
          <w:szCs w:val="20"/>
        </w:rPr>
        <w:t xml:space="preserve"> do not participate in Kronos.</w:t>
      </w:r>
    </w:p>
    <w:p w14:paraId="22EA6DF5" w14:textId="77777777" w:rsidR="00F6426F" w:rsidRPr="000A5CBF" w:rsidRDefault="00F6426F" w:rsidP="00995162">
      <w:pPr>
        <w:pStyle w:val="ListParagraph"/>
        <w:widowControl w:val="0"/>
        <w:numPr>
          <w:ilvl w:val="1"/>
          <w:numId w:val="16"/>
        </w:numPr>
        <w:autoSpaceDE w:val="0"/>
        <w:autoSpaceDN w:val="0"/>
        <w:adjustRightInd w:val="0"/>
        <w:spacing w:before="120"/>
        <w:ind w:left="1094"/>
        <w:contextualSpacing w:val="0"/>
        <w:rPr>
          <w:rFonts w:cs="Arial"/>
          <w:szCs w:val="20"/>
        </w:rPr>
      </w:pPr>
      <w:r w:rsidRPr="000A5CBF">
        <w:rPr>
          <w:rFonts w:cs="Arial"/>
          <w:color w:val="010202"/>
          <w:szCs w:val="20"/>
        </w:rPr>
        <w:t>A separate time sheet must be kept for each position.</w:t>
      </w:r>
    </w:p>
    <w:p w14:paraId="168922A7" w14:textId="274542EE" w:rsidR="00F6426F" w:rsidRPr="000A5CBF" w:rsidRDefault="00F6426F" w:rsidP="00995162">
      <w:pPr>
        <w:pStyle w:val="ListParagraph"/>
        <w:widowControl w:val="0"/>
        <w:numPr>
          <w:ilvl w:val="1"/>
          <w:numId w:val="16"/>
        </w:numPr>
        <w:autoSpaceDE w:val="0"/>
        <w:autoSpaceDN w:val="0"/>
        <w:adjustRightInd w:val="0"/>
        <w:spacing w:before="120"/>
        <w:ind w:left="1094"/>
        <w:contextualSpacing w:val="0"/>
        <w:rPr>
          <w:rFonts w:cs="Arial"/>
          <w:szCs w:val="20"/>
        </w:rPr>
      </w:pPr>
      <w:r w:rsidRPr="000A5CBF">
        <w:rPr>
          <w:rFonts w:cs="Arial"/>
          <w:color w:val="010202"/>
          <w:szCs w:val="20"/>
        </w:rPr>
        <w:t>The department secretary alphabetizes the Employee Time Sheets, check</w:t>
      </w:r>
      <w:r w:rsidR="006C30CB">
        <w:rPr>
          <w:rFonts w:cs="Arial"/>
          <w:color w:val="010202"/>
          <w:szCs w:val="20"/>
        </w:rPr>
        <w:t>s</w:t>
      </w:r>
      <w:r w:rsidRPr="000A5CBF">
        <w:rPr>
          <w:rFonts w:cs="Arial"/>
          <w:color w:val="010202"/>
          <w:szCs w:val="20"/>
        </w:rPr>
        <w:t xml:space="preserve"> for complet</w:t>
      </w:r>
      <w:r w:rsidR="006C30CB">
        <w:rPr>
          <w:rFonts w:cs="Arial"/>
          <w:color w:val="010202"/>
          <w:szCs w:val="20"/>
        </w:rPr>
        <w:t>eness, verifies</w:t>
      </w:r>
      <w:r w:rsidRPr="000A5CBF">
        <w:rPr>
          <w:rFonts w:cs="Arial"/>
          <w:color w:val="010202"/>
          <w:szCs w:val="20"/>
        </w:rPr>
        <w:t xml:space="preserve"> hours worked against the Employee Schedule, Notice </w:t>
      </w:r>
      <w:r>
        <w:rPr>
          <w:rFonts w:cs="Arial"/>
          <w:color w:val="010202"/>
          <w:szCs w:val="20"/>
        </w:rPr>
        <w:t>o</w:t>
      </w:r>
      <w:r w:rsidRPr="000A5CBF">
        <w:rPr>
          <w:rFonts w:cs="Arial"/>
          <w:color w:val="010202"/>
          <w:szCs w:val="20"/>
        </w:rPr>
        <w:t>f Absence forms, and check</w:t>
      </w:r>
      <w:r w:rsidR="00E317AE">
        <w:rPr>
          <w:rFonts w:cs="Arial"/>
          <w:color w:val="010202"/>
          <w:szCs w:val="20"/>
        </w:rPr>
        <w:t>s</w:t>
      </w:r>
      <w:r w:rsidRPr="000A5CBF">
        <w:rPr>
          <w:rFonts w:cs="Arial"/>
          <w:color w:val="010202"/>
          <w:szCs w:val="20"/>
        </w:rPr>
        <w:t xml:space="preserve"> for employees’ signatures. Each timesheet is initialed and submitted to the appropriate department </w:t>
      </w:r>
      <w:r w:rsidR="00E45657">
        <w:rPr>
          <w:rFonts w:cs="Arial"/>
          <w:color w:val="010202"/>
          <w:szCs w:val="20"/>
        </w:rPr>
        <w:t>chair</w:t>
      </w:r>
      <w:r w:rsidRPr="000A5CBF">
        <w:rPr>
          <w:rFonts w:cs="Arial"/>
          <w:color w:val="010202"/>
          <w:szCs w:val="20"/>
        </w:rPr>
        <w:t xml:space="preserve"> for approval. The department </w:t>
      </w:r>
      <w:r w:rsidR="00E45657">
        <w:rPr>
          <w:rFonts w:cs="Arial"/>
          <w:color w:val="010202"/>
          <w:szCs w:val="20"/>
        </w:rPr>
        <w:t>chair</w:t>
      </w:r>
      <w:r w:rsidRPr="000A5CBF">
        <w:rPr>
          <w:rFonts w:cs="Arial"/>
          <w:color w:val="010202"/>
          <w:szCs w:val="20"/>
        </w:rPr>
        <w:t xml:space="preserve"> will submit time sheets to the payroll bookkeeper for payment.  The payroll bookkeeper will submit time sheets to appropriate administrators.</w:t>
      </w:r>
    </w:p>
    <w:p w14:paraId="26032D0F" w14:textId="77777777" w:rsidR="00E317AE" w:rsidRPr="006319DD" w:rsidRDefault="00E317AE" w:rsidP="000B4D90">
      <w:pPr>
        <w:ind w:left="388"/>
        <w:rPr>
          <w:rStyle w:val="Heading3Char"/>
          <w:b w:val="0"/>
          <w:smallCaps w:val="0"/>
        </w:rPr>
      </w:pPr>
    </w:p>
    <w:p w14:paraId="62E4661C" w14:textId="77777777" w:rsidR="00DB4D01" w:rsidRPr="00DB4D01" w:rsidRDefault="00DB4D01" w:rsidP="004E7F01">
      <w:pPr>
        <w:pStyle w:val="Heading3"/>
        <w:rPr>
          <w:rStyle w:val="Heading3Char"/>
          <w:b/>
          <w:smallCaps/>
        </w:rPr>
      </w:pPr>
      <w:bookmarkStart w:id="31" w:name="_Toc110345172"/>
      <w:r w:rsidRPr="00DB4D01">
        <w:rPr>
          <w:rStyle w:val="Heading3Char"/>
          <w:b/>
          <w:smallCaps/>
        </w:rPr>
        <w:t>Kronos</w:t>
      </w:r>
      <w:bookmarkEnd w:id="31"/>
    </w:p>
    <w:p w14:paraId="6F2E3791" w14:textId="707AD4EE" w:rsidR="00F6426F" w:rsidRPr="000A5CBF" w:rsidRDefault="00F6426F" w:rsidP="00DD242C">
      <w:pPr>
        <w:widowControl w:val="0"/>
        <w:autoSpaceDE w:val="0"/>
        <w:autoSpaceDN w:val="0"/>
        <w:adjustRightInd w:val="0"/>
        <w:spacing w:before="60"/>
        <w:rPr>
          <w:rFonts w:cs="Arial"/>
          <w:color w:val="010202"/>
          <w:szCs w:val="20"/>
        </w:rPr>
      </w:pPr>
      <w:r w:rsidRPr="00E317AE">
        <w:rPr>
          <w:rFonts w:cs="Arial"/>
          <w:i/>
          <w:color w:val="010202"/>
          <w:szCs w:val="20"/>
        </w:rPr>
        <w:t>Kronos Timekeeper Terminals</w:t>
      </w:r>
      <w:r w:rsidRPr="000A5CBF">
        <w:rPr>
          <w:rFonts w:cs="Arial"/>
          <w:color w:val="010202"/>
          <w:szCs w:val="20"/>
        </w:rPr>
        <w:t xml:space="preserve"> with attached Biometric Verification devices are installed in various locations throughout Atlantic Technical College</w:t>
      </w:r>
      <w:r w:rsidR="00974F18">
        <w:rPr>
          <w:rFonts w:cs="Arial"/>
          <w:color w:val="010202"/>
          <w:szCs w:val="20"/>
        </w:rPr>
        <w:t xml:space="preserve"> at all campus</w:t>
      </w:r>
      <w:r w:rsidRPr="000A5CBF">
        <w:rPr>
          <w:rFonts w:cs="Arial"/>
          <w:color w:val="010202"/>
          <w:szCs w:val="20"/>
        </w:rPr>
        <w:t xml:space="preserve"> to capture employee punches.</w:t>
      </w:r>
    </w:p>
    <w:p w14:paraId="5B16B3B4" w14:textId="1DFAF2C2" w:rsidR="00F6426F" w:rsidRPr="000A5CBF" w:rsidRDefault="00F6426F" w:rsidP="00F6426F">
      <w:pPr>
        <w:widowControl w:val="0"/>
        <w:autoSpaceDE w:val="0"/>
        <w:autoSpaceDN w:val="0"/>
        <w:adjustRightInd w:val="0"/>
        <w:spacing w:before="60"/>
        <w:ind w:left="20"/>
        <w:rPr>
          <w:rFonts w:cs="Arial"/>
          <w:szCs w:val="20"/>
        </w:rPr>
      </w:pPr>
      <w:r w:rsidRPr="000A5CBF">
        <w:rPr>
          <w:rFonts w:cs="Arial"/>
          <w:color w:val="010202"/>
          <w:szCs w:val="20"/>
        </w:rPr>
        <w:t xml:space="preserve">There are </w:t>
      </w:r>
      <w:r w:rsidR="00E317AE">
        <w:rPr>
          <w:rFonts w:cs="Arial"/>
          <w:color w:val="010202"/>
          <w:szCs w:val="20"/>
        </w:rPr>
        <w:t>six</w:t>
      </w:r>
      <w:r w:rsidRPr="000A5CBF">
        <w:rPr>
          <w:rFonts w:cs="Arial"/>
          <w:color w:val="010202"/>
          <w:szCs w:val="20"/>
        </w:rPr>
        <w:t xml:space="preserve"> </w:t>
      </w:r>
      <w:r w:rsidR="00CA2038">
        <w:rPr>
          <w:rFonts w:cs="Arial"/>
          <w:color w:val="010202"/>
          <w:szCs w:val="20"/>
        </w:rPr>
        <w:t xml:space="preserve">(6) </w:t>
      </w:r>
      <w:r w:rsidRPr="000A5CBF">
        <w:rPr>
          <w:rFonts w:cs="Arial"/>
          <w:color w:val="010202"/>
          <w:szCs w:val="20"/>
        </w:rPr>
        <w:t xml:space="preserve">groups of employees who will punch at the </w:t>
      </w:r>
      <w:r w:rsidR="00E317AE">
        <w:rPr>
          <w:rFonts w:cs="Arial"/>
          <w:color w:val="010202"/>
          <w:szCs w:val="20"/>
        </w:rPr>
        <w:t xml:space="preserve">Kronos </w:t>
      </w:r>
      <w:r w:rsidRPr="000A5CBF">
        <w:rPr>
          <w:rFonts w:cs="Arial"/>
          <w:color w:val="010202"/>
          <w:szCs w:val="20"/>
        </w:rPr>
        <w:t>clock:</w:t>
      </w:r>
    </w:p>
    <w:p w14:paraId="10F8EE50" w14:textId="77777777" w:rsidR="00F6426F" w:rsidRPr="000A5CBF" w:rsidRDefault="00F6426F" w:rsidP="00995162">
      <w:pPr>
        <w:pStyle w:val="ListParagraph"/>
        <w:widowControl w:val="0"/>
        <w:numPr>
          <w:ilvl w:val="0"/>
          <w:numId w:val="17"/>
        </w:numPr>
        <w:autoSpaceDE w:val="0"/>
        <w:autoSpaceDN w:val="0"/>
        <w:adjustRightInd w:val="0"/>
        <w:spacing w:before="60"/>
        <w:ind w:left="740"/>
        <w:contextualSpacing w:val="0"/>
        <w:rPr>
          <w:rFonts w:cs="Arial"/>
          <w:szCs w:val="20"/>
        </w:rPr>
      </w:pPr>
      <w:r w:rsidRPr="000A5CBF">
        <w:rPr>
          <w:rFonts w:cs="Arial"/>
          <w:color w:val="010202"/>
          <w:szCs w:val="20"/>
        </w:rPr>
        <w:t>Temp-hourly adult and technical instructors</w:t>
      </w:r>
    </w:p>
    <w:p w14:paraId="38DB3872" w14:textId="77777777" w:rsidR="00F6426F" w:rsidRPr="000A5CBF" w:rsidRDefault="00F6426F" w:rsidP="00995162">
      <w:pPr>
        <w:pStyle w:val="ListParagraph"/>
        <w:widowControl w:val="0"/>
        <w:numPr>
          <w:ilvl w:val="0"/>
          <w:numId w:val="17"/>
        </w:numPr>
        <w:autoSpaceDE w:val="0"/>
        <w:autoSpaceDN w:val="0"/>
        <w:adjustRightInd w:val="0"/>
        <w:spacing w:before="60"/>
        <w:ind w:left="740"/>
        <w:contextualSpacing w:val="0"/>
        <w:rPr>
          <w:rFonts w:cs="Arial"/>
          <w:szCs w:val="20"/>
        </w:rPr>
      </w:pPr>
      <w:r w:rsidRPr="000A5CBF">
        <w:rPr>
          <w:rFonts w:cs="Arial"/>
          <w:color w:val="010202"/>
          <w:szCs w:val="20"/>
        </w:rPr>
        <w:t>Temp-hourly adult and technical substitute teachers</w:t>
      </w:r>
    </w:p>
    <w:p w14:paraId="4D114EE5" w14:textId="77777777" w:rsidR="00F6426F" w:rsidRPr="00E317AE" w:rsidRDefault="00F6426F" w:rsidP="00995162">
      <w:pPr>
        <w:pStyle w:val="ListParagraph"/>
        <w:widowControl w:val="0"/>
        <w:numPr>
          <w:ilvl w:val="0"/>
          <w:numId w:val="17"/>
        </w:numPr>
        <w:autoSpaceDE w:val="0"/>
        <w:autoSpaceDN w:val="0"/>
        <w:adjustRightInd w:val="0"/>
        <w:spacing w:before="60"/>
        <w:ind w:left="740"/>
        <w:contextualSpacing w:val="0"/>
        <w:rPr>
          <w:rFonts w:cs="Arial"/>
          <w:szCs w:val="20"/>
        </w:rPr>
      </w:pPr>
      <w:r w:rsidRPr="000A5CBF">
        <w:rPr>
          <w:rFonts w:cs="Arial"/>
          <w:color w:val="010202"/>
          <w:szCs w:val="20"/>
        </w:rPr>
        <w:t>Substitute teachers who are launched via SBBC Sub Central</w:t>
      </w:r>
    </w:p>
    <w:p w14:paraId="2C0C8D18" w14:textId="77777777" w:rsidR="00E317AE" w:rsidRDefault="00E317AE" w:rsidP="00995162">
      <w:pPr>
        <w:pStyle w:val="ListParagraph"/>
        <w:widowControl w:val="0"/>
        <w:numPr>
          <w:ilvl w:val="0"/>
          <w:numId w:val="17"/>
        </w:numPr>
        <w:autoSpaceDE w:val="0"/>
        <w:autoSpaceDN w:val="0"/>
        <w:adjustRightInd w:val="0"/>
        <w:spacing w:before="60"/>
        <w:ind w:left="740"/>
        <w:contextualSpacing w:val="0"/>
        <w:rPr>
          <w:rFonts w:cs="Arial"/>
          <w:szCs w:val="20"/>
        </w:rPr>
      </w:pPr>
      <w:r>
        <w:rPr>
          <w:rFonts w:cs="Arial"/>
          <w:szCs w:val="20"/>
        </w:rPr>
        <w:t xml:space="preserve">Facilities Servicepersons </w:t>
      </w:r>
    </w:p>
    <w:p w14:paraId="788DACC1" w14:textId="77777777" w:rsidR="00E317AE" w:rsidRDefault="00E317AE" w:rsidP="00995162">
      <w:pPr>
        <w:pStyle w:val="ListParagraph"/>
        <w:widowControl w:val="0"/>
        <w:numPr>
          <w:ilvl w:val="0"/>
          <w:numId w:val="17"/>
        </w:numPr>
        <w:autoSpaceDE w:val="0"/>
        <w:autoSpaceDN w:val="0"/>
        <w:adjustRightInd w:val="0"/>
        <w:spacing w:before="60"/>
        <w:ind w:left="740"/>
        <w:contextualSpacing w:val="0"/>
        <w:rPr>
          <w:rFonts w:cs="Arial"/>
          <w:szCs w:val="20"/>
        </w:rPr>
      </w:pPr>
      <w:r>
        <w:rPr>
          <w:rFonts w:cs="Arial"/>
          <w:szCs w:val="20"/>
        </w:rPr>
        <w:t>Security</w:t>
      </w:r>
    </w:p>
    <w:p w14:paraId="6E295C8D" w14:textId="77777777" w:rsidR="00E317AE" w:rsidRDefault="00E317AE" w:rsidP="00995162">
      <w:pPr>
        <w:pStyle w:val="ListParagraph"/>
        <w:widowControl w:val="0"/>
        <w:numPr>
          <w:ilvl w:val="0"/>
          <w:numId w:val="17"/>
        </w:numPr>
        <w:autoSpaceDE w:val="0"/>
        <w:autoSpaceDN w:val="0"/>
        <w:adjustRightInd w:val="0"/>
        <w:spacing w:before="60"/>
        <w:ind w:left="740"/>
        <w:contextualSpacing w:val="0"/>
        <w:rPr>
          <w:rFonts w:cs="Arial"/>
          <w:szCs w:val="20"/>
        </w:rPr>
      </w:pPr>
      <w:r>
        <w:rPr>
          <w:rFonts w:cs="Arial"/>
          <w:szCs w:val="20"/>
        </w:rPr>
        <w:t>Bus Operators</w:t>
      </w:r>
    </w:p>
    <w:p w14:paraId="43D0718D" w14:textId="77777777" w:rsidR="00130D4E" w:rsidRPr="006C30CB" w:rsidRDefault="00130D4E" w:rsidP="00995162">
      <w:pPr>
        <w:pStyle w:val="ListParagraph"/>
        <w:widowControl w:val="0"/>
        <w:numPr>
          <w:ilvl w:val="0"/>
          <w:numId w:val="17"/>
        </w:numPr>
        <w:autoSpaceDE w:val="0"/>
        <w:autoSpaceDN w:val="0"/>
        <w:adjustRightInd w:val="0"/>
        <w:spacing w:before="60"/>
        <w:ind w:left="740"/>
        <w:contextualSpacing w:val="0"/>
        <w:rPr>
          <w:rFonts w:cs="Arial"/>
          <w:szCs w:val="20"/>
        </w:rPr>
      </w:pPr>
      <w:r>
        <w:rPr>
          <w:rFonts w:cs="Arial"/>
          <w:szCs w:val="20"/>
        </w:rPr>
        <w:t>Food Service</w:t>
      </w:r>
    </w:p>
    <w:p w14:paraId="2EA11074" w14:textId="5A78F904" w:rsidR="006C30CB" w:rsidRDefault="006C30CB" w:rsidP="000B4D90">
      <w:pPr>
        <w:widowControl w:val="0"/>
        <w:autoSpaceDE w:val="0"/>
        <w:autoSpaceDN w:val="0"/>
        <w:adjustRightInd w:val="0"/>
        <w:spacing w:before="120"/>
        <w:ind w:left="0"/>
        <w:rPr>
          <w:rFonts w:cs="Arial"/>
          <w:b/>
          <w:color w:val="010202"/>
          <w:szCs w:val="20"/>
        </w:rPr>
      </w:pPr>
      <w:r w:rsidRPr="000B4D90">
        <w:rPr>
          <w:rFonts w:cs="Arial"/>
          <w:b/>
          <w:color w:val="010202"/>
          <w:szCs w:val="20"/>
        </w:rPr>
        <w:t>Kronos Clock Locations</w:t>
      </w:r>
    </w:p>
    <w:p w14:paraId="6DF5EC43" w14:textId="77777777" w:rsidR="008B64AE" w:rsidRPr="008B64AE" w:rsidRDefault="008B64AE" w:rsidP="000B4D90">
      <w:pPr>
        <w:widowControl w:val="0"/>
        <w:autoSpaceDE w:val="0"/>
        <w:autoSpaceDN w:val="0"/>
        <w:adjustRightInd w:val="0"/>
        <w:spacing w:before="120"/>
        <w:ind w:left="0"/>
        <w:rPr>
          <w:rFonts w:cs="Arial"/>
          <w:b/>
          <w:sz w:val="4"/>
          <w:szCs w:val="4"/>
        </w:rPr>
      </w:pPr>
    </w:p>
    <w:tbl>
      <w:tblPr>
        <w:tblStyle w:val="TableGrid"/>
        <w:tblpPr w:leftFromText="180" w:rightFromText="180"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5220"/>
        <w:gridCol w:w="4860"/>
      </w:tblGrid>
      <w:tr w:rsidR="006C30CB" w14:paraId="234CC146" w14:textId="77777777" w:rsidTr="006C30CB">
        <w:trPr>
          <w:trHeight w:val="1800"/>
        </w:trPr>
        <w:tc>
          <w:tcPr>
            <w:tcW w:w="5220" w:type="dxa"/>
            <w:shd w:val="clear" w:color="auto" w:fill="DEEAF6" w:themeFill="accent1" w:themeFillTint="33"/>
          </w:tcPr>
          <w:p w14:paraId="740110FF" w14:textId="77777777" w:rsidR="006C30CB" w:rsidRPr="000A5CBF" w:rsidRDefault="006C30CB" w:rsidP="006C30CB">
            <w:pPr>
              <w:widowControl w:val="0"/>
              <w:autoSpaceDE w:val="0"/>
              <w:autoSpaceDN w:val="0"/>
              <w:adjustRightInd w:val="0"/>
              <w:spacing w:before="60"/>
              <w:ind w:left="20"/>
              <w:rPr>
                <w:rFonts w:cs="Arial"/>
                <w:b/>
                <w:szCs w:val="20"/>
              </w:rPr>
            </w:pPr>
            <w:r w:rsidRPr="000A5CBF">
              <w:rPr>
                <w:rFonts w:cs="Arial"/>
                <w:b/>
                <w:color w:val="010202"/>
                <w:szCs w:val="20"/>
              </w:rPr>
              <w:t>ATC Main Campus:</w:t>
            </w:r>
          </w:p>
          <w:p w14:paraId="67F60530" w14:textId="77777777" w:rsidR="006C30CB" w:rsidRPr="00162A94" w:rsidRDefault="006C30CB" w:rsidP="00995162">
            <w:pPr>
              <w:pStyle w:val="ListParagraph"/>
              <w:widowControl w:val="0"/>
              <w:numPr>
                <w:ilvl w:val="0"/>
                <w:numId w:val="18"/>
              </w:numPr>
              <w:autoSpaceDE w:val="0"/>
              <w:autoSpaceDN w:val="0"/>
              <w:adjustRightInd w:val="0"/>
              <w:spacing w:before="60"/>
              <w:ind w:left="247" w:hanging="180"/>
              <w:contextualSpacing w:val="0"/>
              <w:rPr>
                <w:rFonts w:cs="Arial"/>
                <w:szCs w:val="20"/>
              </w:rPr>
            </w:pPr>
            <w:r w:rsidRPr="000A5CBF">
              <w:rPr>
                <w:rFonts w:cs="Arial"/>
                <w:color w:val="010202"/>
                <w:szCs w:val="20"/>
              </w:rPr>
              <w:t>Administration - Building 1</w:t>
            </w:r>
          </w:p>
          <w:p w14:paraId="6431FAB2" w14:textId="77777777" w:rsidR="00162A94" w:rsidRPr="000A5CBF" w:rsidRDefault="00130D4E" w:rsidP="00995162">
            <w:pPr>
              <w:pStyle w:val="ListParagraph"/>
              <w:widowControl w:val="0"/>
              <w:numPr>
                <w:ilvl w:val="0"/>
                <w:numId w:val="18"/>
              </w:numPr>
              <w:autoSpaceDE w:val="0"/>
              <w:autoSpaceDN w:val="0"/>
              <w:adjustRightInd w:val="0"/>
              <w:spacing w:before="60"/>
              <w:ind w:left="247" w:hanging="180"/>
              <w:contextualSpacing w:val="0"/>
              <w:rPr>
                <w:rFonts w:cs="Arial"/>
                <w:szCs w:val="20"/>
              </w:rPr>
            </w:pPr>
            <w:r>
              <w:rPr>
                <w:rFonts w:cs="Arial"/>
                <w:color w:val="010202"/>
                <w:szCs w:val="20"/>
              </w:rPr>
              <w:t>Portable O</w:t>
            </w:r>
          </w:p>
          <w:p w14:paraId="6C6B6CF5" w14:textId="77777777" w:rsidR="006C30CB" w:rsidRPr="006C30CB" w:rsidRDefault="006C30CB" w:rsidP="00995162">
            <w:pPr>
              <w:pStyle w:val="ListParagraph"/>
              <w:widowControl w:val="0"/>
              <w:numPr>
                <w:ilvl w:val="0"/>
                <w:numId w:val="18"/>
              </w:numPr>
              <w:autoSpaceDE w:val="0"/>
              <w:autoSpaceDN w:val="0"/>
              <w:adjustRightInd w:val="0"/>
              <w:spacing w:before="60"/>
              <w:ind w:left="247" w:hanging="180"/>
              <w:contextualSpacing w:val="0"/>
              <w:rPr>
                <w:rFonts w:cs="Arial"/>
                <w:szCs w:val="20"/>
              </w:rPr>
            </w:pPr>
            <w:r w:rsidRPr="000A5CBF">
              <w:rPr>
                <w:rFonts w:cs="Arial"/>
                <w:color w:val="010202"/>
                <w:szCs w:val="20"/>
              </w:rPr>
              <w:t>Loading Dock</w:t>
            </w:r>
          </w:p>
          <w:p w14:paraId="703FDB3A" w14:textId="77777777" w:rsidR="006C30CB" w:rsidRDefault="006C30CB" w:rsidP="00995162">
            <w:pPr>
              <w:pStyle w:val="ListParagraph"/>
              <w:widowControl w:val="0"/>
              <w:numPr>
                <w:ilvl w:val="0"/>
                <w:numId w:val="18"/>
              </w:numPr>
              <w:autoSpaceDE w:val="0"/>
              <w:autoSpaceDN w:val="0"/>
              <w:adjustRightInd w:val="0"/>
              <w:spacing w:before="60"/>
              <w:ind w:left="247" w:hanging="180"/>
              <w:contextualSpacing w:val="0"/>
              <w:rPr>
                <w:rFonts w:cs="Arial"/>
                <w:szCs w:val="20"/>
              </w:rPr>
            </w:pPr>
            <w:r w:rsidRPr="000A5CBF">
              <w:rPr>
                <w:rFonts w:cs="Arial"/>
                <w:color w:val="010202"/>
                <w:szCs w:val="20"/>
              </w:rPr>
              <w:t xml:space="preserve">Technical High School – </w:t>
            </w:r>
            <w:r>
              <w:rPr>
                <w:rFonts w:cs="Arial"/>
                <w:color w:val="010202"/>
                <w:szCs w:val="20"/>
              </w:rPr>
              <w:t>Guidance Office 2418</w:t>
            </w:r>
          </w:p>
        </w:tc>
        <w:tc>
          <w:tcPr>
            <w:tcW w:w="4860" w:type="dxa"/>
            <w:shd w:val="clear" w:color="auto" w:fill="DEEAF6" w:themeFill="accent1" w:themeFillTint="33"/>
          </w:tcPr>
          <w:p w14:paraId="5CCA3362" w14:textId="77777777" w:rsidR="006C30CB" w:rsidRPr="000A5CBF" w:rsidRDefault="006C30CB" w:rsidP="006C30CB">
            <w:pPr>
              <w:widowControl w:val="0"/>
              <w:autoSpaceDE w:val="0"/>
              <w:autoSpaceDN w:val="0"/>
              <w:adjustRightInd w:val="0"/>
              <w:spacing w:before="60"/>
              <w:ind w:left="20"/>
              <w:rPr>
                <w:rFonts w:cs="Arial"/>
                <w:b/>
                <w:szCs w:val="20"/>
              </w:rPr>
            </w:pPr>
            <w:r w:rsidRPr="000A5CBF">
              <w:rPr>
                <w:rFonts w:cs="Arial"/>
                <w:b/>
                <w:color w:val="231F20"/>
                <w:szCs w:val="20"/>
              </w:rPr>
              <w:t>Arthur Ashe, Jr. Campus:</w:t>
            </w:r>
          </w:p>
          <w:p w14:paraId="5422256B" w14:textId="77777777" w:rsidR="006C30CB" w:rsidRPr="000A5CBF" w:rsidRDefault="006C30CB" w:rsidP="00995162">
            <w:pPr>
              <w:pStyle w:val="ListParagraph"/>
              <w:widowControl w:val="0"/>
              <w:numPr>
                <w:ilvl w:val="0"/>
                <w:numId w:val="19"/>
              </w:numPr>
              <w:autoSpaceDE w:val="0"/>
              <w:autoSpaceDN w:val="0"/>
              <w:adjustRightInd w:val="0"/>
              <w:spacing w:before="60"/>
              <w:ind w:left="262" w:hanging="202"/>
              <w:contextualSpacing w:val="0"/>
              <w:rPr>
                <w:rFonts w:cs="Arial"/>
                <w:szCs w:val="20"/>
              </w:rPr>
            </w:pPr>
            <w:r w:rsidRPr="000A5CBF">
              <w:rPr>
                <w:rFonts w:cs="Arial"/>
                <w:color w:val="231F20"/>
                <w:szCs w:val="20"/>
              </w:rPr>
              <w:t>Administration Copy Room - Building 2</w:t>
            </w:r>
          </w:p>
          <w:p w14:paraId="3D026C83" w14:textId="77777777" w:rsidR="006C30CB" w:rsidRPr="000A5CBF" w:rsidRDefault="006C30CB" w:rsidP="00995162">
            <w:pPr>
              <w:pStyle w:val="ListParagraph"/>
              <w:widowControl w:val="0"/>
              <w:numPr>
                <w:ilvl w:val="0"/>
                <w:numId w:val="19"/>
              </w:numPr>
              <w:autoSpaceDE w:val="0"/>
              <w:autoSpaceDN w:val="0"/>
              <w:adjustRightInd w:val="0"/>
              <w:spacing w:before="60"/>
              <w:ind w:left="262" w:hanging="202"/>
              <w:contextualSpacing w:val="0"/>
              <w:rPr>
                <w:rFonts w:cs="Arial"/>
                <w:szCs w:val="20"/>
              </w:rPr>
            </w:pPr>
            <w:r w:rsidRPr="000A5CBF">
              <w:rPr>
                <w:rFonts w:cs="Arial"/>
                <w:color w:val="231F20"/>
                <w:szCs w:val="20"/>
              </w:rPr>
              <w:t>Custodial Office - Room 196</w:t>
            </w:r>
          </w:p>
          <w:p w14:paraId="2109B3FC" w14:textId="77777777" w:rsidR="006C30CB" w:rsidRPr="000A5CBF" w:rsidRDefault="008C5127" w:rsidP="006C30CB">
            <w:pPr>
              <w:widowControl w:val="0"/>
              <w:autoSpaceDE w:val="0"/>
              <w:autoSpaceDN w:val="0"/>
              <w:adjustRightInd w:val="0"/>
              <w:spacing w:before="60"/>
              <w:ind w:left="20"/>
              <w:rPr>
                <w:rFonts w:cs="Arial"/>
                <w:b/>
                <w:szCs w:val="20"/>
              </w:rPr>
            </w:pPr>
            <w:r>
              <w:rPr>
                <w:rFonts w:cs="Arial"/>
                <w:b/>
                <w:color w:val="231F20"/>
                <w:szCs w:val="20"/>
              </w:rPr>
              <w:t xml:space="preserve">ESOL </w:t>
            </w:r>
            <w:r w:rsidRPr="000A5CBF">
              <w:rPr>
                <w:rFonts w:cs="Arial"/>
                <w:b/>
                <w:color w:val="231F20"/>
                <w:szCs w:val="20"/>
              </w:rPr>
              <w:t xml:space="preserve">Campus </w:t>
            </w:r>
            <w:r>
              <w:rPr>
                <w:rFonts w:cs="Arial"/>
                <w:b/>
                <w:color w:val="231F20"/>
                <w:szCs w:val="20"/>
              </w:rPr>
              <w:t xml:space="preserve">@ </w:t>
            </w:r>
            <w:r w:rsidR="006C30CB" w:rsidRPr="000A5CBF">
              <w:rPr>
                <w:rFonts w:cs="Arial"/>
                <w:b/>
                <w:color w:val="231F20"/>
                <w:szCs w:val="20"/>
              </w:rPr>
              <w:t>Coconut Creek High School:</w:t>
            </w:r>
          </w:p>
          <w:p w14:paraId="0C4A8E96" w14:textId="77777777" w:rsidR="006C30CB" w:rsidRPr="006C30CB" w:rsidRDefault="006C30CB" w:rsidP="00995162">
            <w:pPr>
              <w:pStyle w:val="ListParagraph"/>
              <w:widowControl w:val="0"/>
              <w:numPr>
                <w:ilvl w:val="0"/>
                <w:numId w:val="20"/>
              </w:numPr>
              <w:autoSpaceDE w:val="0"/>
              <w:autoSpaceDN w:val="0"/>
              <w:adjustRightInd w:val="0"/>
              <w:spacing w:before="60"/>
              <w:ind w:left="262" w:hanging="202"/>
              <w:contextualSpacing w:val="0"/>
              <w:rPr>
                <w:rFonts w:cs="Arial"/>
                <w:color w:val="231F20"/>
                <w:szCs w:val="20"/>
              </w:rPr>
            </w:pPr>
            <w:r w:rsidRPr="000A5CBF">
              <w:rPr>
                <w:rFonts w:cs="Arial"/>
                <w:color w:val="231F20"/>
                <w:szCs w:val="20"/>
              </w:rPr>
              <w:t>Administration – Portable 17</w:t>
            </w:r>
          </w:p>
        </w:tc>
      </w:tr>
    </w:tbl>
    <w:p w14:paraId="529F576C" w14:textId="77777777" w:rsidR="0020689C" w:rsidRDefault="0020689C" w:rsidP="0020689C">
      <w:pPr>
        <w:widowControl w:val="0"/>
        <w:autoSpaceDE w:val="0"/>
        <w:autoSpaceDN w:val="0"/>
        <w:adjustRightInd w:val="0"/>
        <w:rPr>
          <w:rFonts w:cs="Arial"/>
          <w:color w:val="010202"/>
          <w:szCs w:val="20"/>
        </w:rPr>
      </w:pPr>
    </w:p>
    <w:p w14:paraId="45E99E87" w14:textId="77777777" w:rsidR="00F6426F" w:rsidRPr="000A5CBF" w:rsidRDefault="00F6426F" w:rsidP="0020689C">
      <w:pPr>
        <w:widowControl w:val="0"/>
        <w:autoSpaceDE w:val="0"/>
        <w:autoSpaceDN w:val="0"/>
        <w:adjustRightInd w:val="0"/>
        <w:rPr>
          <w:rFonts w:cs="Arial"/>
          <w:color w:val="010202"/>
          <w:szCs w:val="20"/>
        </w:rPr>
      </w:pPr>
      <w:r w:rsidRPr="000A5CBF">
        <w:rPr>
          <w:rFonts w:cs="Arial"/>
          <w:color w:val="010202"/>
          <w:szCs w:val="20"/>
        </w:rPr>
        <w:t xml:space="preserve">Kronos time clock punches are recorded in a central database and interpreted according to the employee’s assigned work schedule and pay rule.  The hours are calculated and held in a central database until the end of the Monday through Sunday work week.  The resulting hours and pay codes are then uploaded to SAP Payroll for payment according to the District’s AA/BB Payroll schedules. </w:t>
      </w:r>
    </w:p>
    <w:p w14:paraId="2E738825" w14:textId="55D79B9D" w:rsidR="00F6426F" w:rsidRPr="000A5CBF" w:rsidRDefault="00F6426F" w:rsidP="00F6426F">
      <w:pPr>
        <w:widowControl w:val="0"/>
        <w:autoSpaceDE w:val="0"/>
        <w:autoSpaceDN w:val="0"/>
        <w:adjustRightInd w:val="0"/>
        <w:spacing w:before="120"/>
        <w:rPr>
          <w:rFonts w:cs="Arial"/>
          <w:color w:val="231F20"/>
          <w:szCs w:val="20"/>
        </w:rPr>
      </w:pPr>
      <w:r w:rsidRPr="000A5CBF">
        <w:rPr>
          <w:rFonts w:cs="Arial"/>
          <w:color w:val="010202"/>
          <w:szCs w:val="20"/>
        </w:rPr>
        <w:t xml:space="preserve">Payroll staff are assigned to monitor and troubleshoot Kronos time clock issues. Department secretaries will e-mail </w:t>
      </w:r>
      <w:r w:rsidRPr="000A5CBF">
        <w:rPr>
          <w:rFonts w:cs="Arial"/>
          <w:color w:val="231F20"/>
          <w:szCs w:val="20"/>
        </w:rPr>
        <w:t>your campus Kronos payroll processors daily with any changes</w:t>
      </w:r>
      <w:r w:rsidR="00A5613C">
        <w:rPr>
          <w:rFonts w:cs="Arial"/>
          <w:color w:val="231F20"/>
          <w:szCs w:val="20"/>
        </w:rPr>
        <w:t>.</w:t>
      </w:r>
      <w:r w:rsidRPr="000A5CBF">
        <w:rPr>
          <w:rFonts w:cs="Arial"/>
          <w:color w:val="231F20"/>
          <w:szCs w:val="20"/>
        </w:rPr>
        <w:t xml:space="preserve"> </w:t>
      </w:r>
    </w:p>
    <w:p w14:paraId="4F9DEEF1" w14:textId="77777777" w:rsidR="00357E59" w:rsidRDefault="00357E59" w:rsidP="0020689C">
      <w:pPr>
        <w:widowControl w:val="0"/>
        <w:autoSpaceDE w:val="0"/>
        <w:autoSpaceDN w:val="0"/>
        <w:adjustRightInd w:val="0"/>
        <w:spacing w:before="120"/>
        <w:rPr>
          <w:rFonts w:cs="Arial"/>
          <w:color w:val="231F20"/>
          <w:szCs w:val="20"/>
        </w:rPr>
      </w:pPr>
    </w:p>
    <w:p w14:paraId="213ACAE3" w14:textId="18D21C8C" w:rsidR="0020689C" w:rsidRDefault="00F6426F" w:rsidP="0020689C">
      <w:pPr>
        <w:widowControl w:val="0"/>
        <w:autoSpaceDE w:val="0"/>
        <w:autoSpaceDN w:val="0"/>
        <w:adjustRightInd w:val="0"/>
        <w:spacing w:before="120"/>
        <w:rPr>
          <w:rFonts w:cs="Arial"/>
          <w:color w:val="231F20"/>
          <w:szCs w:val="20"/>
        </w:rPr>
      </w:pPr>
      <w:r w:rsidRPr="000A5CBF">
        <w:rPr>
          <w:rFonts w:cs="Arial"/>
          <w:color w:val="231F20"/>
          <w:szCs w:val="20"/>
        </w:rPr>
        <w:t>Department secretaries will also e-mail any information regarding substitute teachers sent from Sub-Central to the payroll processor.</w:t>
      </w:r>
    </w:p>
    <w:p w14:paraId="678618F7" w14:textId="4B79B977" w:rsidR="00F6426F" w:rsidRDefault="006071DC" w:rsidP="0020689C">
      <w:pPr>
        <w:widowControl w:val="0"/>
        <w:autoSpaceDE w:val="0"/>
        <w:autoSpaceDN w:val="0"/>
        <w:adjustRightInd w:val="0"/>
        <w:spacing w:before="120"/>
        <w:rPr>
          <w:rFonts w:cs="Arial"/>
          <w:color w:val="231F20"/>
          <w:szCs w:val="20"/>
        </w:rPr>
      </w:pPr>
      <w:r>
        <w:rPr>
          <w:rFonts w:cs="Arial"/>
          <w:color w:val="231F20"/>
          <w:szCs w:val="20"/>
        </w:rPr>
        <w:t>E</w:t>
      </w:r>
      <w:r w:rsidR="00F6426F" w:rsidRPr="000A5CBF">
        <w:rPr>
          <w:rFonts w:cs="Arial"/>
          <w:color w:val="231F20"/>
          <w:szCs w:val="20"/>
        </w:rPr>
        <w:t>mployees who work off-campus and do not have access to a Kronos time clock are not currently Kronos participants. They will turn in time sheets to the payroll processor.</w:t>
      </w:r>
    </w:p>
    <w:p w14:paraId="1E78A5E8" w14:textId="77777777" w:rsidR="00F6426F" w:rsidRPr="000A5CBF" w:rsidRDefault="00F6426F" w:rsidP="00A33552">
      <w:pPr>
        <w:widowControl w:val="0"/>
        <w:autoSpaceDE w:val="0"/>
        <w:autoSpaceDN w:val="0"/>
        <w:adjustRightInd w:val="0"/>
        <w:rPr>
          <w:rFonts w:cs="Arial"/>
          <w:szCs w:val="20"/>
        </w:rPr>
      </w:pPr>
    </w:p>
    <w:p w14:paraId="15817785" w14:textId="77777777" w:rsidR="00F6426F" w:rsidRPr="000A5CBF" w:rsidRDefault="00F6426F" w:rsidP="004E7F01">
      <w:pPr>
        <w:pStyle w:val="Heading3"/>
      </w:pPr>
      <w:bookmarkStart w:id="32" w:name="_Toc110345173"/>
      <w:r w:rsidRPr="000A5CBF">
        <w:t>Instructional Pay Rules</w:t>
      </w:r>
      <w:bookmarkEnd w:id="32"/>
    </w:p>
    <w:p w14:paraId="22D2F2AC" w14:textId="77777777" w:rsidR="00F6426F" w:rsidRPr="000A5CBF" w:rsidRDefault="00F6426F" w:rsidP="00995162">
      <w:pPr>
        <w:pStyle w:val="ListParagraph"/>
        <w:widowControl w:val="0"/>
        <w:numPr>
          <w:ilvl w:val="0"/>
          <w:numId w:val="21"/>
        </w:numPr>
        <w:tabs>
          <w:tab w:val="left" w:pos="540"/>
        </w:tabs>
        <w:autoSpaceDE w:val="0"/>
        <w:autoSpaceDN w:val="0"/>
        <w:adjustRightInd w:val="0"/>
        <w:spacing w:before="120"/>
        <w:ind w:left="734"/>
        <w:contextualSpacing w:val="0"/>
        <w:rPr>
          <w:rFonts w:cs="Arial"/>
          <w:szCs w:val="20"/>
        </w:rPr>
      </w:pPr>
      <w:r w:rsidRPr="000A5CBF">
        <w:rPr>
          <w:rFonts w:cs="Arial"/>
          <w:color w:val="010202"/>
          <w:szCs w:val="20"/>
        </w:rPr>
        <w:t>All evening and Saturday positions will be paid the temp-hourly rate.</w:t>
      </w:r>
    </w:p>
    <w:p w14:paraId="11B483A8" w14:textId="77777777" w:rsidR="00F6426F" w:rsidRPr="000A5CBF" w:rsidRDefault="00F6426F" w:rsidP="00995162">
      <w:pPr>
        <w:pStyle w:val="ListParagraph"/>
        <w:widowControl w:val="0"/>
        <w:numPr>
          <w:ilvl w:val="0"/>
          <w:numId w:val="21"/>
        </w:numPr>
        <w:tabs>
          <w:tab w:val="left" w:pos="540"/>
        </w:tabs>
        <w:autoSpaceDE w:val="0"/>
        <w:autoSpaceDN w:val="0"/>
        <w:adjustRightInd w:val="0"/>
        <w:spacing w:before="120"/>
        <w:ind w:left="734"/>
        <w:contextualSpacing w:val="0"/>
        <w:rPr>
          <w:rFonts w:cs="Arial"/>
          <w:szCs w:val="20"/>
        </w:rPr>
      </w:pPr>
      <w:r w:rsidRPr="000A5CBF">
        <w:rPr>
          <w:rFonts w:cs="Arial"/>
          <w:color w:val="010202"/>
          <w:szCs w:val="20"/>
        </w:rPr>
        <w:t>Planning time for temp-hourly instructors will be paid according to the number of hours of instructional time they are scheduled to teach each day:</w:t>
      </w:r>
    </w:p>
    <w:p w14:paraId="552B8F55" w14:textId="77777777" w:rsidR="00F6426F" w:rsidRPr="000A5CBF" w:rsidRDefault="00F6426F" w:rsidP="00036304">
      <w:pPr>
        <w:widowControl w:val="0"/>
        <w:tabs>
          <w:tab w:val="left" w:pos="540"/>
        </w:tabs>
        <w:autoSpaceDE w:val="0"/>
        <w:autoSpaceDN w:val="0"/>
        <w:adjustRightInd w:val="0"/>
        <w:ind w:left="734"/>
        <w:rPr>
          <w:rFonts w:cs="Arial"/>
          <w:color w:val="010202"/>
          <w:szCs w:val="20"/>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90"/>
        <w:gridCol w:w="1980"/>
      </w:tblGrid>
      <w:tr w:rsidR="00F6426F" w:rsidRPr="000A5CBF" w14:paraId="2655C1A0" w14:textId="77777777" w:rsidTr="00502544">
        <w:trPr>
          <w:trHeight w:val="315"/>
          <w:jc w:val="center"/>
        </w:trPr>
        <w:tc>
          <w:tcPr>
            <w:tcW w:w="4590" w:type="dxa"/>
            <w:shd w:val="clear" w:color="auto" w:fill="DEEAF6" w:themeFill="accent1" w:themeFillTint="33"/>
          </w:tcPr>
          <w:p w14:paraId="03269EC7" w14:textId="77777777" w:rsidR="00F6426F" w:rsidRPr="006C30CB" w:rsidRDefault="00F6426F" w:rsidP="006C30CB">
            <w:pPr>
              <w:widowControl w:val="0"/>
              <w:autoSpaceDE w:val="0"/>
              <w:autoSpaceDN w:val="0"/>
              <w:adjustRightInd w:val="0"/>
              <w:rPr>
                <w:rFonts w:cs="Arial"/>
                <w:b/>
                <w:szCs w:val="20"/>
              </w:rPr>
            </w:pPr>
            <w:r w:rsidRPr="006C30CB">
              <w:rPr>
                <w:rFonts w:cs="Arial"/>
                <w:b/>
                <w:color w:val="010202"/>
                <w:szCs w:val="20"/>
                <w:u w:val="single"/>
              </w:rPr>
              <w:t>Hours Per Day</w:t>
            </w:r>
          </w:p>
        </w:tc>
        <w:tc>
          <w:tcPr>
            <w:tcW w:w="1980" w:type="dxa"/>
            <w:shd w:val="clear" w:color="auto" w:fill="DEEAF6" w:themeFill="accent1" w:themeFillTint="33"/>
          </w:tcPr>
          <w:p w14:paraId="7BA5E52C" w14:textId="77777777" w:rsidR="00F6426F" w:rsidRPr="006C30CB" w:rsidRDefault="00F6426F" w:rsidP="000B4D90">
            <w:pPr>
              <w:widowControl w:val="0"/>
              <w:autoSpaceDE w:val="0"/>
              <w:autoSpaceDN w:val="0"/>
              <w:adjustRightInd w:val="0"/>
              <w:jc w:val="center"/>
              <w:rPr>
                <w:rFonts w:cs="Arial"/>
                <w:b/>
                <w:szCs w:val="20"/>
              </w:rPr>
            </w:pPr>
            <w:r w:rsidRPr="006C30CB">
              <w:rPr>
                <w:rFonts w:cs="Arial"/>
                <w:b/>
                <w:color w:val="010202"/>
                <w:szCs w:val="20"/>
                <w:u w:val="single"/>
              </w:rPr>
              <w:t>Planning Time</w:t>
            </w:r>
          </w:p>
        </w:tc>
      </w:tr>
      <w:tr w:rsidR="00F6426F" w:rsidRPr="000A5CBF" w14:paraId="0D336B63" w14:textId="77777777" w:rsidTr="00502544">
        <w:trPr>
          <w:jc w:val="center"/>
        </w:trPr>
        <w:tc>
          <w:tcPr>
            <w:tcW w:w="4590" w:type="dxa"/>
            <w:shd w:val="clear" w:color="auto" w:fill="DEEAF6" w:themeFill="accent1" w:themeFillTint="33"/>
          </w:tcPr>
          <w:p w14:paraId="42F1CC40" w14:textId="77777777" w:rsidR="00F6426F" w:rsidRPr="000A5CBF" w:rsidRDefault="00F6426F" w:rsidP="006C30CB">
            <w:pPr>
              <w:widowControl w:val="0"/>
              <w:autoSpaceDE w:val="0"/>
              <w:autoSpaceDN w:val="0"/>
              <w:adjustRightInd w:val="0"/>
              <w:rPr>
                <w:rFonts w:cs="Arial"/>
                <w:szCs w:val="20"/>
              </w:rPr>
            </w:pPr>
            <w:r w:rsidRPr="000A5CBF">
              <w:rPr>
                <w:rFonts w:cs="Arial"/>
                <w:color w:val="010202"/>
                <w:szCs w:val="20"/>
              </w:rPr>
              <w:t>Four (4) hours or less</w:t>
            </w:r>
          </w:p>
        </w:tc>
        <w:tc>
          <w:tcPr>
            <w:tcW w:w="1980" w:type="dxa"/>
            <w:shd w:val="clear" w:color="auto" w:fill="DEEAF6" w:themeFill="accent1" w:themeFillTint="33"/>
          </w:tcPr>
          <w:p w14:paraId="513584C5" w14:textId="77777777" w:rsidR="00F6426F" w:rsidRPr="000A5CBF" w:rsidRDefault="000B4D90" w:rsidP="000B4D90">
            <w:pPr>
              <w:widowControl w:val="0"/>
              <w:autoSpaceDE w:val="0"/>
              <w:autoSpaceDN w:val="0"/>
              <w:adjustRightInd w:val="0"/>
              <w:jc w:val="center"/>
              <w:rPr>
                <w:rFonts w:cs="Arial"/>
                <w:szCs w:val="20"/>
              </w:rPr>
            </w:pPr>
            <w:r>
              <w:rPr>
                <w:rFonts w:cs="Arial"/>
                <w:color w:val="010202"/>
                <w:szCs w:val="20"/>
              </w:rPr>
              <w:t xml:space="preserve">  </w:t>
            </w:r>
            <w:r w:rsidR="00F6426F" w:rsidRPr="000A5CBF">
              <w:rPr>
                <w:rFonts w:cs="Arial"/>
                <w:color w:val="010202"/>
                <w:szCs w:val="20"/>
              </w:rPr>
              <w:t>.5 hour</w:t>
            </w:r>
          </w:p>
        </w:tc>
      </w:tr>
      <w:tr w:rsidR="00F6426F" w:rsidRPr="000A5CBF" w14:paraId="6F735D84" w14:textId="77777777" w:rsidTr="00502544">
        <w:trPr>
          <w:jc w:val="center"/>
        </w:trPr>
        <w:tc>
          <w:tcPr>
            <w:tcW w:w="4590" w:type="dxa"/>
            <w:shd w:val="clear" w:color="auto" w:fill="DEEAF6" w:themeFill="accent1" w:themeFillTint="33"/>
          </w:tcPr>
          <w:p w14:paraId="08AB6513" w14:textId="080FCDF8" w:rsidR="00F6426F" w:rsidRPr="000A5CBF" w:rsidRDefault="00F6426F" w:rsidP="006C30CB">
            <w:pPr>
              <w:widowControl w:val="0"/>
              <w:autoSpaceDE w:val="0"/>
              <w:autoSpaceDN w:val="0"/>
              <w:adjustRightInd w:val="0"/>
              <w:spacing w:before="10"/>
              <w:rPr>
                <w:rFonts w:cs="Arial"/>
                <w:szCs w:val="20"/>
              </w:rPr>
            </w:pPr>
            <w:r w:rsidRPr="000A5CBF">
              <w:rPr>
                <w:rFonts w:cs="Arial"/>
                <w:color w:val="010202"/>
                <w:szCs w:val="20"/>
              </w:rPr>
              <w:t xml:space="preserve">More than </w:t>
            </w:r>
            <w:r w:rsidR="000B3705">
              <w:rPr>
                <w:rFonts w:cs="Arial"/>
                <w:color w:val="010202"/>
                <w:szCs w:val="20"/>
              </w:rPr>
              <w:t>four (</w:t>
            </w:r>
            <w:r w:rsidRPr="000A5CBF">
              <w:rPr>
                <w:rFonts w:cs="Arial"/>
                <w:color w:val="010202"/>
                <w:szCs w:val="20"/>
              </w:rPr>
              <w:t>4</w:t>
            </w:r>
            <w:r w:rsidR="00502544">
              <w:rPr>
                <w:rFonts w:cs="Arial"/>
                <w:color w:val="010202"/>
                <w:szCs w:val="20"/>
              </w:rPr>
              <w:t>)</w:t>
            </w:r>
            <w:r w:rsidRPr="000A5CBF">
              <w:rPr>
                <w:rFonts w:cs="Arial"/>
                <w:color w:val="010202"/>
                <w:szCs w:val="20"/>
              </w:rPr>
              <w:t xml:space="preserve"> and less than </w:t>
            </w:r>
            <w:r w:rsidR="00502544">
              <w:rPr>
                <w:rFonts w:cs="Arial"/>
                <w:color w:val="010202"/>
                <w:szCs w:val="20"/>
              </w:rPr>
              <w:t>six</w:t>
            </w:r>
            <w:r w:rsidRPr="000A5CBF">
              <w:rPr>
                <w:rFonts w:cs="Arial"/>
                <w:color w:val="010202"/>
                <w:szCs w:val="20"/>
              </w:rPr>
              <w:t xml:space="preserve"> </w:t>
            </w:r>
            <w:r w:rsidR="00502544">
              <w:rPr>
                <w:rFonts w:cs="Arial"/>
                <w:color w:val="010202"/>
                <w:szCs w:val="20"/>
              </w:rPr>
              <w:t xml:space="preserve">(6) </w:t>
            </w:r>
            <w:r w:rsidRPr="000A5CBF">
              <w:rPr>
                <w:rFonts w:cs="Arial"/>
                <w:color w:val="010202"/>
                <w:szCs w:val="20"/>
              </w:rPr>
              <w:t>hours</w:t>
            </w:r>
          </w:p>
        </w:tc>
        <w:tc>
          <w:tcPr>
            <w:tcW w:w="1980" w:type="dxa"/>
            <w:shd w:val="clear" w:color="auto" w:fill="DEEAF6" w:themeFill="accent1" w:themeFillTint="33"/>
          </w:tcPr>
          <w:p w14:paraId="32512E8B" w14:textId="77777777" w:rsidR="00F6426F" w:rsidRPr="000A5CBF" w:rsidRDefault="00F6426F" w:rsidP="000B4D90">
            <w:pPr>
              <w:widowControl w:val="0"/>
              <w:autoSpaceDE w:val="0"/>
              <w:autoSpaceDN w:val="0"/>
              <w:adjustRightInd w:val="0"/>
              <w:jc w:val="center"/>
              <w:rPr>
                <w:rFonts w:cs="Arial"/>
                <w:color w:val="010202"/>
                <w:szCs w:val="20"/>
                <w:u w:val="single"/>
              </w:rPr>
            </w:pPr>
            <w:r w:rsidRPr="000A5CBF">
              <w:rPr>
                <w:rFonts w:cs="Arial"/>
                <w:color w:val="010202"/>
                <w:szCs w:val="20"/>
              </w:rPr>
              <w:t>1</w:t>
            </w:r>
            <w:r>
              <w:rPr>
                <w:rFonts w:cs="Arial"/>
                <w:color w:val="010202"/>
                <w:szCs w:val="20"/>
              </w:rPr>
              <w:t>.0</w:t>
            </w:r>
            <w:r w:rsidRPr="000A5CBF">
              <w:rPr>
                <w:rFonts w:cs="Arial"/>
                <w:color w:val="010202"/>
                <w:szCs w:val="20"/>
              </w:rPr>
              <w:t xml:space="preserve"> hour</w:t>
            </w:r>
          </w:p>
        </w:tc>
      </w:tr>
      <w:tr w:rsidR="00F6426F" w:rsidRPr="000A5CBF" w14:paraId="3895BEB3" w14:textId="77777777" w:rsidTr="00502544">
        <w:trPr>
          <w:jc w:val="center"/>
        </w:trPr>
        <w:tc>
          <w:tcPr>
            <w:tcW w:w="4590" w:type="dxa"/>
            <w:shd w:val="clear" w:color="auto" w:fill="DEEAF6" w:themeFill="accent1" w:themeFillTint="33"/>
          </w:tcPr>
          <w:p w14:paraId="37D774AF" w14:textId="77777777" w:rsidR="00F6426F" w:rsidRPr="000A5CBF" w:rsidRDefault="00F6426F" w:rsidP="006C30CB">
            <w:pPr>
              <w:widowControl w:val="0"/>
              <w:autoSpaceDE w:val="0"/>
              <w:autoSpaceDN w:val="0"/>
              <w:adjustRightInd w:val="0"/>
              <w:spacing w:before="10"/>
              <w:rPr>
                <w:rFonts w:cs="Arial"/>
                <w:szCs w:val="20"/>
              </w:rPr>
            </w:pPr>
            <w:r w:rsidRPr="000A5CBF">
              <w:rPr>
                <w:rFonts w:cs="Arial"/>
                <w:color w:val="010202"/>
                <w:szCs w:val="20"/>
              </w:rPr>
              <w:t xml:space="preserve">Six (6) hours </w:t>
            </w:r>
          </w:p>
        </w:tc>
        <w:tc>
          <w:tcPr>
            <w:tcW w:w="1980" w:type="dxa"/>
            <w:shd w:val="clear" w:color="auto" w:fill="DEEAF6" w:themeFill="accent1" w:themeFillTint="33"/>
          </w:tcPr>
          <w:p w14:paraId="5FA42E6C" w14:textId="77777777" w:rsidR="00F6426F" w:rsidRPr="000A5CBF" w:rsidRDefault="000B4D90" w:rsidP="000B4D90">
            <w:pPr>
              <w:widowControl w:val="0"/>
              <w:autoSpaceDE w:val="0"/>
              <w:autoSpaceDN w:val="0"/>
              <w:adjustRightInd w:val="0"/>
              <w:spacing w:before="10"/>
              <w:jc w:val="center"/>
              <w:rPr>
                <w:rFonts w:cs="Arial"/>
                <w:szCs w:val="20"/>
              </w:rPr>
            </w:pPr>
            <w:r>
              <w:rPr>
                <w:rFonts w:cs="Arial"/>
                <w:color w:val="010202"/>
                <w:szCs w:val="20"/>
              </w:rPr>
              <w:t xml:space="preserve"> </w:t>
            </w:r>
            <w:r w:rsidR="00F6426F" w:rsidRPr="000A5CBF">
              <w:rPr>
                <w:rFonts w:cs="Arial"/>
                <w:color w:val="010202"/>
                <w:szCs w:val="20"/>
              </w:rPr>
              <w:t>1.5 hours</w:t>
            </w:r>
          </w:p>
        </w:tc>
      </w:tr>
    </w:tbl>
    <w:p w14:paraId="63C1AE38" w14:textId="77777777" w:rsidR="00F268D2" w:rsidRPr="00F268D2" w:rsidRDefault="00F268D2" w:rsidP="00036304">
      <w:pPr>
        <w:pStyle w:val="ListParagraph"/>
        <w:widowControl w:val="0"/>
        <w:tabs>
          <w:tab w:val="left" w:pos="540"/>
        </w:tabs>
        <w:autoSpaceDE w:val="0"/>
        <w:autoSpaceDN w:val="0"/>
        <w:adjustRightInd w:val="0"/>
        <w:spacing w:before="60"/>
        <w:ind w:left="734"/>
        <w:contextualSpacing w:val="0"/>
        <w:rPr>
          <w:rFonts w:cs="Arial"/>
          <w:szCs w:val="20"/>
        </w:rPr>
      </w:pPr>
    </w:p>
    <w:p w14:paraId="18458857" w14:textId="10DA965F" w:rsidR="00F6426F" w:rsidRPr="000A5CBF" w:rsidRDefault="00F6426F" w:rsidP="00995162">
      <w:pPr>
        <w:pStyle w:val="ListParagraph"/>
        <w:widowControl w:val="0"/>
        <w:numPr>
          <w:ilvl w:val="0"/>
          <w:numId w:val="21"/>
        </w:numPr>
        <w:tabs>
          <w:tab w:val="left" w:pos="540"/>
        </w:tabs>
        <w:autoSpaceDE w:val="0"/>
        <w:autoSpaceDN w:val="0"/>
        <w:adjustRightInd w:val="0"/>
        <w:spacing w:before="60"/>
        <w:ind w:left="734"/>
        <w:contextualSpacing w:val="0"/>
        <w:rPr>
          <w:rFonts w:cs="Arial"/>
          <w:szCs w:val="20"/>
        </w:rPr>
      </w:pPr>
      <w:r w:rsidRPr="000A5CBF">
        <w:rPr>
          <w:rFonts w:cs="Arial"/>
          <w:color w:val="010202"/>
          <w:szCs w:val="20"/>
        </w:rPr>
        <w:t>Contract</w:t>
      </w:r>
      <w:r w:rsidR="00836B05">
        <w:rPr>
          <w:rFonts w:cs="Arial"/>
          <w:color w:val="010202"/>
          <w:szCs w:val="20"/>
        </w:rPr>
        <w:t>ed</w:t>
      </w:r>
      <w:r w:rsidRPr="000A5CBF">
        <w:rPr>
          <w:rFonts w:cs="Arial"/>
          <w:color w:val="010202"/>
          <w:szCs w:val="20"/>
        </w:rPr>
        <w:t xml:space="preserve"> </w:t>
      </w:r>
      <w:r w:rsidR="00A15ACE">
        <w:rPr>
          <w:rFonts w:cs="Arial"/>
          <w:color w:val="010202"/>
          <w:szCs w:val="20"/>
        </w:rPr>
        <w:t>instructors</w:t>
      </w:r>
      <w:r w:rsidR="00A15ACE" w:rsidRPr="000A5CBF">
        <w:rPr>
          <w:rFonts w:cs="Arial"/>
          <w:color w:val="010202"/>
          <w:szCs w:val="20"/>
        </w:rPr>
        <w:t xml:space="preserve"> </w:t>
      </w:r>
      <w:r w:rsidRPr="000A5CBF">
        <w:rPr>
          <w:rFonts w:cs="Arial"/>
          <w:color w:val="010202"/>
          <w:szCs w:val="20"/>
        </w:rPr>
        <w:t>(196 or 216 calendar) teaching during the summer term will be paid their contract</w:t>
      </w:r>
      <w:r w:rsidR="00836B05">
        <w:rPr>
          <w:rFonts w:cs="Arial"/>
          <w:color w:val="010202"/>
          <w:szCs w:val="20"/>
        </w:rPr>
        <w:t>ed</w:t>
      </w:r>
      <w:r w:rsidRPr="000A5CBF">
        <w:rPr>
          <w:rFonts w:cs="Arial"/>
          <w:color w:val="010202"/>
          <w:szCs w:val="20"/>
        </w:rPr>
        <w:t xml:space="preserve"> hourly rate</w:t>
      </w:r>
      <w:r w:rsidR="00385A03">
        <w:rPr>
          <w:rFonts w:cs="Arial"/>
          <w:color w:val="010202"/>
          <w:szCs w:val="20"/>
        </w:rPr>
        <w:t>, if his/her contract has been extended to teach the same assignment</w:t>
      </w:r>
      <w:r w:rsidRPr="000A5CBF">
        <w:rPr>
          <w:rFonts w:cs="Arial"/>
          <w:color w:val="010202"/>
          <w:szCs w:val="20"/>
        </w:rPr>
        <w:t>.</w:t>
      </w:r>
    </w:p>
    <w:p w14:paraId="3E8C3DF5" w14:textId="612DDB5B" w:rsidR="00F6426F" w:rsidRPr="00B15A87" w:rsidRDefault="00F6426F" w:rsidP="00995162">
      <w:pPr>
        <w:pStyle w:val="ListParagraph"/>
        <w:widowControl w:val="0"/>
        <w:numPr>
          <w:ilvl w:val="0"/>
          <w:numId w:val="21"/>
        </w:numPr>
        <w:tabs>
          <w:tab w:val="left" w:pos="540"/>
        </w:tabs>
        <w:autoSpaceDE w:val="0"/>
        <w:autoSpaceDN w:val="0"/>
        <w:adjustRightInd w:val="0"/>
        <w:spacing w:before="60"/>
        <w:ind w:left="734"/>
        <w:contextualSpacing w:val="0"/>
        <w:rPr>
          <w:rFonts w:cs="Arial"/>
          <w:szCs w:val="20"/>
        </w:rPr>
      </w:pPr>
      <w:r w:rsidRPr="000A5CBF">
        <w:rPr>
          <w:rFonts w:cs="Arial"/>
          <w:color w:val="010202"/>
          <w:szCs w:val="20"/>
        </w:rPr>
        <w:t>Contract</w:t>
      </w:r>
      <w:r w:rsidR="00836B05">
        <w:rPr>
          <w:rFonts w:cs="Arial"/>
          <w:color w:val="010202"/>
          <w:szCs w:val="20"/>
        </w:rPr>
        <w:t>ed</w:t>
      </w:r>
      <w:r w:rsidRPr="000A5CBF">
        <w:rPr>
          <w:rFonts w:cs="Arial"/>
          <w:color w:val="010202"/>
          <w:szCs w:val="20"/>
        </w:rPr>
        <w:t xml:space="preserve"> high school or technical teachers teaching 360 minutes per day, for the entire year, will be paid </w:t>
      </w:r>
      <w:r w:rsidR="00502544">
        <w:rPr>
          <w:rFonts w:cs="Arial"/>
          <w:color w:val="010202"/>
          <w:szCs w:val="20"/>
        </w:rPr>
        <w:t>nine (</w:t>
      </w:r>
      <w:r w:rsidRPr="000A5CBF">
        <w:rPr>
          <w:rFonts w:cs="Arial"/>
          <w:color w:val="010202"/>
          <w:szCs w:val="20"/>
        </w:rPr>
        <w:t>9</w:t>
      </w:r>
      <w:r w:rsidR="00502544">
        <w:rPr>
          <w:rFonts w:cs="Arial"/>
          <w:color w:val="010202"/>
          <w:szCs w:val="20"/>
        </w:rPr>
        <w:t>)</w:t>
      </w:r>
      <w:r w:rsidRPr="000A5CBF">
        <w:rPr>
          <w:rFonts w:cs="Arial"/>
          <w:color w:val="010202"/>
          <w:szCs w:val="20"/>
        </w:rPr>
        <w:t xml:space="preserve"> hours per day.  No time sheet will be required as the work rule will reflect a 9-hour day (pay and absences).  </w:t>
      </w:r>
    </w:p>
    <w:p w14:paraId="2531BD5E" w14:textId="77777777" w:rsidR="00DB4D01" w:rsidRDefault="00DB4D01" w:rsidP="00036304">
      <w:pPr>
        <w:ind w:left="208"/>
      </w:pPr>
    </w:p>
    <w:p w14:paraId="003A7F11" w14:textId="77777777" w:rsidR="00F6426F" w:rsidRPr="00B15A87" w:rsidRDefault="00F6426F" w:rsidP="004E7F01">
      <w:pPr>
        <w:pStyle w:val="Heading3"/>
      </w:pPr>
      <w:bookmarkStart w:id="33" w:name="_Toc110345174"/>
      <w:r>
        <w:t>Salary Rates for Special Activities</w:t>
      </w:r>
      <w:bookmarkEnd w:id="33"/>
    </w:p>
    <w:p w14:paraId="5F296054" w14:textId="77777777" w:rsidR="00F6426F" w:rsidRPr="006C30CB" w:rsidRDefault="00F6426F" w:rsidP="006C30CB">
      <w:pPr>
        <w:widowControl w:val="0"/>
        <w:autoSpaceDE w:val="0"/>
        <w:autoSpaceDN w:val="0"/>
        <w:adjustRightInd w:val="0"/>
        <w:spacing w:before="120"/>
        <w:rPr>
          <w:rFonts w:cs="Arial"/>
          <w:szCs w:val="20"/>
        </w:rPr>
      </w:pPr>
      <w:r w:rsidRPr="006C30CB">
        <w:rPr>
          <w:rFonts w:cs="Arial"/>
          <w:color w:val="010202"/>
          <w:szCs w:val="20"/>
        </w:rPr>
        <w:t>When temp-hourly teachers attend an in-service activity on a scheduled workday, they will be paid at their regular hourly rate, not the in-service pay rate.  Please post all in-service hours worked on a separate time sheet.</w:t>
      </w:r>
    </w:p>
    <w:p w14:paraId="2F84609C" w14:textId="01385683" w:rsidR="006319DD" w:rsidRPr="00625703" w:rsidRDefault="00F6426F" w:rsidP="00625703">
      <w:pPr>
        <w:widowControl w:val="0"/>
        <w:autoSpaceDE w:val="0"/>
        <w:autoSpaceDN w:val="0"/>
        <w:adjustRightInd w:val="0"/>
        <w:spacing w:before="120"/>
        <w:rPr>
          <w:rFonts w:cs="Arial"/>
          <w:szCs w:val="20"/>
        </w:rPr>
      </w:pPr>
      <w:r w:rsidRPr="006C30CB">
        <w:rPr>
          <w:rFonts w:cs="Arial"/>
          <w:color w:val="010202"/>
          <w:szCs w:val="20"/>
        </w:rPr>
        <w:t xml:space="preserve">If you are requested by </w:t>
      </w:r>
      <w:r w:rsidR="006C30CB">
        <w:rPr>
          <w:rFonts w:cs="Arial"/>
          <w:color w:val="010202"/>
          <w:szCs w:val="20"/>
        </w:rPr>
        <w:t xml:space="preserve">your </w:t>
      </w:r>
      <w:r w:rsidRPr="006C30CB">
        <w:rPr>
          <w:rFonts w:cs="Arial"/>
          <w:color w:val="010202"/>
          <w:szCs w:val="20"/>
        </w:rPr>
        <w:t>administrator to attend an activity, meeting, or conference/convention during your regular work schedule — excluding TDIF or regular in-service training — you will be reimbursed per your approved employee schedule.</w:t>
      </w:r>
      <w:r w:rsidR="006319DD">
        <w:rPr>
          <w:rFonts w:cs="Arial"/>
          <w:b/>
          <w:szCs w:val="20"/>
        </w:rPr>
        <w:br w:type="page"/>
      </w:r>
    </w:p>
    <w:p w14:paraId="047AFA72" w14:textId="77777777" w:rsidR="004D0B04" w:rsidRPr="000A5CBF" w:rsidRDefault="00967F66" w:rsidP="004E7F01">
      <w:pPr>
        <w:pStyle w:val="Heading3"/>
        <w:rPr>
          <w:rFonts w:ascii="Calibri" w:hAnsi="Calibri" w:cs="Calibri"/>
        </w:rPr>
      </w:pPr>
      <w:bookmarkStart w:id="34" w:name="_Toc110345175"/>
      <w:r w:rsidRPr="000A5CBF">
        <w:t xml:space="preserve">Compensatory </w:t>
      </w:r>
      <w:r>
        <w:t>T</w:t>
      </w:r>
      <w:r w:rsidRPr="000A5CBF">
        <w:t>ime</w:t>
      </w:r>
      <w:r w:rsidR="006C30CB">
        <w:t xml:space="preserve"> Guidelines</w:t>
      </w:r>
      <w:bookmarkEnd w:id="34"/>
    </w:p>
    <w:p w14:paraId="7CE69C9C" w14:textId="35AFC322" w:rsidR="004530B5" w:rsidRPr="000A5CBF" w:rsidRDefault="004D0B04" w:rsidP="00995162">
      <w:pPr>
        <w:pStyle w:val="ListParagraph"/>
        <w:widowControl w:val="0"/>
        <w:numPr>
          <w:ilvl w:val="0"/>
          <w:numId w:val="7"/>
        </w:numPr>
        <w:tabs>
          <w:tab w:val="left" w:pos="360"/>
        </w:tabs>
        <w:autoSpaceDE w:val="0"/>
        <w:autoSpaceDN w:val="0"/>
        <w:adjustRightInd w:val="0"/>
        <w:spacing w:before="60"/>
        <w:ind w:left="720"/>
        <w:contextualSpacing w:val="0"/>
        <w:rPr>
          <w:rFonts w:ascii="Calibri" w:hAnsi="Calibri" w:cs="Calibri"/>
          <w:szCs w:val="20"/>
        </w:rPr>
      </w:pPr>
      <w:r w:rsidRPr="000A5CBF">
        <w:rPr>
          <w:rFonts w:cs="Arial"/>
          <w:color w:val="010202"/>
          <w:szCs w:val="20"/>
        </w:rPr>
        <w:t xml:space="preserve">Compensatory time can only be earned if it is </w:t>
      </w:r>
      <w:proofErr w:type="gramStart"/>
      <w:r w:rsidRPr="000A5CBF">
        <w:rPr>
          <w:rFonts w:cs="Arial"/>
          <w:b/>
          <w:bCs/>
          <w:color w:val="010202"/>
          <w:szCs w:val="20"/>
          <w:u w:val="thick"/>
        </w:rPr>
        <w:t>PRE-APPROVED</w:t>
      </w:r>
      <w:proofErr w:type="gramEnd"/>
      <w:r w:rsidRPr="000A5CBF">
        <w:rPr>
          <w:rFonts w:cs="Arial"/>
          <w:b/>
          <w:bCs/>
          <w:color w:val="010202"/>
          <w:szCs w:val="20"/>
          <w:u w:val="thick"/>
        </w:rPr>
        <w:t xml:space="preserve"> by your administrator</w:t>
      </w:r>
      <w:r w:rsidR="008200F0" w:rsidRPr="0050381E">
        <w:rPr>
          <w:rFonts w:cs="Arial"/>
          <w:b/>
          <w:bCs/>
          <w:color w:val="010202"/>
          <w:szCs w:val="20"/>
        </w:rPr>
        <w:t>.</w:t>
      </w:r>
      <w:r w:rsidR="008200F0" w:rsidRPr="000A5CBF">
        <w:rPr>
          <w:rFonts w:cs="Arial"/>
          <w:b/>
          <w:bCs/>
          <w:color w:val="010202"/>
          <w:szCs w:val="20"/>
        </w:rPr>
        <w:t xml:space="preserve">  </w:t>
      </w:r>
      <w:r w:rsidRPr="000A5CBF">
        <w:rPr>
          <w:rFonts w:cs="Arial"/>
          <w:color w:val="010202"/>
          <w:szCs w:val="20"/>
        </w:rPr>
        <w:t xml:space="preserve">Only contracted instructional/non-instructional personnel may request compensatory time and only a </w:t>
      </w:r>
      <w:r w:rsidR="000F6875">
        <w:rPr>
          <w:rFonts w:cs="Arial"/>
          <w:color w:val="010202"/>
          <w:szCs w:val="20"/>
        </w:rPr>
        <w:t>d</w:t>
      </w:r>
      <w:r w:rsidR="003B79E9">
        <w:rPr>
          <w:rFonts w:cs="Arial"/>
          <w:color w:val="010202"/>
          <w:szCs w:val="20"/>
        </w:rPr>
        <w:t>irector</w:t>
      </w:r>
      <w:r w:rsidR="00C45386">
        <w:rPr>
          <w:rFonts w:ascii="Calibri" w:hAnsi="Calibri" w:cs="Calibri"/>
          <w:color w:val="010202"/>
          <w:szCs w:val="20"/>
        </w:rPr>
        <w:t xml:space="preserve"> or</w:t>
      </w:r>
      <w:r w:rsidRPr="000A5CBF">
        <w:rPr>
          <w:rFonts w:cs="Arial"/>
          <w:color w:val="010202"/>
          <w:szCs w:val="20"/>
        </w:rPr>
        <w:t xml:space="preserve"> </w:t>
      </w:r>
      <w:r w:rsidR="000F6875">
        <w:rPr>
          <w:rFonts w:cs="Arial"/>
          <w:color w:val="010202"/>
          <w:szCs w:val="20"/>
        </w:rPr>
        <w:t>a</w:t>
      </w:r>
      <w:r w:rsidR="003B79E9">
        <w:rPr>
          <w:rFonts w:cs="Arial"/>
          <w:color w:val="010202"/>
          <w:szCs w:val="20"/>
        </w:rPr>
        <w:t xml:space="preserve">ssistant </w:t>
      </w:r>
      <w:r w:rsidR="000F6875">
        <w:rPr>
          <w:rFonts w:cs="Arial"/>
          <w:color w:val="010202"/>
          <w:szCs w:val="20"/>
        </w:rPr>
        <w:t>d</w:t>
      </w:r>
      <w:r w:rsidR="003B79E9">
        <w:rPr>
          <w:rFonts w:cs="Arial"/>
          <w:color w:val="010202"/>
          <w:szCs w:val="20"/>
        </w:rPr>
        <w:t>irector</w:t>
      </w:r>
      <w:r w:rsidRPr="000A5CBF">
        <w:rPr>
          <w:rFonts w:cs="Arial"/>
          <w:color w:val="010202"/>
          <w:szCs w:val="20"/>
        </w:rPr>
        <w:t xml:space="preserve"> may approve the request.  Instructional personnel use the</w:t>
      </w:r>
      <w:r w:rsidR="004530B5" w:rsidRPr="000A5CBF">
        <w:rPr>
          <w:rFonts w:cs="Arial"/>
          <w:color w:val="010202"/>
          <w:szCs w:val="20"/>
        </w:rPr>
        <w:t xml:space="preserve"> </w:t>
      </w:r>
      <w:r w:rsidR="004530B5" w:rsidRPr="000A5CBF">
        <w:rPr>
          <w:rFonts w:cs="Arial"/>
          <w:b/>
          <w:bCs/>
          <w:i/>
          <w:iCs/>
          <w:color w:val="010202"/>
          <w:szCs w:val="20"/>
        </w:rPr>
        <w:t xml:space="preserve">Compensatory Time Authorization </w:t>
      </w:r>
      <w:r w:rsidR="004530B5" w:rsidRPr="000A5CBF">
        <w:rPr>
          <w:rFonts w:cs="Arial"/>
          <w:b/>
          <w:bCs/>
          <w:color w:val="010202"/>
          <w:szCs w:val="20"/>
        </w:rPr>
        <w:t xml:space="preserve">(form </w:t>
      </w:r>
      <w:r w:rsidR="0050381E">
        <w:rPr>
          <w:rFonts w:cs="Arial"/>
          <w:b/>
          <w:bCs/>
          <w:color w:val="010202"/>
          <w:szCs w:val="20"/>
        </w:rPr>
        <w:t>F0</w:t>
      </w:r>
      <w:r w:rsidR="004530B5" w:rsidRPr="000A5CBF">
        <w:rPr>
          <w:rFonts w:cs="Arial"/>
          <w:b/>
          <w:bCs/>
          <w:color w:val="010202"/>
          <w:szCs w:val="20"/>
        </w:rPr>
        <w:t>3</w:t>
      </w:r>
      <w:proofErr w:type="gramStart"/>
      <w:r w:rsidR="004530B5" w:rsidRPr="000A5CBF">
        <w:rPr>
          <w:rFonts w:cs="Arial"/>
          <w:b/>
          <w:bCs/>
          <w:color w:val="010202"/>
          <w:szCs w:val="20"/>
        </w:rPr>
        <w:t>)</w:t>
      </w:r>
      <w:proofErr w:type="gramEnd"/>
      <w:r w:rsidR="004530B5" w:rsidRPr="000A5CBF">
        <w:rPr>
          <w:rFonts w:cs="Arial"/>
          <w:b/>
          <w:bCs/>
          <w:color w:val="010202"/>
          <w:szCs w:val="20"/>
        </w:rPr>
        <w:t xml:space="preserve"> </w:t>
      </w:r>
      <w:r w:rsidR="004530B5" w:rsidRPr="000A5CBF">
        <w:rPr>
          <w:rFonts w:cs="Arial"/>
          <w:color w:val="010202"/>
          <w:szCs w:val="20"/>
        </w:rPr>
        <w:t xml:space="preserve">and non-instructional personnel use the </w:t>
      </w:r>
      <w:r w:rsidR="004530B5" w:rsidRPr="000A5CBF">
        <w:rPr>
          <w:rFonts w:cs="Arial"/>
          <w:b/>
          <w:bCs/>
          <w:i/>
          <w:iCs/>
          <w:color w:val="231F20"/>
          <w:szCs w:val="20"/>
        </w:rPr>
        <w:t xml:space="preserve">Overtime/Compensatory Time </w:t>
      </w:r>
      <w:r w:rsidR="0050381E">
        <w:rPr>
          <w:rFonts w:cs="Arial"/>
          <w:b/>
          <w:bCs/>
          <w:i/>
          <w:iCs/>
          <w:color w:val="231F20"/>
          <w:szCs w:val="20"/>
        </w:rPr>
        <w:t>Authorization</w:t>
      </w:r>
      <w:r w:rsidR="004530B5" w:rsidRPr="000A5CBF">
        <w:rPr>
          <w:rFonts w:cs="Arial"/>
          <w:b/>
          <w:bCs/>
          <w:i/>
          <w:iCs/>
          <w:color w:val="231F20"/>
          <w:szCs w:val="20"/>
        </w:rPr>
        <w:t xml:space="preserve"> </w:t>
      </w:r>
      <w:r w:rsidR="004530B5" w:rsidRPr="000A5CBF">
        <w:rPr>
          <w:rFonts w:cs="Arial"/>
          <w:b/>
          <w:bCs/>
          <w:color w:val="231F20"/>
          <w:szCs w:val="20"/>
        </w:rPr>
        <w:t xml:space="preserve">(form </w:t>
      </w:r>
      <w:r w:rsidR="0050381E">
        <w:rPr>
          <w:rFonts w:cs="Arial"/>
          <w:b/>
          <w:bCs/>
          <w:color w:val="231F20"/>
          <w:szCs w:val="20"/>
        </w:rPr>
        <w:t>F0</w:t>
      </w:r>
      <w:r w:rsidR="004530B5" w:rsidRPr="000A5CBF">
        <w:rPr>
          <w:rFonts w:cs="Arial"/>
          <w:b/>
          <w:bCs/>
          <w:color w:val="231F20"/>
          <w:szCs w:val="20"/>
        </w:rPr>
        <w:t>4)</w:t>
      </w:r>
      <w:r w:rsidR="004530B5" w:rsidRPr="000A5CBF">
        <w:rPr>
          <w:rFonts w:ascii="Calibri" w:hAnsi="Calibri" w:cs="Calibri"/>
          <w:color w:val="231F20"/>
          <w:szCs w:val="20"/>
        </w:rPr>
        <w:t>.</w:t>
      </w:r>
    </w:p>
    <w:p w14:paraId="36130B87" w14:textId="77777777" w:rsidR="004530B5" w:rsidRPr="000A5CBF" w:rsidRDefault="004530B5" w:rsidP="00995162">
      <w:pPr>
        <w:pStyle w:val="ListParagraph"/>
        <w:widowControl w:val="0"/>
        <w:numPr>
          <w:ilvl w:val="0"/>
          <w:numId w:val="7"/>
        </w:numPr>
        <w:tabs>
          <w:tab w:val="left" w:pos="360"/>
        </w:tabs>
        <w:autoSpaceDE w:val="0"/>
        <w:autoSpaceDN w:val="0"/>
        <w:adjustRightInd w:val="0"/>
        <w:spacing w:before="60"/>
        <w:ind w:left="720"/>
        <w:contextualSpacing w:val="0"/>
        <w:rPr>
          <w:rFonts w:ascii="Calibri" w:hAnsi="Calibri" w:cs="Calibri"/>
          <w:szCs w:val="20"/>
        </w:rPr>
      </w:pPr>
      <w:r w:rsidRPr="000A5CBF">
        <w:rPr>
          <w:rFonts w:cs="Arial"/>
          <w:color w:val="010202"/>
          <w:szCs w:val="20"/>
        </w:rPr>
        <w:t xml:space="preserve">Compensatory time can be earned </w:t>
      </w:r>
      <w:r w:rsidRPr="000A5CBF">
        <w:rPr>
          <w:rFonts w:cs="Arial"/>
          <w:b/>
          <w:bCs/>
          <w:color w:val="010202"/>
          <w:szCs w:val="20"/>
          <w:u w:val="thick"/>
        </w:rPr>
        <w:t>only</w:t>
      </w:r>
      <w:r w:rsidRPr="000A5CBF">
        <w:rPr>
          <w:rFonts w:cs="Arial"/>
          <w:b/>
          <w:bCs/>
          <w:color w:val="010202"/>
          <w:szCs w:val="20"/>
        </w:rPr>
        <w:t xml:space="preserve"> </w:t>
      </w:r>
      <w:r w:rsidRPr="000A5CBF">
        <w:rPr>
          <w:rFonts w:cs="Arial"/>
          <w:color w:val="010202"/>
          <w:szCs w:val="20"/>
        </w:rPr>
        <w:t>for time spent on special activities/tasks, not continuation of routine</w:t>
      </w:r>
      <w:r w:rsidR="008200F0" w:rsidRPr="000A5CBF">
        <w:rPr>
          <w:rFonts w:cs="Arial"/>
          <w:color w:val="010202"/>
          <w:szCs w:val="20"/>
        </w:rPr>
        <w:t xml:space="preserve"> </w:t>
      </w:r>
      <w:r w:rsidRPr="000A5CBF">
        <w:rPr>
          <w:rFonts w:cs="Arial"/>
          <w:color w:val="010202"/>
          <w:szCs w:val="20"/>
        </w:rPr>
        <w:t>work, and must be pre-approved.</w:t>
      </w:r>
    </w:p>
    <w:p w14:paraId="13AE0174" w14:textId="02A4DF52" w:rsidR="004530B5" w:rsidRPr="000A5CBF" w:rsidRDefault="004530B5" w:rsidP="00995162">
      <w:pPr>
        <w:pStyle w:val="ListParagraph"/>
        <w:widowControl w:val="0"/>
        <w:numPr>
          <w:ilvl w:val="0"/>
          <w:numId w:val="7"/>
        </w:numPr>
        <w:tabs>
          <w:tab w:val="left" w:pos="360"/>
        </w:tabs>
        <w:autoSpaceDE w:val="0"/>
        <w:autoSpaceDN w:val="0"/>
        <w:adjustRightInd w:val="0"/>
        <w:spacing w:before="60"/>
        <w:ind w:left="720"/>
        <w:contextualSpacing w:val="0"/>
        <w:rPr>
          <w:rFonts w:ascii="Calibri" w:hAnsi="Calibri" w:cs="Calibri"/>
          <w:szCs w:val="20"/>
        </w:rPr>
      </w:pPr>
      <w:r w:rsidRPr="000A5CBF">
        <w:rPr>
          <w:rFonts w:cs="Arial"/>
          <w:color w:val="010202"/>
          <w:szCs w:val="20"/>
        </w:rPr>
        <w:t>Compensatory time can</w:t>
      </w:r>
      <w:r w:rsidR="006220F2">
        <w:rPr>
          <w:rFonts w:cs="Arial"/>
          <w:color w:val="010202"/>
          <w:szCs w:val="20"/>
        </w:rPr>
        <w:t>not</w:t>
      </w:r>
      <w:r w:rsidRPr="000A5CBF">
        <w:rPr>
          <w:rFonts w:cs="Arial"/>
          <w:color w:val="010202"/>
          <w:szCs w:val="20"/>
        </w:rPr>
        <w:t xml:space="preserve"> be </w:t>
      </w:r>
      <w:r w:rsidR="004B60C7">
        <w:rPr>
          <w:rFonts w:cs="Arial"/>
          <w:color w:val="010202"/>
          <w:szCs w:val="20"/>
        </w:rPr>
        <w:t>earned</w:t>
      </w:r>
      <w:r w:rsidRPr="000A5CBF">
        <w:rPr>
          <w:rFonts w:cs="Arial"/>
          <w:color w:val="010202"/>
          <w:szCs w:val="20"/>
        </w:rPr>
        <w:t xml:space="preserve"> for</w:t>
      </w:r>
      <w:r w:rsidR="006220F2">
        <w:rPr>
          <w:rFonts w:cs="Arial"/>
          <w:color w:val="010202"/>
          <w:szCs w:val="20"/>
        </w:rPr>
        <w:t xml:space="preserve"> less than</w:t>
      </w:r>
      <w:r w:rsidR="00C34189">
        <w:rPr>
          <w:rFonts w:cs="Arial"/>
          <w:color w:val="010202"/>
          <w:szCs w:val="20"/>
        </w:rPr>
        <w:t xml:space="preserve"> </w:t>
      </w:r>
      <w:r w:rsidR="00B21F6C">
        <w:rPr>
          <w:rFonts w:cs="Arial"/>
          <w:color w:val="010202"/>
          <w:szCs w:val="20"/>
        </w:rPr>
        <w:t>30 minutes.</w:t>
      </w:r>
    </w:p>
    <w:p w14:paraId="157A7697" w14:textId="535E28D6" w:rsidR="004530B5" w:rsidRPr="000A5CBF" w:rsidRDefault="004530B5" w:rsidP="00995162">
      <w:pPr>
        <w:pStyle w:val="ListParagraph"/>
        <w:widowControl w:val="0"/>
        <w:numPr>
          <w:ilvl w:val="0"/>
          <w:numId w:val="7"/>
        </w:numPr>
        <w:tabs>
          <w:tab w:val="left" w:pos="360"/>
        </w:tabs>
        <w:autoSpaceDE w:val="0"/>
        <w:autoSpaceDN w:val="0"/>
        <w:adjustRightInd w:val="0"/>
        <w:spacing w:before="60"/>
        <w:ind w:left="720"/>
        <w:contextualSpacing w:val="0"/>
        <w:rPr>
          <w:rFonts w:ascii="Calibri" w:hAnsi="Calibri" w:cs="Calibri"/>
          <w:szCs w:val="20"/>
        </w:rPr>
      </w:pPr>
      <w:r w:rsidRPr="000A5CBF">
        <w:rPr>
          <w:rFonts w:cs="Arial"/>
          <w:color w:val="010202"/>
          <w:szCs w:val="20"/>
        </w:rPr>
        <w:t xml:space="preserve">The period to accrue and use compensatory time is </w:t>
      </w:r>
      <w:r w:rsidR="003606D1">
        <w:rPr>
          <w:rFonts w:cs="Arial"/>
          <w:color w:val="010202"/>
          <w:szCs w:val="20"/>
        </w:rPr>
        <w:t>based upon</w:t>
      </w:r>
      <w:r w:rsidR="0099390C">
        <w:rPr>
          <w:rFonts w:cs="Arial"/>
          <w:color w:val="010202"/>
          <w:szCs w:val="20"/>
        </w:rPr>
        <w:t xml:space="preserve"> the number of days in your contract and your work-rule.</w:t>
      </w:r>
    </w:p>
    <w:p w14:paraId="16244238" w14:textId="2E63CA29" w:rsidR="004530B5" w:rsidRPr="000A5CBF" w:rsidRDefault="004530B5" w:rsidP="00995162">
      <w:pPr>
        <w:pStyle w:val="ListParagraph"/>
        <w:widowControl w:val="0"/>
        <w:numPr>
          <w:ilvl w:val="0"/>
          <w:numId w:val="7"/>
        </w:numPr>
        <w:tabs>
          <w:tab w:val="left" w:pos="360"/>
        </w:tabs>
        <w:autoSpaceDE w:val="0"/>
        <w:autoSpaceDN w:val="0"/>
        <w:adjustRightInd w:val="0"/>
        <w:spacing w:before="60"/>
        <w:ind w:left="720"/>
        <w:contextualSpacing w:val="0"/>
        <w:rPr>
          <w:rFonts w:ascii="Calibri" w:hAnsi="Calibri" w:cs="Calibri"/>
          <w:szCs w:val="20"/>
        </w:rPr>
      </w:pPr>
      <w:r w:rsidRPr="000A5CBF">
        <w:rPr>
          <w:rFonts w:cs="Arial"/>
          <w:color w:val="010202"/>
          <w:szCs w:val="20"/>
        </w:rPr>
        <w:t xml:space="preserve">Compensatory time accrued by instructional personnel </w:t>
      </w:r>
      <w:r w:rsidR="0099390C">
        <w:rPr>
          <w:rFonts w:cs="Arial"/>
          <w:color w:val="010202"/>
          <w:szCs w:val="20"/>
        </w:rPr>
        <w:t>may not</w:t>
      </w:r>
      <w:r w:rsidR="0099390C" w:rsidRPr="000A5CBF">
        <w:rPr>
          <w:rFonts w:cs="Arial"/>
          <w:color w:val="010202"/>
          <w:szCs w:val="20"/>
        </w:rPr>
        <w:t xml:space="preserve"> </w:t>
      </w:r>
      <w:r w:rsidRPr="000A5CBF">
        <w:rPr>
          <w:rFonts w:cs="Arial"/>
          <w:color w:val="010202"/>
          <w:szCs w:val="20"/>
        </w:rPr>
        <w:t xml:space="preserve">exceed </w:t>
      </w:r>
      <w:r w:rsidR="00E10FA9">
        <w:rPr>
          <w:rFonts w:cs="Arial"/>
          <w:color w:val="010202"/>
          <w:szCs w:val="20"/>
        </w:rPr>
        <w:t xml:space="preserve">more than </w:t>
      </w:r>
      <w:r w:rsidR="00FF7C18">
        <w:rPr>
          <w:rFonts w:cs="Arial"/>
          <w:color w:val="010202"/>
          <w:szCs w:val="20"/>
        </w:rPr>
        <w:t>one</w:t>
      </w:r>
      <w:r w:rsidR="0050381E">
        <w:rPr>
          <w:rFonts w:cs="Arial"/>
          <w:color w:val="010202"/>
          <w:szCs w:val="20"/>
        </w:rPr>
        <w:t xml:space="preserve"> (1)</w:t>
      </w:r>
      <w:r w:rsidR="00FF7C18">
        <w:rPr>
          <w:rFonts w:cs="Arial"/>
          <w:color w:val="010202"/>
          <w:szCs w:val="20"/>
        </w:rPr>
        <w:t xml:space="preserve"> week, based upon your work-rule, unless there are extenuating circumstances</w:t>
      </w:r>
      <w:r w:rsidRPr="000A5CBF">
        <w:rPr>
          <w:rFonts w:cs="Arial"/>
          <w:color w:val="010202"/>
          <w:szCs w:val="20"/>
        </w:rPr>
        <w:t>.  Non-instructional employees will follow the language of their bargaining unit contract.</w:t>
      </w:r>
    </w:p>
    <w:p w14:paraId="7A23836E" w14:textId="3D1073ED" w:rsidR="004530B5" w:rsidRPr="000A5CBF" w:rsidRDefault="004530B5" w:rsidP="00995162">
      <w:pPr>
        <w:pStyle w:val="ListParagraph"/>
        <w:widowControl w:val="0"/>
        <w:numPr>
          <w:ilvl w:val="0"/>
          <w:numId w:val="7"/>
        </w:numPr>
        <w:tabs>
          <w:tab w:val="left" w:pos="360"/>
        </w:tabs>
        <w:autoSpaceDE w:val="0"/>
        <w:autoSpaceDN w:val="0"/>
        <w:adjustRightInd w:val="0"/>
        <w:spacing w:before="60"/>
        <w:ind w:left="720"/>
        <w:contextualSpacing w:val="0"/>
        <w:rPr>
          <w:rFonts w:ascii="Calibri" w:hAnsi="Calibri" w:cs="Calibri"/>
          <w:szCs w:val="20"/>
        </w:rPr>
      </w:pPr>
      <w:r w:rsidRPr="000A5CBF">
        <w:rPr>
          <w:rFonts w:cs="Arial"/>
          <w:color w:val="010202"/>
          <w:szCs w:val="20"/>
        </w:rPr>
        <w:t>Compensatory time may not be used during the first or last week of a class term</w:t>
      </w:r>
      <w:r w:rsidR="00FF7C18">
        <w:rPr>
          <w:rFonts w:cs="Arial"/>
          <w:color w:val="010202"/>
          <w:szCs w:val="20"/>
        </w:rPr>
        <w:t>.</w:t>
      </w:r>
    </w:p>
    <w:p w14:paraId="3F760A3F" w14:textId="476E3407" w:rsidR="004530B5" w:rsidRPr="000A5CBF" w:rsidRDefault="004530B5" w:rsidP="00995162">
      <w:pPr>
        <w:pStyle w:val="ListParagraph"/>
        <w:widowControl w:val="0"/>
        <w:numPr>
          <w:ilvl w:val="0"/>
          <w:numId w:val="7"/>
        </w:numPr>
        <w:tabs>
          <w:tab w:val="left" w:pos="360"/>
        </w:tabs>
        <w:autoSpaceDE w:val="0"/>
        <w:autoSpaceDN w:val="0"/>
        <w:adjustRightInd w:val="0"/>
        <w:spacing w:before="60"/>
        <w:ind w:left="720"/>
        <w:contextualSpacing w:val="0"/>
        <w:rPr>
          <w:rFonts w:ascii="Calibri" w:hAnsi="Calibri" w:cs="Calibri"/>
          <w:szCs w:val="20"/>
        </w:rPr>
      </w:pPr>
      <w:r w:rsidRPr="000A5CBF">
        <w:rPr>
          <w:rFonts w:cs="Arial"/>
          <w:color w:val="010202"/>
          <w:szCs w:val="20"/>
        </w:rPr>
        <w:t xml:space="preserve">Compensatory time earned in the fiscal year must be used </w:t>
      </w:r>
      <w:r w:rsidRPr="000A5CBF">
        <w:rPr>
          <w:rFonts w:cs="Arial"/>
          <w:b/>
          <w:bCs/>
          <w:color w:val="010202"/>
          <w:szCs w:val="20"/>
        </w:rPr>
        <w:t>by May 15</w:t>
      </w:r>
      <w:r w:rsidRPr="00060C7A">
        <w:rPr>
          <w:rFonts w:cs="Arial"/>
          <w:b/>
          <w:bCs/>
          <w:color w:val="010202"/>
          <w:szCs w:val="20"/>
          <w:vertAlign w:val="superscript"/>
        </w:rPr>
        <w:t>th</w:t>
      </w:r>
      <w:r w:rsidR="005167C6">
        <w:rPr>
          <w:rFonts w:cs="Arial"/>
          <w:b/>
          <w:bCs/>
          <w:color w:val="010202"/>
          <w:szCs w:val="20"/>
        </w:rPr>
        <w:t>, unless other arrangements have been made with your administrator</w:t>
      </w:r>
      <w:r w:rsidRPr="000A5CBF">
        <w:rPr>
          <w:rFonts w:cs="Arial"/>
          <w:b/>
          <w:bCs/>
          <w:color w:val="010202"/>
          <w:szCs w:val="20"/>
        </w:rPr>
        <w:t xml:space="preserve">.  </w:t>
      </w:r>
      <w:r w:rsidRPr="000A5CBF">
        <w:rPr>
          <w:rFonts w:cs="Arial"/>
          <w:color w:val="010202"/>
          <w:szCs w:val="20"/>
        </w:rPr>
        <w:t>Non-instructional employees will follow the language of their bargaining unit contract.</w:t>
      </w:r>
    </w:p>
    <w:p w14:paraId="314A61DD" w14:textId="77777777" w:rsidR="004D0B04" w:rsidRDefault="004530B5" w:rsidP="00036304">
      <w:pPr>
        <w:widowControl w:val="0"/>
        <w:autoSpaceDE w:val="0"/>
        <w:autoSpaceDN w:val="0"/>
        <w:adjustRightInd w:val="0"/>
        <w:spacing w:before="60"/>
        <w:rPr>
          <w:rFonts w:cs="Arial"/>
          <w:b/>
          <w:bCs/>
          <w:color w:val="010202"/>
          <w:szCs w:val="20"/>
        </w:rPr>
      </w:pPr>
      <w:r w:rsidRPr="000A5CBF">
        <w:rPr>
          <w:rFonts w:cs="Arial"/>
          <w:b/>
          <w:bCs/>
          <w:color w:val="010202"/>
          <w:szCs w:val="20"/>
        </w:rPr>
        <w:t>PLEASE NOTE: All Compensatory Time Sheets will be kept on file in the payroll bookkeeper’s office.</w:t>
      </w:r>
    </w:p>
    <w:p w14:paraId="0D99234B" w14:textId="77777777" w:rsidR="004D169B" w:rsidRDefault="004D169B" w:rsidP="002301C3">
      <w:pPr>
        <w:widowControl w:val="0"/>
        <w:autoSpaceDE w:val="0"/>
        <w:autoSpaceDN w:val="0"/>
        <w:adjustRightInd w:val="0"/>
        <w:ind w:left="20"/>
        <w:rPr>
          <w:rFonts w:cs="Arial"/>
          <w:b/>
          <w:bCs/>
          <w:color w:val="010202"/>
          <w:szCs w:val="20"/>
        </w:rPr>
      </w:pPr>
    </w:p>
    <w:p w14:paraId="46EBBD14" w14:textId="77777777" w:rsidR="004D169B" w:rsidRPr="000A5CBF" w:rsidRDefault="004D169B" w:rsidP="004E7F01">
      <w:pPr>
        <w:pStyle w:val="Heading3"/>
        <w:rPr>
          <w:rFonts w:ascii="Calibri" w:hAnsi="Calibri" w:cs="Calibri"/>
        </w:rPr>
      </w:pPr>
      <w:bookmarkStart w:id="35" w:name="_Toc110345176"/>
      <w:r w:rsidRPr="000A5CBF">
        <w:t>Employee Evaluations</w:t>
      </w:r>
      <w:bookmarkEnd w:id="35"/>
    </w:p>
    <w:p w14:paraId="69405400" w14:textId="15A8F14A" w:rsidR="004D169B" w:rsidRPr="000A5CBF" w:rsidRDefault="004D169B" w:rsidP="00060C7A">
      <w:pPr>
        <w:widowControl w:val="0"/>
        <w:autoSpaceDE w:val="0"/>
        <w:autoSpaceDN w:val="0"/>
        <w:adjustRightInd w:val="0"/>
        <w:spacing w:before="60"/>
        <w:rPr>
          <w:rFonts w:ascii="Calibri" w:hAnsi="Calibri" w:cs="Calibri"/>
          <w:szCs w:val="20"/>
        </w:rPr>
      </w:pPr>
      <w:r w:rsidRPr="00B47C56">
        <w:rPr>
          <w:rStyle w:val="Heading4Char"/>
        </w:rPr>
        <w:t>Instructional</w:t>
      </w:r>
      <w:r w:rsidRPr="000A5CBF">
        <w:rPr>
          <w:rFonts w:cs="Arial"/>
          <w:color w:val="010202"/>
          <w:szCs w:val="20"/>
        </w:rPr>
        <w:t xml:space="preserve">: </w:t>
      </w:r>
      <w:r w:rsidR="00FE3292">
        <w:rPr>
          <w:rFonts w:cs="Arial"/>
          <w:color w:val="010202"/>
          <w:szCs w:val="20"/>
        </w:rPr>
        <w:t xml:space="preserve">The </w:t>
      </w:r>
      <w:r w:rsidR="00D740F2">
        <w:t>Broward Instructional Development and Growth Evaluation System (</w:t>
      </w:r>
      <w:proofErr w:type="spellStart"/>
      <w:r w:rsidR="00D740F2">
        <w:t>BrIDGES</w:t>
      </w:r>
      <w:proofErr w:type="spellEnd"/>
      <w:r w:rsidR="00D740F2">
        <w:t xml:space="preserve">) </w:t>
      </w:r>
      <w:r w:rsidR="00FE3292">
        <w:t xml:space="preserve">is </w:t>
      </w:r>
      <w:r w:rsidR="008F24FB">
        <w:t xml:space="preserve">the system whereby teachers are evaluated. The Components of </w:t>
      </w:r>
      <w:proofErr w:type="spellStart"/>
      <w:r w:rsidR="008F24FB">
        <w:t>BrIDGES</w:t>
      </w:r>
      <w:proofErr w:type="spellEnd"/>
      <w:r w:rsidR="00B73845">
        <w:t xml:space="preserve"> include: 1) an </w:t>
      </w:r>
      <w:r w:rsidR="008F24FB">
        <w:t>Instructional Practice Score</w:t>
      </w:r>
      <w:r w:rsidR="00B73845">
        <w:t>, 2) a D</w:t>
      </w:r>
      <w:r w:rsidR="008F24FB">
        <w:t>eliberate Practice Score</w:t>
      </w:r>
      <w:r w:rsidR="00B73845">
        <w:t xml:space="preserve">, 3) </w:t>
      </w:r>
      <w:r w:rsidR="008F24FB">
        <w:t xml:space="preserve">Student Performance Score </w:t>
      </w:r>
      <w:r w:rsidR="00B73845">
        <w:t xml:space="preserve">and </w:t>
      </w:r>
      <w:r w:rsidR="00E2746F">
        <w:t xml:space="preserve">4) an </w:t>
      </w:r>
      <w:r w:rsidR="008F24FB">
        <w:t>iObservation - Electronic Evaluation Tool</w:t>
      </w:r>
      <w:r w:rsidR="00877AC5">
        <w:t xml:space="preserve">. </w:t>
      </w:r>
      <w:r w:rsidRPr="000A5CBF">
        <w:rPr>
          <w:rFonts w:cs="Arial"/>
          <w:color w:val="010202"/>
          <w:szCs w:val="20"/>
        </w:rPr>
        <w:t xml:space="preserve">Teacher evaluations and observations are conducted according to School Board policies and the BTU Collective Bargaining Agreement. </w:t>
      </w:r>
      <w:r>
        <w:rPr>
          <w:rFonts w:cs="Arial"/>
          <w:color w:val="010202"/>
          <w:szCs w:val="20"/>
        </w:rPr>
        <w:t xml:space="preserve"> </w:t>
      </w:r>
      <w:r w:rsidR="00956354">
        <w:rPr>
          <w:rFonts w:cs="Arial"/>
          <w:color w:val="010202"/>
          <w:szCs w:val="20"/>
        </w:rPr>
        <w:t xml:space="preserve">For more information go to </w:t>
      </w:r>
      <w:hyperlink r:id="rId33" w:history="1">
        <w:r w:rsidR="00956354" w:rsidRPr="00000338">
          <w:rPr>
            <w:rStyle w:val="Hyperlink"/>
            <w:rFonts w:cs="Arial"/>
            <w:szCs w:val="20"/>
          </w:rPr>
          <w:t>www.effectiveeducators.com</w:t>
        </w:r>
      </w:hyperlink>
      <w:r w:rsidR="00956354">
        <w:rPr>
          <w:rFonts w:cs="Arial"/>
          <w:color w:val="010202"/>
          <w:szCs w:val="20"/>
        </w:rPr>
        <w:t xml:space="preserve"> .</w:t>
      </w:r>
    </w:p>
    <w:p w14:paraId="63E36FE5" w14:textId="77777777" w:rsidR="006319DD" w:rsidRPr="006319DD" w:rsidRDefault="006319DD">
      <w:pPr>
        <w:rPr>
          <w:rFonts w:cs="Arial"/>
          <w:sz w:val="18"/>
          <w:szCs w:val="18"/>
        </w:rPr>
      </w:pPr>
    </w:p>
    <w:p w14:paraId="2748939D" w14:textId="3109970E" w:rsidR="004B09D0" w:rsidRPr="004B09D0" w:rsidRDefault="004B09D0" w:rsidP="004D169B">
      <w:pPr>
        <w:widowControl w:val="0"/>
        <w:autoSpaceDE w:val="0"/>
        <w:autoSpaceDN w:val="0"/>
        <w:adjustRightInd w:val="0"/>
        <w:ind w:left="20"/>
        <w:rPr>
          <w:rStyle w:val="Heading4Char"/>
        </w:rPr>
      </w:pPr>
      <w:r>
        <w:rPr>
          <w:rStyle w:val="Heading4Char"/>
        </w:rPr>
        <w:t xml:space="preserve">Temporary Employees:  </w:t>
      </w:r>
      <w:r w:rsidRPr="004B09D0">
        <w:rPr>
          <w:rStyle w:val="Heading4Char"/>
          <w:b w:val="0"/>
        </w:rPr>
        <w:t xml:space="preserve">Temporary Employee Evaluations are completed on the </w:t>
      </w:r>
      <w:r w:rsidRPr="004B09D0">
        <w:rPr>
          <w:rStyle w:val="Heading4Char"/>
        </w:rPr>
        <w:t>Annual Temporary Hourly Employee Performance Review. (</w:t>
      </w:r>
      <w:proofErr w:type="gramStart"/>
      <w:r w:rsidRPr="004B09D0">
        <w:rPr>
          <w:rStyle w:val="Heading4Char"/>
        </w:rPr>
        <w:t>form</w:t>
      </w:r>
      <w:proofErr w:type="gramEnd"/>
      <w:r>
        <w:rPr>
          <w:rStyle w:val="Heading4Char"/>
        </w:rPr>
        <w:t xml:space="preserve"> </w:t>
      </w:r>
      <w:r w:rsidR="00956354">
        <w:rPr>
          <w:rStyle w:val="Heading4Char"/>
        </w:rPr>
        <w:t>F0</w:t>
      </w:r>
      <w:r w:rsidR="004D47DC">
        <w:rPr>
          <w:rStyle w:val="Heading4Char"/>
        </w:rPr>
        <w:t>6</w:t>
      </w:r>
      <w:r w:rsidRPr="004B09D0">
        <w:rPr>
          <w:rStyle w:val="Heading4Char"/>
        </w:rPr>
        <w:t>).</w:t>
      </w:r>
    </w:p>
    <w:p w14:paraId="2653A556" w14:textId="77777777" w:rsidR="004B09D0" w:rsidRDefault="004B09D0" w:rsidP="004D169B">
      <w:pPr>
        <w:widowControl w:val="0"/>
        <w:autoSpaceDE w:val="0"/>
        <w:autoSpaceDN w:val="0"/>
        <w:adjustRightInd w:val="0"/>
        <w:ind w:left="20"/>
        <w:rPr>
          <w:rStyle w:val="Heading4Char"/>
        </w:rPr>
      </w:pPr>
    </w:p>
    <w:p w14:paraId="71FA89AA" w14:textId="5EEC5DBF" w:rsidR="0020689C" w:rsidRDefault="004D169B" w:rsidP="004D169B">
      <w:pPr>
        <w:widowControl w:val="0"/>
        <w:autoSpaceDE w:val="0"/>
        <w:autoSpaceDN w:val="0"/>
        <w:adjustRightInd w:val="0"/>
        <w:ind w:left="20"/>
        <w:rPr>
          <w:rFonts w:ascii="Calibri" w:hAnsi="Calibri" w:cs="Calibri"/>
          <w:color w:val="010202"/>
          <w:szCs w:val="20"/>
        </w:rPr>
      </w:pPr>
      <w:r w:rsidRPr="00B47C56">
        <w:rPr>
          <w:rStyle w:val="Heading4Char"/>
        </w:rPr>
        <w:t>Non-</w:t>
      </w:r>
      <w:r w:rsidR="006319DD">
        <w:rPr>
          <w:rStyle w:val="Heading4Char"/>
        </w:rPr>
        <w:t>I</w:t>
      </w:r>
      <w:r w:rsidRPr="00B47C56">
        <w:rPr>
          <w:rStyle w:val="Heading4Char"/>
        </w:rPr>
        <w:t>nstructional</w:t>
      </w:r>
      <w:r w:rsidRPr="000A5CBF">
        <w:rPr>
          <w:rFonts w:cs="Arial"/>
          <w:color w:val="010202"/>
          <w:szCs w:val="20"/>
        </w:rPr>
        <w:t xml:space="preserve">: Non-instructional evaluations are completed on the </w:t>
      </w:r>
      <w:r w:rsidRPr="003131DD">
        <w:rPr>
          <w:rFonts w:cs="Arial"/>
          <w:b/>
          <w:i/>
          <w:color w:val="010202"/>
          <w:szCs w:val="20"/>
        </w:rPr>
        <w:t>Non-Instructional</w:t>
      </w:r>
      <w:r>
        <w:rPr>
          <w:rFonts w:cs="Arial"/>
          <w:b/>
          <w:i/>
          <w:color w:val="010202"/>
          <w:szCs w:val="20"/>
        </w:rPr>
        <w:t xml:space="preserve"> </w:t>
      </w:r>
      <w:r w:rsidRPr="000A5CBF">
        <w:rPr>
          <w:rFonts w:cs="Arial"/>
          <w:b/>
          <w:bCs/>
          <w:i/>
          <w:iCs/>
          <w:color w:val="010202"/>
          <w:szCs w:val="20"/>
        </w:rPr>
        <w:t xml:space="preserve">Employee Performance Evaluation </w:t>
      </w:r>
      <w:r w:rsidRPr="000A5CBF">
        <w:rPr>
          <w:rFonts w:cs="Arial"/>
          <w:b/>
          <w:bCs/>
          <w:color w:val="010202"/>
          <w:szCs w:val="20"/>
        </w:rPr>
        <w:t xml:space="preserve">(form </w:t>
      </w:r>
      <w:r w:rsidR="00956354">
        <w:rPr>
          <w:rFonts w:cs="Arial"/>
          <w:b/>
          <w:bCs/>
          <w:color w:val="010202"/>
          <w:szCs w:val="20"/>
        </w:rPr>
        <w:t>F0</w:t>
      </w:r>
      <w:r w:rsidRPr="000A5CBF">
        <w:rPr>
          <w:rFonts w:cs="Arial"/>
          <w:b/>
          <w:bCs/>
          <w:color w:val="010202"/>
          <w:szCs w:val="20"/>
        </w:rPr>
        <w:t xml:space="preserve">7) </w:t>
      </w:r>
      <w:r w:rsidRPr="000A5CBF">
        <w:rPr>
          <w:rFonts w:cs="Arial"/>
          <w:color w:val="010202"/>
          <w:szCs w:val="20"/>
        </w:rPr>
        <w:t xml:space="preserve">or the </w:t>
      </w:r>
      <w:r w:rsidRPr="000A5CBF">
        <w:rPr>
          <w:rFonts w:cs="Arial"/>
          <w:b/>
          <w:bCs/>
          <w:i/>
          <w:iCs/>
          <w:color w:val="010202"/>
          <w:szCs w:val="20"/>
        </w:rPr>
        <w:t xml:space="preserve">Paraprofessional Evaluation </w:t>
      </w:r>
      <w:r w:rsidRPr="000A5CBF">
        <w:rPr>
          <w:rFonts w:cs="Arial"/>
          <w:b/>
          <w:bCs/>
          <w:color w:val="010202"/>
          <w:szCs w:val="20"/>
        </w:rPr>
        <w:t xml:space="preserve">(form </w:t>
      </w:r>
      <w:r w:rsidR="00956354">
        <w:rPr>
          <w:rFonts w:cs="Arial"/>
          <w:b/>
          <w:bCs/>
          <w:color w:val="010202"/>
          <w:szCs w:val="20"/>
        </w:rPr>
        <w:t>F0</w:t>
      </w:r>
      <w:r w:rsidRPr="000A5CBF">
        <w:rPr>
          <w:rFonts w:cs="Arial"/>
          <w:b/>
          <w:bCs/>
          <w:color w:val="010202"/>
          <w:szCs w:val="20"/>
        </w:rPr>
        <w:t>8)</w:t>
      </w:r>
      <w:r w:rsidRPr="000A5CBF">
        <w:rPr>
          <w:rFonts w:ascii="Calibri" w:hAnsi="Calibri" w:cs="Calibri"/>
          <w:color w:val="010202"/>
          <w:szCs w:val="20"/>
        </w:rPr>
        <w:t>.</w:t>
      </w:r>
    </w:p>
    <w:p w14:paraId="2DF09C53" w14:textId="77777777" w:rsidR="004E7F01" w:rsidRDefault="004E7F01" w:rsidP="009E1B79">
      <w:pPr>
        <w:ind w:left="0"/>
        <w:rPr>
          <w:rStyle w:val="Heading3Char"/>
        </w:rPr>
      </w:pPr>
    </w:p>
    <w:p w14:paraId="572AB580" w14:textId="7C002DF9" w:rsidR="00F6426F" w:rsidRPr="009E1B79" w:rsidRDefault="00F6426F" w:rsidP="009E1B79">
      <w:pPr>
        <w:ind w:left="0"/>
        <w:rPr>
          <w:rFonts w:ascii="Calibri" w:hAnsi="Calibri" w:cs="Calibri"/>
          <w:color w:val="010202"/>
          <w:szCs w:val="20"/>
        </w:rPr>
      </w:pPr>
      <w:bookmarkStart w:id="36" w:name="_Toc110345177"/>
      <w:r w:rsidRPr="00F6426F">
        <w:rPr>
          <w:rStyle w:val="Heading3Char"/>
        </w:rPr>
        <w:t>Personnel Data</w:t>
      </w:r>
      <w:bookmarkEnd w:id="36"/>
    </w:p>
    <w:p w14:paraId="1C81C778" w14:textId="1BCA3AEA" w:rsidR="00F6426F" w:rsidRDefault="00E8480C" w:rsidP="00DD242C">
      <w:pPr>
        <w:widowControl w:val="0"/>
        <w:autoSpaceDE w:val="0"/>
        <w:autoSpaceDN w:val="0"/>
        <w:adjustRightInd w:val="0"/>
        <w:spacing w:before="60"/>
        <w:rPr>
          <w:rFonts w:cs="Arial"/>
          <w:color w:val="010202"/>
          <w:szCs w:val="20"/>
        </w:rPr>
      </w:pPr>
      <w:r w:rsidRPr="000A5CBF">
        <w:rPr>
          <w:rFonts w:cs="Arial"/>
          <w:color w:val="010202"/>
          <w:szCs w:val="20"/>
        </w:rPr>
        <w:t xml:space="preserve">Personnel </w:t>
      </w:r>
      <w:r w:rsidR="00956354">
        <w:rPr>
          <w:rFonts w:cs="Arial"/>
          <w:color w:val="010202"/>
          <w:szCs w:val="20"/>
        </w:rPr>
        <w:t>d</w:t>
      </w:r>
      <w:r w:rsidRPr="000A5CBF">
        <w:rPr>
          <w:rFonts w:cs="Arial"/>
          <w:color w:val="010202"/>
          <w:szCs w:val="20"/>
        </w:rPr>
        <w:t xml:space="preserve">ata shall originate and be maintained in the administration office by the HR Action Processor.  Personnel </w:t>
      </w:r>
      <w:r w:rsidR="00956354">
        <w:rPr>
          <w:rFonts w:cs="Arial"/>
          <w:color w:val="010202"/>
          <w:szCs w:val="20"/>
        </w:rPr>
        <w:t>d</w:t>
      </w:r>
      <w:r w:rsidRPr="000A5CBF">
        <w:rPr>
          <w:rFonts w:cs="Arial"/>
          <w:color w:val="010202"/>
          <w:szCs w:val="20"/>
        </w:rPr>
        <w:t xml:space="preserve">ata shall NOT be maintained in any other department.  The following guidelines have been developed for processing requests to add, </w:t>
      </w:r>
      <w:proofErr w:type="gramStart"/>
      <w:r w:rsidRPr="000A5CBF">
        <w:rPr>
          <w:rFonts w:cs="Arial"/>
          <w:color w:val="010202"/>
          <w:szCs w:val="20"/>
        </w:rPr>
        <w:t>change</w:t>
      </w:r>
      <w:proofErr w:type="gramEnd"/>
      <w:r w:rsidRPr="000A5CBF">
        <w:rPr>
          <w:rFonts w:cs="Arial"/>
          <w:color w:val="010202"/>
          <w:szCs w:val="20"/>
        </w:rPr>
        <w:t xml:space="preserve"> or delimit personnel:</w:t>
      </w:r>
    </w:p>
    <w:p w14:paraId="4A2FC6E6" w14:textId="0E97ECC9" w:rsidR="004E7F01" w:rsidRDefault="004E7F01" w:rsidP="00DD242C">
      <w:pPr>
        <w:widowControl w:val="0"/>
        <w:autoSpaceDE w:val="0"/>
        <w:autoSpaceDN w:val="0"/>
        <w:adjustRightInd w:val="0"/>
        <w:spacing w:before="60"/>
        <w:rPr>
          <w:rFonts w:cs="Arial"/>
          <w:color w:val="010202"/>
          <w:szCs w:val="20"/>
        </w:rPr>
      </w:pPr>
    </w:p>
    <w:p w14:paraId="75638D98" w14:textId="77777777" w:rsidR="004E7F01" w:rsidRDefault="004E7F01" w:rsidP="00DD242C">
      <w:pPr>
        <w:widowControl w:val="0"/>
        <w:autoSpaceDE w:val="0"/>
        <w:autoSpaceDN w:val="0"/>
        <w:adjustRightInd w:val="0"/>
        <w:spacing w:before="60"/>
        <w:rPr>
          <w:rFonts w:cs="Arial"/>
          <w:color w:val="010202"/>
          <w:szCs w:val="20"/>
        </w:rPr>
      </w:pPr>
    </w:p>
    <w:p w14:paraId="39CE0383" w14:textId="1AF00FFF" w:rsidR="00F6426F" w:rsidRDefault="00F6426F" w:rsidP="00F6426F">
      <w:pPr>
        <w:widowControl w:val="0"/>
        <w:autoSpaceDE w:val="0"/>
        <w:autoSpaceDN w:val="0"/>
        <w:adjustRightInd w:val="0"/>
        <w:rPr>
          <w:rFonts w:cs="Arial"/>
          <w:color w:val="010202"/>
          <w:szCs w:val="20"/>
        </w:rPr>
      </w:pPr>
    </w:p>
    <w:p w14:paraId="06A26F79" w14:textId="77777777" w:rsidR="00796777" w:rsidRDefault="00796777" w:rsidP="00F6426F">
      <w:pPr>
        <w:widowControl w:val="0"/>
        <w:autoSpaceDE w:val="0"/>
        <w:autoSpaceDN w:val="0"/>
        <w:adjustRightInd w:val="0"/>
        <w:rPr>
          <w:rFonts w:cs="Arial"/>
          <w:color w:val="010202"/>
          <w:szCs w:val="20"/>
        </w:rPr>
      </w:pPr>
    </w:p>
    <w:p w14:paraId="2F6985EB" w14:textId="77777777" w:rsidR="00E8480C" w:rsidRPr="007F19E0" w:rsidRDefault="008C5127" w:rsidP="00995162">
      <w:pPr>
        <w:pStyle w:val="ListParagraph"/>
        <w:widowControl w:val="0"/>
        <w:numPr>
          <w:ilvl w:val="0"/>
          <w:numId w:val="64"/>
        </w:numPr>
        <w:autoSpaceDE w:val="0"/>
        <w:autoSpaceDN w:val="0"/>
        <w:adjustRightInd w:val="0"/>
        <w:spacing w:before="120"/>
        <w:contextualSpacing w:val="0"/>
        <w:rPr>
          <w:rFonts w:cs="Arial"/>
          <w:sz w:val="18"/>
          <w:szCs w:val="20"/>
        </w:rPr>
      </w:pPr>
      <w:r w:rsidRPr="008C5127">
        <w:rPr>
          <w:b/>
        </w:rPr>
        <w:t>Contact Information</w:t>
      </w:r>
      <w:r w:rsidR="00E8480C" w:rsidRPr="007F19E0">
        <w:rPr>
          <w:rFonts w:cs="Arial"/>
          <w:color w:val="010202"/>
          <w:sz w:val="18"/>
          <w:szCs w:val="20"/>
        </w:rPr>
        <w:t>:</w:t>
      </w:r>
    </w:p>
    <w:p w14:paraId="7E434D3A" w14:textId="3B00BB19" w:rsidR="00E8480C" w:rsidRPr="000A5CBF" w:rsidRDefault="00E8480C" w:rsidP="00995162">
      <w:pPr>
        <w:pStyle w:val="ListParagraph"/>
        <w:widowControl w:val="0"/>
        <w:numPr>
          <w:ilvl w:val="1"/>
          <w:numId w:val="15"/>
        </w:numPr>
        <w:autoSpaceDE w:val="0"/>
        <w:autoSpaceDN w:val="0"/>
        <w:adjustRightInd w:val="0"/>
        <w:spacing w:before="120"/>
        <w:ind w:left="1094"/>
        <w:contextualSpacing w:val="0"/>
        <w:rPr>
          <w:rFonts w:cs="Arial"/>
          <w:szCs w:val="20"/>
        </w:rPr>
      </w:pPr>
      <w:r w:rsidRPr="000A5CBF">
        <w:rPr>
          <w:rFonts w:cs="Arial"/>
          <w:color w:val="010202"/>
          <w:szCs w:val="20"/>
        </w:rPr>
        <w:t xml:space="preserve">A </w:t>
      </w:r>
      <w:r w:rsidRPr="000A5CBF">
        <w:rPr>
          <w:rFonts w:cs="Arial"/>
          <w:b/>
          <w:bCs/>
          <w:i/>
          <w:iCs/>
          <w:color w:val="231F20"/>
          <w:szCs w:val="20"/>
        </w:rPr>
        <w:t xml:space="preserve">Contact Information Update </w:t>
      </w:r>
      <w:r w:rsidRPr="000A5CBF">
        <w:rPr>
          <w:rFonts w:cs="Arial"/>
          <w:b/>
          <w:bCs/>
          <w:color w:val="231F20"/>
          <w:szCs w:val="20"/>
        </w:rPr>
        <w:t xml:space="preserve">(form </w:t>
      </w:r>
      <w:r w:rsidR="005D063A">
        <w:rPr>
          <w:rFonts w:cs="Arial"/>
          <w:b/>
          <w:bCs/>
          <w:color w:val="231F20"/>
          <w:szCs w:val="20"/>
        </w:rPr>
        <w:t>F</w:t>
      </w:r>
      <w:r w:rsidRPr="000A5CBF">
        <w:rPr>
          <w:rFonts w:cs="Arial"/>
          <w:b/>
          <w:bCs/>
          <w:color w:val="231F20"/>
          <w:szCs w:val="20"/>
        </w:rPr>
        <w:t xml:space="preserve">15) </w:t>
      </w:r>
      <w:r w:rsidRPr="000A5CBF">
        <w:rPr>
          <w:rFonts w:cs="Arial"/>
          <w:color w:val="010202"/>
          <w:szCs w:val="20"/>
        </w:rPr>
        <w:t>must be completed and accompany each initial employment personnel packet.</w:t>
      </w:r>
    </w:p>
    <w:p w14:paraId="76F6A77F" w14:textId="65E38FDC" w:rsidR="00E8480C" w:rsidRPr="001C0F9B" w:rsidRDefault="00E8480C" w:rsidP="00995162">
      <w:pPr>
        <w:pStyle w:val="ListParagraph"/>
        <w:widowControl w:val="0"/>
        <w:numPr>
          <w:ilvl w:val="1"/>
          <w:numId w:val="15"/>
        </w:numPr>
        <w:autoSpaceDE w:val="0"/>
        <w:autoSpaceDN w:val="0"/>
        <w:adjustRightInd w:val="0"/>
        <w:spacing w:before="120"/>
        <w:ind w:left="1094"/>
        <w:contextualSpacing w:val="0"/>
        <w:rPr>
          <w:rFonts w:cs="Arial"/>
          <w:szCs w:val="20"/>
        </w:rPr>
      </w:pPr>
      <w:r w:rsidRPr="000A5CBF">
        <w:rPr>
          <w:rFonts w:cs="Arial"/>
          <w:color w:val="010202"/>
          <w:szCs w:val="20"/>
        </w:rPr>
        <w:t>Any personal data change (i.e., name, address, phone number, emergency contact) will be maintained by the employee using the Employee Self Service component available to all School Board of Broward County employees at</w:t>
      </w:r>
      <w:r w:rsidR="001C0F9B">
        <w:rPr>
          <w:rFonts w:cs="Arial"/>
          <w:color w:val="010202"/>
          <w:szCs w:val="20"/>
        </w:rPr>
        <w:t xml:space="preserve"> </w:t>
      </w:r>
      <w:hyperlink r:id="rId34" w:history="1">
        <w:r w:rsidR="001C0F9B" w:rsidRPr="00000338">
          <w:rPr>
            <w:rStyle w:val="Hyperlink"/>
            <w:rFonts w:cs="Arial"/>
            <w:sz w:val="20"/>
            <w:szCs w:val="20"/>
          </w:rPr>
          <w:t>https://erpportal.browardschools.com/irj/portal</w:t>
        </w:r>
      </w:hyperlink>
      <w:r w:rsidR="00A85DF7">
        <w:rPr>
          <w:rFonts w:cs="Arial"/>
          <w:color w:val="010202"/>
          <w:sz w:val="20"/>
          <w:szCs w:val="20"/>
        </w:rPr>
        <w:t xml:space="preserve"> via Firefox</w:t>
      </w:r>
      <w:r w:rsidR="001C0F9B">
        <w:rPr>
          <w:rFonts w:cs="Arial"/>
          <w:color w:val="010202"/>
          <w:szCs w:val="20"/>
        </w:rPr>
        <w:t xml:space="preserve">. </w:t>
      </w:r>
      <w:r w:rsidRPr="001C0F9B">
        <w:rPr>
          <w:rFonts w:cs="Arial"/>
          <w:szCs w:val="20"/>
        </w:rPr>
        <w:t>Employee should also notify Human Resources.</w:t>
      </w:r>
    </w:p>
    <w:p w14:paraId="6F84B609" w14:textId="620617E9" w:rsidR="00E8480C" w:rsidRPr="00D47B2D" w:rsidRDefault="008C5127" w:rsidP="00995162">
      <w:pPr>
        <w:pStyle w:val="ListParagraph"/>
        <w:numPr>
          <w:ilvl w:val="0"/>
          <w:numId w:val="15"/>
        </w:numPr>
        <w:spacing w:before="120"/>
        <w:ind w:left="734"/>
        <w:contextualSpacing w:val="0"/>
        <w:rPr>
          <w:b/>
        </w:rPr>
      </w:pPr>
      <w:r w:rsidRPr="00010FE6">
        <w:rPr>
          <w:b/>
        </w:rPr>
        <w:t xml:space="preserve">Position Request Forms </w:t>
      </w:r>
      <w:r w:rsidR="00E8480C" w:rsidRPr="00010FE6">
        <w:rPr>
          <w:b/>
        </w:rPr>
        <w:t>(PRF):</w:t>
      </w:r>
      <w:r w:rsidR="00D47B2D">
        <w:rPr>
          <w:b/>
        </w:rPr>
        <w:t xml:space="preserve">  </w:t>
      </w:r>
      <w:r w:rsidR="00E8480C" w:rsidRPr="00D47B2D">
        <w:rPr>
          <w:rFonts w:cs="Arial"/>
          <w:color w:val="010202"/>
          <w:szCs w:val="20"/>
        </w:rPr>
        <w:t xml:space="preserve">A position must be identified with specific attributes such as job-class, contract/temp-hourly, bargaining unit, calendar, percentage, etc. The Director and HR Action Processor will determine to create, reactivate, </w:t>
      </w:r>
      <w:proofErr w:type="gramStart"/>
      <w:r w:rsidR="00E8480C" w:rsidRPr="00D47B2D">
        <w:rPr>
          <w:rFonts w:cs="Arial"/>
          <w:color w:val="010202"/>
          <w:szCs w:val="20"/>
        </w:rPr>
        <w:t>change</w:t>
      </w:r>
      <w:proofErr w:type="gramEnd"/>
      <w:r w:rsidR="00E8480C" w:rsidRPr="00D47B2D">
        <w:rPr>
          <w:rFonts w:cs="Arial"/>
          <w:color w:val="010202"/>
          <w:szCs w:val="20"/>
        </w:rPr>
        <w:t xml:space="preserve"> or delimit all positions associated with Atlantic Technical College and Technical High School.</w:t>
      </w:r>
    </w:p>
    <w:p w14:paraId="51485DB2" w14:textId="77777777" w:rsidR="00E8480C" w:rsidRPr="000A5CBF" w:rsidRDefault="008C5127" w:rsidP="00995162">
      <w:pPr>
        <w:pStyle w:val="ListParagraph"/>
        <w:numPr>
          <w:ilvl w:val="0"/>
          <w:numId w:val="65"/>
        </w:numPr>
        <w:spacing w:before="120"/>
        <w:contextualSpacing w:val="0"/>
      </w:pPr>
      <w:r w:rsidRPr="00010FE6">
        <w:rPr>
          <w:b/>
        </w:rPr>
        <w:t>Electronic I Forms</w:t>
      </w:r>
      <w:r w:rsidR="00E8480C" w:rsidRPr="000A5CBF">
        <w:t>:</w:t>
      </w:r>
    </w:p>
    <w:p w14:paraId="603F5B31" w14:textId="77777777" w:rsidR="00E8480C" w:rsidRPr="000A5CBF" w:rsidRDefault="00E8480C" w:rsidP="00995162">
      <w:pPr>
        <w:pStyle w:val="ListParagraph"/>
        <w:widowControl w:val="0"/>
        <w:numPr>
          <w:ilvl w:val="1"/>
          <w:numId w:val="15"/>
        </w:numPr>
        <w:autoSpaceDE w:val="0"/>
        <w:autoSpaceDN w:val="0"/>
        <w:adjustRightInd w:val="0"/>
        <w:spacing w:before="120"/>
        <w:ind w:left="1094"/>
        <w:contextualSpacing w:val="0"/>
        <w:rPr>
          <w:rFonts w:cs="Arial"/>
          <w:szCs w:val="20"/>
        </w:rPr>
      </w:pPr>
      <w:r w:rsidRPr="000A5CBF">
        <w:rPr>
          <w:rFonts w:cs="Arial"/>
          <w:color w:val="010202"/>
          <w:szCs w:val="20"/>
        </w:rPr>
        <w:t xml:space="preserve">Electronic I </w:t>
      </w:r>
      <w:proofErr w:type="gramStart"/>
      <w:r w:rsidRPr="000A5CBF">
        <w:rPr>
          <w:rFonts w:cs="Arial"/>
          <w:color w:val="010202"/>
          <w:szCs w:val="20"/>
        </w:rPr>
        <w:t>forms</w:t>
      </w:r>
      <w:proofErr w:type="gramEnd"/>
      <w:r w:rsidRPr="000A5CBF">
        <w:rPr>
          <w:rFonts w:cs="Arial"/>
          <w:color w:val="010202"/>
          <w:szCs w:val="20"/>
        </w:rPr>
        <w:t xml:space="preserve"> are completed for new persons hired to the school system and for all other changes (i.e., terminations, leaves, Workers Compensation, FMLA, disability and additional positions),</w:t>
      </w:r>
    </w:p>
    <w:p w14:paraId="799A455B" w14:textId="77777777" w:rsidR="00E8480C" w:rsidRPr="000A5CBF" w:rsidRDefault="00E8480C" w:rsidP="00995162">
      <w:pPr>
        <w:pStyle w:val="ListParagraph"/>
        <w:widowControl w:val="0"/>
        <w:numPr>
          <w:ilvl w:val="1"/>
          <w:numId w:val="15"/>
        </w:numPr>
        <w:autoSpaceDE w:val="0"/>
        <w:autoSpaceDN w:val="0"/>
        <w:adjustRightInd w:val="0"/>
        <w:spacing w:before="120"/>
        <w:ind w:left="1094"/>
        <w:contextualSpacing w:val="0"/>
        <w:rPr>
          <w:rFonts w:cs="Arial"/>
          <w:szCs w:val="20"/>
        </w:rPr>
      </w:pPr>
      <w:r w:rsidRPr="000A5CBF">
        <w:rPr>
          <w:rFonts w:cs="Arial"/>
          <w:color w:val="010202"/>
          <w:szCs w:val="20"/>
        </w:rPr>
        <w:t xml:space="preserve">The HR Action Processor will determine when an electronic I form is needed. She will complete or change the information required, check it for accuracy and completeness, and forward it to the </w:t>
      </w:r>
      <w:r>
        <w:rPr>
          <w:rFonts w:cs="Arial"/>
          <w:color w:val="010202"/>
          <w:szCs w:val="20"/>
        </w:rPr>
        <w:t>Director</w:t>
      </w:r>
      <w:r w:rsidRPr="000A5CBF">
        <w:rPr>
          <w:rFonts w:cs="Arial"/>
          <w:color w:val="010202"/>
          <w:szCs w:val="20"/>
        </w:rPr>
        <w:t xml:space="preserve"> for approval.</w:t>
      </w:r>
    </w:p>
    <w:p w14:paraId="2E63BD1B" w14:textId="0A54DB2A" w:rsidR="00E8480C" w:rsidRPr="00D47B2D" w:rsidRDefault="00CE420B" w:rsidP="00995162">
      <w:pPr>
        <w:pStyle w:val="ListParagraph"/>
        <w:widowControl w:val="0"/>
        <w:numPr>
          <w:ilvl w:val="0"/>
          <w:numId w:val="72"/>
        </w:numPr>
        <w:autoSpaceDE w:val="0"/>
        <w:autoSpaceDN w:val="0"/>
        <w:adjustRightInd w:val="0"/>
        <w:spacing w:before="120"/>
        <w:ind w:left="734"/>
        <w:contextualSpacing w:val="0"/>
        <w:rPr>
          <w:rFonts w:cs="Arial"/>
          <w:color w:val="010202"/>
          <w:szCs w:val="20"/>
        </w:rPr>
      </w:pPr>
      <w:r>
        <w:rPr>
          <w:rFonts w:cs="Arial"/>
          <w:b/>
          <w:bCs/>
          <w:color w:val="231F20"/>
          <w:szCs w:val="20"/>
        </w:rPr>
        <w:t>Requirements for a</w:t>
      </w:r>
      <w:r w:rsidR="00E8480C" w:rsidRPr="00CE420B">
        <w:rPr>
          <w:rFonts w:cs="Arial"/>
          <w:b/>
          <w:bCs/>
          <w:color w:val="231F20"/>
          <w:szCs w:val="20"/>
        </w:rPr>
        <w:t xml:space="preserve">ll Teachers </w:t>
      </w:r>
      <w:r>
        <w:rPr>
          <w:rFonts w:cs="Arial"/>
          <w:b/>
          <w:bCs/>
          <w:color w:val="231F20"/>
          <w:szCs w:val="20"/>
        </w:rPr>
        <w:t xml:space="preserve">NEW </w:t>
      </w:r>
      <w:r w:rsidR="00E8480C" w:rsidRPr="00CE420B">
        <w:rPr>
          <w:rFonts w:cs="Arial"/>
          <w:b/>
          <w:bCs/>
          <w:color w:val="231F20"/>
          <w:szCs w:val="20"/>
        </w:rPr>
        <w:t>to Adult Education:</w:t>
      </w:r>
      <w:r>
        <w:rPr>
          <w:rFonts w:cs="Arial"/>
          <w:b/>
          <w:bCs/>
          <w:color w:val="231F20"/>
          <w:szCs w:val="20"/>
        </w:rPr>
        <w:t xml:space="preserve"> </w:t>
      </w:r>
      <w:r w:rsidR="00D47B2D">
        <w:rPr>
          <w:rFonts w:cs="Arial"/>
          <w:b/>
          <w:bCs/>
          <w:color w:val="231F20"/>
          <w:szCs w:val="20"/>
        </w:rPr>
        <w:t xml:space="preserve"> </w:t>
      </w:r>
      <w:r w:rsidRPr="00D47B2D">
        <w:rPr>
          <w:rFonts w:cs="Arial"/>
          <w:bCs/>
          <w:color w:val="231F20"/>
          <w:szCs w:val="20"/>
        </w:rPr>
        <w:t>Broward School Board Policy 4107.2 requires that “all teachers new to Adult Education shall complete a mandatory ten (10) hour New Teacher Traini</w:t>
      </w:r>
      <w:r w:rsidR="00E317AE" w:rsidRPr="00D47B2D">
        <w:rPr>
          <w:rFonts w:cs="Arial"/>
          <w:bCs/>
          <w:color w:val="231F20"/>
          <w:szCs w:val="20"/>
        </w:rPr>
        <w:t>ng program within the first 90 c</w:t>
      </w:r>
      <w:r w:rsidRPr="00D47B2D">
        <w:rPr>
          <w:rFonts w:cs="Arial"/>
          <w:bCs/>
          <w:color w:val="231F20"/>
          <w:szCs w:val="20"/>
        </w:rPr>
        <w:t>alendar days of employment.</w:t>
      </w:r>
      <w:r w:rsidR="00E317AE" w:rsidRPr="00D47B2D">
        <w:rPr>
          <w:rFonts w:cs="Arial"/>
          <w:bCs/>
          <w:color w:val="231F20"/>
          <w:szCs w:val="20"/>
        </w:rPr>
        <w:t xml:space="preserve">”  </w:t>
      </w:r>
      <w:r w:rsidR="00E8480C" w:rsidRPr="00D47B2D">
        <w:rPr>
          <w:rFonts w:cs="Arial"/>
          <w:color w:val="231F20"/>
          <w:szCs w:val="20"/>
        </w:rPr>
        <w:t xml:space="preserve">Once you have finished your required </w:t>
      </w:r>
      <w:r w:rsidR="00E317AE" w:rsidRPr="00D47B2D">
        <w:rPr>
          <w:rFonts w:cs="Arial"/>
          <w:color w:val="231F20"/>
          <w:szCs w:val="20"/>
        </w:rPr>
        <w:t xml:space="preserve">online </w:t>
      </w:r>
      <w:r w:rsidR="00E8480C" w:rsidRPr="00D47B2D">
        <w:rPr>
          <w:rFonts w:cs="Arial"/>
          <w:color w:val="231F20"/>
          <w:szCs w:val="20"/>
        </w:rPr>
        <w:t xml:space="preserve">workshop training, please provide </w:t>
      </w:r>
      <w:r w:rsidR="003A6DFA">
        <w:rPr>
          <w:rFonts w:cs="Arial"/>
          <w:color w:val="231F20"/>
          <w:szCs w:val="20"/>
        </w:rPr>
        <w:t>Victoria Wasserman</w:t>
      </w:r>
      <w:r w:rsidR="00E8480C" w:rsidRPr="00D47B2D">
        <w:rPr>
          <w:rFonts w:cs="Arial"/>
          <w:color w:val="231F20"/>
          <w:szCs w:val="20"/>
        </w:rPr>
        <w:t xml:space="preserve"> in Building 1, Administration, with a copy of your certificate of completion.</w:t>
      </w:r>
    </w:p>
    <w:p w14:paraId="435A70D4" w14:textId="77777777" w:rsidR="00E8480C" w:rsidRPr="00D47B2D" w:rsidRDefault="008C5127" w:rsidP="00995162">
      <w:pPr>
        <w:pStyle w:val="ListParagraph"/>
        <w:widowControl w:val="0"/>
        <w:numPr>
          <w:ilvl w:val="1"/>
          <w:numId w:val="14"/>
        </w:numPr>
        <w:autoSpaceDE w:val="0"/>
        <w:autoSpaceDN w:val="0"/>
        <w:adjustRightInd w:val="0"/>
        <w:spacing w:before="120"/>
        <w:ind w:left="734"/>
        <w:contextualSpacing w:val="0"/>
        <w:rPr>
          <w:rFonts w:cs="Arial"/>
          <w:szCs w:val="20"/>
        </w:rPr>
      </w:pPr>
      <w:r w:rsidRPr="00363C9D">
        <w:rPr>
          <w:rFonts w:cs="Arial"/>
          <w:b/>
          <w:bCs/>
          <w:color w:val="231F20"/>
          <w:szCs w:val="20"/>
        </w:rPr>
        <w:t>Industry Credentials</w:t>
      </w:r>
      <w:r w:rsidR="00E8480C" w:rsidRPr="00363C9D">
        <w:rPr>
          <w:rFonts w:cs="Arial"/>
          <w:b/>
          <w:bCs/>
          <w:color w:val="231F20"/>
          <w:szCs w:val="20"/>
        </w:rPr>
        <w:t xml:space="preserve">:  </w:t>
      </w:r>
      <w:r w:rsidR="00E8480C" w:rsidRPr="00D47B2D">
        <w:rPr>
          <w:rFonts w:cs="Arial"/>
          <w:color w:val="231F20"/>
          <w:szCs w:val="20"/>
        </w:rPr>
        <w:t xml:space="preserve">As a condition of employment as a CTE Instructor for Broward County Schools, you will be required to obtain the </w:t>
      </w:r>
      <w:r w:rsidR="00E317AE" w:rsidRPr="00D47B2D">
        <w:rPr>
          <w:rFonts w:cs="Arial"/>
          <w:color w:val="231F20"/>
          <w:szCs w:val="20"/>
        </w:rPr>
        <w:t>preferred</w:t>
      </w:r>
      <w:r w:rsidR="00E8480C" w:rsidRPr="00D47B2D">
        <w:rPr>
          <w:rFonts w:cs="Arial"/>
          <w:color w:val="231F20"/>
          <w:szCs w:val="20"/>
        </w:rPr>
        <w:t xml:space="preserve"> industry credentials aligned to the program which you will be teaching. The </w:t>
      </w:r>
      <w:r w:rsidR="00E317AE" w:rsidRPr="00D47B2D">
        <w:rPr>
          <w:rFonts w:cs="Arial"/>
          <w:color w:val="231F20"/>
          <w:szCs w:val="20"/>
        </w:rPr>
        <w:t xml:space="preserve">preferred </w:t>
      </w:r>
      <w:r w:rsidR="00E8480C" w:rsidRPr="00D47B2D">
        <w:rPr>
          <w:rFonts w:cs="Arial"/>
          <w:color w:val="231F20"/>
          <w:szCs w:val="20"/>
        </w:rPr>
        <w:t>credential</w:t>
      </w:r>
      <w:r w:rsidR="00E317AE" w:rsidRPr="00D47B2D">
        <w:rPr>
          <w:rFonts w:cs="Arial"/>
          <w:color w:val="231F20"/>
          <w:szCs w:val="20"/>
        </w:rPr>
        <w:t xml:space="preserve"> can be found in the </w:t>
      </w:r>
      <w:r w:rsidR="00E8480C" w:rsidRPr="00D47B2D">
        <w:rPr>
          <w:rFonts w:cs="Arial"/>
          <w:color w:val="231F20"/>
          <w:szCs w:val="20"/>
        </w:rPr>
        <w:t>Broward Excerpts</w:t>
      </w:r>
      <w:r w:rsidR="00E317AE" w:rsidRPr="00D47B2D">
        <w:rPr>
          <w:rFonts w:cs="Arial"/>
          <w:color w:val="231F20"/>
          <w:szCs w:val="20"/>
        </w:rPr>
        <w:t>.</w:t>
      </w:r>
    </w:p>
    <w:p w14:paraId="7FA73B72" w14:textId="77777777" w:rsidR="007F19E0" w:rsidRDefault="007F19E0" w:rsidP="00036304">
      <w:pPr>
        <w:spacing w:before="120"/>
        <w:ind w:left="388"/>
        <w:rPr>
          <w:rFonts w:cs="Arial"/>
          <w:b/>
          <w:bCs/>
          <w:color w:val="010202"/>
          <w:szCs w:val="20"/>
        </w:rPr>
      </w:pPr>
      <w:r>
        <w:rPr>
          <w:rFonts w:cs="Arial"/>
          <w:b/>
          <w:bCs/>
          <w:color w:val="010202"/>
          <w:szCs w:val="20"/>
        </w:rPr>
        <w:br w:type="page"/>
      </w:r>
    </w:p>
    <w:p w14:paraId="34F5FEB4" w14:textId="36CD04BD" w:rsidR="007C6F64" w:rsidRDefault="004E0A66" w:rsidP="00307BF4">
      <w:pPr>
        <w:pStyle w:val="Heading2"/>
      </w:pPr>
      <w:bookmarkStart w:id="37" w:name="_Toc110345178"/>
      <w:r>
        <w:t>GENERAL OPERATIONAL INFORMATION</w:t>
      </w:r>
      <w:bookmarkEnd w:id="37"/>
    </w:p>
    <w:p w14:paraId="20910438" w14:textId="31C80DC6" w:rsidR="00E8480C" w:rsidRPr="00214408" w:rsidRDefault="007F19E0" w:rsidP="004E7F01">
      <w:pPr>
        <w:pStyle w:val="Heading3"/>
        <w:rPr>
          <w:rFonts w:ascii="Calibri" w:hAnsi="Calibri" w:cs="Calibri"/>
        </w:rPr>
      </w:pPr>
      <w:bookmarkStart w:id="38" w:name="_Toc110345179"/>
      <w:r w:rsidRPr="00214408">
        <w:t>Dining Area</w:t>
      </w:r>
      <w:bookmarkEnd w:id="38"/>
    </w:p>
    <w:p w14:paraId="765B993B" w14:textId="7B5C849B" w:rsidR="00E8480C" w:rsidRPr="00214408" w:rsidRDefault="00E8480C" w:rsidP="00DD242C">
      <w:pPr>
        <w:widowControl w:val="0"/>
        <w:autoSpaceDE w:val="0"/>
        <w:autoSpaceDN w:val="0"/>
        <w:adjustRightInd w:val="0"/>
        <w:spacing w:before="60"/>
        <w:rPr>
          <w:rFonts w:ascii="Calibri" w:hAnsi="Calibri" w:cs="Calibri"/>
          <w:szCs w:val="20"/>
        </w:rPr>
      </w:pPr>
      <w:r w:rsidRPr="00214408">
        <w:rPr>
          <w:rFonts w:cs="Arial"/>
          <w:color w:val="231F20"/>
          <w:szCs w:val="20"/>
        </w:rPr>
        <w:t xml:space="preserve">On ATC’s main campus, the </w:t>
      </w:r>
      <w:r w:rsidR="00541423" w:rsidRPr="00214408">
        <w:rPr>
          <w:rFonts w:cs="Arial"/>
          <w:color w:val="231F20"/>
          <w:szCs w:val="20"/>
        </w:rPr>
        <w:t>Hospitality team</w:t>
      </w:r>
      <w:r w:rsidRPr="00214408">
        <w:rPr>
          <w:rFonts w:cs="Arial"/>
          <w:color w:val="231F20"/>
          <w:szCs w:val="20"/>
        </w:rPr>
        <w:t xml:space="preserve"> prepares a short order and cafeteria style menu that is served in Caf</w:t>
      </w:r>
      <w:r w:rsidR="00010FE6" w:rsidRPr="00214408">
        <w:rPr>
          <w:rFonts w:cs="Segoe UI"/>
          <w:color w:val="231F20"/>
          <w:szCs w:val="20"/>
        </w:rPr>
        <w:t>é</w:t>
      </w:r>
      <w:r w:rsidRPr="00214408">
        <w:rPr>
          <w:rFonts w:cs="Arial"/>
          <w:color w:val="231F20"/>
          <w:szCs w:val="20"/>
        </w:rPr>
        <w:t xml:space="preserve"> Atlantic during student</w:t>
      </w:r>
      <w:r w:rsidR="00B50F70" w:rsidRPr="00214408">
        <w:rPr>
          <w:rFonts w:cs="Arial"/>
          <w:color w:val="231F20"/>
          <w:szCs w:val="20"/>
        </w:rPr>
        <w:t xml:space="preserve"> lunch times and</w:t>
      </w:r>
      <w:r w:rsidRPr="00214408">
        <w:rPr>
          <w:rFonts w:cs="Arial"/>
          <w:color w:val="231F20"/>
          <w:szCs w:val="20"/>
        </w:rPr>
        <w:t xml:space="preserve"> breaks.  </w:t>
      </w:r>
      <w:r w:rsidR="005947C5" w:rsidRPr="00214408">
        <w:rPr>
          <w:rFonts w:cs="Arial"/>
          <w:color w:val="231F20"/>
          <w:szCs w:val="20"/>
        </w:rPr>
        <w:t xml:space="preserve">On designated </w:t>
      </w:r>
      <w:proofErr w:type="gramStart"/>
      <w:r w:rsidR="005947C5" w:rsidRPr="00214408">
        <w:rPr>
          <w:rFonts w:cs="Arial"/>
          <w:color w:val="231F20"/>
          <w:szCs w:val="20"/>
        </w:rPr>
        <w:t>days</w:t>
      </w:r>
      <w:proofErr w:type="gramEnd"/>
      <w:r w:rsidR="005947C5" w:rsidRPr="00214408">
        <w:rPr>
          <w:rFonts w:cs="Arial"/>
          <w:color w:val="231F20"/>
          <w:szCs w:val="20"/>
        </w:rPr>
        <w:t xml:space="preserve"> the Professional Culinary Arts and Hospitality program prepares a hot meal, which is a</w:t>
      </w:r>
      <w:r w:rsidRPr="00214408">
        <w:rPr>
          <w:rFonts w:cs="Arial"/>
          <w:color w:val="231F20"/>
          <w:szCs w:val="20"/>
        </w:rPr>
        <w:t xml:space="preserve"> component of the curriculum and is used as an added competency for students in this program.  The </w:t>
      </w:r>
      <w:r w:rsidR="0001282B" w:rsidRPr="00214408">
        <w:rPr>
          <w:rFonts w:cs="Arial"/>
          <w:color w:val="231F20"/>
          <w:szCs w:val="20"/>
        </w:rPr>
        <w:t>ATC foo</w:t>
      </w:r>
      <w:r w:rsidR="0052159D" w:rsidRPr="00214408">
        <w:rPr>
          <w:rFonts w:cs="Arial"/>
          <w:color w:val="231F20"/>
          <w:szCs w:val="20"/>
        </w:rPr>
        <w:t>d</w:t>
      </w:r>
      <w:r w:rsidR="0001282B" w:rsidRPr="00214408">
        <w:rPr>
          <w:rFonts w:cs="Arial"/>
          <w:color w:val="231F20"/>
          <w:szCs w:val="20"/>
        </w:rPr>
        <w:t xml:space="preserve"> service options are </w:t>
      </w:r>
      <w:r w:rsidRPr="00214408">
        <w:rPr>
          <w:rFonts w:cs="Arial"/>
          <w:color w:val="231F20"/>
          <w:szCs w:val="20"/>
        </w:rPr>
        <w:t xml:space="preserve">entirely self-supporting and </w:t>
      </w:r>
      <w:r w:rsidR="003D1DDF" w:rsidRPr="00214408">
        <w:rPr>
          <w:rFonts w:cs="Arial"/>
          <w:color w:val="231F20"/>
          <w:szCs w:val="20"/>
        </w:rPr>
        <w:t>are</w:t>
      </w:r>
      <w:r w:rsidRPr="00214408">
        <w:rPr>
          <w:rFonts w:cs="Arial"/>
          <w:color w:val="231F20"/>
          <w:szCs w:val="20"/>
        </w:rPr>
        <w:t xml:space="preserve"> not a part of the Broward County </w:t>
      </w:r>
      <w:r w:rsidR="00010FE6" w:rsidRPr="00214408">
        <w:rPr>
          <w:rFonts w:cs="Arial"/>
          <w:color w:val="231F20"/>
          <w:szCs w:val="20"/>
        </w:rPr>
        <w:t>Public S</w:t>
      </w:r>
      <w:r w:rsidRPr="00214408">
        <w:rPr>
          <w:rFonts w:cs="Arial"/>
          <w:color w:val="231F20"/>
          <w:szCs w:val="20"/>
        </w:rPr>
        <w:t>chool</w:t>
      </w:r>
      <w:r w:rsidR="00010FE6" w:rsidRPr="00214408">
        <w:rPr>
          <w:rFonts w:cs="Arial"/>
          <w:color w:val="231F20"/>
          <w:szCs w:val="20"/>
        </w:rPr>
        <w:t>s</w:t>
      </w:r>
      <w:r w:rsidRPr="00214408">
        <w:rPr>
          <w:rFonts w:cs="Arial"/>
          <w:color w:val="231F20"/>
          <w:szCs w:val="20"/>
        </w:rPr>
        <w:t xml:space="preserve"> lunch program.</w:t>
      </w:r>
    </w:p>
    <w:p w14:paraId="331251D0" w14:textId="2699278E" w:rsidR="00E8480C" w:rsidRPr="00214408" w:rsidRDefault="00E8480C" w:rsidP="00E8480C">
      <w:pPr>
        <w:widowControl w:val="0"/>
        <w:autoSpaceDE w:val="0"/>
        <w:autoSpaceDN w:val="0"/>
        <w:adjustRightInd w:val="0"/>
        <w:spacing w:before="120"/>
        <w:rPr>
          <w:rFonts w:ascii="Calibri" w:hAnsi="Calibri" w:cs="Calibri"/>
          <w:szCs w:val="20"/>
          <w:u w:val="single"/>
        </w:rPr>
      </w:pPr>
      <w:r w:rsidRPr="00214408">
        <w:rPr>
          <w:rFonts w:cs="Arial"/>
          <w:color w:val="231F20"/>
          <w:szCs w:val="20"/>
        </w:rPr>
        <w:t xml:space="preserve">Each </w:t>
      </w:r>
      <w:r w:rsidR="003D1DDF" w:rsidRPr="00214408">
        <w:rPr>
          <w:rFonts w:cs="Arial"/>
          <w:color w:val="231F20"/>
          <w:szCs w:val="20"/>
        </w:rPr>
        <w:t>ATC class</w:t>
      </w:r>
      <w:r w:rsidRPr="00214408">
        <w:rPr>
          <w:rFonts w:cs="Arial"/>
          <w:color w:val="231F20"/>
          <w:szCs w:val="20"/>
        </w:rPr>
        <w:t xml:space="preserve"> is assigned a specific lunch period </w:t>
      </w:r>
      <w:r w:rsidR="00353CB4" w:rsidRPr="00214408">
        <w:rPr>
          <w:rFonts w:cs="Arial"/>
          <w:color w:val="231F20"/>
          <w:szCs w:val="20"/>
        </w:rPr>
        <w:t xml:space="preserve">which </w:t>
      </w:r>
      <w:r w:rsidRPr="00214408">
        <w:rPr>
          <w:rFonts w:cs="Arial"/>
          <w:color w:val="231F20"/>
          <w:szCs w:val="20"/>
        </w:rPr>
        <w:t>must be strictly observed.  The high school lunch period on the main campus is from 11:4</w:t>
      </w:r>
      <w:r w:rsidR="000F7135" w:rsidRPr="00214408">
        <w:rPr>
          <w:rFonts w:cs="Arial"/>
          <w:color w:val="231F20"/>
          <w:szCs w:val="20"/>
        </w:rPr>
        <w:t>7</w:t>
      </w:r>
      <w:r w:rsidRPr="00214408">
        <w:rPr>
          <w:rFonts w:cs="Arial"/>
          <w:color w:val="231F20"/>
          <w:szCs w:val="20"/>
        </w:rPr>
        <w:t xml:space="preserve"> am to 12:</w:t>
      </w:r>
      <w:r w:rsidR="000F7135" w:rsidRPr="00214408">
        <w:rPr>
          <w:rFonts w:cs="Arial"/>
          <w:color w:val="231F20"/>
          <w:szCs w:val="20"/>
        </w:rPr>
        <w:t>17</w:t>
      </w:r>
      <w:r w:rsidRPr="00214408">
        <w:rPr>
          <w:rFonts w:cs="Arial"/>
          <w:color w:val="231F20"/>
          <w:szCs w:val="20"/>
        </w:rPr>
        <w:t xml:space="preserve"> pm.  </w:t>
      </w:r>
      <w:r w:rsidRPr="00214408">
        <w:rPr>
          <w:rFonts w:cs="Arial"/>
          <w:color w:val="231F20"/>
          <w:szCs w:val="20"/>
          <w:u w:val="single"/>
        </w:rPr>
        <w:t>No adult students may be in the cafeteria or patio area during this time.</w:t>
      </w:r>
    </w:p>
    <w:p w14:paraId="60D96942" w14:textId="536097C4" w:rsidR="00E8480C" w:rsidRPr="00214408" w:rsidRDefault="00E8480C" w:rsidP="00E8480C">
      <w:pPr>
        <w:widowControl w:val="0"/>
        <w:autoSpaceDE w:val="0"/>
        <w:autoSpaceDN w:val="0"/>
        <w:adjustRightInd w:val="0"/>
        <w:spacing w:before="120"/>
        <w:rPr>
          <w:rFonts w:ascii="Calibri" w:hAnsi="Calibri" w:cs="Calibri"/>
          <w:szCs w:val="20"/>
        </w:rPr>
      </w:pPr>
      <w:r w:rsidRPr="00214408">
        <w:rPr>
          <w:rFonts w:cs="Arial"/>
          <w:color w:val="231F20"/>
          <w:szCs w:val="20"/>
        </w:rPr>
        <w:t xml:space="preserve">Vending machines are located around the </w:t>
      </w:r>
      <w:r w:rsidR="00C96699" w:rsidRPr="00214408">
        <w:rPr>
          <w:rFonts w:cs="Arial"/>
          <w:color w:val="231F20"/>
          <w:szCs w:val="20"/>
        </w:rPr>
        <w:t>campus and</w:t>
      </w:r>
      <w:r w:rsidRPr="00214408">
        <w:rPr>
          <w:rFonts w:cs="Arial"/>
          <w:color w:val="231F20"/>
          <w:szCs w:val="20"/>
        </w:rPr>
        <w:t xml:space="preserve"> offer a variety of snacks and beverages.</w:t>
      </w:r>
    </w:p>
    <w:p w14:paraId="0FA7FADF" w14:textId="0B82654D" w:rsidR="00010FE6" w:rsidRPr="00214408" w:rsidRDefault="00E8480C" w:rsidP="00010FE6">
      <w:pPr>
        <w:widowControl w:val="0"/>
        <w:autoSpaceDE w:val="0"/>
        <w:autoSpaceDN w:val="0"/>
        <w:adjustRightInd w:val="0"/>
        <w:spacing w:before="120"/>
        <w:rPr>
          <w:rFonts w:cs="Arial"/>
          <w:color w:val="010202"/>
          <w:szCs w:val="20"/>
        </w:rPr>
      </w:pPr>
      <w:r w:rsidRPr="00214408">
        <w:rPr>
          <w:rFonts w:cs="Arial"/>
          <w:color w:val="010202"/>
          <w:szCs w:val="20"/>
        </w:rPr>
        <w:t xml:space="preserve">Your assistance in keeping the dining room clean is appreciated by the teachers and students - </w:t>
      </w:r>
      <w:r w:rsidR="00110D97" w:rsidRPr="00214408">
        <w:rPr>
          <w:rFonts w:cs="Arial"/>
          <w:color w:val="010202"/>
          <w:szCs w:val="20"/>
        </w:rPr>
        <w:t>t</w:t>
      </w:r>
      <w:r w:rsidRPr="00214408">
        <w:rPr>
          <w:rFonts w:cs="Arial"/>
          <w:color w:val="010202"/>
          <w:szCs w:val="20"/>
        </w:rPr>
        <w:t>his is their classroom.</w:t>
      </w:r>
    </w:p>
    <w:p w14:paraId="3A4FF416" w14:textId="77777777" w:rsidR="00E8480C" w:rsidRDefault="00E8480C" w:rsidP="00010FE6">
      <w:pPr>
        <w:widowControl w:val="0"/>
        <w:autoSpaceDE w:val="0"/>
        <w:autoSpaceDN w:val="0"/>
        <w:adjustRightInd w:val="0"/>
        <w:spacing w:before="120"/>
        <w:rPr>
          <w:rFonts w:cs="Arial"/>
          <w:color w:val="231F20"/>
          <w:szCs w:val="20"/>
        </w:rPr>
      </w:pPr>
      <w:r w:rsidRPr="00214408">
        <w:rPr>
          <w:rFonts w:cs="Arial"/>
          <w:b/>
          <w:bCs/>
          <w:color w:val="231F20"/>
          <w:szCs w:val="20"/>
        </w:rPr>
        <w:t>PLEASE NOTE:</w:t>
      </w:r>
      <w:r w:rsidRPr="00214408">
        <w:rPr>
          <w:rFonts w:cs="Arial"/>
          <w:color w:val="231F20"/>
          <w:szCs w:val="20"/>
        </w:rPr>
        <w:t xml:space="preserve"> Arthur Ashe, Jr. Campus personnel will refer to the addendum for site specific information.</w:t>
      </w:r>
    </w:p>
    <w:p w14:paraId="2853B6E0" w14:textId="77777777" w:rsidR="00A33552" w:rsidRDefault="00A33552" w:rsidP="00A33552">
      <w:pPr>
        <w:widowControl w:val="0"/>
        <w:autoSpaceDE w:val="0"/>
        <w:autoSpaceDN w:val="0"/>
        <w:adjustRightInd w:val="0"/>
        <w:rPr>
          <w:rFonts w:cs="Arial"/>
          <w:color w:val="231F20"/>
          <w:szCs w:val="20"/>
        </w:rPr>
      </w:pPr>
    </w:p>
    <w:p w14:paraId="2E9B82C6" w14:textId="77777777" w:rsidR="00E8480C" w:rsidRPr="000A5CBF" w:rsidRDefault="007F19E0" w:rsidP="004E7F01">
      <w:pPr>
        <w:pStyle w:val="Heading3"/>
        <w:rPr>
          <w:rFonts w:ascii="Calibri" w:hAnsi="Calibri" w:cs="Calibri"/>
        </w:rPr>
      </w:pPr>
      <w:bookmarkStart w:id="39" w:name="_Toc110345180"/>
      <w:r w:rsidRPr="000A5CBF">
        <w:t>Equipment/Property</w:t>
      </w:r>
      <w:r w:rsidR="00010FE6">
        <w:t xml:space="preserve"> Policies, Procedures and Guidelines</w:t>
      </w:r>
      <w:bookmarkEnd w:id="39"/>
    </w:p>
    <w:p w14:paraId="1EF49FC7" w14:textId="2DB99555" w:rsidR="00E8480C" w:rsidRDefault="00E8480C" w:rsidP="00DD242C">
      <w:pPr>
        <w:widowControl w:val="0"/>
        <w:autoSpaceDE w:val="0"/>
        <w:autoSpaceDN w:val="0"/>
        <w:adjustRightInd w:val="0"/>
        <w:spacing w:before="60"/>
        <w:rPr>
          <w:rFonts w:cs="Arial"/>
          <w:color w:val="010202"/>
          <w:szCs w:val="20"/>
        </w:rPr>
      </w:pPr>
      <w:r w:rsidRPr="000A5CBF">
        <w:rPr>
          <w:rFonts w:cs="Arial"/>
          <w:color w:val="010202"/>
          <w:szCs w:val="20"/>
        </w:rPr>
        <w:t xml:space="preserve">The </w:t>
      </w:r>
      <w:r>
        <w:rPr>
          <w:rFonts w:cs="Arial"/>
          <w:color w:val="010202"/>
          <w:szCs w:val="20"/>
        </w:rPr>
        <w:t>Director</w:t>
      </w:r>
      <w:r w:rsidRPr="000A5CBF">
        <w:rPr>
          <w:rFonts w:cs="Arial"/>
          <w:color w:val="010202"/>
          <w:szCs w:val="20"/>
        </w:rPr>
        <w:t xml:space="preserve"> is responsible for administering the inventory process which </w:t>
      </w:r>
      <w:r w:rsidR="00010FE6">
        <w:rPr>
          <w:rFonts w:cs="Arial"/>
          <w:color w:val="010202"/>
          <w:szCs w:val="20"/>
        </w:rPr>
        <w:t>tracks</w:t>
      </w:r>
      <w:r w:rsidRPr="000A5CBF">
        <w:rPr>
          <w:rFonts w:cs="Arial"/>
          <w:color w:val="010202"/>
          <w:szCs w:val="20"/>
        </w:rPr>
        <w:t xml:space="preserve"> all the property of </w:t>
      </w:r>
      <w:r w:rsidR="00010FE6">
        <w:rPr>
          <w:rFonts w:cs="Arial"/>
          <w:color w:val="010202"/>
          <w:szCs w:val="20"/>
        </w:rPr>
        <w:t xml:space="preserve">Atlantic Technical College </w:t>
      </w:r>
      <w:r w:rsidRPr="000A5CBF">
        <w:rPr>
          <w:rFonts w:cs="Arial"/>
          <w:color w:val="010202"/>
          <w:szCs w:val="20"/>
        </w:rPr>
        <w:t xml:space="preserve">located on the main campus, branch campuses or elsewhere. Please assist in inventory control by adhering to the following </w:t>
      </w:r>
      <w:r w:rsidR="00C96699" w:rsidRPr="000A5CBF">
        <w:rPr>
          <w:rFonts w:cs="Arial"/>
          <w:color w:val="010202"/>
          <w:szCs w:val="20"/>
        </w:rPr>
        <w:t>procedures and</w:t>
      </w:r>
      <w:r w:rsidRPr="000A5CBF">
        <w:rPr>
          <w:rFonts w:cs="Arial"/>
          <w:color w:val="010202"/>
          <w:szCs w:val="20"/>
        </w:rPr>
        <w:t xml:space="preserve"> completing all appropriate paperwork. Remember, you are responsible for keeping track of the inventory in your area.</w:t>
      </w:r>
    </w:p>
    <w:p w14:paraId="29A25176" w14:textId="77777777" w:rsidR="007F19E0" w:rsidRPr="007F19E0" w:rsidRDefault="007F19E0" w:rsidP="00010FE6">
      <w:pPr>
        <w:pStyle w:val="Heading4"/>
      </w:pPr>
      <w:r>
        <w:t>Property Passes</w:t>
      </w:r>
    </w:p>
    <w:p w14:paraId="531BF03C" w14:textId="52D991C0" w:rsidR="00E8480C" w:rsidRPr="000A5CBF" w:rsidRDefault="00E8480C" w:rsidP="00010FE6">
      <w:pPr>
        <w:widowControl w:val="0"/>
        <w:autoSpaceDE w:val="0"/>
        <w:autoSpaceDN w:val="0"/>
        <w:adjustRightInd w:val="0"/>
        <w:rPr>
          <w:rFonts w:cs="Arial"/>
          <w:szCs w:val="20"/>
        </w:rPr>
      </w:pPr>
      <w:r w:rsidRPr="000A5CBF">
        <w:rPr>
          <w:rFonts w:cs="Arial"/>
          <w:color w:val="010202"/>
          <w:szCs w:val="20"/>
        </w:rPr>
        <w:t xml:space="preserve">Faculty and staff may check out equipment for off-campus use under certain school-related situations. The department </w:t>
      </w:r>
      <w:r w:rsidR="00E45657">
        <w:rPr>
          <w:rFonts w:cs="Arial"/>
          <w:color w:val="010202"/>
          <w:szCs w:val="20"/>
        </w:rPr>
        <w:t>chair</w:t>
      </w:r>
      <w:r w:rsidRPr="000A5CBF">
        <w:rPr>
          <w:rFonts w:cs="Arial"/>
          <w:color w:val="010202"/>
          <w:szCs w:val="20"/>
        </w:rPr>
        <w:t xml:space="preserve"> and/or administrator must approve the employee’s request, which should be relayed to the inventory coordinator who will generate a </w:t>
      </w:r>
      <w:r w:rsidRPr="000A5CBF">
        <w:rPr>
          <w:rFonts w:cs="Arial"/>
          <w:b/>
          <w:bCs/>
          <w:i/>
          <w:iCs/>
          <w:color w:val="010202"/>
          <w:szCs w:val="20"/>
        </w:rPr>
        <w:t xml:space="preserve">Property Pass </w:t>
      </w:r>
      <w:r w:rsidRPr="000A5CBF">
        <w:rPr>
          <w:rFonts w:cs="Arial"/>
          <w:b/>
          <w:bCs/>
          <w:color w:val="010202"/>
          <w:szCs w:val="20"/>
        </w:rPr>
        <w:t xml:space="preserve">(form </w:t>
      </w:r>
      <w:r w:rsidR="002476C7">
        <w:rPr>
          <w:rFonts w:cs="Arial"/>
          <w:b/>
          <w:bCs/>
          <w:color w:val="010202"/>
          <w:szCs w:val="20"/>
        </w:rPr>
        <w:t>F0</w:t>
      </w:r>
      <w:r w:rsidRPr="000A5CBF">
        <w:rPr>
          <w:rFonts w:cs="Arial"/>
          <w:b/>
          <w:bCs/>
          <w:color w:val="010202"/>
          <w:szCs w:val="20"/>
        </w:rPr>
        <w:t xml:space="preserve">9).  </w:t>
      </w:r>
      <w:r w:rsidRPr="000A5CBF">
        <w:rPr>
          <w:rFonts w:cs="Arial"/>
          <w:color w:val="010202"/>
          <w:szCs w:val="20"/>
        </w:rPr>
        <w:t xml:space="preserve">The property pass is signed by the staff member and forwarded to the </w:t>
      </w:r>
      <w:r>
        <w:rPr>
          <w:rFonts w:cs="Arial"/>
          <w:color w:val="010202"/>
          <w:szCs w:val="20"/>
        </w:rPr>
        <w:t>Director</w:t>
      </w:r>
      <w:r w:rsidRPr="000A5CBF">
        <w:rPr>
          <w:rFonts w:cs="Arial"/>
          <w:color w:val="010202"/>
          <w:szCs w:val="20"/>
        </w:rPr>
        <w:t xml:space="preserve"> for signature prior to the removal of any school property.  The </w:t>
      </w:r>
      <w:r w:rsidR="00C96699" w:rsidRPr="000A5CBF">
        <w:rPr>
          <w:rFonts w:cs="Arial"/>
          <w:color w:val="010202"/>
          <w:szCs w:val="20"/>
        </w:rPr>
        <w:t>fully executed</w:t>
      </w:r>
      <w:r w:rsidRPr="000A5CBF">
        <w:rPr>
          <w:rFonts w:cs="Arial"/>
          <w:color w:val="010202"/>
          <w:szCs w:val="20"/>
        </w:rPr>
        <w:t xml:space="preserve"> form is retained by the inventory coordinator, who keeps a record of the “open” pass. </w:t>
      </w:r>
      <w:r w:rsidRPr="000A5CBF">
        <w:rPr>
          <w:rFonts w:cs="Arial"/>
          <w:b/>
          <w:bCs/>
          <w:color w:val="010202"/>
          <w:szCs w:val="20"/>
        </w:rPr>
        <w:t>It is the responsibility of the borrower to report when the equipment has been returned so that the property pass can be “closed”.</w:t>
      </w:r>
    </w:p>
    <w:p w14:paraId="71DC1BDD" w14:textId="77777777" w:rsidR="007F19E0" w:rsidRPr="007F19E0" w:rsidRDefault="007F19E0" w:rsidP="00010FE6">
      <w:pPr>
        <w:pStyle w:val="Heading4"/>
      </w:pPr>
      <w:r>
        <w:t>Receipt of Equipment/Property</w:t>
      </w:r>
    </w:p>
    <w:p w14:paraId="2425E6F9" w14:textId="77777777" w:rsidR="006319DD" w:rsidRDefault="00E8480C" w:rsidP="00010FE6">
      <w:pPr>
        <w:widowControl w:val="0"/>
        <w:autoSpaceDE w:val="0"/>
        <w:autoSpaceDN w:val="0"/>
        <w:adjustRightInd w:val="0"/>
        <w:rPr>
          <w:rFonts w:cs="Arial"/>
          <w:color w:val="010202"/>
          <w:szCs w:val="20"/>
        </w:rPr>
      </w:pPr>
      <w:r w:rsidRPr="000A5CBF">
        <w:rPr>
          <w:rFonts w:cs="Arial"/>
          <w:color w:val="010202"/>
          <w:szCs w:val="20"/>
        </w:rPr>
        <w:t>When equipment/property is delivered to your office, classroom, or lab, you will be asked to sign the delivery log for the receipt of your package(s).  For inventory control purposes, you are advised to record serial numbers and keep track of the items you receive. If you receive equipment costing more than $1,000, notify the ATC inventory coordinator so that the merchandise can be entered into the ATC inventory database and barcoded.</w:t>
      </w:r>
      <w:r>
        <w:rPr>
          <w:rFonts w:cs="Arial"/>
          <w:color w:val="010202"/>
          <w:szCs w:val="20"/>
        </w:rPr>
        <w:t xml:space="preserve"> If any equipment is purchased with SMART Bond Funds, notify the inventory coordinator regardless of the purchase amount.</w:t>
      </w:r>
    </w:p>
    <w:p w14:paraId="5D1A9155" w14:textId="77777777" w:rsidR="006319DD" w:rsidRDefault="006319DD">
      <w:pPr>
        <w:rPr>
          <w:rFonts w:cs="Arial"/>
          <w:color w:val="010202"/>
          <w:szCs w:val="20"/>
        </w:rPr>
      </w:pPr>
      <w:r>
        <w:rPr>
          <w:rFonts w:cs="Arial"/>
          <w:color w:val="010202"/>
          <w:szCs w:val="20"/>
        </w:rPr>
        <w:br w:type="page"/>
      </w:r>
    </w:p>
    <w:p w14:paraId="5F465087" w14:textId="77777777" w:rsidR="00DB7A3E" w:rsidRDefault="00DB7A3E" w:rsidP="00010FE6">
      <w:pPr>
        <w:pStyle w:val="Heading4"/>
      </w:pPr>
      <w:r>
        <w:t>Removal/Transfer of Equipment or Property</w:t>
      </w:r>
    </w:p>
    <w:p w14:paraId="278C4567" w14:textId="68395C93" w:rsidR="00E8480C" w:rsidRPr="00010FE6" w:rsidRDefault="00E8480C" w:rsidP="00010FE6">
      <w:pPr>
        <w:widowControl w:val="0"/>
        <w:autoSpaceDE w:val="0"/>
        <w:autoSpaceDN w:val="0"/>
        <w:adjustRightInd w:val="0"/>
        <w:rPr>
          <w:rFonts w:cs="Arial"/>
          <w:szCs w:val="20"/>
        </w:rPr>
      </w:pPr>
      <w:r w:rsidRPr="000A5CBF">
        <w:rPr>
          <w:rFonts w:cs="Arial"/>
          <w:color w:val="010202"/>
          <w:szCs w:val="20"/>
        </w:rPr>
        <w:t>NO ONE should remove/transfer equipment/property or move any equipment/property from one department to another, from one teacher to another, one building to another</w:t>
      </w:r>
      <w:r w:rsidR="00037491">
        <w:rPr>
          <w:rFonts w:cs="Arial"/>
          <w:color w:val="010202"/>
          <w:szCs w:val="20"/>
        </w:rPr>
        <w:t>, or fr</w:t>
      </w:r>
      <w:r w:rsidR="00385822">
        <w:rPr>
          <w:rFonts w:cs="Arial"/>
          <w:color w:val="010202"/>
          <w:szCs w:val="20"/>
        </w:rPr>
        <w:t>o</w:t>
      </w:r>
      <w:r w:rsidR="00037491">
        <w:rPr>
          <w:rFonts w:cs="Arial"/>
          <w:color w:val="010202"/>
          <w:szCs w:val="20"/>
        </w:rPr>
        <w:t>m one ATC campus to another ATC campus</w:t>
      </w:r>
      <w:r w:rsidRPr="000A5CBF">
        <w:rPr>
          <w:rFonts w:cs="Arial"/>
          <w:color w:val="010202"/>
          <w:szCs w:val="20"/>
        </w:rPr>
        <w:t xml:space="preserve"> without prior approval of the </w:t>
      </w:r>
      <w:r w:rsidR="000F6875">
        <w:rPr>
          <w:rFonts w:cs="Arial"/>
          <w:color w:val="010202"/>
          <w:szCs w:val="20"/>
        </w:rPr>
        <w:t>d</w:t>
      </w:r>
      <w:r>
        <w:rPr>
          <w:rFonts w:cs="Arial"/>
          <w:color w:val="010202"/>
          <w:szCs w:val="20"/>
        </w:rPr>
        <w:t>irector</w:t>
      </w:r>
      <w:r w:rsidRPr="000A5CBF">
        <w:rPr>
          <w:rFonts w:cs="Arial"/>
          <w:color w:val="010202"/>
          <w:szCs w:val="20"/>
        </w:rPr>
        <w:t xml:space="preserve"> or </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0A5CBF">
        <w:rPr>
          <w:rFonts w:cs="Arial"/>
          <w:color w:val="010202"/>
          <w:szCs w:val="20"/>
        </w:rPr>
        <w:t>s of the school.</w:t>
      </w:r>
      <w:r w:rsidR="00477F4C">
        <w:rPr>
          <w:rFonts w:cs="Arial"/>
          <w:color w:val="010202"/>
          <w:szCs w:val="20"/>
        </w:rPr>
        <w:t xml:space="preserve">  For removal/transfer of equipment or property contact the inventory coordinator in the Technology Services Department.</w:t>
      </w:r>
    </w:p>
    <w:p w14:paraId="4B4F4BA5" w14:textId="27A99A45" w:rsidR="00E8480C" w:rsidRDefault="00E8480C" w:rsidP="00010FE6">
      <w:pPr>
        <w:widowControl w:val="0"/>
        <w:autoSpaceDE w:val="0"/>
        <w:autoSpaceDN w:val="0"/>
        <w:adjustRightInd w:val="0"/>
        <w:spacing w:before="120"/>
        <w:rPr>
          <w:rFonts w:cs="Arial"/>
          <w:b/>
          <w:bCs/>
          <w:color w:val="010202"/>
          <w:szCs w:val="20"/>
        </w:rPr>
      </w:pPr>
      <w:r w:rsidRPr="000A5CBF">
        <w:rPr>
          <w:rFonts w:cs="Arial"/>
          <w:color w:val="010202"/>
          <w:szCs w:val="20"/>
        </w:rPr>
        <w:t xml:space="preserve">The forms needed for such transfers are available from the inventory coordinator, the Technology Services Department or online.  Forms </w:t>
      </w:r>
      <w:proofErr w:type="gramStart"/>
      <w:r w:rsidRPr="000A5CBF">
        <w:rPr>
          <w:rFonts w:cs="Arial"/>
          <w:color w:val="010202"/>
          <w:szCs w:val="20"/>
        </w:rPr>
        <w:t>are:</w:t>
      </w:r>
      <w:proofErr w:type="gramEnd"/>
      <w:r w:rsidRPr="000A5CBF">
        <w:rPr>
          <w:rFonts w:cs="Arial"/>
          <w:color w:val="010202"/>
          <w:szCs w:val="20"/>
        </w:rPr>
        <w:t xml:space="preserve"> </w:t>
      </w:r>
      <w:r w:rsidRPr="000A5CBF">
        <w:rPr>
          <w:rFonts w:cs="Arial"/>
          <w:b/>
          <w:bCs/>
          <w:i/>
          <w:iCs/>
          <w:color w:val="010202"/>
          <w:szCs w:val="20"/>
        </w:rPr>
        <w:t xml:space="preserve">Surplus Declaration/Transfer Report </w:t>
      </w:r>
      <w:r w:rsidRPr="000A5CBF">
        <w:rPr>
          <w:rFonts w:cs="Arial"/>
          <w:b/>
          <w:bCs/>
          <w:color w:val="010202"/>
          <w:szCs w:val="20"/>
        </w:rPr>
        <w:t xml:space="preserve">(form </w:t>
      </w:r>
      <w:r w:rsidR="000C4D6D">
        <w:rPr>
          <w:rFonts w:cs="Arial"/>
          <w:b/>
          <w:bCs/>
          <w:color w:val="010202"/>
          <w:szCs w:val="20"/>
        </w:rPr>
        <w:t>F</w:t>
      </w:r>
      <w:r w:rsidRPr="000A5CBF">
        <w:rPr>
          <w:rFonts w:cs="Arial"/>
          <w:b/>
          <w:bCs/>
          <w:color w:val="010202"/>
          <w:szCs w:val="20"/>
        </w:rPr>
        <w:t xml:space="preserve">10) </w:t>
      </w:r>
      <w:r w:rsidRPr="000A5CBF">
        <w:rPr>
          <w:rFonts w:cs="Arial"/>
          <w:color w:val="010202"/>
          <w:szCs w:val="20"/>
        </w:rPr>
        <w:t xml:space="preserve">and </w:t>
      </w:r>
      <w:r w:rsidRPr="000A5CBF">
        <w:rPr>
          <w:rFonts w:cs="Arial"/>
          <w:b/>
          <w:bCs/>
          <w:i/>
          <w:iCs/>
          <w:color w:val="010202"/>
          <w:szCs w:val="20"/>
        </w:rPr>
        <w:t xml:space="preserve">In-House Transfer of Equipment/Property </w:t>
      </w:r>
      <w:r w:rsidRPr="000A5CBF">
        <w:rPr>
          <w:rFonts w:cs="Arial"/>
          <w:b/>
          <w:bCs/>
          <w:color w:val="010202"/>
          <w:szCs w:val="20"/>
        </w:rPr>
        <w:t xml:space="preserve">(form </w:t>
      </w:r>
      <w:r w:rsidR="000C4D6D">
        <w:rPr>
          <w:rFonts w:cs="Arial"/>
          <w:b/>
          <w:bCs/>
          <w:color w:val="010202"/>
          <w:szCs w:val="20"/>
        </w:rPr>
        <w:t>F</w:t>
      </w:r>
      <w:r w:rsidRPr="000A5CBF">
        <w:rPr>
          <w:rFonts w:cs="Arial"/>
          <w:b/>
          <w:bCs/>
          <w:color w:val="010202"/>
          <w:szCs w:val="20"/>
        </w:rPr>
        <w:t>11).</w:t>
      </w:r>
    </w:p>
    <w:p w14:paraId="3C15E0DE" w14:textId="77777777" w:rsidR="00010FE6" w:rsidRDefault="00010FE6" w:rsidP="00010FE6">
      <w:pPr>
        <w:widowControl w:val="0"/>
        <w:autoSpaceDE w:val="0"/>
        <w:autoSpaceDN w:val="0"/>
        <w:adjustRightInd w:val="0"/>
        <w:spacing w:before="120"/>
        <w:rPr>
          <w:rFonts w:cs="Arial"/>
          <w:b/>
          <w:bCs/>
          <w:color w:val="010202"/>
          <w:szCs w:val="20"/>
        </w:rPr>
      </w:pPr>
    </w:p>
    <w:tbl>
      <w:tblPr>
        <w:tblStyle w:val="TableGrid"/>
        <w:tblW w:w="9450" w:type="dxa"/>
        <w:tblInd w:w="445" w:type="dxa"/>
        <w:shd w:val="clear" w:color="auto" w:fill="DEEAF6" w:themeFill="accent1" w:themeFillTint="33"/>
        <w:tblLook w:val="04A0" w:firstRow="1" w:lastRow="0" w:firstColumn="1" w:lastColumn="0" w:noHBand="0" w:noVBand="1"/>
      </w:tblPr>
      <w:tblGrid>
        <w:gridCol w:w="9450"/>
      </w:tblGrid>
      <w:tr w:rsidR="00010FE6" w14:paraId="0F492D5C" w14:textId="77777777" w:rsidTr="007C6F64">
        <w:trPr>
          <w:trHeight w:val="3140"/>
        </w:trPr>
        <w:tc>
          <w:tcPr>
            <w:tcW w:w="9450" w:type="dxa"/>
            <w:shd w:val="clear" w:color="auto" w:fill="DEEAF6" w:themeFill="accent1" w:themeFillTint="33"/>
          </w:tcPr>
          <w:p w14:paraId="2E607C04" w14:textId="77777777" w:rsidR="00010FE6" w:rsidRPr="000A5CBF" w:rsidRDefault="00010FE6" w:rsidP="00995162">
            <w:pPr>
              <w:pStyle w:val="ListParagraph"/>
              <w:widowControl w:val="0"/>
              <w:numPr>
                <w:ilvl w:val="0"/>
                <w:numId w:val="9"/>
              </w:numPr>
              <w:autoSpaceDE w:val="0"/>
              <w:autoSpaceDN w:val="0"/>
              <w:adjustRightInd w:val="0"/>
              <w:spacing w:before="60"/>
              <w:ind w:left="337"/>
              <w:contextualSpacing w:val="0"/>
              <w:rPr>
                <w:rFonts w:cs="Arial"/>
                <w:szCs w:val="20"/>
              </w:rPr>
            </w:pPr>
            <w:r w:rsidRPr="000A5CBF">
              <w:rPr>
                <w:rFonts w:cs="Arial"/>
                <w:b/>
                <w:bCs/>
                <w:color w:val="010202"/>
                <w:szCs w:val="20"/>
              </w:rPr>
              <w:t xml:space="preserve">REMOVAL/TRANSFER OF EQUIPMENT/PROPERTY OUT OF </w:t>
            </w:r>
            <w:r w:rsidRPr="000A5CBF">
              <w:rPr>
                <w:rFonts w:cs="Arial"/>
                <w:b/>
                <w:bCs/>
                <w:color w:val="231F20"/>
                <w:szCs w:val="20"/>
              </w:rPr>
              <w:t>ANY ATC CAMPUS</w:t>
            </w:r>
          </w:p>
          <w:p w14:paraId="4682775A" w14:textId="77777777" w:rsidR="00010FE6" w:rsidRPr="000A5CBF" w:rsidRDefault="00010FE6" w:rsidP="00995162">
            <w:pPr>
              <w:pStyle w:val="ListParagraph"/>
              <w:widowControl w:val="0"/>
              <w:numPr>
                <w:ilvl w:val="1"/>
                <w:numId w:val="9"/>
              </w:numPr>
              <w:autoSpaceDE w:val="0"/>
              <w:autoSpaceDN w:val="0"/>
              <w:adjustRightInd w:val="0"/>
              <w:spacing w:before="60"/>
              <w:ind w:left="697"/>
              <w:contextualSpacing w:val="0"/>
              <w:rPr>
                <w:rFonts w:cs="Arial"/>
                <w:szCs w:val="20"/>
              </w:rPr>
            </w:pPr>
            <w:r w:rsidRPr="000A5CBF">
              <w:rPr>
                <w:rFonts w:cs="Arial"/>
                <w:color w:val="010202"/>
                <w:szCs w:val="20"/>
              </w:rPr>
              <w:t>“B” Stock/Disposal/Salvage: Contact the ATC inventory coordinator so that the appropriate paperwork can be completed.</w:t>
            </w:r>
          </w:p>
          <w:p w14:paraId="16297FA1" w14:textId="77777777" w:rsidR="00010FE6" w:rsidRPr="00DB7A3E" w:rsidRDefault="00010FE6" w:rsidP="00995162">
            <w:pPr>
              <w:pStyle w:val="ListParagraph"/>
              <w:widowControl w:val="0"/>
              <w:numPr>
                <w:ilvl w:val="1"/>
                <w:numId w:val="9"/>
              </w:numPr>
              <w:autoSpaceDE w:val="0"/>
              <w:autoSpaceDN w:val="0"/>
              <w:adjustRightInd w:val="0"/>
              <w:spacing w:before="60"/>
              <w:ind w:left="697"/>
              <w:contextualSpacing w:val="0"/>
              <w:rPr>
                <w:rFonts w:cs="Arial"/>
                <w:szCs w:val="20"/>
              </w:rPr>
            </w:pPr>
            <w:r w:rsidRPr="000A5CBF">
              <w:rPr>
                <w:rFonts w:cs="Arial"/>
                <w:color w:val="010202"/>
                <w:szCs w:val="20"/>
              </w:rPr>
              <w:t>Transfer to another school or district location: Contact the ATC inventory coordinator so that the appropriate paperwork can be completed.</w:t>
            </w:r>
          </w:p>
          <w:p w14:paraId="51120559" w14:textId="77777777" w:rsidR="00010FE6" w:rsidRPr="000A5CBF" w:rsidRDefault="00010FE6" w:rsidP="00995162">
            <w:pPr>
              <w:pStyle w:val="ListParagraph"/>
              <w:widowControl w:val="0"/>
              <w:numPr>
                <w:ilvl w:val="0"/>
                <w:numId w:val="9"/>
              </w:numPr>
              <w:autoSpaceDE w:val="0"/>
              <w:autoSpaceDN w:val="0"/>
              <w:adjustRightInd w:val="0"/>
              <w:spacing w:before="60"/>
              <w:ind w:left="337"/>
              <w:contextualSpacing w:val="0"/>
              <w:rPr>
                <w:rFonts w:cs="Arial"/>
                <w:szCs w:val="20"/>
              </w:rPr>
            </w:pPr>
            <w:r w:rsidRPr="000A5CBF">
              <w:rPr>
                <w:rFonts w:cs="Arial"/>
                <w:b/>
                <w:bCs/>
                <w:color w:val="010202"/>
                <w:szCs w:val="20"/>
              </w:rPr>
              <w:t xml:space="preserve">TRANSFER OF EQUIPMENT/PROPERTY WITHIN </w:t>
            </w:r>
            <w:r w:rsidRPr="000A5CBF">
              <w:rPr>
                <w:rFonts w:cs="Arial"/>
                <w:b/>
                <w:bCs/>
                <w:color w:val="231F20"/>
                <w:szCs w:val="20"/>
              </w:rPr>
              <w:t>ANY ATC CAMPUS</w:t>
            </w:r>
          </w:p>
          <w:p w14:paraId="3B641A93" w14:textId="1825196A" w:rsidR="00010FE6" w:rsidRDefault="00010FE6" w:rsidP="00BA5277">
            <w:pPr>
              <w:widowControl w:val="0"/>
              <w:autoSpaceDE w:val="0"/>
              <w:autoSpaceDN w:val="0"/>
              <w:adjustRightInd w:val="0"/>
              <w:spacing w:before="60"/>
              <w:ind w:left="337"/>
              <w:rPr>
                <w:rFonts w:cs="Arial"/>
                <w:color w:val="010202"/>
                <w:szCs w:val="20"/>
              </w:rPr>
            </w:pPr>
            <w:r w:rsidRPr="000A5CBF">
              <w:rPr>
                <w:rFonts w:cs="Arial"/>
                <w:color w:val="010202"/>
                <w:szCs w:val="20"/>
              </w:rPr>
              <w:t xml:space="preserve">Obtain an </w:t>
            </w:r>
            <w:r w:rsidRPr="000A5CBF">
              <w:rPr>
                <w:rFonts w:cs="Arial"/>
                <w:b/>
                <w:bCs/>
                <w:i/>
                <w:iCs/>
                <w:color w:val="010202"/>
                <w:szCs w:val="20"/>
              </w:rPr>
              <w:t xml:space="preserve">In-House Transfer of Equipment/Property </w:t>
            </w:r>
            <w:r w:rsidRPr="000A5CBF">
              <w:rPr>
                <w:rFonts w:cs="Arial"/>
                <w:b/>
                <w:bCs/>
                <w:color w:val="010202"/>
                <w:szCs w:val="20"/>
              </w:rPr>
              <w:t xml:space="preserve">(form </w:t>
            </w:r>
            <w:r w:rsidR="000C4D6D">
              <w:rPr>
                <w:rFonts w:cs="Arial"/>
                <w:b/>
                <w:bCs/>
                <w:color w:val="010202"/>
                <w:szCs w:val="20"/>
              </w:rPr>
              <w:t>F</w:t>
            </w:r>
            <w:r w:rsidRPr="000A5CBF">
              <w:rPr>
                <w:rFonts w:cs="Arial"/>
                <w:b/>
                <w:bCs/>
                <w:color w:val="010202"/>
                <w:szCs w:val="20"/>
              </w:rPr>
              <w:t>11)</w:t>
            </w:r>
            <w:r w:rsidRPr="000A5CBF">
              <w:rPr>
                <w:rFonts w:cs="Arial"/>
                <w:color w:val="010202"/>
                <w:szCs w:val="20"/>
              </w:rPr>
              <w:t xml:space="preserve">.  Have the issuing department </w:t>
            </w:r>
            <w:r w:rsidR="00E45657">
              <w:rPr>
                <w:rFonts w:cs="Arial"/>
                <w:color w:val="010202"/>
                <w:szCs w:val="20"/>
              </w:rPr>
              <w:t>chair</w:t>
            </w:r>
            <w:r w:rsidRPr="000A5CBF">
              <w:rPr>
                <w:rFonts w:cs="Arial"/>
                <w:color w:val="010202"/>
                <w:szCs w:val="20"/>
              </w:rPr>
              <w:t xml:space="preserve"> as well as the receiving department </w:t>
            </w:r>
            <w:r w:rsidR="007F7D78">
              <w:rPr>
                <w:rFonts w:cs="Arial"/>
                <w:color w:val="010202"/>
                <w:szCs w:val="20"/>
              </w:rPr>
              <w:t>chair</w:t>
            </w:r>
            <w:r w:rsidRPr="000A5CBF">
              <w:rPr>
                <w:rFonts w:cs="Arial"/>
                <w:color w:val="010202"/>
                <w:szCs w:val="20"/>
              </w:rPr>
              <w:t xml:space="preserve"> sign the completed form.  Return the completed signed form to the inventory coordinator for processing purposes.</w:t>
            </w:r>
          </w:p>
          <w:p w14:paraId="0A5C3AD1" w14:textId="77777777" w:rsidR="00010FE6" w:rsidRPr="007C6F64" w:rsidRDefault="00010FE6" w:rsidP="00010FE6">
            <w:pPr>
              <w:widowControl w:val="0"/>
              <w:autoSpaceDE w:val="0"/>
              <w:autoSpaceDN w:val="0"/>
              <w:adjustRightInd w:val="0"/>
              <w:spacing w:before="120"/>
              <w:rPr>
                <w:rFonts w:cs="Arial"/>
                <w:b/>
                <w:bCs/>
                <w:color w:val="010202"/>
                <w:sz w:val="16"/>
                <w:szCs w:val="16"/>
              </w:rPr>
            </w:pPr>
          </w:p>
        </w:tc>
      </w:tr>
    </w:tbl>
    <w:p w14:paraId="055DD634" w14:textId="77777777" w:rsidR="00E8480C" w:rsidRPr="000A5CBF" w:rsidRDefault="00E8480C" w:rsidP="00A33552">
      <w:pPr>
        <w:widowControl w:val="0"/>
        <w:autoSpaceDE w:val="0"/>
        <w:autoSpaceDN w:val="0"/>
        <w:adjustRightInd w:val="0"/>
        <w:spacing w:before="60"/>
        <w:ind w:left="720"/>
        <w:rPr>
          <w:rFonts w:cs="Arial"/>
          <w:sz w:val="2"/>
          <w:szCs w:val="2"/>
        </w:rPr>
      </w:pPr>
    </w:p>
    <w:p w14:paraId="7BEF29B5" w14:textId="77777777" w:rsidR="00DB7A3E" w:rsidRDefault="00DB7A3E" w:rsidP="00010FE6">
      <w:pPr>
        <w:pStyle w:val="Heading4"/>
        <w:spacing w:before="0"/>
      </w:pPr>
      <w:r>
        <w:t>Repair of Equipment/Property</w:t>
      </w:r>
    </w:p>
    <w:p w14:paraId="211FF406" w14:textId="77777777" w:rsidR="00E8480C" w:rsidRPr="000A5CBF" w:rsidRDefault="00E8480C" w:rsidP="00036304">
      <w:pPr>
        <w:widowControl w:val="0"/>
        <w:autoSpaceDE w:val="0"/>
        <w:autoSpaceDN w:val="0"/>
        <w:adjustRightInd w:val="0"/>
        <w:spacing w:before="60"/>
        <w:ind w:left="360"/>
        <w:rPr>
          <w:rFonts w:cs="Arial"/>
          <w:szCs w:val="20"/>
        </w:rPr>
      </w:pPr>
      <w:r w:rsidRPr="000A5CBF">
        <w:rPr>
          <w:rFonts w:cs="Arial"/>
          <w:color w:val="010202"/>
          <w:szCs w:val="20"/>
        </w:rPr>
        <w:t>If you should have a problem with the equipment/property in your area, please follow these guidelines:</w:t>
      </w:r>
    </w:p>
    <w:p w14:paraId="61E159FA" w14:textId="77777777" w:rsidR="00E8480C" w:rsidRPr="000A5CBF" w:rsidRDefault="00F268D2" w:rsidP="00995162">
      <w:pPr>
        <w:pStyle w:val="ListParagraph"/>
        <w:widowControl w:val="0"/>
        <w:numPr>
          <w:ilvl w:val="0"/>
          <w:numId w:val="10"/>
        </w:numPr>
        <w:autoSpaceDE w:val="0"/>
        <w:autoSpaceDN w:val="0"/>
        <w:adjustRightInd w:val="0"/>
        <w:spacing w:before="120"/>
        <w:ind w:left="706"/>
        <w:contextualSpacing w:val="0"/>
        <w:rPr>
          <w:rFonts w:cs="Arial"/>
          <w:szCs w:val="20"/>
        </w:rPr>
      </w:pPr>
      <w:r w:rsidRPr="000A5CBF">
        <w:rPr>
          <w:rFonts w:cs="Arial"/>
          <w:b/>
          <w:bCs/>
          <w:color w:val="231F20"/>
          <w:szCs w:val="20"/>
        </w:rPr>
        <w:t>Audio/Visual Equipment</w:t>
      </w:r>
      <w:r w:rsidR="00E8480C" w:rsidRPr="000A5CBF">
        <w:rPr>
          <w:rFonts w:cs="Arial"/>
          <w:b/>
          <w:bCs/>
          <w:color w:val="231F20"/>
          <w:szCs w:val="20"/>
        </w:rPr>
        <w:t xml:space="preserve">: </w:t>
      </w:r>
      <w:r w:rsidR="00E8480C" w:rsidRPr="000A5CBF">
        <w:rPr>
          <w:rFonts w:cs="Arial"/>
          <w:color w:val="231F20"/>
          <w:szCs w:val="20"/>
        </w:rPr>
        <w:t>Contact your campus Technology Department for ALL repairs of audio/visual equipment.  Coconut Creek campus will contact the main campus Technology Department.</w:t>
      </w:r>
    </w:p>
    <w:p w14:paraId="1D45B6D2" w14:textId="77777777" w:rsidR="00E8480C" w:rsidRPr="000A5CBF" w:rsidRDefault="00F268D2" w:rsidP="00995162">
      <w:pPr>
        <w:pStyle w:val="ListParagraph"/>
        <w:widowControl w:val="0"/>
        <w:numPr>
          <w:ilvl w:val="0"/>
          <w:numId w:val="10"/>
        </w:numPr>
        <w:autoSpaceDE w:val="0"/>
        <w:autoSpaceDN w:val="0"/>
        <w:adjustRightInd w:val="0"/>
        <w:spacing w:before="120"/>
        <w:ind w:left="706"/>
        <w:contextualSpacing w:val="0"/>
        <w:rPr>
          <w:rFonts w:cs="Arial"/>
          <w:szCs w:val="20"/>
        </w:rPr>
      </w:pPr>
      <w:r w:rsidRPr="000A5CBF">
        <w:rPr>
          <w:rFonts w:cs="Arial"/>
          <w:b/>
          <w:bCs/>
          <w:color w:val="231F20"/>
          <w:szCs w:val="20"/>
        </w:rPr>
        <w:t>Computer Equipment</w:t>
      </w:r>
      <w:r w:rsidR="00E8480C" w:rsidRPr="000A5CBF">
        <w:rPr>
          <w:rFonts w:cs="Arial"/>
          <w:color w:val="231F20"/>
          <w:szCs w:val="20"/>
        </w:rPr>
        <w:t xml:space="preserve">: Contact your Technology office for both administrative and classroom computer equipment repair. Use </w:t>
      </w:r>
      <w:r w:rsidR="00E8480C" w:rsidRPr="000A5CBF">
        <w:rPr>
          <w:rFonts w:cs="Arial"/>
          <w:i/>
          <w:iCs/>
          <w:color w:val="231F20"/>
          <w:szCs w:val="20"/>
        </w:rPr>
        <w:t>Office 365</w:t>
      </w:r>
      <w:r w:rsidR="00E8480C" w:rsidRPr="000A5CBF">
        <w:rPr>
          <w:rFonts w:cs="Arial"/>
          <w:color w:val="231F20"/>
          <w:szCs w:val="20"/>
        </w:rPr>
        <w:t xml:space="preserve"> to access Atlantic Technical College SharePoint Conference area. The </w:t>
      </w:r>
      <w:r w:rsidR="00E8480C" w:rsidRPr="00231D8A">
        <w:rPr>
          <w:rFonts w:cs="Arial"/>
          <w:b/>
          <w:i/>
          <w:color w:val="231F20"/>
          <w:szCs w:val="20"/>
        </w:rPr>
        <w:t>Tech Request electronic form</w:t>
      </w:r>
      <w:r w:rsidR="00E8480C" w:rsidRPr="000A5CBF">
        <w:rPr>
          <w:rFonts w:cs="Arial"/>
          <w:color w:val="231F20"/>
          <w:szCs w:val="20"/>
        </w:rPr>
        <w:t xml:space="preserve"> </w:t>
      </w:r>
      <w:r w:rsidR="00E8480C" w:rsidRPr="00231D8A">
        <w:rPr>
          <w:rFonts w:cs="Arial"/>
          <w:b/>
          <w:i/>
          <w:color w:val="231F20"/>
          <w:szCs w:val="20"/>
        </w:rPr>
        <w:t>is in the ATC Link Depot</w:t>
      </w:r>
      <w:r w:rsidR="00E8480C" w:rsidRPr="000A5CBF">
        <w:rPr>
          <w:rFonts w:cs="Arial"/>
          <w:color w:val="231F20"/>
          <w:szCs w:val="20"/>
        </w:rPr>
        <w:t>. Every effort will be made to complete the requests in a timely manner.</w:t>
      </w:r>
    </w:p>
    <w:p w14:paraId="16835874" w14:textId="77777777" w:rsidR="00E8480C" w:rsidRPr="000A5CBF" w:rsidRDefault="00F268D2" w:rsidP="00995162">
      <w:pPr>
        <w:pStyle w:val="ListParagraph"/>
        <w:widowControl w:val="0"/>
        <w:numPr>
          <w:ilvl w:val="0"/>
          <w:numId w:val="10"/>
        </w:numPr>
        <w:autoSpaceDE w:val="0"/>
        <w:autoSpaceDN w:val="0"/>
        <w:adjustRightInd w:val="0"/>
        <w:spacing w:before="120"/>
        <w:ind w:left="706"/>
        <w:contextualSpacing w:val="0"/>
        <w:rPr>
          <w:rFonts w:cs="Arial"/>
          <w:szCs w:val="20"/>
        </w:rPr>
      </w:pPr>
      <w:r w:rsidRPr="000A5CBF">
        <w:rPr>
          <w:rFonts w:cs="Arial"/>
          <w:b/>
          <w:bCs/>
          <w:color w:val="231F20"/>
          <w:szCs w:val="20"/>
        </w:rPr>
        <w:t>All Other Equipment</w:t>
      </w:r>
      <w:r w:rsidR="00E8480C" w:rsidRPr="000A5CBF">
        <w:rPr>
          <w:rFonts w:cs="Arial"/>
          <w:b/>
          <w:bCs/>
          <w:color w:val="231F20"/>
          <w:szCs w:val="20"/>
        </w:rPr>
        <w:t xml:space="preserve">: </w:t>
      </w:r>
      <w:r w:rsidR="00E8480C" w:rsidRPr="000A5CBF">
        <w:rPr>
          <w:rFonts w:cs="Arial"/>
          <w:color w:val="231F20"/>
          <w:szCs w:val="20"/>
        </w:rPr>
        <w:t>All equipment removed from the campus for repair by a vendor or district department must have a signed work order and/or a signed receipt noting the date of removal and the name of the person taking the property. Please notify the ATC inventory coordinator at 754-321-5135 that the equipment has been removed for repair, and the date the item is returned.</w:t>
      </w:r>
    </w:p>
    <w:p w14:paraId="47E51C87" w14:textId="77777777" w:rsidR="00BA5277" w:rsidRDefault="00E8480C" w:rsidP="007C6F64">
      <w:pPr>
        <w:widowControl w:val="0"/>
        <w:autoSpaceDE w:val="0"/>
        <w:autoSpaceDN w:val="0"/>
        <w:adjustRightInd w:val="0"/>
        <w:spacing w:before="120"/>
        <w:ind w:left="810" w:hanging="720"/>
        <w:rPr>
          <w:rFonts w:cs="Arial"/>
          <w:color w:val="010202"/>
          <w:szCs w:val="20"/>
        </w:rPr>
      </w:pPr>
      <w:r w:rsidRPr="000A5CBF">
        <w:rPr>
          <w:rFonts w:cs="Arial"/>
          <w:b/>
          <w:bCs/>
          <w:color w:val="010202"/>
          <w:szCs w:val="20"/>
        </w:rPr>
        <w:t>NOTE:</w:t>
      </w:r>
      <w:r w:rsidRPr="000A5CBF">
        <w:rPr>
          <w:rFonts w:cs="Arial"/>
          <w:color w:val="010202"/>
          <w:szCs w:val="20"/>
        </w:rPr>
        <w:t xml:space="preserve"> Please do not take School Board equipment/property to technical program labs on campus for repair.</w:t>
      </w:r>
    </w:p>
    <w:p w14:paraId="3B843E56" w14:textId="77777777" w:rsidR="00BA5277" w:rsidRDefault="00BA5277">
      <w:pPr>
        <w:rPr>
          <w:rFonts w:cs="Arial"/>
          <w:color w:val="010202"/>
          <w:szCs w:val="20"/>
        </w:rPr>
      </w:pPr>
      <w:r>
        <w:rPr>
          <w:rFonts w:cs="Arial"/>
          <w:color w:val="010202"/>
          <w:szCs w:val="20"/>
        </w:rPr>
        <w:br w:type="page"/>
      </w:r>
    </w:p>
    <w:p w14:paraId="5B58342B" w14:textId="77777777" w:rsidR="00DB7A3E" w:rsidRPr="000A5CBF" w:rsidRDefault="00DB7A3E" w:rsidP="00010FE6">
      <w:pPr>
        <w:pStyle w:val="Heading4"/>
      </w:pPr>
      <w:r>
        <w:t>Room Inventory Check List</w:t>
      </w:r>
    </w:p>
    <w:p w14:paraId="61D64809" w14:textId="3CFD1302" w:rsidR="00E8480C" w:rsidRDefault="00E8480C" w:rsidP="00010FE6">
      <w:pPr>
        <w:widowControl w:val="0"/>
        <w:autoSpaceDE w:val="0"/>
        <w:autoSpaceDN w:val="0"/>
        <w:adjustRightInd w:val="0"/>
        <w:spacing w:before="60"/>
        <w:rPr>
          <w:rFonts w:cs="Arial"/>
          <w:color w:val="010202"/>
          <w:szCs w:val="20"/>
        </w:rPr>
      </w:pPr>
      <w:r w:rsidRPr="000A5CBF">
        <w:rPr>
          <w:rFonts w:cs="Arial"/>
          <w:color w:val="010202"/>
          <w:szCs w:val="20"/>
        </w:rPr>
        <w:t xml:space="preserve">To comply with the </w:t>
      </w:r>
      <w:r w:rsidR="00010FE6">
        <w:rPr>
          <w:rFonts w:cs="Arial"/>
          <w:color w:val="010202"/>
          <w:szCs w:val="20"/>
        </w:rPr>
        <w:t xml:space="preserve">Broward County Public Schools </w:t>
      </w:r>
      <w:r w:rsidRPr="000A5CBF">
        <w:rPr>
          <w:rFonts w:cs="Arial"/>
          <w:color w:val="010202"/>
          <w:szCs w:val="20"/>
        </w:rPr>
        <w:t>Office of the Chief Auditor, Room Inventory Check Lists are to be posted centrally in every work area. These check lists will be generated by the inventory coordinator and will include all equipment contents in the specified location. A line will be provided on the report for a quarterly inventory sign-off by the responsible staff member and their administrator. These check lists are to be kept up to date when equipment/property is moved for any reason.</w:t>
      </w:r>
    </w:p>
    <w:p w14:paraId="7496691E" w14:textId="77777777" w:rsidR="00A33552" w:rsidRPr="000A5CBF" w:rsidRDefault="00A33552" w:rsidP="00BA5277">
      <w:pPr>
        <w:widowControl w:val="0"/>
        <w:autoSpaceDE w:val="0"/>
        <w:autoSpaceDN w:val="0"/>
        <w:adjustRightInd w:val="0"/>
        <w:ind w:left="0"/>
        <w:rPr>
          <w:rFonts w:cs="Arial"/>
          <w:color w:val="010202"/>
          <w:szCs w:val="20"/>
        </w:rPr>
      </w:pPr>
    </w:p>
    <w:p w14:paraId="494B9AA9" w14:textId="4CEEE9E2" w:rsidR="00E8480C" w:rsidRPr="00214408" w:rsidRDefault="000A0506" w:rsidP="004E7F01">
      <w:pPr>
        <w:pStyle w:val="Heading3"/>
      </w:pPr>
      <w:bookmarkStart w:id="40" w:name="_Toc110345181"/>
      <w:r w:rsidRPr="00214408">
        <w:t>Facility Operations</w:t>
      </w:r>
      <w:bookmarkEnd w:id="40"/>
    </w:p>
    <w:p w14:paraId="74791B7C" w14:textId="43739ED0" w:rsidR="00E8480C" w:rsidRPr="00214408" w:rsidRDefault="00E8480C" w:rsidP="00DD242C">
      <w:pPr>
        <w:widowControl w:val="0"/>
        <w:autoSpaceDE w:val="0"/>
        <w:autoSpaceDN w:val="0"/>
        <w:adjustRightInd w:val="0"/>
        <w:spacing w:before="60"/>
        <w:rPr>
          <w:rFonts w:cs="Arial"/>
          <w:color w:val="010202"/>
          <w:szCs w:val="20"/>
        </w:rPr>
      </w:pPr>
      <w:r w:rsidRPr="00214408">
        <w:rPr>
          <w:rFonts w:cs="Arial"/>
          <w:color w:val="010202"/>
          <w:szCs w:val="20"/>
        </w:rPr>
        <w:t>When small repairs, service, special clean-up</w:t>
      </w:r>
      <w:r w:rsidR="00054BA8" w:rsidRPr="00214408">
        <w:rPr>
          <w:rFonts w:cs="Arial"/>
          <w:color w:val="010202"/>
          <w:szCs w:val="20"/>
        </w:rPr>
        <w:t>, or room sanitation/spraying</w:t>
      </w:r>
      <w:r w:rsidRPr="00214408">
        <w:rPr>
          <w:rFonts w:cs="Arial"/>
          <w:color w:val="010202"/>
          <w:szCs w:val="20"/>
        </w:rPr>
        <w:t xml:space="preserve"> are required, staff will go to ATC SharePoint Conference and click on ATC Facilities Request form</w:t>
      </w:r>
      <w:r w:rsidR="0067112F" w:rsidRPr="00214408">
        <w:rPr>
          <w:rFonts w:cs="Arial"/>
          <w:color w:val="010202"/>
          <w:szCs w:val="20"/>
        </w:rPr>
        <w:t xml:space="preserve"> and complete your request</w:t>
      </w:r>
      <w:r w:rsidRPr="00214408">
        <w:rPr>
          <w:rFonts w:cs="Arial"/>
          <w:color w:val="010202"/>
          <w:szCs w:val="20"/>
        </w:rPr>
        <w:t xml:space="preserve">.  </w:t>
      </w:r>
    </w:p>
    <w:p w14:paraId="04DBFF7D" w14:textId="071B17F4" w:rsidR="0067112F" w:rsidRPr="00214408" w:rsidRDefault="00D6363D" w:rsidP="00DD242C">
      <w:pPr>
        <w:widowControl w:val="0"/>
        <w:autoSpaceDE w:val="0"/>
        <w:autoSpaceDN w:val="0"/>
        <w:adjustRightInd w:val="0"/>
        <w:spacing w:before="60"/>
        <w:rPr>
          <w:rFonts w:cs="Arial"/>
          <w:szCs w:val="20"/>
        </w:rPr>
      </w:pPr>
      <w:r w:rsidRPr="00214408">
        <w:rPr>
          <w:rFonts w:cs="Arial"/>
          <w:color w:val="010202"/>
          <w:szCs w:val="20"/>
        </w:rPr>
        <w:t>At the time of this publication, we are in the process of transitioning the management of Facilities Request to a new platform.  Until the transition is completed, please email your Facilities R</w:t>
      </w:r>
      <w:r w:rsidR="00ED73D5" w:rsidRPr="00214408">
        <w:rPr>
          <w:rFonts w:cs="Arial"/>
          <w:color w:val="010202"/>
          <w:szCs w:val="20"/>
        </w:rPr>
        <w:t>e</w:t>
      </w:r>
      <w:r w:rsidRPr="00214408">
        <w:rPr>
          <w:rFonts w:cs="Arial"/>
          <w:color w:val="010202"/>
          <w:szCs w:val="20"/>
        </w:rPr>
        <w:t>quest form to our Facilit</w:t>
      </w:r>
      <w:r w:rsidR="00ED73D5" w:rsidRPr="00214408">
        <w:rPr>
          <w:rFonts w:cs="Arial"/>
          <w:color w:val="010202"/>
          <w:szCs w:val="20"/>
        </w:rPr>
        <w:t>i</w:t>
      </w:r>
      <w:r w:rsidRPr="00214408">
        <w:rPr>
          <w:rFonts w:cs="Arial"/>
          <w:color w:val="010202"/>
          <w:szCs w:val="20"/>
        </w:rPr>
        <w:t xml:space="preserve">es </w:t>
      </w:r>
      <w:r w:rsidR="00ED73D5" w:rsidRPr="00214408">
        <w:rPr>
          <w:rFonts w:cs="Arial"/>
          <w:color w:val="010202"/>
          <w:szCs w:val="20"/>
        </w:rPr>
        <w:t>s</w:t>
      </w:r>
      <w:r w:rsidRPr="00214408">
        <w:rPr>
          <w:rFonts w:cs="Arial"/>
          <w:color w:val="010202"/>
          <w:szCs w:val="20"/>
        </w:rPr>
        <w:t>ecretary, Lorette Hark</w:t>
      </w:r>
      <w:r w:rsidR="00ED73D5" w:rsidRPr="00214408">
        <w:rPr>
          <w:rFonts w:cs="Arial"/>
          <w:color w:val="010202"/>
          <w:szCs w:val="20"/>
        </w:rPr>
        <w:t xml:space="preserve">rader at:  </w:t>
      </w:r>
      <w:hyperlink r:id="rId35" w:history="1">
        <w:r w:rsidR="004E0D43" w:rsidRPr="00214408">
          <w:rPr>
            <w:rStyle w:val="Hyperlink"/>
            <w:rFonts w:cs="Arial"/>
            <w:szCs w:val="20"/>
          </w:rPr>
          <w:t>lorette.harkrader@browardschools.com</w:t>
        </w:r>
      </w:hyperlink>
      <w:r w:rsidR="004E0D43" w:rsidRPr="00214408">
        <w:rPr>
          <w:rFonts w:cs="Arial"/>
          <w:color w:val="010202"/>
          <w:szCs w:val="20"/>
        </w:rPr>
        <w:t>.  Every effort will be made to respond to your request in a timely manner.</w:t>
      </w:r>
    </w:p>
    <w:p w14:paraId="652058EF" w14:textId="43122108" w:rsidR="00E8480C" w:rsidRPr="00214408" w:rsidRDefault="00E8480C" w:rsidP="00E8480C">
      <w:pPr>
        <w:widowControl w:val="0"/>
        <w:autoSpaceDE w:val="0"/>
        <w:autoSpaceDN w:val="0"/>
        <w:adjustRightInd w:val="0"/>
        <w:spacing w:before="120"/>
        <w:rPr>
          <w:rFonts w:cs="Arial"/>
          <w:szCs w:val="20"/>
        </w:rPr>
      </w:pPr>
      <w:r w:rsidRPr="00214408">
        <w:rPr>
          <w:rFonts w:cs="Arial"/>
          <w:color w:val="010202"/>
          <w:szCs w:val="20"/>
        </w:rPr>
        <w:t xml:space="preserve">The on-site repairperson will determine if a repair needs to be referred to Area or District Maintenance and, if so, he will initiate the request. All </w:t>
      </w:r>
      <w:proofErr w:type="gramStart"/>
      <w:r w:rsidRPr="00214408">
        <w:rPr>
          <w:rFonts w:cs="Arial"/>
          <w:color w:val="010202"/>
          <w:szCs w:val="20"/>
        </w:rPr>
        <w:t>sign-offs</w:t>
      </w:r>
      <w:proofErr w:type="gramEnd"/>
      <w:r w:rsidRPr="00214408">
        <w:rPr>
          <w:rFonts w:cs="Arial"/>
          <w:color w:val="010202"/>
          <w:szCs w:val="20"/>
        </w:rPr>
        <w:t xml:space="preserve"> need to be handled by our facilities personnel.</w:t>
      </w:r>
    </w:p>
    <w:p w14:paraId="2500B074" w14:textId="77777777" w:rsidR="00E8480C" w:rsidRPr="00214408" w:rsidRDefault="00E8480C" w:rsidP="00E8480C">
      <w:pPr>
        <w:widowControl w:val="0"/>
        <w:autoSpaceDE w:val="0"/>
        <w:autoSpaceDN w:val="0"/>
        <w:adjustRightInd w:val="0"/>
        <w:spacing w:before="120"/>
        <w:rPr>
          <w:rFonts w:cs="Arial"/>
          <w:color w:val="010202"/>
          <w:szCs w:val="20"/>
        </w:rPr>
      </w:pPr>
      <w:r w:rsidRPr="00214408">
        <w:rPr>
          <w:rFonts w:cs="Arial"/>
          <w:color w:val="010202"/>
          <w:szCs w:val="20"/>
        </w:rPr>
        <w:t>Emergencies, of course, will be handled immediately.</w:t>
      </w:r>
    </w:p>
    <w:p w14:paraId="267E0DA3" w14:textId="77777777" w:rsidR="00E8480C" w:rsidRDefault="00E8480C" w:rsidP="00BA5277">
      <w:pPr>
        <w:widowControl w:val="0"/>
        <w:autoSpaceDE w:val="0"/>
        <w:autoSpaceDN w:val="0"/>
        <w:adjustRightInd w:val="0"/>
        <w:spacing w:before="60"/>
        <w:rPr>
          <w:rFonts w:cs="Arial"/>
          <w:color w:val="231F20"/>
          <w:szCs w:val="20"/>
        </w:rPr>
      </w:pPr>
      <w:r w:rsidRPr="00214408">
        <w:rPr>
          <w:rFonts w:cs="Arial"/>
          <w:b/>
          <w:bCs/>
          <w:color w:val="231F20"/>
          <w:szCs w:val="20"/>
        </w:rPr>
        <w:t>PLEASE NOTE:</w:t>
      </w:r>
      <w:r w:rsidRPr="00214408">
        <w:rPr>
          <w:rFonts w:cs="Arial"/>
          <w:color w:val="231F20"/>
          <w:szCs w:val="20"/>
        </w:rPr>
        <w:t xml:space="preserve"> Arthur Ashe, Jr. Campus personnel will refer to the addendum for site specific instructions.</w:t>
      </w:r>
    </w:p>
    <w:p w14:paraId="4CDDE23B" w14:textId="77777777" w:rsidR="00A33552" w:rsidRDefault="00A33552" w:rsidP="00DB7A3E">
      <w:pPr>
        <w:widowControl w:val="0"/>
        <w:autoSpaceDE w:val="0"/>
        <w:autoSpaceDN w:val="0"/>
        <w:adjustRightInd w:val="0"/>
        <w:rPr>
          <w:rFonts w:cs="Arial"/>
          <w:color w:val="231F20"/>
          <w:szCs w:val="20"/>
        </w:rPr>
      </w:pPr>
    </w:p>
    <w:p w14:paraId="773CDE3A" w14:textId="77777777" w:rsidR="00E8480C" w:rsidRPr="000A5CBF" w:rsidRDefault="00DB7A3E" w:rsidP="004E7F01">
      <w:pPr>
        <w:pStyle w:val="Heading3"/>
      </w:pPr>
      <w:bookmarkStart w:id="41" w:name="_Toc110345182"/>
      <w:r w:rsidRPr="000A5CBF">
        <w:t>Parking</w:t>
      </w:r>
      <w:bookmarkEnd w:id="41"/>
    </w:p>
    <w:p w14:paraId="03FAE541" w14:textId="1CA592F8" w:rsidR="0052159D" w:rsidRPr="0052159D" w:rsidRDefault="00E8480C" w:rsidP="0052159D">
      <w:pPr>
        <w:widowControl w:val="0"/>
        <w:autoSpaceDE w:val="0"/>
        <w:autoSpaceDN w:val="0"/>
        <w:adjustRightInd w:val="0"/>
        <w:spacing w:before="60"/>
        <w:rPr>
          <w:rFonts w:cs="Arial"/>
          <w:szCs w:val="20"/>
        </w:rPr>
      </w:pPr>
      <w:r w:rsidRPr="000A5CBF">
        <w:rPr>
          <w:rFonts w:cs="Arial"/>
          <w:color w:val="010202"/>
          <w:szCs w:val="20"/>
        </w:rPr>
        <w:t>“Staff Only” parking spaces are provided throughout the campus.  For identification purposes, each staff member will receive a numbered decal that should always be visible on the rearview mirror. Replacement decals are available from the payroll bookkeeper at no cost to the staff.</w:t>
      </w:r>
      <w:r w:rsidR="0052159D">
        <w:rPr>
          <w:rFonts w:cs="Arial"/>
          <w:szCs w:val="20"/>
        </w:rPr>
        <w:t xml:space="preserve">  </w:t>
      </w:r>
      <w:r w:rsidR="0052159D">
        <w:rPr>
          <w:rFonts w:cs="Arial"/>
          <w:color w:val="231F20"/>
          <w:szCs w:val="20"/>
        </w:rPr>
        <w:t>All staff must head-in park only. Back-in parking is prohibited.</w:t>
      </w:r>
    </w:p>
    <w:p w14:paraId="59737B3F" w14:textId="15D0BD4D" w:rsidR="00E8480C" w:rsidRDefault="00E8480C" w:rsidP="003A516C">
      <w:pPr>
        <w:widowControl w:val="0"/>
        <w:autoSpaceDE w:val="0"/>
        <w:autoSpaceDN w:val="0"/>
        <w:adjustRightInd w:val="0"/>
        <w:spacing w:before="60"/>
        <w:rPr>
          <w:rFonts w:cs="Arial"/>
          <w:color w:val="231F20"/>
          <w:szCs w:val="20"/>
        </w:rPr>
      </w:pPr>
      <w:r w:rsidRPr="000A5CBF">
        <w:rPr>
          <w:rFonts w:cs="Arial"/>
          <w:color w:val="231F20"/>
          <w:szCs w:val="20"/>
        </w:rPr>
        <w:t>No Parking and Fire Lane designations must be observed and will be enforced by school security and/or local police.</w:t>
      </w:r>
    </w:p>
    <w:p w14:paraId="3E4C0737" w14:textId="77777777" w:rsidR="00E8480C" w:rsidRPr="000A5CBF" w:rsidRDefault="00E8480C" w:rsidP="003A516C">
      <w:pPr>
        <w:widowControl w:val="0"/>
        <w:autoSpaceDE w:val="0"/>
        <w:autoSpaceDN w:val="0"/>
        <w:adjustRightInd w:val="0"/>
        <w:spacing w:before="60"/>
        <w:rPr>
          <w:rFonts w:cs="Arial"/>
          <w:color w:val="231F20"/>
          <w:szCs w:val="20"/>
        </w:rPr>
      </w:pPr>
      <w:r w:rsidRPr="000A5CBF">
        <w:rPr>
          <w:rFonts w:cs="Arial"/>
          <w:color w:val="231F20"/>
          <w:szCs w:val="20"/>
        </w:rPr>
        <w:t>The School Board of Broward County, Florida is not responsible for damage to, or loss from, automobiles or other vehicles parked or operated on school property.</w:t>
      </w:r>
    </w:p>
    <w:p w14:paraId="05BD8EF8" w14:textId="6EF57791" w:rsidR="00E8480C" w:rsidRDefault="00E8480C" w:rsidP="003A516C">
      <w:pPr>
        <w:widowControl w:val="0"/>
        <w:autoSpaceDE w:val="0"/>
        <w:autoSpaceDN w:val="0"/>
        <w:adjustRightInd w:val="0"/>
        <w:spacing w:before="60"/>
        <w:ind w:left="20"/>
        <w:rPr>
          <w:rFonts w:cs="Arial"/>
          <w:color w:val="231F20"/>
          <w:szCs w:val="20"/>
        </w:rPr>
      </w:pPr>
      <w:r w:rsidRPr="000A5CBF">
        <w:rPr>
          <w:rFonts w:cs="Arial"/>
          <w:b/>
          <w:bCs/>
          <w:color w:val="231F20"/>
          <w:szCs w:val="20"/>
        </w:rPr>
        <w:t>PLEASE NOTE:</w:t>
      </w:r>
      <w:r w:rsidRPr="000A5CBF">
        <w:rPr>
          <w:rFonts w:cs="Arial"/>
          <w:color w:val="231F20"/>
          <w:szCs w:val="20"/>
        </w:rPr>
        <w:t xml:space="preserve"> Arthur Ashe, Jr. Campus personnel will refer to the addendum for site specific information.</w:t>
      </w:r>
    </w:p>
    <w:p w14:paraId="5422663B" w14:textId="77777777" w:rsidR="00A33552" w:rsidRDefault="00A33552" w:rsidP="0052159D">
      <w:pPr>
        <w:widowControl w:val="0"/>
        <w:autoSpaceDE w:val="0"/>
        <w:autoSpaceDN w:val="0"/>
        <w:adjustRightInd w:val="0"/>
        <w:ind w:left="0"/>
        <w:rPr>
          <w:rFonts w:cs="Arial"/>
          <w:color w:val="231F20"/>
          <w:szCs w:val="20"/>
        </w:rPr>
      </w:pPr>
    </w:p>
    <w:p w14:paraId="46B8D0BB" w14:textId="77777777" w:rsidR="00E8480C" w:rsidRPr="000A5CBF" w:rsidRDefault="00DB7A3E" w:rsidP="004E7F01">
      <w:pPr>
        <w:pStyle w:val="Heading3"/>
      </w:pPr>
      <w:bookmarkStart w:id="42" w:name="_Toc110345183"/>
      <w:r>
        <w:t>Printing/C</w:t>
      </w:r>
      <w:r w:rsidRPr="000A5CBF">
        <w:t>opying</w:t>
      </w:r>
      <w:bookmarkEnd w:id="42"/>
    </w:p>
    <w:p w14:paraId="25F3DFC3" w14:textId="2D66508C" w:rsidR="007F2D15" w:rsidRDefault="00A33552" w:rsidP="008B64AE">
      <w:pPr>
        <w:widowControl w:val="0"/>
        <w:autoSpaceDE w:val="0"/>
        <w:autoSpaceDN w:val="0"/>
        <w:adjustRightInd w:val="0"/>
        <w:spacing w:before="120"/>
        <w:rPr>
          <w:rFonts w:cs="Arial"/>
          <w:color w:val="010202"/>
          <w:szCs w:val="20"/>
        </w:rPr>
      </w:pPr>
      <w:r w:rsidRPr="00A33552">
        <w:rPr>
          <w:rFonts w:cs="Arial"/>
          <w:b/>
          <w:color w:val="010202"/>
          <w:szCs w:val="20"/>
        </w:rPr>
        <w:t>Copiers</w:t>
      </w:r>
      <w:r>
        <w:rPr>
          <w:rFonts w:cs="Arial"/>
          <w:color w:val="010202"/>
          <w:szCs w:val="20"/>
        </w:rPr>
        <w:t xml:space="preserve">: </w:t>
      </w:r>
      <w:r w:rsidR="00E8480C" w:rsidRPr="000A5CBF">
        <w:rPr>
          <w:rFonts w:cs="Arial"/>
          <w:color w:val="010202"/>
          <w:szCs w:val="20"/>
        </w:rPr>
        <w:t xml:space="preserve">There are high volume copy machines for staff use in </w:t>
      </w:r>
      <w:r w:rsidR="00E8480C">
        <w:rPr>
          <w:rFonts w:cs="Arial"/>
          <w:color w:val="010202"/>
          <w:szCs w:val="20"/>
        </w:rPr>
        <w:t>B</w:t>
      </w:r>
      <w:r w:rsidR="00E8480C" w:rsidRPr="000A5CBF">
        <w:rPr>
          <w:rFonts w:cs="Arial"/>
          <w:color w:val="010202"/>
          <w:szCs w:val="20"/>
        </w:rPr>
        <w:t xml:space="preserve">uilding 1 and 19; and one in </w:t>
      </w:r>
      <w:r w:rsidR="00E8480C">
        <w:rPr>
          <w:rFonts w:cs="Arial"/>
          <w:color w:val="010202"/>
          <w:szCs w:val="20"/>
        </w:rPr>
        <w:t>B</w:t>
      </w:r>
      <w:r w:rsidR="00E8480C" w:rsidRPr="000A5CBF">
        <w:rPr>
          <w:rFonts w:cs="Arial"/>
          <w:color w:val="010202"/>
          <w:szCs w:val="20"/>
        </w:rPr>
        <w:t>uilding 24 for high school staff. Please be aware of copyright rules and regulations.  When in doubt, check with the media specialist.</w:t>
      </w:r>
    </w:p>
    <w:p w14:paraId="2F0D40AF" w14:textId="77777777" w:rsidR="008B64AE" w:rsidRPr="008B64AE" w:rsidRDefault="008B64AE" w:rsidP="008B64AE">
      <w:pPr>
        <w:widowControl w:val="0"/>
        <w:autoSpaceDE w:val="0"/>
        <w:autoSpaceDN w:val="0"/>
        <w:adjustRightInd w:val="0"/>
        <w:spacing w:before="120"/>
        <w:rPr>
          <w:rFonts w:cs="Arial"/>
          <w:color w:val="010202"/>
          <w:sz w:val="12"/>
          <w:szCs w:val="12"/>
        </w:rPr>
      </w:pPr>
    </w:p>
    <w:p w14:paraId="7C5EA735" w14:textId="535A8A86" w:rsidR="00BA5277" w:rsidRPr="007F2D15" w:rsidRDefault="003A516C" w:rsidP="007F2D15">
      <w:pPr>
        <w:shd w:val="clear" w:color="auto" w:fill="DEEAF6" w:themeFill="accent1" w:themeFillTint="33"/>
      </w:pPr>
      <w:r w:rsidRPr="003A516C">
        <w:rPr>
          <w:rFonts w:cs="Arial"/>
          <w:b/>
          <w:color w:val="010202"/>
          <w:szCs w:val="20"/>
        </w:rPr>
        <w:t>Flyers/Posters/etc</w:t>
      </w:r>
      <w:r>
        <w:rPr>
          <w:rFonts w:cs="Arial"/>
          <w:color w:val="010202"/>
          <w:szCs w:val="20"/>
        </w:rPr>
        <w:t xml:space="preserve">.: </w:t>
      </w:r>
      <w:r w:rsidR="007F2D15">
        <w:t xml:space="preserve">To request any print job for public distribution, complete the </w:t>
      </w:r>
      <w:r w:rsidR="007F2D15">
        <w:rPr>
          <w:rFonts w:cs="Arial"/>
          <w:b/>
          <w:i/>
          <w:color w:val="010202"/>
          <w:szCs w:val="20"/>
        </w:rPr>
        <w:t>Publication, Design and Printing Request/Review Form</w:t>
      </w:r>
      <w:r w:rsidR="007F2D15">
        <w:rPr>
          <w:rFonts w:cs="Arial"/>
          <w:b/>
          <w:color w:val="010202"/>
          <w:szCs w:val="20"/>
        </w:rPr>
        <w:t xml:space="preserve"> (form</w:t>
      </w:r>
      <w:r w:rsidR="003414A2">
        <w:rPr>
          <w:rFonts w:cs="Arial"/>
          <w:b/>
          <w:color w:val="010202"/>
          <w:szCs w:val="20"/>
        </w:rPr>
        <w:t xml:space="preserve"> </w:t>
      </w:r>
      <w:r w:rsidR="007F2D15">
        <w:rPr>
          <w:rFonts w:cs="Arial"/>
          <w:b/>
          <w:color w:val="010202"/>
          <w:szCs w:val="20"/>
        </w:rPr>
        <w:t xml:space="preserve">F26) </w:t>
      </w:r>
      <w:r w:rsidR="007F2D15">
        <w:rPr>
          <w:rFonts w:cs="Arial"/>
          <w:color w:val="010202"/>
          <w:szCs w:val="20"/>
        </w:rPr>
        <w:t xml:space="preserve">found in the Commonly Requested Forms section of </w:t>
      </w:r>
      <w:r w:rsidR="00BC5078">
        <w:rPr>
          <w:rFonts w:cs="Arial"/>
          <w:color w:val="010202"/>
          <w:szCs w:val="20"/>
        </w:rPr>
        <w:t>SharePoint</w:t>
      </w:r>
      <w:r w:rsidR="007F2D15">
        <w:rPr>
          <w:rFonts w:cs="Arial"/>
          <w:color w:val="010202"/>
          <w:szCs w:val="20"/>
        </w:rPr>
        <w:t xml:space="preserve">.  </w:t>
      </w:r>
      <w:r w:rsidR="003618F1">
        <w:rPr>
          <w:rFonts w:cs="Arial"/>
          <w:color w:val="010202"/>
          <w:szCs w:val="20"/>
        </w:rPr>
        <w:t>S</w:t>
      </w:r>
      <w:r w:rsidR="007F2D15">
        <w:rPr>
          <w:rFonts w:cs="Arial"/>
          <w:color w:val="010202"/>
          <w:szCs w:val="20"/>
        </w:rPr>
        <w:t>ubmit</w:t>
      </w:r>
      <w:r w:rsidR="003618F1">
        <w:rPr>
          <w:rFonts w:cs="Arial"/>
          <w:color w:val="010202"/>
          <w:szCs w:val="20"/>
        </w:rPr>
        <w:t xml:space="preserve"> the completed form to your department chair and adm</w:t>
      </w:r>
      <w:r w:rsidR="00A178DA">
        <w:rPr>
          <w:rFonts w:cs="Arial"/>
          <w:color w:val="010202"/>
          <w:szCs w:val="20"/>
        </w:rPr>
        <w:t>inistrator</w:t>
      </w:r>
      <w:r w:rsidR="007F2D15">
        <w:rPr>
          <w:rFonts w:cs="Arial"/>
          <w:color w:val="010202"/>
          <w:szCs w:val="20"/>
        </w:rPr>
        <w:t xml:space="preserve"> for </w:t>
      </w:r>
      <w:r w:rsidR="007F2D15" w:rsidRPr="00BB5BFE">
        <w:rPr>
          <w:rFonts w:cs="Arial"/>
          <w:b/>
          <w:color w:val="010202"/>
          <w:szCs w:val="20"/>
        </w:rPr>
        <w:t>approval and signature</w:t>
      </w:r>
      <w:r w:rsidR="007F2D15">
        <w:rPr>
          <w:rFonts w:cs="Arial"/>
          <w:color w:val="010202"/>
          <w:szCs w:val="20"/>
        </w:rPr>
        <w:t xml:space="preserve"> then to Rhonda Biazar and Debbie Applegate on the Main Campus.  </w:t>
      </w:r>
      <w:r w:rsidR="00BC5078">
        <w:rPr>
          <w:rFonts w:cs="Arial"/>
          <w:color w:val="010202"/>
          <w:szCs w:val="20"/>
        </w:rPr>
        <w:t xml:space="preserve">Or email the signed request to </w:t>
      </w:r>
      <w:hyperlink r:id="rId36" w:history="1">
        <w:r w:rsidR="007A4A5D" w:rsidRPr="00B10B37">
          <w:rPr>
            <w:rStyle w:val="Hyperlink"/>
            <w:rFonts w:cs="Arial"/>
            <w:szCs w:val="20"/>
          </w:rPr>
          <w:t>atc_marketing@browardschools.com</w:t>
        </w:r>
      </w:hyperlink>
      <w:r w:rsidR="007A4A5D">
        <w:rPr>
          <w:rFonts w:cs="Arial"/>
          <w:color w:val="010202"/>
          <w:szCs w:val="20"/>
        </w:rPr>
        <w:t xml:space="preserve">. </w:t>
      </w:r>
      <w:r w:rsidR="007F2D15">
        <w:rPr>
          <w:rFonts w:cs="Arial"/>
          <w:color w:val="010202"/>
          <w:szCs w:val="20"/>
        </w:rPr>
        <w:t xml:space="preserve">Please allow a minimum of </w:t>
      </w:r>
      <w:r w:rsidR="003414A2">
        <w:rPr>
          <w:rFonts w:cs="Arial"/>
          <w:color w:val="010202"/>
          <w:szCs w:val="20"/>
        </w:rPr>
        <w:t>1</w:t>
      </w:r>
      <w:r w:rsidR="006D07DE">
        <w:rPr>
          <w:rFonts w:cs="Arial"/>
          <w:color w:val="010202"/>
          <w:szCs w:val="20"/>
        </w:rPr>
        <w:t>0</w:t>
      </w:r>
      <w:r w:rsidR="0062103C">
        <w:rPr>
          <w:rFonts w:cs="Arial"/>
          <w:color w:val="010202"/>
          <w:szCs w:val="20"/>
        </w:rPr>
        <w:t xml:space="preserve"> </w:t>
      </w:r>
      <w:r w:rsidR="003414A2">
        <w:rPr>
          <w:rFonts w:cs="Arial"/>
          <w:color w:val="010202"/>
          <w:szCs w:val="20"/>
        </w:rPr>
        <w:t>business</w:t>
      </w:r>
      <w:r w:rsidR="008F3B4F">
        <w:rPr>
          <w:rFonts w:cs="Arial"/>
          <w:color w:val="010202"/>
          <w:szCs w:val="20"/>
        </w:rPr>
        <w:t xml:space="preserve"> </w:t>
      </w:r>
      <w:r w:rsidR="003414A2">
        <w:rPr>
          <w:rFonts w:cs="Arial"/>
          <w:color w:val="010202"/>
          <w:szCs w:val="20"/>
        </w:rPr>
        <w:t>days</w:t>
      </w:r>
      <w:r w:rsidR="007F2D15">
        <w:rPr>
          <w:rFonts w:cs="Arial"/>
          <w:color w:val="010202"/>
          <w:szCs w:val="20"/>
        </w:rPr>
        <w:t xml:space="preserve"> for project completion.</w:t>
      </w:r>
      <w:r w:rsidR="00BA5277">
        <w:rPr>
          <w:rFonts w:cs="Arial"/>
          <w:b/>
          <w:bCs/>
          <w:color w:val="010202"/>
          <w:szCs w:val="20"/>
        </w:rPr>
        <w:br w:type="page"/>
      </w:r>
    </w:p>
    <w:p w14:paraId="5641A5D2" w14:textId="1703F702" w:rsidR="00E8480C" w:rsidRPr="000A5CBF" w:rsidRDefault="00E8480C" w:rsidP="001214AC">
      <w:pPr>
        <w:widowControl w:val="0"/>
        <w:autoSpaceDE w:val="0"/>
        <w:autoSpaceDN w:val="0"/>
        <w:adjustRightInd w:val="0"/>
        <w:spacing w:before="120"/>
        <w:rPr>
          <w:rFonts w:cs="Arial"/>
          <w:szCs w:val="20"/>
        </w:rPr>
      </w:pPr>
      <w:r w:rsidRPr="000A5CBF">
        <w:rPr>
          <w:rFonts w:cs="Arial"/>
          <w:b/>
          <w:bCs/>
          <w:color w:val="010202"/>
          <w:szCs w:val="20"/>
        </w:rPr>
        <w:t xml:space="preserve">Business Card Requests:  </w:t>
      </w:r>
      <w:r w:rsidRPr="000A5CBF">
        <w:rPr>
          <w:rFonts w:cs="Arial"/>
          <w:color w:val="010202"/>
          <w:szCs w:val="20"/>
        </w:rPr>
        <w:t>Please complete the</w:t>
      </w:r>
      <w:r w:rsidR="00346BB8">
        <w:rPr>
          <w:rFonts w:cs="Arial"/>
          <w:color w:val="010202"/>
          <w:szCs w:val="20"/>
        </w:rPr>
        <w:t xml:space="preserve"> </w:t>
      </w:r>
      <w:r>
        <w:rPr>
          <w:rFonts w:cs="Arial"/>
          <w:b/>
          <w:i/>
          <w:color w:val="010202"/>
          <w:szCs w:val="20"/>
        </w:rPr>
        <w:t>Business Card Request</w:t>
      </w:r>
      <w:r w:rsidRPr="000A5CBF">
        <w:rPr>
          <w:rFonts w:cs="Arial"/>
          <w:color w:val="010202"/>
          <w:szCs w:val="20"/>
        </w:rPr>
        <w:t xml:space="preserve"> </w:t>
      </w:r>
      <w:r w:rsidRPr="008366C5">
        <w:rPr>
          <w:rFonts w:cs="Arial"/>
          <w:b/>
          <w:bCs/>
          <w:color w:val="auto"/>
          <w:szCs w:val="20"/>
        </w:rPr>
        <w:t>(</w:t>
      </w:r>
      <w:r>
        <w:rPr>
          <w:rFonts w:cs="Arial"/>
          <w:b/>
          <w:bCs/>
          <w:color w:val="auto"/>
          <w:szCs w:val="20"/>
        </w:rPr>
        <w:t>f</w:t>
      </w:r>
      <w:r w:rsidRPr="008366C5">
        <w:rPr>
          <w:rFonts w:cs="Arial"/>
          <w:b/>
          <w:bCs/>
          <w:color w:val="auto"/>
          <w:szCs w:val="20"/>
        </w:rPr>
        <w:t xml:space="preserve">orm </w:t>
      </w:r>
      <w:r w:rsidR="00346BB8">
        <w:rPr>
          <w:rFonts w:cs="Arial"/>
          <w:b/>
          <w:bCs/>
          <w:color w:val="auto"/>
          <w:szCs w:val="20"/>
        </w:rPr>
        <w:t>F</w:t>
      </w:r>
      <w:r>
        <w:rPr>
          <w:rFonts w:cs="Arial"/>
          <w:b/>
          <w:bCs/>
          <w:color w:val="auto"/>
          <w:szCs w:val="20"/>
        </w:rPr>
        <w:t>17</w:t>
      </w:r>
      <w:r w:rsidRPr="008366C5">
        <w:rPr>
          <w:rFonts w:cs="Arial"/>
          <w:b/>
          <w:bCs/>
          <w:color w:val="auto"/>
          <w:szCs w:val="20"/>
        </w:rPr>
        <w:t>)</w:t>
      </w:r>
      <w:r w:rsidRPr="008366C5">
        <w:rPr>
          <w:rFonts w:cs="Arial"/>
          <w:color w:val="auto"/>
          <w:szCs w:val="20"/>
        </w:rPr>
        <w:t xml:space="preserve">.  </w:t>
      </w:r>
      <w:r w:rsidRPr="000A5CBF">
        <w:rPr>
          <w:rFonts w:cs="Arial"/>
          <w:color w:val="231F20"/>
          <w:szCs w:val="20"/>
        </w:rPr>
        <w:t xml:space="preserve">Submit requests to </w:t>
      </w:r>
      <w:r w:rsidR="00775FD2">
        <w:rPr>
          <w:rFonts w:cs="Arial"/>
          <w:color w:val="231F20"/>
          <w:szCs w:val="20"/>
        </w:rPr>
        <w:t>Rhonda Biazar</w:t>
      </w:r>
      <w:r w:rsidRPr="000A5CBF">
        <w:rPr>
          <w:rFonts w:cs="Arial"/>
          <w:color w:val="231F20"/>
          <w:szCs w:val="20"/>
        </w:rPr>
        <w:t xml:space="preserve">, who will review and forward the form to your administrator and </w:t>
      </w:r>
      <w:r>
        <w:rPr>
          <w:rFonts w:cs="Arial"/>
          <w:color w:val="231F20"/>
          <w:szCs w:val="20"/>
        </w:rPr>
        <w:t>Director</w:t>
      </w:r>
      <w:r w:rsidRPr="000A5CBF">
        <w:rPr>
          <w:rFonts w:cs="Arial"/>
          <w:color w:val="231F20"/>
          <w:szCs w:val="20"/>
        </w:rPr>
        <w:t xml:space="preserve"> for final approval.  Once approved, Debbie Applegate will process the order.</w:t>
      </w:r>
    </w:p>
    <w:p w14:paraId="5C877A12" w14:textId="77777777" w:rsidR="00BA5277" w:rsidRPr="00D87709" w:rsidRDefault="00BA5277" w:rsidP="00BA5277">
      <w:pPr>
        <w:widowControl w:val="0"/>
        <w:autoSpaceDE w:val="0"/>
        <w:autoSpaceDN w:val="0"/>
        <w:adjustRightInd w:val="0"/>
        <w:rPr>
          <w:rFonts w:cs="Arial"/>
          <w:color w:val="231F20"/>
          <w:sz w:val="18"/>
          <w:szCs w:val="20"/>
        </w:rPr>
      </w:pPr>
    </w:p>
    <w:p w14:paraId="5462DB3B" w14:textId="77777777" w:rsidR="00E8480C" w:rsidRPr="000A5CBF" w:rsidRDefault="00DB7A3E" w:rsidP="004E7F01">
      <w:pPr>
        <w:pStyle w:val="Heading3"/>
      </w:pPr>
      <w:bookmarkStart w:id="43" w:name="_Toc110345184"/>
      <w:r w:rsidRPr="000A5CBF">
        <w:t>Promotional Proposals By Outside Agencies</w:t>
      </w:r>
      <w:bookmarkEnd w:id="43"/>
    </w:p>
    <w:p w14:paraId="6F814657" w14:textId="74CA7475" w:rsidR="00E8480C" w:rsidRDefault="00E8480C" w:rsidP="00D87709">
      <w:pPr>
        <w:widowControl w:val="0"/>
        <w:autoSpaceDE w:val="0"/>
        <w:autoSpaceDN w:val="0"/>
        <w:adjustRightInd w:val="0"/>
        <w:rPr>
          <w:rFonts w:cs="Arial"/>
          <w:color w:val="010202"/>
          <w:szCs w:val="20"/>
        </w:rPr>
      </w:pPr>
      <w:r w:rsidRPr="000A5CBF">
        <w:rPr>
          <w:rFonts w:cs="Arial"/>
          <w:color w:val="010202"/>
          <w:szCs w:val="20"/>
        </w:rPr>
        <w:t>The Superintendent’s office is approached by many agencies wanting to contact school principals, teachers, other School Board employees, and students regarding all kinds of promotional endeavors.  Some of these relate to supplemental retirement proposals, insurance proposals, sale of educational materials, sale of various products, etc.  Please check with administration to</w:t>
      </w:r>
      <w:r w:rsidR="00143AF0">
        <w:rPr>
          <w:rFonts w:cs="Arial"/>
          <w:color w:val="010202"/>
          <w:szCs w:val="20"/>
        </w:rPr>
        <w:t xml:space="preserve"> confirm</w:t>
      </w:r>
      <w:r w:rsidRPr="000A5CBF">
        <w:rPr>
          <w:rFonts w:cs="Arial"/>
          <w:color w:val="010202"/>
          <w:szCs w:val="20"/>
        </w:rPr>
        <w:t xml:space="preserve"> that these agencies/companies have proper approval from the School Board before admitting them to your classroom.</w:t>
      </w:r>
    </w:p>
    <w:p w14:paraId="4D7464A0" w14:textId="77777777" w:rsidR="00D87709" w:rsidRPr="00D87709" w:rsidRDefault="00D87709" w:rsidP="00D87709">
      <w:pPr>
        <w:widowControl w:val="0"/>
        <w:autoSpaceDE w:val="0"/>
        <w:autoSpaceDN w:val="0"/>
        <w:adjustRightInd w:val="0"/>
        <w:rPr>
          <w:rFonts w:cs="Arial"/>
          <w:color w:val="010202"/>
          <w:sz w:val="18"/>
          <w:szCs w:val="20"/>
        </w:rPr>
      </w:pPr>
    </w:p>
    <w:p w14:paraId="0545330F" w14:textId="77777777" w:rsidR="00E8480C" w:rsidRPr="000A5CBF" w:rsidRDefault="00DB7A3E" w:rsidP="004E7F01">
      <w:pPr>
        <w:pStyle w:val="Heading3"/>
      </w:pPr>
      <w:bookmarkStart w:id="44" w:name="_Toc110345185"/>
      <w:r w:rsidRPr="000A5CBF">
        <w:t>Public Address Announcements</w:t>
      </w:r>
      <w:bookmarkEnd w:id="44"/>
    </w:p>
    <w:p w14:paraId="4AC46D43" w14:textId="6EE7BCF2" w:rsidR="00E8480C" w:rsidRPr="00D87709" w:rsidRDefault="00E8480C" w:rsidP="00BA5277">
      <w:pPr>
        <w:widowControl w:val="0"/>
        <w:autoSpaceDE w:val="0"/>
        <w:autoSpaceDN w:val="0"/>
        <w:adjustRightInd w:val="0"/>
        <w:rPr>
          <w:rFonts w:cs="Arial"/>
          <w:iCs/>
          <w:color w:val="010202"/>
          <w:szCs w:val="20"/>
        </w:rPr>
      </w:pPr>
      <w:r w:rsidRPr="000A5CBF">
        <w:rPr>
          <w:rFonts w:cs="Arial"/>
          <w:color w:val="010202"/>
          <w:szCs w:val="20"/>
        </w:rPr>
        <w:t>Public address announcements are usually made right after the Pledge of Allegiance every morning at 7:0</w:t>
      </w:r>
      <w:r w:rsidR="009F4E48">
        <w:rPr>
          <w:rFonts w:cs="Arial"/>
          <w:color w:val="010202"/>
          <w:szCs w:val="20"/>
        </w:rPr>
        <w:t>5</w:t>
      </w:r>
      <w:r w:rsidRPr="000A5CBF">
        <w:rPr>
          <w:rFonts w:cs="Arial"/>
          <w:color w:val="010202"/>
          <w:szCs w:val="20"/>
        </w:rPr>
        <w:t xml:space="preserve"> a.m.  Staff members who wish announcements to be made must submit a </w:t>
      </w:r>
      <w:r w:rsidRPr="000A5CBF">
        <w:rPr>
          <w:rFonts w:cs="Arial"/>
          <w:b/>
          <w:bCs/>
          <w:i/>
          <w:iCs/>
          <w:color w:val="231F20"/>
          <w:szCs w:val="20"/>
        </w:rPr>
        <w:t xml:space="preserve">Request </w:t>
      </w:r>
      <w:r>
        <w:rPr>
          <w:rFonts w:cs="Arial"/>
          <w:b/>
          <w:bCs/>
          <w:i/>
          <w:iCs/>
          <w:color w:val="231F20"/>
          <w:szCs w:val="20"/>
        </w:rPr>
        <w:t>f</w:t>
      </w:r>
      <w:r w:rsidRPr="000A5CBF">
        <w:rPr>
          <w:rFonts w:cs="Arial"/>
          <w:b/>
          <w:bCs/>
          <w:i/>
          <w:iCs/>
          <w:color w:val="231F20"/>
          <w:szCs w:val="20"/>
        </w:rPr>
        <w:t xml:space="preserve">or Announcement </w:t>
      </w:r>
      <w:r w:rsidRPr="000A5CBF">
        <w:rPr>
          <w:rFonts w:cs="Arial"/>
          <w:b/>
          <w:bCs/>
          <w:color w:val="231F20"/>
          <w:szCs w:val="20"/>
        </w:rPr>
        <w:t xml:space="preserve">(form </w:t>
      </w:r>
      <w:r w:rsidR="00346BB8">
        <w:rPr>
          <w:rFonts w:cs="Arial"/>
          <w:b/>
          <w:bCs/>
          <w:color w:val="231F20"/>
          <w:szCs w:val="20"/>
        </w:rPr>
        <w:t>F</w:t>
      </w:r>
      <w:r w:rsidRPr="000A5CBF">
        <w:rPr>
          <w:rFonts w:cs="Arial"/>
          <w:b/>
          <w:bCs/>
          <w:color w:val="231F20"/>
          <w:szCs w:val="20"/>
        </w:rPr>
        <w:t xml:space="preserve">18) </w:t>
      </w:r>
      <w:r w:rsidRPr="000A5CBF">
        <w:rPr>
          <w:rFonts w:cs="Arial"/>
          <w:color w:val="010202"/>
          <w:szCs w:val="20"/>
        </w:rPr>
        <w:t>to the high school department secretary</w:t>
      </w:r>
      <w:r>
        <w:rPr>
          <w:rFonts w:cs="Arial"/>
          <w:color w:val="010202"/>
          <w:szCs w:val="20"/>
        </w:rPr>
        <w:t xml:space="preserve"> electronically</w:t>
      </w:r>
      <w:r w:rsidRPr="000A5CBF">
        <w:rPr>
          <w:rFonts w:cs="Arial"/>
          <w:color w:val="010202"/>
          <w:szCs w:val="20"/>
        </w:rPr>
        <w:t xml:space="preserve"> </w:t>
      </w:r>
      <w:r>
        <w:rPr>
          <w:rFonts w:cs="Arial"/>
          <w:color w:val="010202"/>
          <w:szCs w:val="20"/>
        </w:rPr>
        <w:t>two</w:t>
      </w:r>
      <w:r w:rsidRPr="000A5CBF">
        <w:rPr>
          <w:rFonts w:cs="Arial"/>
          <w:color w:val="010202"/>
          <w:szCs w:val="20"/>
        </w:rPr>
        <w:t xml:space="preserve"> </w:t>
      </w:r>
      <w:r>
        <w:rPr>
          <w:rFonts w:cs="Arial"/>
          <w:color w:val="010202"/>
          <w:szCs w:val="20"/>
        </w:rPr>
        <w:t xml:space="preserve">(2) </w:t>
      </w:r>
      <w:r w:rsidRPr="000A5CBF">
        <w:rPr>
          <w:rFonts w:cs="Arial"/>
          <w:color w:val="010202"/>
          <w:szCs w:val="20"/>
        </w:rPr>
        <w:t>day</w:t>
      </w:r>
      <w:r>
        <w:rPr>
          <w:rFonts w:cs="Arial"/>
          <w:color w:val="010202"/>
          <w:szCs w:val="20"/>
        </w:rPr>
        <w:t>s</w:t>
      </w:r>
      <w:r w:rsidRPr="000A5CBF">
        <w:rPr>
          <w:rFonts w:cs="Arial"/>
          <w:color w:val="010202"/>
          <w:szCs w:val="20"/>
        </w:rPr>
        <w:t xml:space="preserve"> before the announcement is to be made.  In the event of a “last minute” announcement, the form may be given directly to your </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0A5CBF">
        <w:rPr>
          <w:rFonts w:cs="Arial"/>
          <w:color w:val="010202"/>
          <w:szCs w:val="20"/>
        </w:rPr>
        <w:t xml:space="preserve">.  </w:t>
      </w:r>
      <w:r w:rsidR="00D87709">
        <w:rPr>
          <w:rFonts w:cs="Arial"/>
          <w:color w:val="010202"/>
          <w:szCs w:val="20"/>
        </w:rPr>
        <w:t>All</w:t>
      </w:r>
      <w:r w:rsidRPr="000A5CBF">
        <w:rPr>
          <w:rFonts w:cs="Arial"/>
          <w:color w:val="010202"/>
          <w:szCs w:val="20"/>
        </w:rPr>
        <w:t xml:space="preserve"> announcement</w:t>
      </w:r>
      <w:r w:rsidR="00D87709">
        <w:rPr>
          <w:rFonts w:cs="Arial"/>
          <w:color w:val="010202"/>
          <w:szCs w:val="20"/>
        </w:rPr>
        <w:t>s</w:t>
      </w:r>
      <w:r w:rsidRPr="000A5CBF">
        <w:rPr>
          <w:rFonts w:cs="Arial"/>
          <w:color w:val="010202"/>
          <w:szCs w:val="20"/>
        </w:rPr>
        <w:t xml:space="preserve"> </w:t>
      </w:r>
      <w:r w:rsidRPr="000A5CBF">
        <w:rPr>
          <w:rFonts w:cs="Arial"/>
          <w:b/>
          <w:bCs/>
          <w:color w:val="010202"/>
          <w:szCs w:val="20"/>
          <w:u w:val="thick"/>
        </w:rPr>
        <w:t>MUST</w:t>
      </w:r>
      <w:r w:rsidRPr="000A5CBF">
        <w:rPr>
          <w:rFonts w:cs="Arial"/>
          <w:b/>
          <w:bCs/>
          <w:color w:val="010202"/>
          <w:szCs w:val="20"/>
        </w:rPr>
        <w:t xml:space="preserve"> </w:t>
      </w:r>
      <w:r w:rsidRPr="000A5CBF">
        <w:rPr>
          <w:rFonts w:cs="Arial"/>
          <w:color w:val="010202"/>
          <w:szCs w:val="20"/>
        </w:rPr>
        <w:t xml:space="preserve">be typed. </w:t>
      </w:r>
      <w:r w:rsidRPr="000A5CBF">
        <w:rPr>
          <w:rFonts w:cs="Arial"/>
          <w:i/>
          <w:iCs/>
          <w:color w:val="010202"/>
          <w:szCs w:val="20"/>
        </w:rPr>
        <w:t xml:space="preserve">Of course, the form does not have to be used for bus changes or emergency announcements. </w:t>
      </w:r>
    </w:p>
    <w:p w14:paraId="6CA080A0" w14:textId="77777777" w:rsidR="00E8480C" w:rsidRDefault="00E8480C" w:rsidP="00D87709">
      <w:pPr>
        <w:widowControl w:val="0"/>
        <w:autoSpaceDE w:val="0"/>
        <w:autoSpaceDN w:val="0"/>
        <w:adjustRightInd w:val="0"/>
        <w:spacing w:before="120"/>
        <w:rPr>
          <w:rFonts w:cs="Arial"/>
          <w:color w:val="010202"/>
          <w:szCs w:val="20"/>
        </w:rPr>
      </w:pPr>
      <w:r w:rsidRPr="000A5CBF">
        <w:rPr>
          <w:rFonts w:cs="Arial"/>
          <w:color w:val="010202"/>
          <w:szCs w:val="20"/>
        </w:rPr>
        <w:t xml:space="preserve">Students wanting an announcement to be made must make the request through a staff member, </w:t>
      </w:r>
      <w:proofErr w:type="gramStart"/>
      <w:r w:rsidRPr="000A5CBF">
        <w:rPr>
          <w:rFonts w:cs="Arial"/>
          <w:color w:val="010202"/>
          <w:szCs w:val="20"/>
        </w:rPr>
        <w:t>i.e.</w:t>
      </w:r>
      <w:proofErr w:type="gramEnd"/>
      <w:r w:rsidRPr="000A5CBF">
        <w:rPr>
          <w:rFonts w:cs="Arial"/>
          <w:color w:val="010202"/>
          <w:szCs w:val="20"/>
        </w:rPr>
        <w:t xml:space="preserve"> teacher, club sponsor, counselor, etc.</w:t>
      </w:r>
    </w:p>
    <w:p w14:paraId="6473596F" w14:textId="77777777" w:rsidR="003A516C" w:rsidRPr="00D87709" w:rsidRDefault="003A516C" w:rsidP="00F268D2">
      <w:pPr>
        <w:widowControl w:val="0"/>
        <w:autoSpaceDE w:val="0"/>
        <w:autoSpaceDN w:val="0"/>
        <w:adjustRightInd w:val="0"/>
        <w:ind w:left="20"/>
        <w:rPr>
          <w:rFonts w:cs="Arial"/>
          <w:color w:val="010202"/>
          <w:sz w:val="16"/>
          <w:szCs w:val="20"/>
        </w:rPr>
      </w:pPr>
    </w:p>
    <w:p w14:paraId="383AD2F6" w14:textId="77777777" w:rsidR="00E8480C" w:rsidRPr="000A5CBF" w:rsidRDefault="00DB7A3E" w:rsidP="004E7F01">
      <w:pPr>
        <w:pStyle w:val="Heading3"/>
      </w:pPr>
      <w:bookmarkStart w:id="45" w:name="_Toc110345186"/>
      <w:r w:rsidRPr="000A5CBF">
        <w:t>Public Relations</w:t>
      </w:r>
      <w:bookmarkEnd w:id="45"/>
    </w:p>
    <w:p w14:paraId="43BC06D3" w14:textId="6BCB4479" w:rsidR="00E8480C" w:rsidRDefault="00E8480C" w:rsidP="00162A94">
      <w:pPr>
        <w:widowControl w:val="0"/>
        <w:autoSpaceDE w:val="0"/>
        <w:autoSpaceDN w:val="0"/>
        <w:adjustRightInd w:val="0"/>
        <w:spacing w:before="60"/>
        <w:rPr>
          <w:rFonts w:cs="Arial"/>
          <w:color w:val="010202"/>
          <w:szCs w:val="20"/>
        </w:rPr>
      </w:pPr>
      <w:r w:rsidRPr="000A5CBF">
        <w:rPr>
          <w:rFonts w:cs="Arial"/>
          <w:color w:val="010202"/>
          <w:szCs w:val="20"/>
        </w:rPr>
        <w:t>Each member of the ATC staff is part of the public relations/marketing program</w:t>
      </w:r>
      <w:r w:rsidR="00346BB8">
        <w:rPr>
          <w:rFonts w:cs="Arial"/>
          <w:color w:val="010202"/>
          <w:szCs w:val="20"/>
        </w:rPr>
        <w:t xml:space="preserve"> </w:t>
      </w:r>
      <w:r w:rsidRPr="000A5CBF">
        <w:rPr>
          <w:rFonts w:cs="Arial"/>
          <w:color w:val="010202"/>
          <w:szCs w:val="20"/>
        </w:rPr>
        <w:t>and is a representative of Atlantic</w:t>
      </w:r>
      <w:r w:rsidR="00162A94">
        <w:rPr>
          <w:rFonts w:cs="Arial"/>
          <w:color w:val="010202"/>
          <w:szCs w:val="20"/>
        </w:rPr>
        <w:t xml:space="preserve"> </w:t>
      </w:r>
      <w:r w:rsidRPr="000A5CBF">
        <w:rPr>
          <w:rFonts w:cs="Arial"/>
          <w:color w:val="010202"/>
          <w:szCs w:val="20"/>
        </w:rPr>
        <w:t xml:space="preserve">Technical College and the School Board of Broward County, Florida. </w:t>
      </w:r>
      <w:r>
        <w:rPr>
          <w:rFonts w:cs="Arial"/>
          <w:color w:val="010202"/>
          <w:szCs w:val="20"/>
        </w:rPr>
        <w:t xml:space="preserve"> </w:t>
      </w:r>
      <w:r w:rsidRPr="000A5CBF">
        <w:rPr>
          <w:rFonts w:cs="Arial"/>
          <w:color w:val="010202"/>
          <w:szCs w:val="20"/>
        </w:rPr>
        <w:t xml:space="preserve">Promoting positive relations between the school, individuals, groups, and businesses that you </w:t>
      </w:r>
      <w:proofErr w:type="gramStart"/>
      <w:r w:rsidRPr="000A5CBF">
        <w:rPr>
          <w:rFonts w:cs="Arial"/>
          <w:color w:val="010202"/>
          <w:szCs w:val="20"/>
        </w:rPr>
        <w:t>come in contact with</w:t>
      </w:r>
      <w:proofErr w:type="gramEnd"/>
      <w:r w:rsidRPr="000A5CBF">
        <w:rPr>
          <w:rFonts w:cs="Arial"/>
          <w:color w:val="010202"/>
          <w:szCs w:val="20"/>
        </w:rPr>
        <w:t xml:space="preserve"> helps reflect the high quality of professionalism at this school.</w:t>
      </w:r>
    </w:p>
    <w:p w14:paraId="1F5EB63B" w14:textId="2FF20707" w:rsidR="00E8480C" w:rsidRPr="00B93431" w:rsidRDefault="00E8480C" w:rsidP="00D87709">
      <w:pPr>
        <w:widowControl w:val="0"/>
        <w:autoSpaceDE w:val="0"/>
        <w:autoSpaceDN w:val="0"/>
        <w:adjustRightInd w:val="0"/>
        <w:spacing w:before="120"/>
        <w:rPr>
          <w:rFonts w:cs="Arial"/>
          <w:b/>
          <w:szCs w:val="20"/>
        </w:rPr>
      </w:pPr>
      <w:r w:rsidRPr="00B93431">
        <w:rPr>
          <w:rFonts w:cs="Arial"/>
          <w:b/>
          <w:color w:val="010202"/>
          <w:szCs w:val="20"/>
        </w:rPr>
        <w:t xml:space="preserve">No member of the press should be on campus without going through the </w:t>
      </w:r>
      <w:r w:rsidR="00BC56C6">
        <w:rPr>
          <w:rFonts w:cs="Arial"/>
          <w:b/>
          <w:color w:val="010202"/>
          <w:szCs w:val="20"/>
        </w:rPr>
        <w:t>RAPTOR</w:t>
      </w:r>
      <w:r w:rsidRPr="00B93431">
        <w:rPr>
          <w:rFonts w:cs="Arial"/>
          <w:b/>
          <w:color w:val="010202"/>
          <w:szCs w:val="20"/>
        </w:rPr>
        <w:t xml:space="preserve"> system in Building 1.</w:t>
      </w:r>
    </w:p>
    <w:p w14:paraId="0F81A64A" w14:textId="155BC52A" w:rsidR="00E8480C" w:rsidRDefault="00E8480C" w:rsidP="00D87709">
      <w:pPr>
        <w:widowControl w:val="0"/>
        <w:autoSpaceDE w:val="0"/>
        <w:autoSpaceDN w:val="0"/>
        <w:adjustRightInd w:val="0"/>
        <w:spacing w:before="120"/>
        <w:rPr>
          <w:rFonts w:cs="Arial"/>
          <w:color w:val="010202"/>
          <w:szCs w:val="20"/>
        </w:rPr>
      </w:pPr>
      <w:r w:rsidRPr="000A5CBF">
        <w:rPr>
          <w:rFonts w:cs="Arial"/>
          <w:color w:val="010202"/>
          <w:szCs w:val="20"/>
        </w:rPr>
        <w:t xml:space="preserve">Please communicate news about your students/program to </w:t>
      </w:r>
      <w:r w:rsidR="00346BB8">
        <w:rPr>
          <w:rFonts w:cs="Arial"/>
          <w:color w:val="010202"/>
          <w:szCs w:val="20"/>
        </w:rPr>
        <w:t>Rhonda Biazar</w:t>
      </w:r>
      <w:r w:rsidRPr="000A5CBF">
        <w:rPr>
          <w:rFonts w:cs="Arial"/>
          <w:color w:val="010202"/>
          <w:szCs w:val="20"/>
        </w:rPr>
        <w:t xml:space="preserve"> (</w:t>
      </w:r>
      <w:r>
        <w:rPr>
          <w:rFonts w:cs="Arial"/>
          <w:color w:val="010202"/>
          <w:szCs w:val="20"/>
        </w:rPr>
        <w:t>321</w:t>
      </w:r>
      <w:r w:rsidR="00346BB8">
        <w:rPr>
          <w:rFonts w:cs="Arial"/>
          <w:color w:val="010202"/>
          <w:szCs w:val="20"/>
        </w:rPr>
        <w:t>-</w:t>
      </w:r>
      <w:r>
        <w:rPr>
          <w:rFonts w:cs="Arial"/>
          <w:color w:val="010202"/>
          <w:szCs w:val="20"/>
        </w:rPr>
        <w:t>515</w:t>
      </w:r>
      <w:r w:rsidR="00346BB8">
        <w:rPr>
          <w:rFonts w:cs="Arial"/>
          <w:color w:val="010202"/>
          <w:szCs w:val="20"/>
        </w:rPr>
        <w:t>1</w:t>
      </w:r>
      <w:r w:rsidRPr="000A5CBF">
        <w:rPr>
          <w:rFonts w:cs="Arial"/>
          <w:color w:val="010202"/>
          <w:szCs w:val="20"/>
        </w:rPr>
        <w:t>), so that we can share this</w:t>
      </w:r>
      <w:r>
        <w:rPr>
          <w:rFonts w:cs="Arial"/>
          <w:color w:val="010202"/>
          <w:szCs w:val="20"/>
        </w:rPr>
        <w:t xml:space="preserve"> </w:t>
      </w:r>
      <w:r w:rsidRPr="000A5CBF">
        <w:rPr>
          <w:rFonts w:cs="Arial"/>
          <w:color w:val="010202"/>
          <w:szCs w:val="20"/>
        </w:rPr>
        <w:t>information with the community. If you are taking pictures of students for use by the media, be sure to have a signed</w:t>
      </w:r>
      <w:r>
        <w:rPr>
          <w:rFonts w:cs="Arial"/>
          <w:color w:val="010202"/>
          <w:szCs w:val="20"/>
        </w:rPr>
        <w:t xml:space="preserve"> </w:t>
      </w:r>
      <w:r>
        <w:rPr>
          <w:rFonts w:cs="Arial"/>
          <w:b/>
          <w:bCs/>
          <w:i/>
          <w:iCs/>
          <w:color w:val="010202"/>
          <w:szCs w:val="20"/>
        </w:rPr>
        <w:t>Media Release</w:t>
      </w:r>
      <w:r w:rsidRPr="000A5CBF">
        <w:rPr>
          <w:rFonts w:cs="Arial"/>
          <w:b/>
          <w:bCs/>
          <w:i/>
          <w:iCs/>
          <w:color w:val="010202"/>
          <w:szCs w:val="20"/>
        </w:rPr>
        <w:t xml:space="preserve"> Form </w:t>
      </w:r>
      <w:r w:rsidRPr="000A5CBF">
        <w:rPr>
          <w:rFonts w:cs="Arial"/>
          <w:b/>
          <w:bCs/>
          <w:color w:val="010202"/>
          <w:szCs w:val="20"/>
        </w:rPr>
        <w:t xml:space="preserve">(form </w:t>
      </w:r>
      <w:r w:rsidR="00346BB8">
        <w:rPr>
          <w:rFonts w:cs="Arial"/>
          <w:b/>
          <w:bCs/>
          <w:color w:val="010202"/>
          <w:szCs w:val="20"/>
        </w:rPr>
        <w:t>F</w:t>
      </w:r>
      <w:r w:rsidRPr="000A5CBF">
        <w:rPr>
          <w:rFonts w:cs="Arial"/>
          <w:b/>
          <w:bCs/>
          <w:color w:val="010202"/>
          <w:szCs w:val="20"/>
        </w:rPr>
        <w:t>19)</w:t>
      </w:r>
      <w:r w:rsidRPr="000A5CBF">
        <w:rPr>
          <w:rFonts w:cs="Arial"/>
          <w:color w:val="010202"/>
          <w:szCs w:val="20"/>
        </w:rPr>
        <w:t xml:space="preserve"> on file.</w:t>
      </w:r>
    </w:p>
    <w:p w14:paraId="7BD528D7" w14:textId="77777777" w:rsidR="003A516C" w:rsidRPr="00D87709" w:rsidRDefault="003A516C" w:rsidP="00F268D2">
      <w:pPr>
        <w:widowControl w:val="0"/>
        <w:autoSpaceDE w:val="0"/>
        <w:autoSpaceDN w:val="0"/>
        <w:adjustRightInd w:val="0"/>
        <w:ind w:left="20"/>
        <w:rPr>
          <w:rFonts w:cs="Arial"/>
          <w:color w:val="010202"/>
          <w:sz w:val="18"/>
          <w:szCs w:val="20"/>
        </w:rPr>
      </w:pPr>
    </w:p>
    <w:p w14:paraId="3B8CB6A5" w14:textId="77777777" w:rsidR="00E8480C" w:rsidRPr="000A5CBF" w:rsidRDefault="003A516C" w:rsidP="004E7F01">
      <w:pPr>
        <w:pStyle w:val="Heading3"/>
      </w:pPr>
      <w:bookmarkStart w:id="46" w:name="_Toc110345187"/>
      <w:r w:rsidRPr="00DB7A3E">
        <w:t>Purchasing</w:t>
      </w:r>
      <w:r w:rsidR="001214AC">
        <w:t xml:space="preserve"> Guidelines &amp; Procedures</w:t>
      </w:r>
      <w:bookmarkEnd w:id="46"/>
    </w:p>
    <w:p w14:paraId="512CF26A" w14:textId="48048C5C" w:rsidR="007C6F64" w:rsidRPr="00E764A1" w:rsidRDefault="001214AC" w:rsidP="00E764A1">
      <w:pPr>
        <w:widowControl w:val="0"/>
        <w:autoSpaceDE w:val="0"/>
        <w:autoSpaceDN w:val="0"/>
        <w:adjustRightInd w:val="0"/>
        <w:spacing w:before="120"/>
        <w:rPr>
          <w:rFonts w:cs="Arial"/>
          <w:szCs w:val="20"/>
        </w:rPr>
      </w:pPr>
      <w:r w:rsidRPr="001214AC">
        <w:rPr>
          <w:rFonts w:cs="Arial"/>
          <w:color w:val="010202"/>
          <w:szCs w:val="20"/>
        </w:rPr>
        <w:t>Employees may not incur any financial obligation on behalf of Atlantic Technical College without prior approval.</w:t>
      </w:r>
      <w:r>
        <w:rPr>
          <w:rFonts w:cs="Arial"/>
          <w:color w:val="010202"/>
          <w:szCs w:val="20"/>
        </w:rPr>
        <w:t xml:space="preserve">  </w:t>
      </w:r>
      <w:r w:rsidRPr="001214AC">
        <w:rPr>
          <w:rFonts w:cs="Arial"/>
          <w:b/>
          <w:color w:val="010202"/>
          <w:szCs w:val="20"/>
        </w:rPr>
        <w:t>All purchases require prior approval</w:t>
      </w:r>
      <w:r w:rsidRPr="000A5CBF">
        <w:rPr>
          <w:rFonts w:cs="Arial"/>
          <w:color w:val="010202"/>
          <w:szCs w:val="20"/>
        </w:rPr>
        <w:t xml:space="preserve"> and must </w:t>
      </w:r>
      <w:proofErr w:type="gramStart"/>
      <w:r w:rsidRPr="000A5CBF">
        <w:rPr>
          <w:rFonts w:cs="Arial"/>
          <w:color w:val="010202"/>
          <w:szCs w:val="20"/>
        </w:rPr>
        <w:t>be in compliance with</w:t>
      </w:r>
      <w:proofErr w:type="gramEnd"/>
      <w:r w:rsidRPr="000A5CBF">
        <w:rPr>
          <w:rFonts w:cs="Arial"/>
          <w:color w:val="010202"/>
          <w:szCs w:val="20"/>
        </w:rPr>
        <w:t xml:space="preserve"> SBBC Policy 3320 - Purchasing Policies and Standard Practice Bulletin I-314 - Internal Accounts Purchases. Purchase, check, and transfer requests must have two signatures, the department </w:t>
      </w:r>
      <w:proofErr w:type="gramStart"/>
      <w:r w:rsidR="007F7D78">
        <w:rPr>
          <w:rFonts w:cs="Arial"/>
          <w:color w:val="010202"/>
          <w:szCs w:val="20"/>
        </w:rPr>
        <w:t>chair</w:t>
      </w:r>
      <w:proofErr w:type="gramEnd"/>
      <w:r w:rsidRPr="000A5CBF">
        <w:rPr>
          <w:rFonts w:cs="Arial"/>
          <w:color w:val="010202"/>
          <w:szCs w:val="20"/>
        </w:rPr>
        <w:t xml:space="preserve"> and the </w:t>
      </w:r>
      <w:r w:rsidR="000F6875">
        <w:rPr>
          <w:rFonts w:cs="Arial"/>
          <w:color w:val="010202"/>
          <w:szCs w:val="20"/>
        </w:rPr>
        <w:t>d</w:t>
      </w:r>
      <w:r>
        <w:rPr>
          <w:rFonts w:cs="Arial"/>
          <w:color w:val="010202"/>
          <w:szCs w:val="20"/>
        </w:rPr>
        <w:t>irector</w:t>
      </w:r>
      <w:r w:rsidRPr="000A5CBF">
        <w:rPr>
          <w:rFonts w:cs="Arial"/>
          <w:color w:val="010202"/>
          <w:szCs w:val="20"/>
        </w:rPr>
        <w:t>/</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0A5CBF">
        <w:rPr>
          <w:rFonts w:cs="Arial"/>
          <w:color w:val="010202"/>
          <w:szCs w:val="20"/>
        </w:rPr>
        <w:t>.</w:t>
      </w:r>
    </w:p>
    <w:p w14:paraId="351B0B54" w14:textId="71896E53" w:rsidR="007C6F64" w:rsidRDefault="007C6F64" w:rsidP="000F6875">
      <w:pPr>
        <w:pStyle w:val="Heading4"/>
        <w:spacing w:before="120"/>
        <w:ind w:left="0"/>
      </w:pPr>
    </w:p>
    <w:p w14:paraId="405A5C3D" w14:textId="65917430" w:rsidR="000F6875" w:rsidRDefault="000F6875" w:rsidP="000F6875"/>
    <w:p w14:paraId="18234216" w14:textId="77777777" w:rsidR="000F6875" w:rsidRPr="000F6875" w:rsidRDefault="000F6875" w:rsidP="000F6875"/>
    <w:p w14:paraId="75CD41BE" w14:textId="445CBF13" w:rsidR="00E8480C" w:rsidRDefault="00DB7A3E" w:rsidP="001214AC">
      <w:pPr>
        <w:pStyle w:val="Heading4"/>
        <w:spacing w:before="120"/>
      </w:pPr>
      <w:r w:rsidRPr="000A5CBF">
        <w:t>Guidelines</w:t>
      </w:r>
    </w:p>
    <w:p w14:paraId="5E601EC4" w14:textId="77777777" w:rsidR="00E8480C" w:rsidRPr="000A5CBF" w:rsidRDefault="00E8480C" w:rsidP="00995162">
      <w:pPr>
        <w:pStyle w:val="ListParagraph"/>
        <w:widowControl w:val="0"/>
        <w:numPr>
          <w:ilvl w:val="0"/>
          <w:numId w:val="22"/>
        </w:numPr>
        <w:autoSpaceDE w:val="0"/>
        <w:autoSpaceDN w:val="0"/>
        <w:adjustRightInd w:val="0"/>
        <w:spacing w:before="60"/>
        <w:ind w:left="734"/>
        <w:contextualSpacing w:val="0"/>
        <w:rPr>
          <w:rFonts w:cs="Arial"/>
          <w:szCs w:val="20"/>
        </w:rPr>
      </w:pPr>
      <w:r w:rsidRPr="000A5CBF">
        <w:rPr>
          <w:rFonts w:cs="Arial"/>
          <w:color w:val="010202"/>
          <w:szCs w:val="20"/>
        </w:rPr>
        <w:t xml:space="preserve">Goods or services must be purchased from the SBBC Warehouse, from a vendor’s bid list, or from a vendor’s state contract if </w:t>
      </w:r>
      <w:proofErr w:type="gramStart"/>
      <w:r w:rsidRPr="000A5CBF">
        <w:rPr>
          <w:rFonts w:cs="Arial"/>
          <w:color w:val="010202"/>
          <w:szCs w:val="20"/>
        </w:rPr>
        <w:t>available;</w:t>
      </w:r>
      <w:proofErr w:type="gramEnd"/>
      <w:r w:rsidRPr="000A5CBF">
        <w:rPr>
          <w:rFonts w:cs="Arial"/>
          <w:color w:val="010202"/>
          <w:szCs w:val="20"/>
        </w:rPr>
        <w:t xml:space="preserve"> even if it is an item of similar specifications.  Check with the budget</w:t>
      </w:r>
      <w:r>
        <w:rPr>
          <w:rFonts w:cs="Arial"/>
          <w:color w:val="010202"/>
          <w:szCs w:val="20"/>
        </w:rPr>
        <w:t>-</w:t>
      </w:r>
      <w:r w:rsidRPr="000A5CBF">
        <w:rPr>
          <w:rFonts w:cs="Arial"/>
          <w:color w:val="010202"/>
          <w:szCs w:val="20"/>
        </w:rPr>
        <w:t>keeper or the SBBC purchasing website.</w:t>
      </w:r>
    </w:p>
    <w:p w14:paraId="28893213" w14:textId="50A3BD1C" w:rsidR="00E8480C" w:rsidRPr="000A5CBF" w:rsidRDefault="00E8480C" w:rsidP="00995162">
      <w:pPr>
        <w:pStyle w:val="ListParagraph"/>
        <w:widowControl w:val="0"/>
        <w:numPr>
          <w:ilvl w:val="0"/>
          <w:numId w:val="22"/>
        </w:numPr>
        <w:autoSpaceDE w:val="0"/>
        <w:autoSpaceDN w:val="0"/>
        <w:adjustRightInd w:val="0"/>
        <w:spacing w:before="60"/>
        <w:ind w:left="734"/>
        <w:contextualSpacing w:val="0"/>
        <w:rPr>
          <w:rFonts w:cs="Arial"/>
          <w:szCs w:val="20"/>
        </w:rPr>
      </w:pPr>
      <w:r w:rsidRPr="000A5CBF">
        <w:rPr>
          <w:rFonts w:cs="Arial"/>
          <w:color w:val="010202"/>
          <w:szCs w:val="20"/>
        </w:rPr>
        <w:t xml:space="preserve">Purchases over $5,000.00 per </w:t>
      </w:r>
      <w:r>
        <w:rPr>
          <w:rFonts w:cs="Arial"/>
          <w:color w:val="010202"/>
          <w:szCs w:val="20"/>
        </w:rPr>
        <w:t>order and are not on the Bid List</w:t>
      </w:r>
      <w:r w:rsidRPr="000A5CBF">
        <w:rPr>
          <w:rFonts w:cs="Arial"/>
          <w:color w:val="010202"/>
          <w:szCs w:val="20"/>
        </w:rPr>
        <w:t xml:space="preserve"> require three (3) written quotes on vendor letterhead, dated, signed, and attached to the </w:t>
      </w:r>
      <w:r w:rsidRPr="000A5CBF">
        <w:rPr>
          <w:rFonts w:cs="Arial"/>
          <w:b/>
          <w:bCs/>
          <w:i/>
          <w:iCs/>
          <w:color w:val="010202"/>
          <w:szCs w:val="20"/>
        </w:rPr>
        <w:t xml:space="preserve">ATC Order Form </w:t>
      </w:r>
      <w:r w:rsidRPr="000A5CBF">
        <w:rPr>
          <w:rFonts w:cs="Arial"/>
          <w:b/>
          <w:bCs/>
          <w:color w:val="010202"/>
          <w:szCs w:val="20"/>
        </w:rPr>
        <w:t xml:space="preserve">(form </w:t>
      </w:r>
      <w:r w:rsidR="00256026">
        <w:rPr>
          <w:rFonts w:cs="Arial"/>
          <w:b/>
          <w:bCs/>
          <w:color w:val="010202"/>
          <w:szCs w:val="20"/>
        </w:rPr>
        <w:t>F</w:t>
      </w:r>
      <w:r w:rsidRPr="000A5CBF">
        <w:rPr>
          <w:rFonts w:cs="Arial"/>
          <w:b/>
          <w:bCs/>
          <w:color w:val="010202"/>
          <w:szCs w:val="20"/>
        </w:rPr>
        <w:t>20).</w:t>
      </w:r>
    </w:p>
    <w:p w14:paraId="3252D9D2" w14:textId="77777777" w:rsidR="00E8480C" w:rsidRPr="00F82BC3" w:rsidRDefault="00E8480C" w:rsidP="00995162">
      <w:pPr>
        <w:pStyle w:val="ListParagraph"/>
        <w:widowControl w:val="0"/>
        <w:numPr>
          <w:ilvl w:val="0"/>
          <w:numId w:val="22"/>
        </w:numPr>
        <w:autoSpaceDE w:val="0"/>
        <w:autoSpaceDN w:val="0"/>
        <w:adjustRightInd w:val="0"/>
        <w:spacing w:before="60"/>
        <w:ind w:left="734"/>
        <w:contextualSpacing w:val="0"/>
        <w:rPr>
          <w:rFonts w:cs="Arial"/>
          <w:szCs w:val="20"/>
        </w:rPr>
      </w:pPr>
      <w:r w:rsidRPr="000A5CBF">
        <w:rPr>
          <w:rFonts w:cs="Arial"/>
          <w:color w:val="010202"/>
          <w:szCs w:val="20"/>
        </w:rPr>
        <w:t xml:space="preserve">All contracts/agreements require the </w:t>
      </w:r>
      <w:r>
        <w:rPr>
          <w:rFonts w:cs="Arial"/>
          <w:color w:val="010202"/>
          <w:szCs w:val="20"/>
        </w:rPr>
        <w:t>Director</w:t>
      </w:r>
      <w:r w:rsidRPr="000A5CBF">
        <w:rPr>
          <w:rFonts w:cs="Arial"/>
          <w:color w:val="010202"/>
          <w:szCs w:val="20"/>
        </w:rPr>
        <w:t xml:space="preserve">’s signature.  Equipment service agreements are signed by the District Purchasing </w:t>
      </w:r>
      <w:r>
        <w:rPr>
          <w:rFonts w:cs="Arial"/>
          <w:color w:val="010202"/>
          <w:szCs w:val="20"/>
        </w:rPr>
        <w:t>Director</w:t>
      </w:r>
      <w:r w:rsidRPr="000A5CBF">
        <w:rPr>
          <w:rFonts w:cs="Arial"/>
          <w:color w:val="010202"/>
          <w:szCs w:val="20"/>
        </w:rPr>
        <w:t>.</w:t>
      </w:r>
    </w:p>
    <w:p w14:paraId="2F7B1BBE" w14:textId="77777777" w:rsidR="00E8480C" w:rsidRDefault="00DB7A3E" w:rsidP="00036304">
      <w:pPr>
        <w:pStyle w:val="Heading4"/>
      </w:pPr>
      <w:r>
        <w:t>Acquisition of Instructional Materials</w:t>
      </w:r>
    </w:p>
    <w:p w14:paraId="20E40252" w14:textId="77777777" w:rsidR="00E8480C" w:rsidRPr="009D605D" w:rsidRDefault="00E8480C" w:rsidP="005C5DA8">
      <w:pPr>
        <w:widowControl w:val="0"/>
        <w:autoSpaceDE w:val="0"/>
        <w:autoSpaceDN w:val="0"/>
        <w:adjustRightInd w:val="0"/>
        <w:spacing w:before="60"/>
      </w:pPr>
      <w:r w:rsidRPr="009D605D">
        <w:t xml:space="preserve">If you </w:t>
      </w:r>
      <w:r w:rsidR="001214AC">
        <w:t>wish</w:t>
      </w:r>
      <w:r w:rsidRPr="009D605D">
        <w:t xml:space="preserve"> to obtain any materials, books, tapes, CDs, videos, etc. on a review basis, please follow these guidelines: </w:t>
      </w:r>
    </w:p>
    <w:p w14:paraId="6639C367" w14:textId="1A611437" w:rsidR="00E8480C" w:rsidRPr="000A5CBF" w:rsidRDefault="00E8480C" w:rsidP="00995162">
      <w:pPr>
        <w:pStyle w:val="ListParagraph"/>
        <w:widowControl w:val="0"/>
        <w:numPr>
          <w:ilvl w:val="0"/>
          <w:numId w:val="23"/>
        </w:numPr>
        <w:autoSpaceDE w:val="0"/>
        <w:autoSpaceDN w:val="0"/>
        <w:adjustRightInd w:val="0"/>
        <w:spacing w:before="60"/>
        <w:ind w:left="734"/>
        <w:contextualSpacing w:val="0"/>
        <w:rPr>
          <w:rFonts w:cs="Arial"/>
          <w:b/>
          <w:bCs/>
          <w:szCs w:val="20"/>
        </w:rPr>
      </w:pPr>
      <w:r w:rsidRPr="000A5CBF">
        <w:rPr>
          <w:rFonts w:cs="Arial"/>
          <w:color w:val="231F20"/>
          <w:szCs w:val="20"/>
        </w:rPr>
        <w:t xml:space="preserve">Do not place any orders on your own. </w:t>
      </w:r>
      <w:r w:rsidRPr="000A5CBF">
        <w:rPr>
          <w:rFonts w:cs="Arial"/>
          <w:b/>
          <w:bCs/>
          <w:color w:val="231F20"/>
          <w:szCs w:val="20"/>
        </w:rPr>
        <w:t xml:space="preserve">You must obtain permission from your </w:t>
      </w:r>
      <w:r w:rsidR="000F6875">
        <w:rPr>
          <w:rFonts w:cs="Arial"/>
          <w:b/>
          <w:bCs/>
          <w:color w:val="231F20"/>
          <w:szCs w:val="20"/>
        </w:rPr>
        <w:t>a</w:t>
      </w:r>
      <w:r>
        <w:rPr>
          <w:rFonts w:cs="Arial"/>
          <w:b/>
          <w:bCs/>
          <w:color w:val="231F20"/>
          <w:szCs w:val="20"/>
        </w:rPr>
        <w:t xml:space="preserve">ssistant </w:t>
      </w:r>
      <w:r w:rsidR="000F6875">
        <w:rPr>
          <w:rFonts w:cs="Arial"/>
          <w:b/>
          <w:bCs/>
          <w:color w:val="231F20"/>
          <w:szCs w:val="20"/>
        </w:rPr>
        <w:t>d</w:t>
      </w:r>
      <w:r>
        <w:rPr>
          <w:rFonts w:cs="Arial"/>
          <w:b/>
          <w:bCs/>
          <w:color w:val="231F20"/>
          <w:szCs w:val="20"/>
        </w:rPr>
        <w:t>irector</w:t>
      </w:r>
      <w:r w:rsidRPr="000A5CBF">
        <w:rPr>
          <w:rFonts w:cs="Arial"/>
          <w:b/>
          <w:bCs/>
          <w:color w:val="231F20"/>
          <w:szCs w:val="20"/>
        </w:rPr>
        <w:t xml:space="preserve"> before placing any orders.</w:t>
      </w:r>
    </w:p>
    <w:p w14:paraId="510A286C" w14:textId="03B8325C" w:rsidR="00E8480C" w:rsidRPr="00E45AD1" w:rsidRDefault="00E8480C" w:rsidP="00995162">
      <w:pPr>
        <w:pStyle w:val="ListParagraph"/>
        <w:widowControl w:val="0"/>
        <w:numPr>
          <w:ilvl w:val="0"/>
          <w:numId w:val="23"/>
        </w:numPr>
        <w:autoSpaceDE w:val="0"/>
        <w:autoSpaceDN w:val="0"/>
        <w:adjustRightInd w:val="0"/>
        <w:spacing w:before="60"/>
        <w:ind w:left="734"/>
        <w:contextualSpacing w:val="0"/>
        <w:rPr>
          <w:rFonts w:cs="Arial"/>
          <w:szCs w:val="20"/>
        </w:rPr>
      </w:pPr>
      <w:r>
        <w:rPr>
          <w:rFonts w:cs="Arial"/>
          <w:szCs w:val="20"/>
        </w:rPr>
        <w:t xml:space="preserve">If there is no cost involved the </w:t>
      </w:r>
      <w:r w:rsidR="000F6875">
        <w:rPr>
          <w:rFonts w:cs="Arial"/>
          <w:szCs w:val="20"/>
        </w:rPr>
        <w:t>a</w:t>
      </w:r>
      <w:r>
        <w:rPr>
          <w:rFonts w:cs="Arial"/>
          <w:szCs w:val="20"/>
        </w:rPr>
        <w:t xml:space="preserve">ssistant </w:t>
      </w:r>
      <w:r w:rsidR="000F6875">
        <w:rPr>
          <w:rFonts w:cs="Arial"/>
          <w:szCs w:val="20"/>
        </w:rPr>
        <w:t>d</w:t>
      </w:r>
      <w:r>
        <w:rPr>
          <w:rFonts w:cs="Arial"/>
          <w:szCs w:val="20"/>
        </w:rPr>
        <w:t xml:space="preserve">irector will instruct the bookstore manager to order the item(s) for review </w:t>
      </w:r>
      <w:r w:rsidRPr="000A5CBF">
        <w:rPr>
          <w:rFonts w:cs="Arial"/>
          <w:color w:val="231F20"/>
          <w:szCs w:val="20"/>
        </w:rPr>
        <w:t>via the established ordering process.</w:t>
      </w:r>
      <w:r>
        <w:rPr>
          <w:rFonts w:cs="Arial"/>
          <w:color w:val="231F20"/>
          <w:szCs w:val="20"/>
        </w:rPr>
        <w:t xml:space="preserve">  If there is a cost involved, see Step 4.</w:t>
      </w:r>
    </w:p>
    <w:p w14:paraId="0DBDA78E" w14:textId="77777777" w:rsidR="00E8480C" w:rsidRPr="00FC1682" w:rsidRDefault="00E8480C" w:rsidP="00995162">
      <w:pPr>
        <w:pStyle w:val="ListParagraph"/>
        <w:widowControl w:val="0"/>
        <w:numPr>
          <w:ilvl w:val="0"/>
          <w:numId w:val="23"/>
        </w:numPr>
        <w:autoSpaceDE w:val="0"/>
        <w:autoSpaceDN w:val="0"/>
        <w:adjustRightInd w:val="0"/>
        <w:spacing w:before="60"/>
        <w:ind w:left="734"/>
        <w:contextualSpacing w:val="0"/>
        <w:rPr>
          <w:rFonts w:cs="Arial"/>
          <w:szCs w:val="20"/>
        </w:rPr>
      </w:pPr>
      <w:r w:rsidRPr="00FC1682">
        <w:rPr>
          <w:rFonts w:cs="Arial"/>
          <w:color w:val="231F20"/>
          <w:szCs w:val="20"/>
        </w:rPr>
        <w:t xml:space="preserve">Once the item is received, the bookstore manager will issue the item to you. </w:t>
      </w:r>
    </w:p>
    <w:p w14:paraId="3FD1B0C7" w14:textId="77777777" w:rsidR="00E8480C" w:rsidRPr="00FC1682" w:rsidRDefault="00E8480C" w:rsidP="00995162">
      <w:pPr>
        <w:pStyle w:val="ListParagraph"/>
        <w:widowControl w:val="0"/>
        <w:numPr>
          <w:ilvl w:val="0"/>
          <w:numId w:val="23"/>
        </w:numPr>
        <w:autoSpaceDE w:val="0"/>
        <w:autoSpaceDN w:val="0"/>
        <w:adjustRightInd w:val="0"/>
        <w:spacing w:before="60"/>
        <w:ind w:left="734"/>
        <w:contextualSpacing w:val="0"/>
        <w:rPr>
          <w:rFonts w:cs="Arial"/>
          <w:szCs w:val="20"/>
        </w:rPr>
      </w:pPr>
      <w:r>
        <w:rPr>
          <w:rFonts w:cs="Arial"/>
          <w:color w:val="231F20"/>
          <w:szCs w:val="20"/>
        </w:rPr>
        <w:t xml:space="preserve">If there is a cost involved, an order form is </w:t>
      </w:r>
      <w:proofErr w:type="gramStart"/>
      <w:r>
        <w:rPr>
          <w:rFonts w:cs="Arial"/>
          <w:color w:val="231F20"/>
          <w:szCs w:val="20"/>
        </w:rPr>
        <w:t>created</w:t>
      </w:r>
      <w:proofErr w:type="gramEnd"/>
      <w:r>
        <w:rPr>
          <w:rFonts w:cs="Arial"/>
          <w:color w:val="231F20"/>
          <w:szCs w:val="20"/>
        </w:rPr>
        <w:t xml:space="preserve"> and the materials are ordered through the department secretary with a Purchase Order</w:t>
      </w:r>
      <w:r w:rsidRPr="00FC1682">
        <w:rPr>
          <w:rFonts w:cs="Arial"/>
          <w:color w:val="231F20"/>
          <w:szCs w:val="20"/>
        </w:rPr>
        <w:t>.</w:t>
      </w:r>
      <w:r>
        <w:rPr>
          <w:rFonts w:cs="Arial"/>
          <w:color w:val="231F20"/>
          <w:szCs w:val="20"/>
        </w:rPr>
        <w:t xml:space="preserve">  Approval is needed for all materials.</w:t>
      </w:r>
    </w:p>
    <w:p w14:paraId="6A7792FD" w14:textId="77777777" w:rsidR="00E8480C" w:rsidRDefault="00E8480C" w:rsidP="00036304">
      <w:pPr>
        <w:widowControl w:val="0"/>
        <w:autoSpaceDE w:val="0"/>
        <w:autoSpaceDN w:val="0"/>
        <w:adjustRightInd w:val="0"/>
        <w:spacing w:before="60"/>
        <w:rPr>
          <w:rFonts w:cs="Arial"/>
          <w:color w:val="231F20"/>
          <w:szCs w:val="20"/>
        </w:rPr>
      </w:pPr>
      <w:r w:rsidRPr="000A5CBF">
        <w:rPr>
          <w:rFonts w:cs="Arial"/>
          <w:color w:val="231F20"/>
          <w:szCs w:val="20"/>
        </w:rPr>
        <w:t>Any deviation from this procedure may result in the employee being personally liable for the material.</w:t>
      </w:r>
    </w:p>
    <w:p w14:paraId="084EE5CE" w14:textId="77777777" w:rsidR="005C5DA8" w:rsidRDefault="005C5DA8" w:rsidP="00036304">
      <w:pPr>
        <w:widowControl w:val="0"/>
        <w:autoSpaceDE w:val="0"/>
        <w:autoSpaceDN w:val="0"/>
        <w:adjustRightInd w:val="0"/>
        <w:spacing w:before="60"/>
        <w:ind w:left="388"/>
        <w:rPr>
          <w:rFonts w:cs="Arial"/>
          <w:color w:val="231F20"/>
          <w:szCs w:val="20"/>
        </w:rPr>
      </w:pPr>
    </w:p>
    <w:p w14:paraId="55D2C6E8" w14:textId="77777777" w:rsidR="00892ED5" w:rsidRDefault="00892ED5" w:rsidP="005C5DA8">
      <w:pPr>
        <w:pStyle w:val="Heading4"/>
        <w:spacing w:before="60"/>
      </w:pPr>
      <w:r>
        <w:t>High School Textbook Purchasing</w:t>
      </w:r>
    </w:p>
    <w:p w14:paraId="12259F88" w14:textId="77777777" w:rsidR="00892ED5" w:rsidRPr="000A5CBF" w:rsidRDefault="00892ED5" w:rsidP="005C5DA8">
      <w:pPr>
        <w:widowControl w:val="0"/>
        <w:autoSpaceDE w:val="0"/>
        <w:autoSpaceDN w:val="0"/>
        <w:adjustRightInd w:val="0"/>
        <w:spacing w:before="60"/>
      </w:pPr>
      <w:r w:rsidRPr="000A5CBF">
        <w:t>When you order books or materials for your high school students,</w:t>
      </w:r>
      <w:r>
        <w:t xml:space="preserve"> </w:t>
      </w:r>
      <w:r w:rsidRPr="000A5CBF">
        <w:t>you must first determine if they are state approved or non-state approved.  Once this status has been determined, please use the appropriate procedure listed below.</w:t>
      </w:r>
    </w:p>
    <w:p w14:paraId="4865D170" w14:textId="77777777" w:rsidR="00892ED5" w:rsidRPr="00E83D5C" w:rsidRDefault="001214AC" w:rsidP="005C5DA8">
      <w:pPr>
        <w:pStyle w:val="Heading4"/>
        <w:spacing w:before="60"/>
        <w:ind w:left="450"/>
        <w:rPr>
          <w:rFonts w:cs="Arial"/>
          <w:b w:val="0"/>
          <w:sz w:val="22"/>
        </w:rPr>
      </w:pPr>
      <w:r w:rsidRPr="00F003DE">
        <w:t>State Adopted Materials</w:t>
      </w:r>
      <w:r w:rsidR="00892ED5" w:rsidRPr="00197A49">
        <w:rPr>
          <w:rFonts w:cs="Arial"/>
          <w:b w:val="0"/>
          <w:i/>
          <w:sz w:val="20"/>
          <w:szCs w:val="20"/>
        </w:rPr>
        <w:t xml:space="preserve">: </w:t>
      </w:r>
      <w:r w:rsidR="00892ED5" w:rsidRPr="00E83D5C">
        <w:rPr>
          <w:rFonts w:cs="Arial"/>
          <w:b w:val="0"/>
          <w:sz w:val="22"/>
        </w:rPr>
        <w:t>These are items listed in the State of Florida’s “Catalog of State Adopted Instructional Materials.” To order these items you need to see the high school textbook coordinator to get the appropriate order form. When this form is complete, forward it to the textbook coordinator for processing.</w:t>
      </w:r>
    </w:p>
    <w:p w14:paraId="052095E6" w14:textId="77777777" w:rsidR="00892ED5" w:rsidRPr="00E83D5C" w:rsidRDefault="005C5DA8" w:rsidP="005C5DA8">
      <w:pPr>
        <w:pStyle w:val="Heading4"/>
        <w:spacing w:before="60"/>
        <w:ind w:left="450"/>
        <w:rPr>
          <w:rFonts w:cs="Arial"/>
          <w:b w:val="0"/>
          <w:sz w:val="22"/>
        </w:rPr>
      </w:pPr>
      <w:r w:rsidRPr="00F003DE">
        <w:t xml:space="preserve">Non-State Approved </w:t>
      </w:r>
      <w:r w:rsidR="001214AC" w:rsidRPr="00F003DE">
        <w:t>Materials</w:t>
      </w:r>
      <w:r w:rsidR="00892ED5" w:rsidRPr="00E83D5C">
        <w:rPr>
          <w:sz w:val="22"/>
        </w:rPr>
        <w:t xml:space="preserve">:  </w:t>
      </w:r>
      <w:r w:rsidR="00892ED5" w:rsidRPr="00E83D5C">
        <w:rPr>
          <w:b w:val="0"/>
          <w:sz w:val="22"/>
        </w:rPr>
        <w:t>I</w:t>
      </w:r>
      <w:r w:rsidR="00892ED5" w:rsidRPr="00E83D5C">
        <w:rPr>
          <w:rFonts w:cs="Arial"/>
          <w:b w:val="0"/>
          <w:sz w:val="22"/>
        </w:rPr>
        <w:t>f the items you wish to order are non-state adopted, you must fill out two (2) separate forms.</w:t>
      </w:r>
    </w:p>
    <w:p w14:paraId="4E2354B9" w14:textId="01D6E904" w:rsidR="00892ED5" w:rsidRPr="004D4294" w:rsidRDefault="00892ED5" w:rsidP="00995162">
      <w:pPr>
        <w:pStyle w:val="ListParagraph"/>
        <w:widowControl w:val="0"/>
        <w:numPr>
          <w:ilvl w:val="1"/>
          <w:numId w:val="24"/>
        </w:numPr>
        <w:autoSpaceDE w:val="0"/>
        <w:autoSpaceDN w:val="0"/>
        <w:adjustRightInd w:val="0"/>
        <w:spacing w:before="60"/>
        <w:ind w:left="810"/>
        <w:contextualSpacing w:val="0"/>
        <w:rPr>
          <w:rFonts w:cs="Arial"/>
          <w:szCs w:val="20"/>
        </w:rPr>
      </w:pPr>
      <w:r w:rsidRPr="00833AEE">
        <w:rPr>
          <w:rFonts w:cs="Arial"/>
          <w:b/>
          <w:bCs/>
          <w:i/>
          <w:iCs/>
          <w:color w:val="231F20"/>
          <w:szCs w:val="20"/>
        </w:rPr>
        <w:t>Evaluation and Rationalization Form</w:t>
      </w:r>
      <w:r w:rsidRPr="004D4294">
        <w:rPr>
          <w:rFonts w:cs="Arial"/>
          <w:b/>
          <w:bCs/>
          <w:i/>
          <w:iCs/>
          <w:color w:val="231F20"/>
          <w:szCs w:val="20"/>
        </w:rPr>
        <w:t xml:space="preserve"> </w:t>
      </w:r>
      <w:r w:rsidRPr="004D4294">
        <w:rPr>
          <w:rFonts w:cs="Arial"/>
          <w:b/>
          <w:bCs/>
          <w:color w:val="231F20"/>
          <w:szCs w:val="20"/>
        </w:rPr>
        <w:t xml:space="preserve">(form </w:t>
      </w:r>
      <w:r w:rsidR="00256026">
        <w:rPr>
          <w:rFonts w:cs="Arial"/>
          <w:b/>
          <w:bCs/>
          <w:color w:val="231F20"/>
          <w:szCs w:val="20"/>
        </w:rPr>
        <w:t>F</w:t>
      </w:r>
      <w:r w:rsidRPr="004D4294">
        <w:rPr>
          <w:rFonts w:cs="Arial"/>
          <w:b/>
          <w:bCs/>
          <w:color w:val="231F20"/>
          <w:szCs w:val="20"/>
        </w:rPr>
        <w:t>22)</w:t>
      </w:r>
      <w:r w:rsidRPr="004D4294">
        <w:rPr>
          <w:rFonts w:cs="Arial"/>
          <w:color w:val="231F20"/>
          <w:szCs w:val="20"/>
        </w:rPr>
        <w:t xml:space="preserve">:  The completion of this form is the first step in the ordering process.  This form is available from your department secretary.  Complete the form, sign it, obtain your department </w:t>
      </w:r>
      <w:r w:rsidR="00E45657">
        <w:rPr>
          <w:rFonts w:cs="Arial"/>
          <w:color w:val="231F20"/>
          <w:szCs w:val="20"/>
        </w:rPr>
        <w:t>chair</w:t>
      </w:r>
      <w:r w:rsidRPr="004D4294">
        <w:rPr>
          <w:rFonts w:cs="Arial"/>
          <w:color w:val="231F20"/>
          <w:szCs w:val="20"/>
        </w:rPr>
        <w:t xml:space="preserve">’s signature, and forward the form to the high school textbook coordinator for processing.  Once the form has all the required signatures you will be notified to process an </w:t>
      </w:r>
      <w:r w:rsidRPr="00687352">
        <w:rPr>
          <w:rFonts w:cs="Arial"/>
          <w:b/>
          <w:i/>
          <w:color w:val="231F20"/>
          <w:szCs w:val="20"/>
        </w:rPr>
        <w:t xml:space="preserve">ATC Order Form </w:t>
      </w:r>
      <w:r w:rsidRPr="00687352">
        <w:rPr>
          <w:rFonts w:cs="Arial"/>
          <w:b/>
          <w:color w:val="231F20"/>
          <w:szCs w:val="20"/>
        </w:rPr>
        <w:t xml:space="preserve">(form </w:t>
      </w:r>
      <w:r w:rsidR="00256026">
        <w:rPr>
          <w:rFonts w:cs="Arial"/>
          <w:b/>
          <w:color w:val="231F20"/>
          <w:szCs w:val="20"/>
        </w:rPr>
        <w:t>F</w:t>
      </w:r>
      <w:r w:rsidRPr="00687352">
        <w:rPr>
          <w:rFonts w:cs="Arial"/>
          <w:b/>
          <w:color w:val="231F20"/>
          <w:szCs w:val="20"/>
        </w:rPr>
        <w:t>20)</w:t>
      </w:r>
      <w:r w:rsidRPr="004D4294">
        <w:rPr>
          <w:rFonts w:cs="Arial"/>
          <w:b/>
          <w:bCs/>
          <w:color w:val="231F20"/>
          <w:szCs w:val="20"/>
        </w:rPr>
        <w:t>.</w:t>
      </w:r>
    </w:p>
    <w:p w14:paraId="3C761194" w14:textId="723F8CC1" w:rsidR="00892ED5" w:rsidRPr="00E764A1" w:rsidRDefault="00892ED5" w:rsidP="00995162">
      <w:pPr>
        <w:pStyle w:val="ListParagraph"/>
        <w:widowControl w:val="0"/>
        <w:numPr>
          <w:ilvl w:val="1"/>
          <w:numId w:val="24"/>
        </w:numPr>
        <w:autoSpaceDE w:val="0"/>
        <w:autoSpaceDN w:val="0"/>
        <w:adjustRightInd w:val="0"/>
        <w:spacing w:before="60"/>
        <w:ind w:left="810"/>
        <w:contextualSpacing w:val="0"/>
        <w:rPr>
          <w:rFonts w:cs="Arial"/>
          <w:szCs w:val="20"/>
        </w:rPr>
      </w:pPr>
      <w:r w:rsidRPr="00833AEE">
        <w:rPr>
          <w:rFonts w:cs="Arial"/>
          <w:b/>
          <w:bCs/>
          <w:i/>
          <w:iCs/>
          <w:color w:val="231F20"/>
          <w:szCs w:val="20"/>
        </w:rPr>
        <w:t>ATC Order Form</w:t>
      </w:r>
      <w:r w:rsidRPr="004D4294">
        <w:rPr>
          <w:rFonts w:cs="Arial"/>
          <w:b/>
          <w:bCs/>
          <w:i/>
          <w:iCs/>
          <w:color w:val="231F20"/>
          <w:szCs w:val="20"/>
        </w:rPr>
        <w:t xml:space="preserve"> </w:t>
      </w:r>
      <w:r w:rsidRPr="004D4294">
        <w:rPr>
          <w:rFonts w:cs="Arial"/>
          <w:b/>
          <w:bCs/>
          <w:color w:val="231F20"/>
          <w:szCs w:val="20"/>
        </w:rPr>
        <w:t xml:space="preserve">(form </w:t>
      </w:r>
      <w:r w:rsidR="00256026">
        <w:rPr>
          <w:rFonts w:cs="Arial"/>
          <w:b/>
          <w:bCs/>
          <w:color w:val="231F20"/>
          <w:szCs w:val="20"/>
        </w:rPr>
        <w:t>F</w:t>
      </w:r>
      <w:r w:rsidRPr="004D4294">
        <w:rPr>
          <w:rFonts w:cs="Arial"/>
          <w:b/>
          <w:bCs/>
          <w:color w:val="231F20"/>
          <w:szCs w:val="20"/>
        </w:rPr>
        <w:t>20)</w:t>
      </w:r>
      <w:r w:rsidRPr="004D4294">
        <w:rPr>
          <w:rFonts w:cs="Arial"/>
          <w:color w:val="231F20"/>
          <w:szCs w:val="20"/>
        </w:rPr>
        <w:t xml:space="preserve">: To complete this form, make sure to include the title, author, ISBN number, publisher information, current cost, and the quantity you want to order. You must sign the form and obtain your department </w:t>
      </w:r>
      <w:r w:rsidR="00E45657">
        <w:rPr>
          <w:rFonts w:cs="Arial"/>
          <w:color w:val="231F20"/>
          <w:szCs w:val="20"/>
        </w:rPr>
        <w:t>chair</w:t>
      </w:r>
      <w:r w:rsidRPr="004D4294">
        <w:rPr>
          <w:rFonts w:cs="Arial"/>
          <w:color w:val="231F20"/>
          <w:szCs w:val="20"/>
        </w:rPr>
        <w:t>’s signature. Forward the order form to the appropriate administrator for approval.</w:t>
      </w:r>
    </w:p>
    <w:p w14:paraId="3480287A" w14:textId="1BAB0802" w:rsidR="00E764A1" w:rsidRDefault="00E764A1" w:rsidP="00E764A1">
      <w:pPr>
        <w:pStyle w:val="ListParagraph"/>
        <w:widowControl w:val="0"/>
        <w:autoSpaceDE w:val="0"/>
        <w:autoSpaceDN w:val="0"/>
        <w:adjustRightInd w:val="0"/>
        <w:spacing w:before="60"/>
        <w:ind w:left="810"/>
        <w:contextualSpacing w:val="0"/>
        <w:rPr>
          <w:rFonts w:cs="Arial"/>
          <w:szCs w:val="20"/>
        </w:rPr>
      </w:pPr>
    </w:p>
    <w:p w14:paraId="0B5EE92E" w14:textId="77777777" w:rsidR="000F6875" w:rsidRPr="00F003DE" w:rsidRDefault="000F6875" w:rsidP="00E764A1">
      <w:pPr>
        <w:pStyle w:val="ListParagraph"/>
        <w:widowControl w:val="0"/>
        <w:autoSpaceDE w:val="0"/>
        <w:autoSpaceDN w:val="0"/>
        <w:adjustRightInd w:val="0"/>
        <w:spacing w:before="60"/>
        <w:ind w:left="810"/>
        <w:contextualSpacing w:val="0"/>
        <w:rPr>
          <w:rFonts w:cs="Arial"/>
          <w:szCs w:val="20"/>
        </w:rPr>
      </w:pPr>
    </w:p>
    <w:p w14:paraId="649E3008" w14:textId="77777777" w:rsidR="00E8480C" w:rsidRPr="000A5CBF" w:rsidRDefault="00892ED5" w:rsidP="004E7F01">
      <w:pPr>
        <w:pStyle w:val="Heading3"/>
      </w:pPr>
      <w:bookmarkStart w:id="47" w:name="_Toc110345188"/>
      <w:r w:rsidRPr="000A5CBF">
        <w:t>Purchase Orders</w:t>
      </w:r>
      <w:bookmarkEnd w:id="47"/>
    </w:p>
    <w:p w14:paraId="23A589A3" w14:textId="0B5BA5CF" w:rsidR="00E8480C" w:rsidRPr="004D4294" w:rsidRDefault="00E8480C" w:rsidP="00995162">
      <w:pPr>
        <w:pStyle w:val="ListParagraph"/>
        <w:widowControl w:val="0"/>
        <w:numPr>
          <w:ilvl w:val="0"/>
          <w:numId w:val="25"/>
        </w:numPr>
        <w:autoSpaceDE w:val="0"/>
        <w:autoSpaceDN w:val="0"/>
        <w:adjustRightInd w:val="0"/>
        <w:spacing w:before="60"/>
        <w:ind w:left="734"/>
        <w:contextualSpacing w:val="0"/>
        <w:rPr>
          <w:rFonts w:cs="Arial"/>
          <w:szCs w:val="20"/>
        </w:rPr>
      </w:pPr>
      <w:r w:rsidRPr="004D4294">
        <w:rPr>
          <w:rFonts w:cs="Arial"/>
          <w:color w:val="010202"/>
          <w:szCs w:val="20"/>
        </w:rPr>
        <w:t xml:space="preserve">Requestor submits an </w:t>
      </w:r>
      <w:r w:rsidRPr="004D4294">
        <w:rPr>
          <w:rFonts w:cs="Arial"/>
          <w:b/>
          <w:bCs/>
          <w:i/>
          <w:iCs/>
          <w:color w:val="010202"/>
          <w:szCs w:val="20"/>
        </w:rPr>
        <w:t xml:space="preserve">ATC Order Form </w:t>
      </w:r>
      <w:r w:rsidRPr="004D4294">
        <w:rPr>
          <w:rFonts w:cs="Arial"/>
          <w:b/>
          <w:bCs/>
          <w:color w:val="010202"/>
          <w:szCs w:val="20"/>
        </w:rPr>
        <w:t>(</w:t>
      </w:r>
      <w:r>
        <w:rPr>
          <w:rFonts w:cs="Arial"/>
          <w:b/>
          <w:bCs/>
          <w:color w:val="010202"/>
          <w:szCs w:val="20"/>
        </w:rPr>
        <w:t>f</w:t>
      </w:r>
      <w:r w:rsidRPr="004D4294">
        <w:rPr>
          <w:rFonts w:cs="Arial"/>
          <w:b/>
          <w:bCs/>
          <w:color w:val="010202"/>
          <w:szCs w:val="20"/>
        </w:rPr>
        <w:t xml:space="preserve">orm </w:t>
      </w:r>
      <w:r w:rsidR="00256026">
        <w:rPr>
          <w:rFonts w:cs="Arial"/>
          <w:b/>
          <w:bCs/>
          <w:color w:val="010202"/>
          <w:szCs w:val="20"/>
        </w:rPr>
        <w:t>F</w:t>
      </w:r>
      <w:r w:rsidRPr="004D4294">
        <w:rPr>
          <w:rFonts w:cs="Arial"/>
          <w:b/>
          <w:bCs/>
          <w:color w:val="010202"/>
          <w:szCs w:val="20"/>
        </w:rPr>
        <w:t xml:space="preserve">20) </w:t>
      </w:r>
      <w:r w:rsidRPr="004D4294">
        <w:rPr>
          <w:rFonts w:cs="Arial"/>
          <w:color w:val="010202"/>
          <w:szCs w:val="20"/>
        </w:rPr>
        <w:t xml:space="preserve">to the department </w:t>
      </w:r>
      <w:r w:rsidR="00E45657">
        <w:rPr>
          <w:rFonts w:cs="Arial"/>
          <w:color w:val="010202"/>
          <w:szCs w:val="20"/>
        </w:rPr>
        <w:t>chair</w:t>
      </w:r>
      <w:r w:rsidRPr="004D4294">
        <w:rPr>
          <w:rFonts w:cs="Arial"/>
          <w:color w:val="010202"/>
          <w:szCs w:val="20"/>
        </w:rPr>
        <w:t xml:space="preserve"> for approval.  The department </w:t>
      </w:r>
      <w:r w:rsidR="00E45657">
        <w:rPr>
          <w:rFonts w:cs="Arial"/>
          <w:color w:val="010202"/>
          <w:szCs w:val="20"/>
        </w:rPr>
        <w:t>chair</w:t>
      </w:r>
      <w:r w:rsidRPr="004D4294">
        <w:rPr>
          <w:rFonts w:cs="Arial"/>
          <w:color w:val="010202"/>
          <w:szCs w:val="20"/>
        </w:rPr>
        <w:t xml:space="preserve"> will forward the request to their </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4D4294">
        <w:rPr>
          <w:rFonts w:cs="Arial"/>
          <w:color w:val="010202"/>
          <w:szCs w:val="20"/>
        </w:rPr>
        <w:t xml:space="preserve"> for approval. If approved, it is coded with the appropriate funding source and forwarded for a purchase order. Once ordered, a receiving form is returned to the department secretary to record and track and then forwarded to the requestor (informing them the order has been placed).</w:t>
      </w:r>
    </w:p>
    <w:p w14:paraId="209DE6D1" w14:textId="77777777" w:rsidR="00E8480C" w:rsidRPr="004D4294" w:rsidRDefault="00E8480C" w:rsidP="00995162">
      <w:pPr>
        <w:pStyle w:val="ListParagraph"/>
        <w:widowControl w:val="0"/>
        <w:numPr>
          <w:ilvl w:val="0"/>
          <w:numId w:val="25"/>
        </w:numPr>
        <w:autoSpaceDE w:val="0"/>
        <w:autoSpaceDN w:val="0"/>
        <w:adjustRightInd w:val="0"/>
        <w:spacing w:before="120"/>
        <w:ind w:left="734"/>
        <w:contextualSpacing w:val="0"/>
        <w:rPr>
          <w:rFonts w:cs="Arial"/>
          <w:szCs w:val="20"/>
        </w:rPr>
      </w:pPr>
      <w:r w:rsidRPr="004D4294">
        <w:rPr>
          <w:rFonts w:cs="Arial"/>
          <w:color w:val="010202"/>
          <w:szCs w:val="20"/>
        </w:rPr>
        <w:t>Once all items have been received, the receiving form</w:t>
      </w:r>
      <w:r>
        <w:rPr>
          <w:rFonts w:cs="Arial"/>
          <w:color w:val="010202"/>
          <w:szCs w:val="20"/>
        </w:rPr>
        <w:t>, invoice (if included in the delivery) and packing slip</w:t>
      </w:r>
      <w:r w:rsidRPr="004D4294">
        <w:rPr>
          <w:rFonts w:cs="Arial"/>
          <w:color w:val="010202"/>
          <w:szCs w:val="20"/>
        </w:rPr>
        <w:t xml:space="preserve"> </w:t>
      </w:r>
      <w:r>
        <w:rPr>
          <w:rFonts w:cs="Arial"/>
          <w:color w:val="010202"/>
          <w:szCs w:val="20"/>
        </w:rPr>
        <w:t>are</w:t>
      </w:r>
      <w:r w:rsidRPr="004D4294">
        <w:rPr>
          <w:rFonts w:cs="Arial"/>
          <w:color w:val="010202"/>
          <w:szCs w:val="20"/>
        </w:rPr>
        <w:t xml:space="preserve"> signed</w:t>
      </w:r>
      <w:r>
        <w:rPr>
          <w:rFonts w:cs="Arial"/>
          <w:color w:val="010202"/>
          <w:szCs w:val="20"/>
        </w:rPr>
        <w:t xml:space="preserve">, stapled </w:t>
      </w:r>
      <w:proofErr w:type="gramStart"/>
      <w:r>
        <w:rPr>
          <w:rFonts w:cs="Arial"/>
          <w:color w:val="010202"/>
          <w:szCs w:val="20"/>
        </w:rPr>
        <w:t>together</w:t>
      </w:r>
      <w:proofErr w:type="gramEnd"/>
      <w:r w:rsidRPr="004D4294">
        <w:rPr>
          <w:rFonts w:cs="Arial"/>
          <w:color w:val="010202"/>
          <w:szCs w:val="20"/>
        </w:rPr>
        <w:t xml:space="preserve"> and returned to the budget</w:t>
      </w:r>
      <w:r>
        <w:rPr>
          <w:rFonts w:cs="Arial"/>
          <w:color w:val="010202"/>
          <w:szCs w:val="20"/>
        </w:rPr>
        <w:t>-</w:t>
      </w:r>
      <w:r w:rsidRPr="004D4294">
        <w:rPr>
          <w:rFonts w:cs="Arial"/>
          <w:color w:val="010202"/>
          <w:szCs w:val="20"/>
        </w:rPr>
        <w:t>keeper/bookkeeper.  If items are not received within a reasonable time, it is the requestor’s responsibility to notify the vendor.</w:t>
      </w:r>
    </w:p>
    <w:p w14:paraId="64ACA708" w14:textId="77777777" w:rsidR="00E8480C" w:rsidRPr="00B47C56" w:rsidRDefault="00E8480C" w:rsidP="00995162">
      <w:pPr>
        <w:pStyle w:val="ListParagraph"/>
        <w:widowControl w:val="0"/>
        <w:numPr>
          <w:ilvl w:val="0"/>
          <w:numId w:val="25"/>
        </w:numPr>
        <w:autoSpaceDE w:val="0"/>
        <w:autoSpaceDN w:val="0"/>
        <w:adjustRightInd w:val="0"/>
        <w:spacing w:before="120"/>
        <w:ind w:left="734"/>
        <w:contextualSpacing w:val="0"/>
        <w:rPr>
          <w:rFonts w:cs="Arial"/>
          <w:szCs w:val="20"/>
        </w:rPr>
      </w:pPr>
      <w:r w:rsidRPr="004D4294">
        <w:rPr>
          <w:rFonts w:cs="Arial"/>
          <w:color w:val="010202"/>
          <w:szCs w:val="20"/>
        </w:rPr>
        <w:t>The budget</w:t>
      </w:r>
      <w:r>
        <w:rPr>
          <w:rFonts w:cs="Arial"/>
          <w:color w:val="010202"/>
          <w:szCs w:val="20"/>
        </w:rPr>
        <w:t>-</w:t>
      </w:r>
      <w:r w:rsidRPr="004D4294">
        <w:rPr>
          <w:rFonts w:cs="Arial"/>
          <w:color w:val="010202"/>
          <w:szCs w:val="20"/>
        </w:rPr>
        <w:t>keeper/bookkeeper is responsible for processing the payment of invoices.  If a problem should occur with an order received, the requestor should immediately contact the vendor. The budget</w:t>
      </w:r>
      <w:r>
        <w:rPr>
          <w:rFonts w:cs="Arial"/>
          <w:color w:val="010202"/>
          <w:szCs w:val="20"/>
        </w:rPr>
        <w:t>-</w:t>
      </w:r>
      <w:r w:rsidRPr="004D4294">
        <w:rPr>
          <w:rFonts w:cs="Arial"/>
          <w:color w:val="010202"/>
          <w:szCs w:val="20"/>
        </w:rPr>
        <w:t>keeper/bookkeeper must also be notified of any returns, expected credits, or changes in amounts of the original invoice.</w:t>
      </w:r>
    </w:p>
    <w:p w14:paraId="4E90C635" w14:textId="77777777" w:rsidR="00B47C56" w:rsidRPr="004D4294" w:rsidRDefault="00B47C56" w:rsidP="00036304">
      <w:pPr>
        <w:pStyle w:val="ListParagraph"/>
        <w:widowControl w:val="0"/>
        <w:autoSpaceDE w:val="0"/>
        <w:autoSpaceDN w:val="0"/>
        <w:adjustRightInd w:val="0"/>
        <w:ind w:left="374"/>
        <w:contextualSpacing w:val="0"/>
        <w:rPr>
          <w:rFonts w:cs="Arial"/>
          <w:szCs w:val="20"/>
        </w:rPr>
      </w:pPr>
    </w:p>
    <w:p w14:paraId="2310B31A" w14:textId="77777777" w:rsidR="00892ED5" w:rsidRPr="00892ED5" w:rsidRDefault="00892ED5" w:rsidP="004E7F01">
      <w:pPr>
        <w:pStyle w:val="Heading3"/>
        <w:rPr>
          <w:color w:val="010202"/>
        </w:rPr>
      </w:pPr>
      <w:bookmarkStart w:id="48" w:name="_Toc110345189"/>
      <w:r w:rsidRPr="00892ED5">
        <w:rPr>
          <w:rStyle w:val="Heading3Char"/>
          <w:b/>
          <w:smallCaps/>
        </w:rPr>
        <w:t>Emergency Purchases</w:t>
      </w:r>
      <w:bookmarkEnd w:id="48"/>
    </w:p>
    <w:p w14:paraId="52B3A9BC" w14:textId="1B20D96C" w:rsidR="00E8480C" w:rsidRDefault="00E8480C" w:rsidP="00DD242C">
      <w:pPr>
        <w:widowControl w:val="0"/>
        <w:autoSpaceDE w:val="0"/>
        <w:autoSpaceDN w:val="0"/>
        <w:adjustRightInd w:val="0"/>
        <w:spacing w:before="60"/>
        <w:rPr>
          <w:rFonts w:cs="Arial"/>
          <w:color w:val="010202"/>
          <w:szCs w:val="20"/>
        </w:rPr>
      </w:pPr>
      <w:proofErr w:type="gramStart"/>
      <w:r w:rsidRPr="000A5CBF">
        <w:rPr>
          <w:rFonts w:cs="Arial"/>
          <w:color w:val="010202"/>
          <w:szCs w:val="20"/>
        </w:rPr>
        <w:t>In the event that</w:t>
      </w:r>
      <w:proofErr w:type="gramEnd"/>
      <w:r w:rsidRPr="000A5CBF">
        <w:rPr>
          <w:rFonts w:cs="Arial"/>
          <w:color w:val="010202"/>
          <w:szCs w:val="20"/>
        </w:rPr>
        <w:t xml:space="preserve"> unforeseen circumstances result in the need to purchase materials, supplies, or make emergency repairs on an essential piece of equipment on short notice, the staff member prepares</w:t>
      </w:r>
      <w:r>
        <w:rPr>
          <w:rFonts w:cs="Arial"/>
          <w:color w:val="010202"/>
          <w:szCs w:val="20"/>
        </w:rPr>
        <w:t xml:space="preserve"> </w:t>
      </w:r>
      <w:r w:rsidRPr="000A5CBF">
        <w:rPr>
          <w:rFonts w:cs="Arial"/>
          <w:color w:val="010202"/>
          <w:szCs w:val="20"/>
        </w:rPr>
        <w:t xml:space="preserve">an </w:t>
      </w:r>
      <w:r w:rsidRPr="0011141E">
        <w:rPr>
          <w:rFonts w:cs="Arial"/>
          <w:b/>
          <w:i/>
          <w:color w:val="010202"/>
          <w:szCs w:val="20"/>
        </w:rPr>
        <w:t>ATC Order Form</w:t>
      </w:r>
      <w:r w:rsidRPr="000A5CBF">
        <w:rPr>
          <w:rFonts w:cs="Arial"/>
          <w:color w:val="010202"/>
          <w:szCs w:val="20"/>
        </w:rPr>
        <w:t xml:space="preserve"> </w:t>
      </w:r>
      <w:r w:rsidRPr="0011141E">
        <w:rPr>
          <w:rFonts w:cs="Arial"/>
          <w:b/>
          <w:bCs/>
          <w:iCs/>
          <w:color w:val="010202"/>
          <w:szCs w:val="20"/>
        </w:rPr>
        <w:t xml:space="preserve">(form </w:t>
      </w:r>
      <w:r w:rsidR="00256026">
        <w:rPr>
          <w:rFonts w:cs="Arial"/>
          <w:b/>
          <w:bCs/>
          <w:iCs/>
          <w:color w:val="010202"/>
          <w:szCs w:val="20"/>
        </w:rPr>
        <w:t>F</w:t>
      </w:r>
      <w:r w:rsidRPr="0011141E">
        <w:rPr>
          <w:rFonts w:cs="Arial"/>
          <w:b/>
          <w:bCs/>
          <w:iCs/>
          <w:color w:val="010202"/>
          <w:szCs w:val="20"/>
        </w:rPr>
        <w:t>20)</w:t>
      </w:r>
      <w:r w:rsidRPr="000A5CBF">
        <w:rPr>
          <w:rFonts w:cs="Arial"/>
          <w:b/>
          <w:bCs/>
          <w:i/>
          <w:iCs/>
          <w:color w:val="010202"/>
          <w:szCs w:val="20"/>
        </w:rPr>
        <w:t xml:space="preserve"> </w:t>
      </w:r>
      <w:r w:rsidRPr="000A5CBF">
        <w:rPr>
          <w:rFonts w:cs="Arial"/>
          <w:color w:val="010202"/>
          <w:szCs w:val="20"/>
        </w:rPr>
        <w:t>in the same manner as described above</w:t>
      </w:r>
      <w:r w:rsidR="00E45657">
        <w:rPr>
          <w:rFonts w:cs="Arial"/>
          <w:color w:val="010202"/>
          <w:szCs w:val="20"/>
        </w:rPr>
        <w:t>.</w:t>
      </w:r>
      <w:r w:rsidRPr="000A5CBF">
        <w:rPr>
          <w:rFonts w:cs="Arial"/>
          <w:color w:val="010202"/>
          <w:szCs w:val="20"/>
        </w:rPr>
        <w:t xml:space="preserve"> </w:t>
      </w:r>
      <w:r w:rsidR="00E45657">
        <w:rPr>
          <w:rFonts w:cs="Arial"/>
          <w:color w:val="010202"/>
          <w:szCs w:val="20"/>
        </w:rPr>
        <w:t>H</w:t>
      </w:r>
      <w:r w:rsidRPr="000A5CBF">
        <w:rPr>
          <w:rFonts w:cs="Arial"/>
          <w:color w:val="010202"/>
          <w:szCs w:val="20"/>
        </w:rPr>
        <w:t xml:space="preserve">owever, instead of submitting to the department </w:t>
      </w:r>
      <w:r w:rsidR="00E45657">
        <w:rPr>
          <w:rFonts w:cs="Arial"/>
          <w:color w:val="010202"/>
          <w:szCs w:val="20"/>
        </w:rPr>
        <w:t>chair</w:t>
      </w:r>
      <w:r w:rsidRPr="000A5CBF">
        <w:rPr>
          <w:rFonts w:cs="Arial"/>
          <w:color w:val="010202"/>
          <w:szCs w:val="20"/>
        </w:rPr>
        <w:t xml:space="preserve"> for approval, the staff member may hand deliver or electronically submit the order form to any available </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0A5CBF">
        <w:rPr>
          <w:rFonts w:cs="Arial"/>
          <w:color w:val="010202"/>
          <w:szCs w:val="20"/>
        </w:rPr>
        <w:t xml:space="preserve"> or the </w:t>
      </w:r>
      <w:r>
        <w:rPr>
          <w:rFonts w:cs="Arial"/>
          <w:color w:val="010202"/>
          <w:szCs w:val="20"/>
        </w:rPr>
        <w:t>Director</w:t>
      </w:r>
      <w:r w:rsidRPr="000A5CBF">
        <w:rPr>
          <w:rFonts w:cs="Arial"/>
          <w:color w:val="010202"/>
          <w:szCs w:val="20"/>
        </w:rPr>
        <w:t xml:space="preserve"> for approval. </w:t>
      </w:r>
      <w:r>
        <w:rPr>
          <w:rFonts w:cs="Arial"/>
          <w:color w:val="010202"/>
          <w:szCs w:val="20"/>
        </w:rPr>
        <w:t xml:space="preserve"> </w:t>
      </w:r>
      <w:r w:rsidRPr="000A5CBF">
        <w:rPr>
          <w:rFonts w:cs="Arial"/>
          <w:color w:val="010202"/>
          <w:szCs w:val="20"/>
        </w:rPr>
        <w:t xml:space="preserve">The </w:t>
      </w:r>
      <w:r w:rsidR="000F6875">
        <w:rPr>
          <w:rFonts w:cs="Arial"/>
          <w:color w:val="010202"/>
          <w:szCs w:val="20"/>
        </w:rPr>
        <w:t>d</w:t>
      </w:r>
      <w:r>
        <w:rPr>
          <w:rFonts w:cs="Arial"/>
          <w:color w:val="010202"/>
          <w:szCs w:val="20"/>
        </w:rPr>
        <w:t>irector</w:t>
      </w:r>
      <w:r w:rsidRPr="000A5CBF">
        <w:rPr>
          <w:rFonts w:cs="Arial"/>
          <w:color w:val="010202"/>
          <w:szCs w:val="20"/>
        </w:rPr>
        <w:t xml:space="preserve"> or </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0A5CBF">
        <w:rPr>
          <w:rFonts w:cs="Arial"/>
          <w:color w:val="010202"/>
          <w:szCs w:val="20"/>
        </w:rPr>
        <w:t xml:space="preserve"> will determine the extent of the emergency, the source of funds, and facilitate the purchase with the bookkeeper.</w:t>
      </w:r>
    </w:p>
    <w:p w14:paraId="51838177" w14:textId="77777777" w:rsidR="003D6404" w:rsidRPr="00AA6123" w:rsidRDefault="003D6404" w:rsidP="00DD242C">
      <w:pPr>
        <w:widowControl w:val="0"/>
        <w:autoSpaceDE w:val="0"/>
        <w:autoSpaceDN w:val="0"/>
        <w:adjustRightInd w:val="0"/>
        <w:spacing w:before="60"/>
        <w:rPr>
          <w:rFonts w:cs="Arial"/>
          <w:color w:val="010202"/>
          <w:sz w:val="16"/>
          <w:szCs w:val="16"/>
        </w:rPr>
      </w:pPr>
    </w:p>
    <w:p w14:paraId="3D0A88D9" w14:textId="15BD4F49" w:rsidR="003D6404" w:rsidRPr="00892ED5" w:rsidRDefault="003D6404" w:rsidP="004E7F01">
      <w:pPr>
        <w:pStyle w:val="Heading3"/>
        <w:rPr>
          <w:rStyle w:val="Heading3Char"/>
          <w:b/>
          <w:bCs/>
          <w:smallCaps/>
        </w:rPr>
      </w:pPr>
      <w:bookmarkStart w:id="49" w:name="_Toc110345190"/>
      <w:r w:rsidRPr="00892ED5">
        <w:rPr>
          <w:rStyle w:val="Heading3Char"/>
          <w:b/>
          <w:bCs/>
          <w:smallCaps/>
        </w:rPr>
        <w:t xml:space="preserve">Reimbursement </w:t>
      </w:r>
      <w:r>
        <w:rPr>
          <w:rStyle w:val="Heading3Char"/>
          <w:b/>
          <w:bCs/>
          <w:smallCaps/>
        </w:rPr>
        <w:t>o</w:t>
      </w:r>
      <w:r w:rsidRPr="00892ED5">
        <w:rPr>
          <w:rStyle w:val="Heading3Char"/>
          <w:b/>
          <w:bCs/>
          <w:smallCaps/>
        </w:rPr>
        <w:t xml:space="preserve">f </w:t>
      </w:r>
      <w:r w:rsidR="00377797" w:rsidRPr="00892ED5">
        <w:rPr>
          <w:rStyle w:val="Heading3Char"/>
          <w:b/>
          <w:bCs/>
          <w:smallCaps/>
        </w:rPr>
        <w:t>OUT-OF-POCKET</w:t>
      </w:r>
      <w:r w:rsidRPr="00892ED5">
        <w:rPr>
          <w:rStyle w:val="Heading3Char"/>
          <w:b/>
          <w:bCs/>
          <w:smallCaps/>
        </w:rPr>
        <w:t xml:space="preserve"> Exp</w:t>
      </w:r>
      <w:r>
        <w:rPr>
          <w:rStyle w:val="Heading3Char"/>
          <w:b/>
          <w:bCs/>
          <w:smallCaps/>
        </w:rPr>
        <w:t>e</w:t>
      </w:r>
      <w:r w:rsidRPr="00892ED5">
        <w:rPr>
          <w:rStyle w:val="Heading3Char"/>
          <w:b/>
          <w:bCs/>
          <w:smallCaps/>
        </w:rPr>
        <w:t>nses</w:t>
      </w:r>
      <w:bookmarkEnd w:id="49"/>
    </w:p>
    <w:p w14:paraId="5830C5C5" w14:textId="37B375FF" w:rsidR="003D6404" w:rsidRDefault="003D6404" w:rsidP="003D6404">
      <w:pPr>
        <w:spacing w:before="60"/>
        <w:rPr>
          <w:b/>
        </w:rPr>
      </w:pPr>
      <w:r w:rsidRPr="000A5CBF">
        <w:t xml:space="preserve">Out of pocket expenses may be reimbursed if prior approval is obtained by the </w:t>
      </w:r>
      <w:r w:rsidR="000F6875">
        <w:t>d</w:t>
      </w:r>
      <w:r>
        <w:t>irector/</w:t>
      </w:r>
      <w:r w:rsidR="000F6875">
        <w:t>a</w:t>
      </w:r>
      <w:r>
        <w:t xml:space="preserve">ssistant </w:t>
      </w:r>
      <w:r w:rsidR="000F6875">
        <w:t>d</w:t>
      </w:r>
      <w:r>
        <w:t>irector</w:t>
      </w:r>
      <w:r w:rsidRPr="000A5CBF">
        <w:t>. When requesting check payments, attach original signed receipts to an</w:t>
      </w:r>
      <w:r w:rsidRPr="000A5CBF">
        <w:rPr>
          <w:i/>
          <w:iCs/>
        </w:rPr>
        <w:t xml:space="preserve"> </w:t>
      </w:r>
      <w:r w:rsidRPr="00687352">
        <w:rPr>
          <w:b/>
          <w:i/>
          <w:iCs/>
        </w:rPr>
        <w:t>Expense</w:t>
      </w:r>
      <w:r>
        <w:rPr>
          <w:b/>
          <w:i/>
          <w:iCs/>
        </w:rPr>
        <w:t xml:space="preserve"> Reimbursement Payment/</w:t>
      </w:r>
      <w:r w:rsidRPr="00687352">
        <w:rPr>
          <w:b/>
          <w:i/>
          <w:iCs/>
        </w:rPr>
        <w:t xml:space="preserve">Request </w:t>
      </w:r>
      <w:r w:rsidRPr="00687352">
        <w:rPr>
          <w:b/>
        </w:rPr>
        <w:t xml:space="preserve">(form </w:t>
      </w:r>
      <w:r w:rsidR="00256026">
        <w:rPr>
          <w:b/>
        </w:rPr>
        <w:t>F</w:t>
      </w:r>
      <w:r w:rsidRPr="00687352">
        <w:rPr>
          <w:b/>
        </w:rPr>
        <w:t>21)</w:t>
      </w:r>
      <w:r w:rsidRPr="000A5CBF">
        <w:t xml:space="preserve">. </w:t>
      </w:r>
      <w:r w:rsidRPr="00DB7B84">
        <w:rPr>
          <w:b/>
        </w:rPr>
        <w:t>Note: Sales Tax will not be reimbursed.</w:t>
      </w:r>
    </w:p>
    <w:p w14:paraId="5428D839" w14:textId="77777777" w:rsidR="00AA6123" w:rsidRPr="00E23115" w:rsidRDefault="00AA6123" w:rsidP="00E8480C">
      <w:pPr>
        <w:widowControl w:val="0"/>
        <w:autoSpaceDE w:val="0"/>
        <w:autoSpaceDN w:val="0"/>
        <w:adjustRightInd w:val="0"/>
        <w:ind w:left="20"/>
        <w:rPr>
          <w:rFonts w:cs="Arial"/>
          <w:color w:val="010202"/>
          <w:sz w:val="16"/>
          <w:szCs w:val="16"/>
        </w:rPr>
      </w:pPr>
    </w:p>
    <w:p w14:paraId="01D48F3D" w14:textId="77777777" w:rsidR="00E8480C" w:rsidRPr="000A5CBF" w:rsidRDefault="00892ED5" w:rsidP="004E7F01">
      <w:pPr>
        <w:pStyle w:val="Heading3"/>
      </w:pPr>
      <w:bookmarkStart w:id="50" w:name="_Toc110345191"/>
      <w:r>
        <w:t>Room Reservations and/o</w:t>
      </w:r>
      <w:r w:rsidRPr="000A5CBF">
        <w:t>r Food Function Requests</w:t>
      </w:r>
      <w:bookmarkEnd w:id="50"/>
    </w:p>
    <w:p w14:paraId="5287BA87" w14:textId="4A720D9A" w:rsidR="00E8480C" w:rsidRPr="000A5CBF" w:rsidRDefault="00E8480C" w:rsidP="005C5DA8">
      <w:pPr>
        <w:widowControl w:val="0"/>
        <w:autoSpaceDE w:val="0"/>
        <w:autoSpaceDN w:val="0"/>
        <w:adjustRightInd w:val="0"/>
        <w:spacing w:after="60"/>
        <w:rPr>
          <w:rFonts w:cs="Arial"/>
          <w:szCs w:val="20"/>
        </w:rPr>
      </w:pPr>
      <w:r w:rsidRPr="000A5CBF">
        <w:rPr>
          <w:rFonts w:cs="Arial"/>
          <w:color w:val="010202"/>
          <w:szCs w:val="20"/>
        </w:rPr>
        <w:t>Several rooms are available for school-related meetings, trainings, and distance learning activities.  To check room</w:t>
      </w:r>
      <w:r>
        <w:rPr>
          <w:rFonts w:cs="Arial"/>
          <w:color w:val="010202"/>
          <w:szCs w:val="20"/>
        </w:rPr>
        <w:t xml:space="preserve"> </w:t>
      </w:r>
      <w:r w:rsidRPr="000A5CBF">
        <w:rPr>
          <w:rFonts w:cs="Arial"/>
          <w:color w:val="010202"/>
          <w:szCs w:val="20"/>
        </w:rPr>
        <w:t xml:space="preserve">availability, go to ATC SharePoint Conference and click on ATC Events Calendar to view. </w:t>
      </w:r>
      <w:r>
        <w:rPr>
          <w:rFonts w:cs="Arial"/>
          <w:color w:val="010202"/>
          <w:szCs w:val="20"/>
        </w:rPr>
        <w:t xml:space="preserve"> </w:t>
      </w:r>
      <w:r w:rsidRPr="000A5CBF">
        <w:rPr>
          <w:rFonts w:cs="Arial"/>
          <w:color w:val="010202"/>
          <w:szCs w:val="20"/>
        </w:rPr>
        <w:t xml:space="preserve">To reserve a room, the patio or to schedule school tours, special functions, on or off campus events, etc., complete the </w:t>
      </w:r>
      <w:r w:rsidRPr="000A5CBF">
        <w:rPr>
          <w:rFonts w:cs="Arial"/>
          <w:b/>
          <w:bCs/>
          <w:i/>
          <w:iCs/>
          <w:color w:val="231F20"/>
          <w:szCs w:val="20"/>
        </w:rPr>
        <w:t>Room</w:t>
      </w:r>
      <w:r w:rsidR="006C5212">
        <w:rPr>
          <w:rFonts w:cs="Arial"/>
          <w:b/>
          <w:bCs/>
          <w:i/>
          <w:iCs/>
          <w:color w:val="231F20"/>
          <w:szCs w:val="20"/>
        </w:rPr>
        <w:t>/Event</w:t>
      </w:r>
      <w:r w:rsidRPr="000A5CBF">
        <w:rPr>
          <w:rFonts w:cs="Arial"/>
          <w:b/>
          <w:bCs/>
          <w:i/>
          <w:iCs/>
          <w:color w:val="231F20"/>
          <w:szCs w:val="20"/>
        </w:rPr>
        <w:t xml:space="preserve"> Reservation and/or Food Function Request </w:t>
      </w:r>
      <w:r w:rsidRPr="000A5CBF">
        <w:rPr>
          <w:rFonts w:cs="Arial"/>
          <w:b/>
          <w:bCs/>
          <w:color w:val="231F20"/>
          <w:szCs w:val="20"/>
        </w:rPr>
        <w:t xml:space="preserve">(form </w:t>
      </w:r>
      <w:r w:rsidR="00256026">
        <w:rPr>
          <w:rFonts w:cs="Arial"/>
          <w:b/>
          <w:bCs/>
          <w:iCs/>
          <w:color w:val="231F20"/>
          <w:szCs w:val="20"/>
        </w:rPr>
        <w:t>F</w:t>
      </w:r>
      <w:r w:rsidRPr="0011141E">
        <w:rPr>
          <w:rFonts w:cs="Arial"/>
          <w:b/>
          <w:bCs/>
          <w:iCs/>
          <w:color w:val="231F20"/>
          <w:szCs w:val="20"/>
        </w:rPr>
        <w:t>23</w:t>
      </w:r>
      <w:r w:rsidRPr="000A5CBF">
        <w:rPr>
          <w:rFonts w:cs="Arial"/>
          <w:b/>
          <w:bCs/>
          <w:i/>
          <w:iCs/>
          <w:color w:val="231F20"/>
          <w:szCs w:val="20"/>
        </w:rPr>
        <w:t xml:space="preserve">) </w:t>
      </w:r>
      <w:r w:rsidRPr="000A5CBF">
        <w:rPr>
          <w:rFonts w:cs="Arial"/>
          <w:color w:val="231F20"/>
          <w:szCs w:val="20"/>
        </w:rPr>
        <w:t xml:space="preserve">and forward the request via e-mail to </w:t>
      </w:r>
      <w:r w:rsidR="002B0E2C">
        <w:rPr>
          <w:rFonts w:cs="Arial"/>
          <w:color w:val="231F20"/>
          <w:szCs w:val="20"/>
        </w:rPr>
        <w:t>Rhonda Biazar and Debbie Borzillo</w:t>
      </w:r>
      <w:r w:rsidRPr="000A5CBF">
        <w:rPr>
          <w:rFonts w:cs="Arial"/>
          <w:color w:val="231F20"/>
          <w:szCs w:val="20"/>
        </w:rPr>
        <w:t xml:space="preserve">.  </w:t>
      </w:r>
      <w:r w:rsidRPr="000A5CBF">
        <w:rPr>
          <w:rFonts w:cs="Arial"/>
          <w:color w:val="010202"/>
          <w:szCs w:val="20"/>
        </w:rPr>
        <w:t>When the request has been processed, a confirmation will be sent.  Reservations are honored on a first-come, first-served basis.</w:t>
      </w:r>
    </w:p>
    <w:p w14:paraId="3C0B9CB2" w14:textId="1E42B704" w:rsidR="00E8480C" w:rsidRPr="000A5CBF" w:rsidRDefault="00E8480C" w:rsidP="005C5DA8">
      <w:pPr>
        <w:widowControl w:val="0"/>
        <w:autoSpaceDE w:val="0"/>
        <w:autoSpaceDN w:val="0"/>
        <w:adjustRightInd w:val="0"/>
        <w:spacing w:after="60"/>
        <w:ind w:left="20"/>
        <w:rPr>
          <w:rFonts w:cs="Arial"/>
          <w:szCs w:val="20"/>
        </w:rPr>
      </w:pPr>
      <w:r w:rsidRPr="000A5CBF">
        <w:rPr>
          <w:rFonts w:cs="Arial"/>
          <w:color w:val="010202"/>
          <w:szCs w:val="20"/>
        </w:rPr>
        <w:t xml:space="preserve">This form </w:t>
      </w:r>
      <w:r w:rsidR="00143AF0">
        <w:rPr>
          <w:rFonts w:cs="Arial"/>
          <w:color w:val="010202"/>
          <w:szCs w:val="20"/>
        </w:rPr>
        <w:t>needs to</w:t>
      </w:r>
      <w:r w:rsidRPr="000A5CBF">
        <w:rPr>
          <w:rFonts w:cs="Arial"/>
          <w:color w:val="010202"/>
          <w:szCs w:val="20"/>
        </w:rPr>
        <w:t xml:space="preserve"> be used to request refreshments and/or food.  You must allow at least 10 days advanced notice to ensure approval from the </w:t>
      </w:r>
      <w:r>
        <w:rPr>
          <w:rFonts w:cs="Arial"/>
          <w:color w:val="010202"/>
          <w:szCs w:val="20"/>
        </w:rPr>
        <w:t>Director</w:t>
      </w:r>
      <w:r w:rsidRPr="000A5CBF">
        <w:rPr>
          <w:rFonts w:cs="Arial"/>
          <w:color w:val="010202"/>
          <w:szCs w:val="20"/>
        </w:rPr>
        <w:t>.</w:t>
      </w:r>
    </w:p>
    <w:p w14:paraId="2487265E" w14:textId="77777777" w:rsidR="00E8480C" w:rsidRPr="00D471A2" w:rsidRDefault="00E8480C" w:rsidP="00E8480C">
      <w:pPr>
        <w:widowControl w:val="0"/>
        <w:autoSpaceDE w:val="0"/>
        <w:autoSpaceDN w:val="0"/>
        <w:adjustRightInd w:val="0"/>
        <w:ind w:left="20"/>
        <w:rPr>
          <w:rFonts w:cs="Arial"/>
          <w:b/>
          <w:bCs/>
          <w:color w:val="231F20"/>
          <w:sz w:val="16"/>
          <w:szCs w:val="16"/>
        </w:rPr>
      </w:pPr>
    </w:p>
    <w:p w14:paraId="6FD7A57C" w14:textId="77777777" w:rsidR="00E8480C" w:rsidRDefault="00E8480C" w:rsidP="00E8480C">
      <w:pPr>
        <w:widowControl w:val="0"/>
        <w:autoSpaceDE w:val="0"/>
        <w:autoSpaceDN w:val="0"/>
        <w:adjustRightInd w:val="0"/>
        <w:ind w:left="20"/>
        <w:rPr>
          <w:rFonts w:cs="Arial"/>
          <w:color w:val="231F20"/>
          <w:szCs w:val="20"/>
        </w:rPr>
      </w:pPr>
      <w:r w:rsidRPr="000A5CBF">
        <w:rPr>
          <w:rFonts w:cs="Arial"/>
          <w:b/>
          <w:bCs/>
          <w:color w:val="231F20"/>
          <w:szCs w:val="20"/>
        </w:rPr>
        <w:t>PLEASE NOTE:</w:t>
      </w:r>
      <w:r w:rsidRPr="000A5CBF">
        <w:rPr>
          <w:rFonts w:cs="Arial"/>
          <w:color w:val="231F20"/>
          <w:szCs w:val="20"/>
        </w:rPr>
        <w:t xml:space="preserve"> Arthur Ashe, Jr. Campus personnel will refer to the addendum for site specific instructions.</w:t>
      </w:r>
      <w:r w:rsidR="00B064D9">
        <w:rPr>
          <w:rFonts w:cs="Arial"/>
          <w:color w:val="231F20"/>
          <w:szCs w:val="20"/>
        </w:rPr>
        <w:t xml:space="preserve">  Contact Terry Harvey for details.</w:t>
      </w:r>
    </w:p>
    <w:p w14:paraId="21A73B0E" w14:textId="0FAF347E" w:rsidR="004E7F01" w:rsidRDefault="004E7F01" w:rsidP="00F65756">
      <w:pPr>
        <w:pStyle w:val="Heading3"/>
        <w:ind w:left="0"/>
      </w:pPr>
    </w:p>
    <w:p w14:paraId="4F7D9280" w14:textId="6D64C683" w:rsidR="00F65756" w:rsidRDefault="00F65756" w:rsidP="00F65756"/>
    <w:p w14:paraId="4E208873" w14:textId="77777777" w:rsidR="00205350" w:rsidRPr="00F65756" w:rsidRDefault="00205350" w:rsidP="00F65756"/>
    <w:p w14:paraId="424E3F59" w14:textId="61DA4E19" w:rsidR="00E8480C" w:rsidRPr="000A5CBF" w:rsidRDefault="00892ED5" w:rsidP="004E7F01">
      <w:pPr>
        <w:pStyle w:val="Heading3"/>
      </w:pPr>
      <w:bookmarkStart w:id="51" w:name="_Toc110345192"/>
      <w:r w:rsidRPr="000A5CBF">
        <w:t>Sunshine Club</w:t>
      </w:r>
      <w:bookmarkEnd w:id="51"/>
    </w:p>
    <w:p w14:paraId="4EE1071B" w14:textId="77777777" w:rsidR="00E8480C" w:rsidRPr="000A5CBF" w:rsidRDefault="00E8480C" w:rsidP="00DD242C">
      <w:pPr>
        <w:widowControl w:val="0"/>
        <w:autoSpaceDE w:val="0"/>
        <w:autoSpaceDN w:val="0"/>
        <w:adjustRightInd w:val="0"/>
        <w:spacing w:before="60"/>
        <w:rPr>
          <w:rFonts w:cs="Arial"/>
          <w:szCs w:val="20"/>
        </w:rPr>
      </w:pPr>
      <w:r w:rsidRPr="000A5CBF">
        <w:rPr>
          <w:rFonts w:cs="Arial"/>
          <w:color w:val="010202"/>
          <w:szCs w:val="20"/>
        </w:rPr>
        <w:t>All employees are encouraged to participate in the Sunshine Club.  This fund is designated to provide gifts and</w:t>
      </w:r>
      <w:r>
        <w:rPr>
          <w:rFonts w:cs="Arial"/>
          <w:color w:val="010202"/>
          <w:szCs w:val="20"/>
        </w:rPr>
        <w:t xml:space="preserve"> </w:t>
      </w:r>
      <w:r w:rsidRPr="000A5CBF">
        <w:rPr>
          <w:rFonts w:cs="Arial"/>
          <w:color w:val="010202"/>
          <w:szCs w:val="20"/>
        </w:rPr>
        <w:t>remembrances to employees and their immediate families in the event of illness, death in the family, or special occasions.</w:t>
      </w:r>
      <w:r>
        <w:rPr>
          <w:rFonts w:cs="Arial"/>
          <w:color w:val="010202"/>
          <w:szCs w:val="20"/>
        </w:rPr>
        <w:t xml:space="preserve"> </w:t>
      </w:r>
      <w:r w:rsidRPr="000A5CBF">
        <w:rPr>
          <w:rFonts w:cs="Arial"/>
          <w:color w:val="010202"/>
          <w:szCs w:val="20"/>
        </w:rPr>
        <w:t xml:space="preserve"> Participation in the Sunshine Club eliminates the need for repetitive collections among employees. </w:t>
      </w:r>
    </w:p>
    <w:p w14:paraId="29DA857B" w14:textId="3C80B4F7" w:rsidR="00E8480C" w:rsidRPr="000A5CBF" w:rsidRDefault="00E8480C" w:rsidP="00E8480C">
      <w:pPr>
        <w:widowControl w:val="0"/>
        <w:autoSpaceDE w:val="0"/>
        <w:autoSpaceDN w:val="0"/>
        <w:adjustRightInd w:val="0"/>
        <w:spacing w:before="120"/>
        <w:ind w:left="20"/>
        <w:rPr>
          <w:rFonts w:cs="Arial"/>
          <w:szCs w:val="20"/>
        </w:rPr>
      </w:pPr>
      <w:r w:rsidRPr="00E23115">
        <w:rPr>
          <w:rFonts w:cs="Arial"/>
          <w:b/>
          <w:bCs/>
          <w:color w:val="010202"/>
          <w:szCs w:val="20"/>
        </w:rPr>
        <w:t>General Guidelines</w:t>
      </w:r>
      <w:r w:rsidRPr="000A5CBF">
        <w:rPr>
          <w:rFonts w:cs="Arial"/>
          <w:b/>
          <w:bCs/>
          <w:color w:val="010202"/>
          <w:szCs w:val="20"/>
        </w:rPr>
        <w:t>:</w:t>
      </w:r>
      <w:r w:rsidRPr="000A5CBF">
        <w:rPr>
          <w:rFonts w:cs="Arial"/>
          <w:color w:val="010202"/>
          <w:szCs w:val="20"/>
        </w:rPr>
        <w:t xml:space="preserve">  A “beneficial fund” to be known as the “Sunshine Club” will be established. The term </w:t>
      </w:r>
      <w:r w:rsidR="001214AC">
        <w:rPr>
          <w:rFonts w:cs="Arial"/>
          <w:color w:val="010202"/>
          <w:szCs w:val="20"/>
        </w:rPr>
        <w:t>“</w:t>
      </w:r>
      <w:r w:rsidRPr="000A5CBF">
        <w:rPr>
          <w:rFonts w:cs="Arial"/>
          <w:color w:val="010202"/>
          <w:szCs w:val="20"/>
        </w:rPr>
        <w:t>employees</w:t>
      </w:r>
      <w:r w:rsidR="001214AC">
        <w:rPr>
          <w:rFonts w:cs="Arial"/>
          <w:color w:val="010202"/>
          <w:szCs w:val="20"/>
        </w:rPr>
        <w:t>”</w:t>
      </w:r>
      <w:r w:rsidRPr="000A5CBF">
        <w:rPr>
          <w:rFonts w:cs="Arial"/>
          <w:color w:val="010202"/>
          <w:szCs w:val="20"/>
        </w:rPr>
        <w:t xml:space="preserve"> is defined as all who work on contract or temp-hourly at A</w:t>
      </w:r>
      <w:r w:rsidR="001214AC">
        <w:rPr>
          <w:rFonts w:cs="Arial"/>
          <w:color w:val="010202"/>
          <w:szCs w:val="20"/>
        </w:rPr>
        <w:t>TC</w:t>
      </w:r>
      <w:r w:rsidRPr="000A5CBF">
        <w:rPr>
          <w:rFonts w:cs="Arial"/>
          <w:color w:val="010202"/>
          <w:szCs w:val="20"/>
        </w:rPr>
        <w:t xml:space="preserve">.  For continuing </w:t>
      </w:r>
      <w:r w:rsidR="00C96699" w:rsidRPr="000A5CBF">
        <w:rPr>
          <w:rFonts w:cs="Arial"/>
          <w:color w:val="010202"/>
          <w:szCs w:val="20"/>
        </w:rPr>
        <w:t>employees,</w:t>
      </w:r>
      <w:r w:rsidRPr="000A5CBF">
        <w:rPr>
          <w:rFonts w:cs="Arial"/>
          <w:color w:val="010202"/>
          <w:szCs w:val="20"/>
        </w:rPr>
        <w:t xml:space="preserve"> the deadline for joining is October 1, and for new employees, by the first quarter after employment.</w:t>
      </w:r>
    </w:p>
    <w:p w14:paraId="3F3F7E06" w14:textId="77777777" w:rsidR="00E8480C" w:rsidRPr="000A5CBF" w:rsidRDefault="00E8480C" w:rsidP="00E8480C">
      <w:pPr>
        <w:widowControl w:val="0"/>
        <w:autoSpaceDE w:val="0"/>
        <w:autoSpaceDN w:val="0"/>
        <w:adjustRightInd w:val="0"/>
        <w:spacing w:before="120"/>
        <w:ind w:left="20"/>
        <w:rPr>
          <w:rFonts w:cs="Arial"/>
          <w:szCs w:val="20"/>
        </w:rPr>
      </w:pPr>
      <w:r w:rsidRPr="00E23115">
        <w:rPr>
          <w:rFonts w:cs="Arial"/>
          <w:b/>
          <w:bCs/>
          <w:color w:val="010202"/>
          <w:szCs w:val="20"/>
        </w:rPr>
        <w:t>Accounting</w:t>
      </w:r>
      <w:r w:rsidRPr="00E23115">
        <w:rPr>
          <w:rFonts w:cs="Arial"/>
          <w:color w:val="010202"/>
          <w:szCs w:val="20"/>
        </w:rPr>
        <w:t>:</w:t>
      </w:r>
      <w:r w:rsidRPr="000A5CBF">
        <w:rPr>
          <w:rFonts w:cs="Arial"/>
          <w:color w:val="010202"/>
          <w:szCs w:val="20"/>
        </w:rPr>
        <w:t xml:space="preserve"> The fund will be controlled and accounted for by the internal </w:t>
      </w:r>
      <w:proofErr w:type="gramStart"/>
      <w:r w:rsidRPr="000A5CBF">
        <w:rPr>
          <w:rFonts w:cs="Arial"/>
          <w:color w:val="010202"/>
          <w:szCs w:val="20"/>
        </w:rPr>
        <w:t>accounts</w:t>
      </w:r>
      <w:proofErr w:type="gramEnd"/>
      <w:r w:rsidRPr="000A5CBF">
        <w:rPr>
          <w:rFonts w:cs="Arial"/>
          <w:color w:val="010202"/>
          <w:szCs w:val="20"/>
        </w:rPr>
        <w:t xml:space="preserve"> bookkeeper.</w:t>
      </w:r>
    </w:p>
    <w:p w14:paraId="01D28AD1" w14:textId="77777777" w:rsidR="00E8480C" w:rsidRPr="000A5CBF" w:rsidRDefault="00E8480C" w:rsidP="00E8480C">
      <w:pPr>
        <w:widowControl w:val="0"/>
        <w:autoSpaceDE w:val="0"/>
        <w:autoSpaceDN w:val="0"/>
        <w:adjustRightInd w:val="0"/>
        <w:spacing w:before="120"/>
        <w:ind w:left="20"/>
        <w:rPr>
          <w:rFonts w:cs="Arial"/>
          <w:szCs w:val="20"/>
        </w:rPr>
      </w:pPr>
      <w:r w:rsidRPr="00E23115">
        <w:rPr>
          <w:rFonts w:cs="Arial"/>
          <w:b/>
          <w:bCs/>
          <w:color w:val="010202"/>
          <w:szCs w:val="20"/>
        </w:rPr>
        <w:t>Funds</w:t>
      </w:r>
      <w:r w:rsidRPr="00E23115">
        <w:rPr>
          <w:rFonts w:cs="Arial"/>
          <w:color w:val="010202"/>
          <w:szCs w:val="20"/>
        </w:rPr>
        <w:t>:</w:t>
      </w:r>
      <w:r w:rsidRPr="000A5CBF">
        <w:rPr>
          <w:rFonts w:cs="Arial"/>
          <w:color w:val="010202"/>
          <w:szCs w:val="20"/>
        </w:rPr>
        <w:t xml:space="preserve"> </w:t>
      </w:r>
      <w:r w:rsidR="001214AC">
        <w:rPr>
          <w:rFonts w:cs="Arial"/>
          <w:color w:val="010202"/>
          <w:szCs w:val="20"/>
        </w:rPr>
        <w:t>E</w:t>
      </w:r>
      <w:r w:rsidR="001214AC" w:rsidRPr="000A5CBF">
        <w:rPr>
          <w:rFonts w:cs="Arial"/>
          <w:color w:val="010202"/>
          <w:szCs w:val="20"/>
        </w:rPr>
        <w:t xml:space="preserve">mployees who </w:t>
      </w:r>
      <w:r w:rsidR="001214AC">
        <w:rPr>
          <w:rFonts w:cs="Arial"/>
          <w:color w:val="010202"/>
          <w:szCs w:val="20"/>
        </w:rPr>
        <w:t>wish</w:t>
      </w:r>
      <w:r w:rsidR="001214AC" w:rsidRPr="000A5CBF">
        <w:rPr>
          <w:rFonts w:cs="Arial"/>
          <w:color w:val="010202"/>
          <w:szCs w:val="20"/>
        </w:rPr>
        <w:t xml:space="preserve"> to participate in this fund</w:t>
      </w:r>
      <w:r w:rsidR="001214AC">
        <w:rPr>
          <w:rFonts w:cs="Arial"/>
          <w:color w:val="010202"/>
          <w:szCs w:val="20"/>
        </w:rPr>
        <w:t xml:space="preserve"> will be a</w:t>
      </w:r>
      <w:r w:rsidRPr="000A5CBF">
        <w:rPr>
          <w:rFonts w:cs="Arial"/>
          <w:color w:val="010202"/>
          <w:szCs w:val="20"/>
        </w:rPr>
        <w:t>ssess</w:t>
      </w:r>
      <w:r w:rsidR="001214AC">
        <w:rPr>
          <w:rFonts w:cs="Arial"/>
          <w:color w:val="010202"/>
          <w:szCs w:val="20"/>
        </w:rPr>
        <w:t>ed</w:t>
      </w:r>
      <w:r w:rsidRPr="000A5CBF">
        <w:rPr>
          <w:rFonts w:cs="Arial"/>
          <w:color w:val="010202"/>
          <w:szCs w:val="20"/>
        </w:rPr>
        <w:t xml:space="preserve"> $20.00 per year</w:t>
      </w:r>
      <w:r w:rsidR="001214AC">
        <w:rPr>
          <w:rFonts w:cs="Arial"/>
          <w:color w:val="010202"/>
          <w:szCs w:val="20"/>
        </w:rPr>
        <w:t>.</w:t>
      </w:r>
      <w:r w:rsidRPr="000A5CBF">
        <w:rPr>
          <w:rFonts w:cs="Arial"/>
          <w:color w:val="010202"/>
          <w:szCs w:val="20"/>
        </w:rPr>
        <w:t xml:space="preserve"> If the</w:t>
      </w:r>
      <w:r>
        <w:rPr>
          <w:rFonts w:cs="Arial"/>
          <w:color w:val="010202"/>
          <w:szCs w:val="20"/>
        </w:rPr>
        <w:t xml:space="preserve"> </w:t>
      </w:r>
      <w:r w:rsidRPr="000A5CBF">
        <w:rPr>
          <w:rFonts w:cs="Arial"/>
          <w:color w:val="010202"/>
          <w:szCs w:val="20"/>
        </w:rPr>
        <w:t xml:space="preserve">fund goes below $75.00 at any given time before the end of the year, the Committee will participate in a fund-raising activity, </w:t>
      </w:r>
      <w:proofErr w:type="gramStart"/>
      <w:r w:rsidRPr="000A5CBF">
        <w:rPr>
          <w:rFonts w:cs="Arial"/>
          <w:color w:val="010202"/>
          <w:szCs w:val="20"/>
        </w:rPr>
        <w:t>in order to</w:t>
      </w:r>
      <w:proofErr w:type="gramEnd"/>
      <w:r w:rsidRPr="000A5CBF">
        <w:rPr>
          <w:rFonts w:cs="Arial"/>
          <w:color w:val="010202"/>
          <w:szCs w:val="20"/>
        </w:rPr>
        <w:t xml:space="preserve"> keep the fund solvent until the next yearly fee is collected. </w:t>
      </w:r>
      <w:r>
        <w:rPr>
          <w:rFonts w:cs="Arial"/>
          <w:color w:val="010202"/>
          <w:szCs w:val="20"/>
        </w:rPr>
        <w:t xml:space="preserve"> </w:t>
      </w:r>
      <w:r w:rsidRPr="000A5CBF">
        <w:rPr>
          <w:rFonts w:cs="Arial"/>
          <w:color w:val="010202"/>
          <w:szCs w:val="20"/>
        </w:rPr>
        <w:t>Checks are to be made payable to Atl</w:t>
      </w:r>
      <w:r>
        <w:rPr>
          <w:rFonts w:cs="Arial"/>
          <w:color w:val="010202"/>
          <w:szCs w:val="20"/>
        </w:rPr>
        <w:t>a</w:t>
      </w:r>
      <w:r w:rsidRPr="000A5CBF">
        <w:rPr>
          <w:rFonts w:cs="Arial"/>
          <w:color w:val="010202"/>
          <w:szCs w:val="20"/>
        </w:rPr>
        <w:t>ntic Technical College with the notati</w:t>
      </w:r>
      <w:r>
        <w:rPr>
          <w:rFonts w:cs="Arial"/>
          <w:color w:val="010202"/>
          <w:szCs w:val="20"/>
        </w:rPr>
        <w:t>on “</w:t>
      </w:r>
      <w:r w:rsidRPr="000A5CBF">
        <w:rPr>
          <w:rFonts w:cs="Arial"/>
          <w:color w:val="010202"/>
          <w:szCs w:val="20"/>
        </w:rPr>
        <w:t>Sunshine Club</w:t>
      </w:r>
      <w:r>
        <w:rPr>
          <w:rFonts w:cs="Arial"/>
          <w:color w:val="010202"/>
          <w:szCs w:val="20"/>
        </w:rPr>
        <w:t>”</w:t>
      </w:r>
      <w:r w:rsidRPr="000A5CBF">
        <w:rPr>
          <w:rFonts w:cs="Arial"/>
          <w:color w:val="010202"/>
          <w:szCs w:val="20"/>
        </w:rPr>
        <w:t>.</w:t>
      </w:r>
    </w:p>
    <w:p w14:paraId="05243737" w14:textId="326D0D54" w:rsidR="00E8480C" w:rsidRPr="000A5CBF" w:rsidRDefault="00E8480C" w:rsidP="00E8480C">
      <w:pPr>
        <w:widowControl w:val="0"/>
        <w:autoSpaceDE w:val="0"/>
        <w:autoSpaceDN w:val="0"/>
        <w:adjustRightInd w:val="0"/>
        <w:spacing w:before="120"/>
        <w:ind w:left="20"/>
        <w:rPr>
          <w:rFonts w:cs="Arial"/>
          <w:szCs w:val="20"/>
        </w:rPr>
      </w:pPr>
      <w:r w:rsidRPr="00E23115">
        <w:rPr>
          <w:rFonts w:cs="Arial"/>
          <w:b/>
          <w:bCs/>
          <w:color w:val="010202"/>
          <w:szCs w:val="20"/>
        </w:rPr>
        <w:t>Sunshine Committee:</w:t>
      </w:r>
      <w:r w:rsidRPr="000A5CBF">
        <w:rPr>
          <w:rFonts w:cs="Arial"/>
          <w:b/>
          <w:bCs/>
          <w:color w:val="010202"/>
          <w:szCs w:val="20"/>
        </w:rPr>
        <w:t xml:space="preserve">  </w:t>
      </w:r>
      <w:r w:rsidR="00DF12B9">
        <w:rPr>
          <w:rFonts w:cs="Arial"/>
          <w:color w:val="010202"/>
          <w:szCs w:val="20"/>
        </w:rPr>
        <w:t>The Sunshine Committee will follow the guidelines identified in the By-Laws.</w:t>
      </w:r>
      <w:r w:rsidRPr="000A5CBF">
        <w:rPr>
          <w:rFonts w:cs="Arial"/>
          <w:color w:val="010202"/>
          <w:szCs w:val="20"/>
        </w:rPr>
        <w:t xml:space="preserve"> </w:t>
      </w:r>
      <w:r>
        <w:rPr>
          <w:rFonts w:cs="Arial"/>
          <w:color w:val="010202"/>
          <w:szCs w:val="20"/>
        </w:rPr>
        <w:t xml:space="preserve"> </w:t>
      </w:r>
      <w:r w:rsidRPr="000A5CBF">
        <w:rPr>
          <w:rFonts w:cs="Arial"/>
          <w:color w:val="010202"/>
          <w:szCs w:val="20"/>
        </w:rPr>
        <w:t xml:space="preserve">The department representative will assume responsibility for the collection of </w:t>
      </w:r>
      <w:r w:rsidR="00C96699" w:rsidRPr="000A5CBF">
        <w:rPr>
          <w:rFonts w:cs="Arial"/>
          <w:color w:val="010202"/>
          <w:szCs w:val="20"/>
        </w:rPr>
        <w:t>dues and</w:t>
      </w:r>
      <w:r w:rsidRPr="000A5CBF">
        <w:rPr>
          <w:rFonts w:cs="Arial"/>
          <w:color w:val="010202"/>
          <w:szCs w:val="20"/>
        </w:rPr>
        <w:t xml:space="preserve"> will</w:t>
      </w:r>
      <w:r>
        <w:rPr>
          <w:rFonts w:cs="Arial"/>
          <w:color w:val="010202"/>
          <w:szCs w:val="20"/>
        </w:rPr>
        <w:t xml:space="preserve"> </w:t>
      </w:r>
      <w:r w:rsidRPr="000A5CBF">
        <w:rPr>
          <w:rFonts w:cs="Arial"/>
          <w:color w:val="010202"/>
          <w:szCs w:val="20"/>
        </w:rPr>
        <w:t xml:space="preserve">submit names/money to the internal </w:t>
      </w:r>
      <w:proofErr w:type="gramStart"/>
      <w:r w:rsidRPr="000A5CBF">
        <w:rPr>
          <w:rFonts w:cs="Arial"/>
          <w:color w:val="010202"/>
          <w:szCs w:val="20"/>
        </w:rPr>
        <w:t>accounts</w:t>
      </w:r>
      <w:proofErr w:type="gramEnd"/>
      <w:r w:rsidRPr="000A5CBF">
        <w:rPr>
          <w:rFonts w:cs="Arial"/>
          <w:color w:val="010202"/>
          <w:szCs w:val="20"/>
        </w:rPr>
        <w:t xml:space="preserve"> bookkeeper. Additionally, it is the responsibility of the representative to notify the Club when a gift/remembrance is appropriate. Likewise, the club will inform the representatives of events for information to be passed on at their discretion.</w:t>
      </w:r>
    </w:p>
    <w:p w14:paraId="5966F0CE" w14:textId="77777777" w:rsidR="00E8480C" w:rsidRPr="005A096F" w:rsidRDefault="00E8480C" w:rsidP="00E8480C">
      <w:pPr>
        <w:widowControl w:val="0"/>
        <w:autoSpaceDE w:val="0"/>
        <w:autoSpaceDN w:val="0"/>
        <w:adjustRightInd w:val="0"/>
        <w:spacing w:before="120"/>
        <w:ind w:left="20"/>
        <w:rPr>
          <w:rFonts w:cs="Arial"/>
          <w:sz w:val="21"/>
          <w:szCs w:val="21"/>
        </w:rPr>
      </w:pPr>
      <w:r w:rsidRPr="005A096F">
        <w:rPr>
          <w:rFonts w:cs="Arial"/>
          <w:b/>
          <w:bCs/>
          <w:color w:val="010202"/>
          <w:sz w:val="21"/>
          <w:szCs w:val="21"/>
        </w:rPr>
        <w:t>Gifts and Remembrances:</w:t>
      </w:r>
    </w:p>
    <w:p w14:paraId="5D30E5AB" w14:textId="77777777" w:rsidR="00E8480C" w:rsidRPr="005A096F" w:rsidRDefault="00E8480C" w:rsidP="00E8480C">
      <w:pPr>
        <w:widowControl w:val="0"/>
        <w:autoSpaceDE w:val="0"/>
        <w:autoSpaceDN w:val="0"/>
        <w:adjustRightInd w:val="0"/>
        <w:spacing w:before="120"/>
        <w:ind w:left="360"/>
        <w:rPr>
          <w:rFonts w:cs="Arial"/>
          <w:color w:val="010202"/>
          <w:sz w:val="21"/>
          <w:szCs w:val="21"/>
        </w:rPr>
      </w:pPr>
      <w:r w:rsidRPr="005A096F">
        <w:rPr>
          <w:rFonts w:cs="Arial"/>
          <w:b/>
          <w:color w:val="010202"/>
          <w:sz w:val="21"/>
          <w:szCs w:val="21"/>
        </w:rPr>
        <w:t>Cards</w:t>
      </w:r>
      <w:r w:rsidRPr="005A096F">
        <w:rPr>
          <w:rFonts w:cs="Arial"/>
          <w:color w:val="010202"/>
          <w:sz w:val="21"/>
          <w:szCs w:val="21"/>
        </w:rPr>
        <w:t>:  Cards will be purchased out of the Sunshine fund for birthdays, illnesses, condolences, weddings, births, etc.  Cards will be signed on behalf of the Sunshine Club.  The responsibility of seeing that every employee receives a birthday card will be assigned to one person.</w:t>
      </w:r>
    </w:p>
    <w:p w14:paraId="37E7AFAE" w14:textId="066529BC" w:rsidR="00E8480C" w:rsidRPr="005A096F" w:rsidRDefault="00E8480C" w:rsidP="00E8480C">
      <w:pPr>
        <w:widowControl w:val="0"/>
        <w:autoSpaceDE w:val="0"/>
        <w:autoSpaceDN w:val="0"/>
        <w:adjustRightInd w:val="0"/>
        <w:spacing w:before="120"/>
        <w:ind w:left="360"/>
        <w:rPr>
          <w:rFonts w:cs="Arial"/>
          <w:color w:val="010202"/>
          <w:sz w:val="21"/>
          <w:szCs w:val="21"/>
        </w:rPr>
      </w:pPr>
      <w:r w:rsidRPr="005A096F">
        <w:rPr>
          <w:rFonts w:cs="Arial"/>
          <w:b/>
          <w:color w:val="010202"/>
          <w:sz w:val="21"/>
          <w:szCs w:val="21"/>
        </w:rPr>
        <w:t>Hospital Confinement</w:t>
      </w:r>
      <w:r w:rsidRPr="005A096F">
        <w:rPr>
          <w:rFonts w:cs="Arial"/>
          <w:color w:val="010202"/>
          <w:sz w:val="21"/>
          <w:szCs w:val="21"/>
        </w:rPr>
        <w:t xml:space="preserve">:  When a Sunshine Club member is hospitalized overnight, or is sick </w:t>
      </w:r>
      <w:proofErr w:type="gramStart"/>
      <w:r w:rsidRPr="005A096F">
        <w:rPr>
          <w:rFonts w:cs="Arial"/>
          <w:color w:val="010202"/>
          <w:sz w:val="21"/>
          <w:szCs w:val="21"/>
        </w:rPr>
        <w:t>in excess of</w:t>
      </w:r>
      <w:proofErr w:type="gramEnd"/>
      <w:r w:rsidRPr="005A096F">
        <w:rPr>
          <w:rFonts w:cs="Arial"/>
          <w:color w:val="010202"/>
          <w:sz w:val="21"/>
          <w:szCs w:val="21"/>
        </w:rPr>
        <w:t xml:space="preserve"> two weeks, flowers, a plant/dish garden, card, or a donation will be sent.  Judgment is to be used by the committee.  Up to $50.00 plus tax and delivery will be spent.</w:t>
      </w:r>
    </w:p>
    <w:p w14:paraId="71FED46E" w14:textId="2204D7BC" w:rsidR="00BE49F8" w:rsidRPr="005A096F" w:rsidRDefault="00BE49F8" w:rsidP="00E8480C">
      <w:pPr>
        <w:widowControl w:val="0"/>
        <w:autoSpaceDE w:val="0"/>
        <w:autoSpaceDN w:val="0"/>
        <w:adjustRightInd w:val="0"/>
        <w:spacing w:before="120"/>
        <w:ind w:left="360"/>
        <w:rPr>
          <w:rFonts w:cs="Arial"/>
          <w:sz w:val="21"/>
          <w:szCs w:val="21"/>
        </w:rPr>
      </w:pPr>
      <w:r w:rsidRPr="005A096F">
        <w:rPr>
          <w:rFonts w:cs="Arial"/>
          <w:b/>
          <w:color w:val="010202"/>
          <w:sz w:val="21"/>
          <w:szCs w:val="21"/>
        </w:rPr>
        <w:t>Sickness</w:t>
      </w:r>
      <w:r w:rsidR="004950D2" w:rsidRPr="005A096F">
        <w:rPr>
          <w:rFonts w:cs="Arial"/>
          <w:b/>
          <w:color w:val="010202"/>
          <w:sz w:val="21"/>
          <w:szCs w:val="21"/>
        </w:rPr>
        <w:t>/Surgeries</w:t>
      </w:r>
      <w:r w:rsidR="004950D2" w:rsidRPr="005A096F">
        <w:rPr>
          <w:rFonts w:cs="Arial"/>
          <w:sz w:val="21"/>
          <w:szCs w:val="21"/>
        </w:rPr>
        <w:t>:  When a Sunshine Cub member is hospitalized overnight, has had surgery (out</w:t>
      </w:r>
      <w:r w:rsidR="00A12377" w:rsidRPr="005A096F">
        <w:rPr>
          <w:rFonts w:cs="Arial"/>
          <w:sz w:val="21"/>
          <w:szCs w:val="21"/>
        </w:rPr>
        <w:t xml:space="preserve">patient), or sick </w:t>
      </w:r>
      <w:proofErr w:type="gramStart"/>
      <w:r w:rsidR="00A12377" w:rsidRPr="005A096F">
        <w:rPr>
          <w:rFonts w:cs="Arial"/>
          <w:sz w:val="21"/>
          <w:szCs w:val="21"/>
        </w:rPr>
        <w:t>in excess of</w:t>
      </w:r>
      <w:proofErr w:type="gramEnd"/>
      <w:r w:rsidR="00A12377" w:rsidRPr="005A096F">
        <w:rPr>
          <w:rFonts w:cs="Arial"/>
          <w:sz w:val="21"/>
          <w:szCs w:val="21"/>
        </w:rPr>
        <w:t xml:space="preserve"> one week; flowers, a plant/dish garden, or a donation will be sent with a card.  Judgement is to be used by the Committee.  Up to $50.00 plus tax and delivery will</w:t>
      </w:r>
      <w:r w:rsidR="00EC0080" w:rsidRPr="005A096F">
        <w:rPr>
          <w:rFonts w:cs="Arial"/>
          <w:sz w:val="21"/>
          <w:szCs w:val="21"/>
        </w:rPr>
        <w:t xml:space="preserve"> be spent.</w:t>
      </w:r>
    </w:p>
    <w:p w14:paraId="4E4B88E4" w14:textId="77777777" w:rsidR="00E8480C" w:rsidRPr="005A096F" w:rsidRDefault="00E8480C" w:rsidP="00E8480C">
      <w:pPr>
        <w:widowControl w:val="0"/>
        <w:autoSpaceDE w:val="0"/>
        <w:autoSpaceDN w:val="0"/>
        <w:adjustRightInd w:val="0"/>
        <w:spacing w:before="120"/>
        <w:ind w:left="360"/>
        <w:rPr>
          <w:rFonts w:cs="Arial"/>
          <w:sz w:val="21"/>
          <w:szCs w:val="21"/>
        </w:rPr>
      </w:pPr>
      <w:r w:rsidRPr="005A096F">
        <w:rPr>
          <w:rFonts w:cs="Arial"/>
          <w:b/>
          <w:color w:val="010202"/>
          <w:sz w:val="21"/>
          <w:szCs w:val="21"/>
        </w:rPr>
        <w:t>Death of Employee or Family Member:</w:t>
      </w:r>
      <w:r w:rsidRPr="005A096F">
        <w:rPr>
          <w:rFonts w:cs="Arial"/>
          <w:color w:val="010202"/>
          <w:sz w:val="21"/>
          <w:szCs w:val="21"/>
        </w:rPr>
        <w:t xml:space="preserve"> “Family Members” include parents, siblings, </w:t>
      </w:r>
      <w:proofErr w:type="gramStart"/>
      <w:r w:rsidRPr="005A096F">
        <w:rPr>
          <w:rFonts w:cs="Arial"/>
          <w:color w:val="010202"/>
          <w:sz w:val="21"/>
          <w:szCs w:val="21"/>
        </w:rPr>
        <w:t>spouse</w:t>
      </w:r>
      <w:proofErr w:type="gramEnd"/>
      <w:r w:rsidRPr="005A096F">
        <w:rPr>
          <w:rFonts w:cs="Arial"/>
          <w:color w:val="010202"/>
          <w:sz w:val="21"/>
          <w:szCs w:val="21"/>
        </w:rPr>
        <w:t xml:space="preserve"> or child(ren).  A card and $50.00 remembrance will be sent to the employee and their </w:t>
      </w:r>
      <w:proofErr w:type="gramStart"/>
      <w:r w:rsidRPr="005A096F">
        <w:rPr>
          <w:rFonts w:cs="Arial"/>
          <w:color w:val="010202"/>
          <w:sz w:val="21"/>
          <w:szCs w:val="21"/>
        </w:rPr>
        <w:t>family, unless</w:t>
      </w:r>
      <w:proofErr w:type="gramEnd"/>
      <w:r w:rsidRPr="005A096F">
        <w:rPr>
          <w:rFonts w:cs="Arial"/>
          <w:color w:val="010202"/>
          <w:sz w:val="21"/>
          <w:szCs w:val="21"/>
        </w:rPr>
        <w:t xml:space="preserve"> other arrangements have been requested.</w:t>
      </w:r>
    </w:p>
    <w:p w14:paraId="42CF7522" w14:textId="4EC25511" w:rsidR="00E8480C" w:rsidRPr="005A096F" w:rsidRDefault="00E8480C" w:rsidP="00E8480C">
      <w:pPr>
        <w:widowControl w:val="0"/>
        <w:autoSpaceDE w:val="0"/>
        <w:autoSpaceDN w:val="0"/>
        <w:adjustRightInd w:val="0"/>
        <w:spacing w:before="120"/>
        <w:ind w:left="360"/>
        <w:rPr>
          <w:rFonts w:cs="Arial"/>
          <w:sz w:val="21"/>
          <w:szCs w:val="21"/>
        </w:rPr>
      </w:pPr>
      <w:r w:rsidRPr="005A096F">
        <w:rPr>
          <w:rFonts w:cs="Arial"/>
          <w:b/>
          <w:color w:val="010202"/>
          <w:sz w:val="21"/>
          <w:szCs w:val="21"/>
        </w:rPr>
        <w:t>Births</w:t>
      </w:r>
      <w:r w:rsidR="00B33A26" w:rsidRPr="005A096F">
        <w:rPr>
          <w:rFonts w:cs="Arial"/>
          <w:b/>
          <w:color w:val="010202"/>
          <w:sz w:val="21"/>
          <w:szCs w:val="21"/>
        </w:rPr>
        <w:t>/Ado</w:t>
      </w:r>
      <w:r w:rsidR="001B3EFF" w:rsidRPr="005A096F">
        <w:rPr>
          <w:rFonts w:cs="Arial"/>
          <w:b/>
          <w:color w:val="010202"/>
          <w:sz w:val="21"/>
          <w:szCs w:val="21"/>
        </w:rPr>
        <w:t>p</w:t>
      </w:r>
      <w:r w:rsidR="00B33A26" w:rsidRPr="005A096F">
        <w:rPr>
          <w:rFonts w:cs="Arial"/>
          <w:b/>
          <w:color w:val="010202"/>
          <w:sz w:val="21"/>
          <w:szCs w:val="21"/>
        </w:rPr>
        <w:t>tions</w:t>
      </w:r>
      <w:r w:rsidRPr="005A096F">
        <w:rPr>
          <w:rFonts w:cs="Arial"/>
          <w:color w:val="010202"/>
          <w:sz w:val="21"/>
          <w:szCs w:val="21"/>
        </w:rPr>
        <w:t>: Babies born to, or children adopted by members will receive a check for $50.00.</w:t>
      </w:r>
    </w:p>
    <w:p w14:paraId="2BCD7F2E" w14:textId="77777777" w:rsidR="00E8480C" w:rsidRPr="005A096F" w:rsidRDefault="00E8480C" w:rsidP="00E8480C">
      <w:pPr>
        <w:widowControl w:val="0"/>
        <w:autoSpaceDE w:val="0"/>
        <w:autoSpaceDN w:val="0"/>
        <w:adjustRightInd w:val="0"/>
        <w:spacing w:before="120"/>
        <w:ind w:left="360"/>
        <w:rPr>
          <w:rFonts w:cs="Arial"/>
          <w:sz w:val="21"/>
          <w:szCs w:val="21"/>
        </w:rPr>
      </w:pPr>
      <w:r w:rsidRPr="005A096F">
        <w:rPr>
          <w:rFonts w:cs="Arial"/>
          <w:b/>
          <w:color w:val="010202"/>
          <w:sz w:val="21"/>
          <w:szCs w:val="21"/>
        </w:rPr>
        <w:t>Retirement</w:t>
      </w:r>
      <w:r w:rsidRPr="005A096F">
        <w:rPr>
          <w:rFonts w:cs="Arial"/>
          <w:color w:val="010202"/>
          <w:sz w:val="21"/>
          <w:szCs w:val="21"/>
        </w:rPr>
        <w:t>:  The Sunshine Club will send a card and a $50.00 check to retirees.  Cards will be purchased from the Sunshine fund.</w:t>
      </w:r>
    </w:p>
    <w:p w14:paraId="1DB41C03" w14:textId="28BC37A9" w:rsidR="001B3EFF" w:rsidRPr="005A096F" w:rsidRDefault="00E8480C" w:rsidP="009176AC">
      <w:pPr>
        <w:widowControl w:val="0"/>
        <w:autoSpaceDE w:val="0"/>
        <w:autoSpaceDN w:val="0"/>
        <w:adjustRightInd w:val="0"/>
        <w:spacing w:before="120"/>
        <w:ind w:left="360"/>
        <w:rPr>
          <w:rFonts w:cs="Arial"/>
          <w:sz w:val="21"/>
          <w:szCs w:val="21"/>
        </w:rPr>
      </w:pPr>
      <w:r w:rsidRPr="005A096F">
        <w:rPr>
          <w:rFonts w:cs="Arial"/>
          <w:b/>
          <w:color w:val="010202"/>
          <w:sz w:val="21"/>
          <w:szCs w:val="21"/>
        </w:rPr>
        <w:t>Weddings</w:t>
      </w:r>
      <w:r w:rsidRPr="005A096F">
        <w:rPr>
          <w:rFonts w:cs="Arial"/>
          <w:color w:val="010202"/>
          <w:sz w:val="21"/>
          <w:szCs w:val="21"/>
        </w:rPr>
        <w:t>:  The Sunshine Club will give a $50.00 gift to member(s) who are married during a year where dues have been paid.</w:t>
      </w:r>
    </w:p>
    <w:p w14:paraId="3E6588CE" w14:textId="027AC7F1" w:rsidR="00E764A1" w:rsidRDefault="00E8480C" w:rsidP="009176AC">
      <w:pPr>
        <w:widowControl w:val="0"/>
        <w:autoSpaceDE w:val="0"/>
        <w:autoSpaceDN w:val="0"/>
        <w:adjustRightInd w:val="0"/>
        <w:spacing w:before="120"/>
        <w:ind w:left="20"/>
        <w:rPr>
          <w:rFonts w:cs="Arial"/>
          <w:color w:val="010202"/>
          <w:sz w:val="21"/>
          <w:szCs w:val="21"/>
        </w:rPr>
      </w:pPr>
      <w:r w:rsidRPr="005A096F">
        <w:rPr>
          <w:rFonts w:cs="Arial"/>
          <w:b/>
          <w:bCs/>
          <w:color w:val="010202"/>
          <w:sz w:val="21"/>
          <w:szCs w:val="21"/>
        </w:rPr>
        <w:t xml:space="preserve">Amendments and Suggestions: </w:t>
      </w:r>
      <w:r w:rsidRPr="005A096F">
        <w:rPr>
          <w:rFonts w:cs="Arial"/>
          <w:color w:val="010202"/>
          <w:sz w:val="21"/>
          <w:szCs w:val="21"/>
        </w:rPr>
        <w:t>Recommendations for amendments and any new suggestions will be submitted to the Sunshine Committee representative. The Director is to be kept advised of any suggested</w:t>
      </w:r>
      <w:r w:rsidRPr="000A5CBF">
        <w:rPr>
          <w:rFonts w:cs="Arial"/>
          <w:color w:val="010202"/>
          <w:szCs w:val="20"/>
        </w:rPr>
        <w:t xml:space="preserve"> </w:t>
      </w:r>
      <w:r w:rsidRPr="005A096F">
        <w:rPr>
          <w:rFonts w:cs="Arial"/>
          <w:color w:val="010202"/>
          <w:sz w:val="21"/>
          <w:szCs w:val="21"/>
        </w:rPr>
        <w:t>amendment.</w:t>
      </w:r>
    </w:p>
    <w:p w14:paraId="3B55149C" w14:textId="77777777" w:rsidR="006B215C" w:rsidRPr="001B3EFF" w:rsidRDefault="006B215C" w:rsidP="009176AC">
      <w:pPr>
        <w:widowControl w:val="0"/>
        <w:autoSpaceDE w:val="0"/>
        <w:autoSpaceDN w:val="0"/>
        <w:adjustRightInd w:val="0"/>
        <w:spacing w:before="120"/>
        <w:ind w:left="20"/>
        <w:rPr>
          <w:rFonts w:cs="Arial"/>
          <w:color w:val="010202"/>
          <w:szCs w:val="20"/>
        </w:rPr>
      </w:pPr>
    </w:p>
    <w:p w14:paraId="478EABBE" w14:textId="1A543294" w:rsidR="00611C0A" w:rsidRDefault="00611C0A" w:rsidP="004E7F01">
      <w:pPr>
        <w:pStyle w:val="Heading3"/>
      </w:pPr>
      <w:bookmarkStart w:id="52" w:name="_Toc110345193"/>
      <w:r w:rsidRPr="00193277">
        <w:t>Travel</w:t>
      </w:r>
      <w:bookmarkEnd w:id="52"/>
    </w:p>
    <w:p w14:paraId="35CABA4B" w14:textId="09E7715F" w:rsidR="00162A94" w:rsidRPr="00226C7B" w:rsidRDefault="00611C0A" w:rsidP="00226C7B">
      <w:pPr>
        <w:rPr>
          <w:rFonts w:ascii="Calibri" w:hAnsi="Calibri"/>
          <w:color w:val="auto"/>
        </w:rPr>
      </w:pPr>
      <w:r w:rsidRPr="00BD729F">
        <w:rPr>
          <w:b/>
        </w:rPr>
        <w:t xml:space="preserve">Travel must </w:t>
      </w:r>
      <w:proofErr w:type="gramStart"/>
      <w:r w:rsidRPr="00BD729F">
        <w:rPr>
          <w:b/>
        </w:rPr>
        <w:t>be in compliance with</w:t>
      </w:r>
      <w:proofErr w:type="gramEnd"/>
      <w:r w:rsidRPr="00BD729F">
        <w:rPr>
          <w:b/>
        </w:rPr>
        <w:t xml:space="preserve"> Business Practice Bulletin A-4</w:t>
      </w:r>
      <w:r>
        <w:rPr>
          <w:b/>
        </w:rPr>
        <w:t>35</w:t>
      </w:r>
      <w:r w:rsidR="00B064D9">
        <w:rPr>
          <w:b/>
        </w:rPr>
        <w:t xml:space="preserve"> (updated </w:t>
      </w:r>
      <w:r w:rsidR="00851337">
        <w:rPr>
          <w:b/>
        </w:rPr>
        <w:t>July 1, 2019</w:t>
      </w:r>
      <w:r w:rsidR="00B064D9">
        <w:rPr>
          <w:b/>
        </w:rPr>
        <w:t>)</w:t>
      </w:r>
      <w:r w:rsidRPr="00BD729F">
        <w:rPr>
          <w:b/>
        </w:rPr>
        <w:t>.  For additional information</w:t>
      </w:r>
      <w:r w:rsidR="007C6F64">
        <w:rPr>
          <w:b/>
        </w:rPr>
        <w:t xml:space="preserve"> </w:t>
      </w:r>
      <w:r w:rsidRPr="00BD729F">
        <w:rPr>
          <w:b/>
        </w:rPr>
        <w:t>contact</w:t>
      </w:r>
      <w:r w:rsidR="00A40B9C">
        <w:rPr>
          <w:b/>
        </w:rPr>
        <w:t xml:space="preserve"> Kaycee Mathos or</w:t>
      </w:r>
      <w:r w:rsidRPr="00BD729F">
        <w:rPr>
          <w:b/>
        </w:rPr>
        <w:t xml:space="preserve"> your administrator.  When preparing and submitting a TRAVEL VOUCHER, MILEAGE OR TDA DOCUMENT, PLEASE USE THE MOST CURRENT FORMS.</w:t>
      </w:r>
      <w:r>
        <w:rPr>
          <w:b/>
        </w:rPr>
        <w:t xml:space="preserve"> </w:t>
      </w:r>
      <w:r>
        <w:t>You will find these forms in ATC SharePoint within the ATC Staff Resources area under Personnel Forms – Forms Index.pdf</w:t>
      </w:r>
      <w:r w:rsidRPr="001214AC">
        <w:t>.</w:t>
      </w:r>
      <w:r w:rsidR="00107803">
        <w:t xml:space="preserve">  Y</w:t>
      </w:r>
      <w:r w:rsidR="004E0A66">
        <w:t>ou will have to sign-in to this area using your Outlook credentials.</w:t>
      </w:r>
      <w:r w:rsidR="00B4527C">
        <w:t xml:space="preserve"> </w:t>
      </w:r>
      <w:hyperlink r:id="rId37" w:history="1">
        <w:r w:rsidR="007156BC">
          <w:rPr>
            <w:rStyle w:val="Hyperlink"/>
          </w:rPr>
          <w:t>https://browardcountyschools.sharepoint.com/sites/technology/ERP/Business%20Practice%20Bulletins/Forms/AllItems.aspx</w:t>
        </w:r>
      </w:hyperlink>
    </w:p>
    <w:p w14:paraId="3E2ADA2D" w14:textId="77777777" w:rsidR="00B4527C" w:rsidRPr="00B4527C" w:rsidRDefault="00B4527C" w:rsidP="00B4527C">
      <w:pPr>
        <w:widowControl w:val="0"/>
        <w:autoSpaceDE w:val="0"/>
        <w:autoSpaceDN w:val="0"/>
        <w:adjustRightInd w:val="0"/>
        <w:rPr>
          <w:rStyle w:val="Hyperlink"/>
          <w:color w:val="000000" w:themeColor="text1"/>
          <w:u w:val="none"/>
        </w:rPr>
      </w:pPr>
    </w:p>
    <w:p w14:paraId="3D5998E7" w14:textId="77777777" w:rsidR="00611C0A" w:rsidRPr="00B51010" w:rsidRDefault="00611C0A" w:rsidP="00107803">
      <w:pPr>
        <w:pStyle w:val="Heading4"/>
        <w:spacing w:before="0"/>
        <w:rPr>
          <w:b w:val="0"/>
        </w:rPr>
      </w:pPr>
      <w:r w:rsidRPr="00B51010">
        <w:rPr>
          <w:rStyle w:val="Heading4Char"/>
          <w:b/>
          <w:bCs/>
          <w:iCs/>
        </w:rPr>
        <w:t>Mileage</w:t>
      </w:r>
      <w:r w:rsidRPr="00B51010">
        <w:rPr>
          <w:rStyle w:val="Heading4Char"/>
          <w:b/>
        </w:rPr>
        <w:t xml:space="preserve"> Vouchers</w:t>
      </w:r>
    </w:p>
    <w:p w14:paraId="314B9E9A" w14:textId="4E4DEC1A" w:rsidR="00611C0A" w:rsidRDefault="00611C0A" w:rsidP="00611C0A">
      <w:r w:rsidRPr="004406D2">
        <w:t xml:space="preserve">Individuals who submit a </w:t>
      </w:r>
      <w:r w:rsidRPr="00F5050F">
        <w:rPr>
          <w:b/>
          <w:i/>
          <w:iCs/>
        </w:rPr>
        <w:t xml:space="preserve">Mileage Voucher </w:t>
      </w:r>
      <w:r w:rsidRPr="00F5050F">
        <w:rPr>
          <w:b/>
        </w:rPr>
        <w:t xml:space="preserve">(form </w:t>
      </w:r>
      <w:r w:rsidR="000D6842">
        <w:rPr>
          <w:b/>
        </w:rPr>
        <w:t>F</w:t>
      </w:r>
      <w:r w:rsidRPr="00F5050F">
        <w:rPr>
          <w:b/>
        </w:rPr>
        <w:t>27)</w:t>
      </w:r>
      <w:r>
        <w:t>:</w:t>
      </w:r>
    </w:p>
    <w:p w14:paraId="3D1034C4" w14:textId="77777777" w:rsidR="00611C0A" w:rsidRPr="00107803" w:rsidRDefault="00611C0A" w:rsidP="00995162">
      <w:pPr>
        <w:pStyle w:val="ListParagraph"/>
        <w:numPr>
          <w:ilvl w:val="0"/>
          <w:numId w:val="20"/>
        </w:numPr>
        <w:spacing w:before="60"/>
        <w:ind w:left="734"/>
        <w:contextualSpacing w:val="0"/>
        <w:rPr>
          <w:color w:val="231F20"/>
        </w:rPr>
      </w:pPr>
      <w:r>
        <w:t>M</w:t>
      </w:r>
      <w:r w:rsidRPr="004406D2">
        <w:t>ust be sure</w:t>
      </w:r>
      <w:r w:rsidRPr="00A729EC">
        <w:t xml:space="preserve"> that their name</w:t>
      </w:r>
      <w:r w:rsidRPr="00107803">
        <w:rPr>
          <w:rFonts w:ascii="Calibri" w:hAnsi="Calibri" w:cs="Calibri"/>
        </w:rPr>
        <w:t>,</w:t>
      </w:r>
      <w:r w:rsidRPr="00A729EC">
        <w:t xml:space="preserve"> title</w:t>
      </w:r>
      <w:r w:rsidRPr="00107803">
        <w:rPr>
          <w:rFonts w:ascii="Calibri" w:hAnsi="Calibri" w:cs="Calibri"/>
        </w:rPr>
        <w:t>,</w:t>
      </w:r>
      <w:r w:rsidRPr="00A729EC">
        <w:t xml:space="preserve"> </w:t>
      </w:r>
      <w:proofErr w:type="gramStart"/>
      <w:r w:rsidRPr="00A729EC">
        <w:t>department</w:t>
      </w:r>
      <w:proofErr w:type="gramEnd"/>
      <w:r w:rsidRPr="00A729EC">
        <w:t xml:space="preserve"> and the description of travel are completed accurately</w:t>
      </w:r>
      <w:r w:rsidRPr="00107803">
        <w:rPr>
          <w:rFonts w:ascii="Calibri" w:hAnsi="Calibri" w:cs="Calibri"/>
        </w:rPr>
        <w:t>.</w:t>
      </w:r>
    </w:p>
    <w:p w14:paraId="31C50D3C" w14:textId="034E059A" w:rsidR="00611C0A" w:rsidRPr="00107803" w:rsidRDefault="00611C0A" w:rsidP="00995162">
      <w:pPr>
        <w:pStyle w:val="ListParagraph"/>
        <w:numPr>
          <w:ilvl w:val="0"/>
          <w:numId w:val="20"/>
        </w:numPr>
        <w:spacing w:before="60"/>
        <w:ind w:left="734"/>
        <w:contextualSpacing w:val="0"/>
        <w:rPr>
          <w:color w:val="231F20"/>
        </w:rPr>
      </w:pPr>
      <w:r>
        <w:t xml:space="preserve">Must submit </w:t>
      </w:r>
      <w:r w:rsidR="00625703">
        <w:t xml:space="preserve">no later than </w:t>
      </w:r>
      <w:r w:rsidR="00625703" w:rsidRPr="00DF2DA8">
        <w:rPr>
          <w:b/>
        </w:rPr>
        <w:t xml:space="preserve">15 </w:t>
      </w:r>
      <w:r w:rsidR="00DF2DA8" w:rsidRPr="00DF2DA8">
        <w:rPr>
          <w:b/>
        </w:rPr>
        <w:t>D</w:t>
      </w:r>
      <w:r w:rsidR="00DF2DA8">
        <w:rPr>
          <w:b/>
        </w:rPr>
        <w:t>ays</w:t>
      </w:r>
      <w:r w:rsidR="00DF2DA8" w:rsidRPr="00DF2DA8">
        <w:t xml:space="preserve"> </w:t>
      </w:r>
      <w:r>
        <w:t xml:space="preserve">for the preceding </w:t>
      </w:r>
      <w:proofErr w:type="gramStart"/>
      <w:r>
        <w:t>month</w:t>
      </w:r>
      <w:r w:rsidRPr="00107803">
        <w:rPr>
          <w:rFonts w:ascii="Calibri" w:hAnsi="Calibri" w:cs="Calibri"/>
        </w:rPr>
        <w:t>,</w:t>
      </w:r>
      <w:r w:rsidRPr="004406D2">
        <w:t xml:space="preserve"> </w:t>
      </w:r>
      <w:r>
        <w:t>and</w:t>
      </w:r>
      <w:proofErr w:type="gramEnd"/>
      <w:r>
        <w:t xml:space="preserve"> have your administrators’ approval.</w:t>
      </w:r>
    </w:p>
    <w:p w14:paraId="6F997BF4" w14:textId="77777777" w:rsidR="00611C0A" w:rsidRPr="00107803" w:rsidRDefault="00611C0A" w:rsidP="00995162">
      <w:pPr>
        <w:pStyle w:val="ListParagraph"/>
        <w:numPr>
          <w:ilvl w:val="0"/>
          <w:numId w:val="20"/>
        </w:numPr>
        <w:spacing w:before="60"/>
        <w:ind w:left="734"/>
        <w:contextualSpacing w:val="0"/>
        <w:rPr>
          <w:color w:val="231F20"/>
        </w:rPr>
      </w:pPr>
      <w:r w:rsidRPr="00A729EC">
        <w:t xml:space="preserve">The </w:t>
      </w:r>
      <w:r>
        <w:t>administrator approved</w:t>
      </w:r>
      <w:r w:rsidRPr="00A729EC">
        <w:t xml:space="preserve"> form is </w:t>
      </w:r>
      <w:r w:rsidR="001B771C" w:rsidRPr="00107803">
        <w:rPr>
          <w:szCs w:val="28"/>
        </w:rPr>
        <w:t>forwarded</w:t>
      </w:r>
      <w:r w:rsidRPr="00107803">
        <w:rPr>
          <w:szCs w:val="28"/>
        </w:rPr>
        <w:t xml:space="preserve"> to </w:t>
      </w:r>
      <w:r w:rsidRPr="00A729EC">
        <w:t>the budget bookkeeper</w:t>
      </w:r>
      <w:r>
        <w:t>,</w:t>
      </w:r>
      <w:r w:rsidRPr="00107803">
        <w:rPr>
          <w:szCs w:val="28"/>
        </w:rPr>
        <w:t xml:space="preserve"> Kaycee Mathos, in Building</w:t>
      </w:r>
      <w:r w:rsidR="00107803" w:rsidRPr="00107803">
        <w:rPr>
          <w:szCs w:val="28"/>
        </w:rPr>
        <w:t xml:space="preserve"> 1 for processing. </w:t>
      </w:r>
      <w:r w:rsidRPr="00107803">
        <w:rPr>
          <w:szCs w:val="28"/>
        </w:rPr>
        <w:t xml:space="preserve"> If not approved, it will be returned to you for correction.</w:t>
      </w:r>
    </w:p>
    <w:p w14:paraId="6E353294" w14:textId="5F2EC4E7" w:rsidR="00611C0A" w:rsidRPr="00107803" w:rsidRDefault="00611C0A" w:rsidP="00995162">
      <w:pPr>
        <w:pStyle w:val="ListParagraph"/>
        <w:numPr>
          <w:ilvl w:val="0"/>
          <w:numId w:val="20"/>
        </w:numPr>
        <w:spacing w:before="60"/>
        <w:ind w:left="734"/>
        <w:contextualSpacing w:val="0"/>
        <w:rPr>
          <w:color w:val="231F20"/>
        </w:rPr>
      </w:pPr>
      <w:r w:rsidRPr="00A729EC">
        <w:t>If your mileage voucher is more than one page</w:t>
      </w:r>
      <w:r w:rsidRPr="00107803">
        <w:rPr>
          <w:rFonts w:ascii="Calibri" w:hAnsi="Calibri" w:cs="Calibri"/>
        </w:rPr>
        <w:t>,</w:t>
      </w:r>
      <w:r w:rsidRPr="00A729EC">
        <w:t xml:space="preserve"> you will need to complete a </w:t>
      </w:r>
      <w:r w:rsidRPr="00107803">
        <w:rPr>
          <w:b/>
          <w:i/>
          <w:iCs/>
          <w:color w:val="231F20"/>
        </w:rPr>
        <w:t xml:space="preserve">Mileage Voucher Summary </w:t>
      </w:r>
      <w:r w:rsidRPr="00107803">
        <w:rPr>
          <w:b/>
          <w:color w:val="231F20"/>
        </w:rPr>
        <w:t xml:space="preserve">(form </w:t>
      </w:r>
      <w:r w:rsidR="00175AF0">
        <w:rPr>
          <w:b/>
          <w:color w:val="231F20"/>
        </w:rPr>
        <w:t>F</w:t>
      </w:r>
      <w:r w:rsidRPr="00107803">
        <w:rPr>
          <w:b/>
          <w:color w:val="231F20"/>
        </w:rPr>
        <w:t>28)</w:t>
      </w:r>
      <w:r w:rsidRPr="00107803">
        <w:rPr>
          <w:rFonts w:ascii="Calibri" w:hAnsi="Calibri" w:cs="Calibri"/>
          <w:color w:val="231F20"/>
        </w:rPr>
        <w:t>.</w:t>
      </w:r>
    </w:p>
    <w:p w14:paraId="09E24A2F" w14:textId="77777777" w:rsidR="00611C0A" w:rsidRPr="00107803" w:rsidRDefault="00611C0A" w:rsidP="00995162">
      <w:pPr>
        <w:pStyle w:val="ListParagraph"/>
        <w:numPr>
          <w:ilvl w:val="0"/>
          <w:numId w:val="20"/>
        </w:numPr>
        <w:spacing w:before="60"/>
        <w:ind w:left="734"/>
        <w:contextualSpacing w:val="0"/>
        <w:rPr>
          <w:szCs w:val="28"/>
        </w:rPr>
      </w:pPr>
      <w:r w:rsidRPr="00107803">
        <w:rPr>
          <w:szCs w:val="28"/>
        </w:rPr>
        <w:t xml:space="preserve">You cannot claim mileage to or from your home to your assigned work location, i.e., if you are assigned to be at Arthur Ashe </w:t>
      </w:r>
      <w:r w:rsidR="00107803" w:rsidRPr="00107803">
        <w:rPr>
          <w:szCs w:val="28"/>
        </w:rPr>
        <w:t xml:space="preserve">Campus </w:t>
      </w:r>
      <w:r w:rsidRPr="00107803">
        <w:rPr>
          <w:szCs w:val="28"/>
        </w:rPr>
        <w:t>for the day(s), you cannot claim mileage from home to Ashe or back to home.</w:t>
      </w:r>
    </w:p>
    <w:p w14:paraId="4944AEA3" w14:textId="77777777" w:rsidR="00611C0A" w:rsidRDefault="00611C0A" w:rsidP="00995162">
      <w:pPr>
        <w:pStyle w:val="ListParagraph"/>
        <w:numPr>
          <w:ilvl w:val="0"/>
          <w:numId w:val="20"/>
        </w:numPr>
        <w:spacing w:before="60"/>
        <w:ind w:left="734"/>
        <w:contextualSpacing w:val="0"/>
        <w:rPr>
          <w:szCs w:val="28"/>
        </w:rPr>
      </w:pPr>
      <w:r w:rsidRPr="00107803">
        <w:rPr>
          <w:szCs w:val="28"/>
        </w:rPr>
        <w:t>Standard Business Bulletin A-442</w:t>
      </w:r>
      <w:r w:rsidR="00B064D9">
        <w:rPr>
          <w:szCs w:val="28"/>
        </w:rPr>
        <w:t xml:space="preserve"> (updated February 28, 2018)</w:t>
      </w:r>
      <w:r w:rsidR="00107803" w:rsidRPr="00107803">
        <w:rPr>
          <w:szCs w:val="28"/>
        </w:rPr>
        <w:t xml:space="preserve"> governs mileage reimbursement. </w:t>
      </w:r>
      <w:r w:rsidRPr="00107803">
        <w:rPr>
          <w:szCs w:val="28"/>
        </w:rPr>
        <w:t xml:space="preserve"> Please familiarize yourself with this bulletin.</w:t>
      </w:r>
    </w:p>
    <w:p w14:paraId="6AEC7A94" w14:textId="77777777" w:rsidR="00B064D9" w:rsidRDefault="00B064D9" w:rsidP="00995162">
      <w:pPr>
        <w:pStyle w:val="ListParagraph"/>
        <w:numPr>
          <w:ilvl w:val="0"/>
          <w:numId w:val="20"/>
        </w:numPr>
        <w:spacing w:before="60"/>
        <w:ind w:left="734"/>
        <w:contextualSpacing w:val="0"/>
        <w:rPr>
          <w:szCs w:val="28"/>
        </w:rPr>
      </w:pPr>
      <w:r>
        <w:rPr>
          <w:szCs w:val="28"/>
        </w:rPr>
        <w:t>Round all mileage (</w:t>
      </w:r>
      <w:proofErr w:type="gramStart"/>
      <w:r>
        <w:rPr>
          <w:szCs w:val="28"/>
        </w:rPr>
        <w:t>i.e.</w:t>
      </w:r>
      <w:proofErr w:type="gramEnd"/>
      <w:r>
        <w:rPr>
          <w:szCs w:val="28"/>
        </w:rPr>
        <w:t xml:space="preserve"> 23.4 = 24; 24.5 = 25)</w:t>
      </w:r>
    </w:p>
    <w:p w14:paraId="0D277807" w14:textId="77777777" w:rsidR="00107803" w:rsidRPr="00EA7424" w:rsidRDefault="00107803" w:rsidP="00036304">
      <w:pPr>
        <w:pStyle w:val="ListParagraph"/>
        <w:ind w:left="734"/>
        <w:contextualSpacing w:val="0"/>
        <w:rPr>
          <w:sz w:val="16"/>
          <w:szCs w:val="16"/>
        </w:rPr>
      </w:pPr>
    </w:p>
    <w:p w14:paraId="3E346C8D" w14:textId="77777777" w:rsidR="00611C0A" w:rsidRPr="006D6D47" w:rsidRDefault="00611C0A" w:rsidP="00107803">
      <w:pPr>
        <w:rPr>
          <w:rFonts w:ascii="Calibri" w:hAnsi="Calibri" w:cs="Calibri"/>
        </w:rPr>
      </w:pPr>
      <w:r w:rsidRPr="006D6D47">
        <w:rPr>
          <w:b/>
        </w:rPr>
        <w:t>NOTE</w:t>
      </w:r>
      <w:r w:rsidRPr="006D6D47">
        <w:t>: If claiming out-of-county mileage on Mileage Voucher</w:t>
      </w:r>
      <w:r w:rsidRPr="006D6D47">
        <w:rPr>
          <w:rFonts w:ascii="Calibri" w:hAnsi="Calibri" w:cs="Calibri"/>
        </w:rPr>
        <w:t>,</w:t>
      </w:r>
      <w:r w:rsidRPr="006D6D47">
        <w:t xml:space="preserve"> a copy of your approved TDA must be attached.</w:t>
      </w:r>
    </w:p>
    <w:p w14:paraId="7C35260D" w14:textId="77777777" w:rsidR="00611C0A" w:rsidRPr="00EA7424" w:rsidRDefault="00611C0A" w:rsidP="001B771C">
      <w:pPr>
        <w:pStyle w:val="ListParagraph"/>
        <w:contextualSpacing w:val="0"/>
        <w:rPr>
          <w:color w:val="231F20"/>
          <w:sz w:val="16"/>
          <w:szCs w:val="16"/>
        </w:rPr>
      </w:pPr>
    </w:p>
    <w:p w14:paraId="42249F1B" w14:textId="77777777" w:rsidR="001273FC" w:rsidRDefault="001273FC" w:rsidP="001273FC">
      <w:pPr>
        <w:rPr>
          <w:rFonts w:ascii="Calibri" w:hAnsi="Calibri"/>
          <w:color w:val="auto"/>
        </w:rPr>
      </w:pPr>
      <w:bookmarkStart w:id="53" w:name="_Hlk15565478"/>
      <w:r>
        <w:t xml:space="preserve">When calculating school/department to school/department mileage, use the </w:t>
      </w:r>
      <w:proofErr w:type="gramStart"/>
      <w:r>
        <w:t>School</w:t>
      </w:r>
      <w:proofErr w:type="gramEnd"/>
      <w:r>
        <w:t>-To-School Mileage chart located on the School Board Intranet found at</w:t>
      </w:r>
    </w:p>
    <w:p w14:paraId="11F8B9CF" w14:textId="77777777" w:rsidR="001273FC" w:rsidRDefault="00831484" w:rsidP="001273FC">
      <w:hyperlink r:id="rId38" w:history="1">
        <w:r w:rsidR="001273FC">
          <w:rPr>
            <w:rStyle w:val="Hyperlink"/>
          </w:rPr>
          <w:t>http://www.broward.k12.fl.us/propertymgmt/MileageSearch.asp</w:t>
        </w:r>
      </w:hyperlink>
      <w:r w:rsidR="001273FC">
        <w:t xml:space="preserve">            </w:t>
      </w:r>
    </w:p>
    <w:p w14:paraId="41C3B355" w14:textId="77777777" w:rsidR="001B771C" w:rsidRPr="00EA7424" w:rsidRDefault="001B771C" w:rsidP="001B771C">
      <w:pPr>
        <w:spacing w:before="60"/>
        <w:rPr>
          <w:rFonts w:cs="Arial"/>
          <w:color w:val="auto"/>
          <w:sz w:val="16"/>
          <w:szCs w:val="16"/>
        </w:rPr>
      </w:pPr>
    </w:p>
    <w:p w14:paraId="1FBDCCD8" w14:textId="09209C34" w:rsidR="001B3EFF" w:rsidRPr="00AA6123" w:rsidRDefault="007B630F" w:rsidP="00AA6123">
      <w:pPr>
        <w:rPr>
          <w:rStyle w:val="Heading4Char"/>
          <w:rFonts w:ascii="Calibri" w:eastAsiaTheme="minorHAnsi" w:hAnsi="Calibri" w:cstheme="minorBidi"/>
          <w:b w:val="0"/>
          <w:bCs w:val="0"/>
          <w:iCs w:val="0"/>
          <w:color w:val="auto"/>
        </w:rPr>
      </w:pPr>
      <w:r>
        <w:t xml:space="preserve">For more information on Mileage Reimbursement Procedure, see Business Practice Bulletin A-442 at </w:t>
      </w:r>
      <w:hyperlink r:id="rId39" w:history="1">
        <w:r>
          <w:rPr>
            <w:rStyle w:val="Hyperlink"/>
          </w:rPr>
          <w:t>https://browardcountyschools.sharepoint.com/sites/technology/ERP/Business%20Practice%20Bulletins/9708_12042019_Mileage-Reimbursement-Procedure-Business-Practice-Bulletin-A-442.pdf</w:t>
        </w:r>
      </w:hyperlink>
      <w:bookmarkEnd w:id="53"/>
    </w:p>
    <w:p w14:paraId="689523E3" w14:textId="41C4ECA5" w:rsidR="00611C0A" w:rsidRPr="004D4571" w:rsidRDefault="00611C0A" w:rsidP="005C4BB5">
      <w:pPr>
        <w:pStyle w:val="Heading4"/>
        <w:tabs>
          <w:tab w:val="left" w:pos="6087"/>
        </w:tabs>
      </w:pPr>
      <w:r w:rsidRPr="004D4571">
        <w:rPr>
          <w:rStyle w:val="Heading4Char"/>
          <w:b/>
          <w:bCs/>
          <w:iCs/>
        </w:rPr>
        <w:t>Temporary Duty Authorization (TDA)</w:t>
      </w:r>
      <w:r w:rsidR="005C4BB5">
        <w:rPr>
          <w:rStyle w:val="Heading4Char"/>
          <w:b/>
          <w:bCs/>
          <w:iCs/>
        </w:rPr>
        <w:tab/>
      </w:r>
    </w:p>
    <w:p w14:paraId="4D8A435B" w14:textId="77777777" w:rsidR="005C4BB5" w:rsidRDefault="00611C0A" w:rsidP="00DD242C">
      <w:pPr>
        <w:widowControl w:val="0"/>
        <w:autoSpaceDE w:val="0"/>
        <w:autoSpaceDN w:val="0"/>
        <w:adjustRightInd w:val="0"/>
        <w:spacing w:before="60"/>
        <w:rPr>
          <w:rFonts w:cs="Arial"/>
          <w:color w:val="231F20"/>
          <w:szCs w:val="20"/>
        </w:rPr>
      </w:pPr>
      <w:r>
        <w:rPr>
          <w:rFonts w:cs="Arial"/>
          <w:color w:val="231F20"/>
          <w:szCs w:val="20"/>
        </w:rPr>
        <w:t xml:space="preserve">All employees who plan to attend a conference, workshop or seminar that is off our campus and associated with their job assignment, must first complete a </w:t>
      </w:r>
      <w:r w:rsidRPr="00E7079D">
        <w:rPr>
          <w:rFonts w:cs="Arial"/>
          <w:b/>
          <w:i/>
          <w:color w:val="231F20"/>
          <w:szCs w:val="20"/>
        </w:rPr>
        <w:t>Temporary Duty Authorization (TDA)</w:t>
      </w:r>
      <w:r w:rsidRPr="00E7079D">
        <w:rPr>
          <w:rFonts w:cs="Arial"/>
          <w:b/>
          <w:color w:val="231F20"/>
          <w:szCs w:val="20"/>
        </w:rPr>
        <w:t xml:space="preserve"> (</w:t>
      </w:r>
      <w:r>
        <w:rPr>
          <w:rFonts w:cs="Arial"/>
          <w:b/>
          <w:color w:val="231F20"/>
          <w:szCs w:val="20"/>
        </w:rPr>
        <w:t>f</w:t>
      </w:r>
      <w:r w:rsidRPr="00E7079D">
        <w:rPr>
          <w:rFonts w:cs="Arial"/>
          <w:b/>
          <w:color w:val="231F20"/>
          <w:szCs w:val="20"/>
        </w:rPr>
        <w:t>orm</w:t>
      </w:r>
      <w:r>
        <w:rPr>
          <w:rFonts w:cs="Arial"/>
          <w:b/>
          <w:color w:val="231F20"/>
          <w:szCs w:val="20"/>
        </w:rPr>
        <w:t xml:space="preserve"> </w:t>
      </w:r>
      <w:r w:rsidR="00693213">
        <w:rPr>
          <w:rFonts w:cs="Arial"/>
          <w:b/>
          <w:color w:val="231F20"/>
          <w:szCs w:val="20"/>
        </w:rPr>
        <w:t>F0</w:t>
      </w:r>
      <w:r w:rsidRPr="00E7079D">
        <w:rPr>
          <w:rFonts w:cs="Arial"/>
          <w:b/>
          <w:color w:val="231F20"/>
          <w:szCs w:val="20"/>
        </w:rPr>
        <w:t>2)</w:t>
      </w:r>
      <w:r>
        <w:rPr>
          <w:rFonts w:cs="Arial"/>
          <w:color w:val="231F20"/>
          <w:szCs w:val="20"/>
        </w:rPr>
        <w:t xml:space="preserve">.  The employee should not leave for an event until he/she has received a copy of the TDA </w:t>
      </w:r>
    </w:p>
    <w:p w14:paraId="3C8EAB42" w14:textId="62930686" w:rsidR="00611C0A" w:rsidRDefault="00611C0A" w:rsidP="00DD242C">
      <w:pPr>
        <w:widowControl w:val="0"/>
        <w:autoSpaceDE w:val="0"/>
        <w:autoSpaceDN w:val="0"/>
        <w:adjustRightInd w:val="0"/>
        <w:spacing w:before="60"/>
        <w:rPr>
          <w:rFonts w:cs="Arial"/>
          <w:color w:val="231F20"/>
          <w:szCs w:val="20"/>
        </w:rPr>
      </w:pPr>
      <w:r>
        <w:rPr>
          <w:rFonts w:cs="Arial"/>
          <w:color w:val="231F20"/>
          <w:szCs w:val="20"/>
        </w:rPr>
        <w:t xml:space="preserve">that is signed by their </w:t>
      </w:r>
      <w:r w:rsidR="000F6875">
        <w:rPr>
          <w:rFonts w:cs="Arial"/>
          <w:color w:val="231F20"/>
          <w:szCs w:val="20"/>
        </w:rPr>
        <w:t>a</w:t>
      </w:r>
      <w:r>
        <w:rPr>
          <w:rFonts w:cs="Arial"/>
          <w:color w:val="231F20"/>
          <w:szCs w:val="20"/>
        </w:rPr>
        <w:t xml:space="preserve">ssistant </w:t>
      </w:r>
      <w:r w:rsidR="000F6875">
        <w:rPr>
          <w:rFonts w:cs="Arial"/>
          <w:color w:val="231F20"/>
          <w:szCs w:val="20"/>
        </w:rPr>
        <w:t>d</w:t>
      </w:r>
      <w:r>
        <w:rPr>
          <w:rFonts w:cs="Arial"/>
          <w:color w:val="231F20"/>
          <w:szCs w:val="20"/>
        </w:rPr>
        <w:t>irector/</w:t>
      </w:r>
      <w:r w:rsidR="000F6875">
        <w:rPr>
          <w:rFonts w:cs="Arial"/>
          <w:color w:val="231F20"/>
          <w:szCs w:val="20"/>
        </w:rPr>
        <w:t>d</w:t>
      </w:r>
      <w:r>
        <w:rPr>
          <w:rFonts w:cs="Arial"/>
          <w:color w:val="231F20"/>
          <w:szCs w:val="20"/>
        </w:rPr>
        <w:t xml:space="preserve">irector.  A copy of the approved TDA is sent to the </w:t>
      </w:r>
      <w:r w:rsidR="00625703">
        <w:rPr>
          <w:rFonts w:cs="Arial"/>
          <w:color w:val="231F20"/>
          <w:szCs w:val="20"/>
        </w:rPr>
        <w:t xml:space="preserve">employee and </w:t>
      </w:r>
      <w:r>
        <w:rPr>
          <w:rFonts w:cs="Arial"/>
          <w:color w:val="231F20"/>
          <w:szCs w:val="20"/>
        </w:rPr>
        <w:t>payroll department to be posted as “in attendance”.</w:t>
      </w:r>
    </w:p>
    <w:p w14:paraId="47CB8F15" w14:textId="77777777" w:rsidR="00107803" w:rsidRDefault="00611C0A" w:rsidP="00611C0A">
      <w:pPr>
        <w:widowControl w:val="0"/>
        <w:autoSpaceDE w:val="0"/>
        <w:autoSpaceDN w:val="0"/>
        <w:adjustRightInd w:val="0"/>
        <w:spacing w:before="120"/>
        <w:rPr>
          <w:rFonts w:cs="Arial"/>
          <w:color w:val="231F20"/>
          <w:szCs w:val="20"/>
        </w:rPr>
      </w:pPr>
      <w:r w:rsidRPr="000A5CBF">
        <w:rPr>
          <w:rFonts w:cs="Arial"/>
          <w:color w:val="231F20"/>
          <w:szCs w:val="20"/>
        </w:rPr>
        <w:t xml:space="preserve">The process for </w:t>
      </w:r>
      <w:r w:rsidR="00107803">
        <w:rPr>
          <w:rFonts w:cs="Arial"/>
          <w:color w:val="231F20"/>
          <w:szCs w:val="20"/>
        </w:rPr>
        <w:t>completing a TDA is as follows:</w:t>
      </w:r>
    </w:p>
    <w:p w14:paraId="673CE188" w14:textId="65331BF8" w:rsidR="00107803" w:rsidRPr="00107803" w:rsidRDefault="00611C0A" w:rsidP="00995162">
      <w:pPr>
        <w:pStyle w:val="ListParagraph"/>
        <w:widowControl w:val="0"/>
        <w:numPr>
          <w:ilvl w:val="0"/>
          <w:numId w:val="73"/>
        </w:numPr>
        <w:autoSpaceDE w:val="0"/>
        <w:autoSpaceDN w:val="0"/>
        <w:adjustRightInd w:val="0"/>
        <w:spacing w:before="60"/>
        <w:ind w:left="734"/>
        <w:contextualSpacing w:val="0"/>
        <w:rPr>
          <w:rFonts w:ascii="Calibri" w:hAnsi="Calibri" w:cs="Calibri"/>
          <w:szCs w:val="20"/>
        </w:rPr>
      </w:pPr>
      <w:r w:rsidRPr="00107803">
        <w:rPr>
          <w:rFonts w:cs="Arial"/>
          <w:color w:val="231F20"/>
          <w:szCs w:val="20"/>
        </w:rPr>
        <w:t xml:space="preserve">The TDA, along with the appropriate backup (agenda, schedules, etc.), is submitted to the department </w:t>
      </w:r>
      <w:r w:rsidR="00AA6123">
        <w:rPr>
          <w:rFonts w:cs="Arial"/>
          <w:color w:val="231F20"/>
          <w:szCs w:val="20"/>
        </w:rPr>
        <w:t>chair</w:t>
      </w:r>
      <w:r w:rsidRPr="00107803">
        <w:rPr>
          <w:rFonts w:cs="Arial"/>
          <w:color w:val="231F20"/>
          <w:szCs w:val="20"/>
        </w:rPr>
        <w:t xml:space="preserve"> for initial approval and then sent to the </w:t>
      </w:r>
      <w:r w:rsidR="000F6875">
        <w:rPr>
          <w:rFonts w:cs="Arial"/>
          <w:color w:val="231F20"/>
          <w:szCs w:val="20"/>
        </w:rPr>
        <w:t>a</w:t>
      </w:r>
      <w:r w:rsidRPr="00107803">
        <w:rPr>
          <w:rFonts w:cs="Arial"/>
          <w:color w:val="231F20"/>
          <w:szCs w:val="20"/>
        </w:rPr>
        <w:t xml:space="preserve">ssistant </w:t>
      </w:r>
      <w:r w:rsidR="000F6875">
        <w:rPr>
          <w:rFonts w:cs="Arial"/>
          <w:color w:val="231F20"/>
          <w:szCs w:val="20"/>
        </w:rPr>
        <w:t>d</w:t>
      </w:r>
      <w:r w:rsidRPr="00107803">
        <w:rPr>
          <w:rFonts w:cs="Arial"/>
          <w:color w:val="231F20"/>
          <w:szCs w:val="20"/>
        </w:rPr>
        <w:t xml:space="preserve">irector for administrative approval. </w:t>
      </w:r>
    </w:p>
    <w:p w14:paraId="25A5147F" w14:textId="4231FFC2" w:rsidR="00107803" w:rsidRPr="00107803" w:rsidRDefault="00611C0A" w:rsidP="00995162">
      <w:pPr>
        <w:pStyle w:val="ListParagraph"/>
        <w:widowControl w:val="0"/>
        <w:numPr>
          <w:ilvl w:val="0"/>
          <w:numId w:val="73"/>
        </w:numPr>
        <w:autoSpaceDE w:val="0"/>
        <w:autoSpaceDN w:val="0"/>
        <w:adjustRightInd w:val="0"/>
        <w:spacing w:before="60"/>
        <w:ind w:left="734"/>
        <w:contextualSpacing w:val="0"/>
        <w:rPr>
          <w:rFonts w:ascii="Calibri" w:hAnsi="Calibri" w:cs="Calibri"/>
          <w:szCs w:val="20"/>
        </w:rPr>
      </w:pPr>
      <w:r w:rsidRPr="00107803">
        <w:rPr>
          <w:rFonts w:cs="Arial"/>
          <w:color w:val="231F20"/>
          <w:szCs w:val="20"/>
        </w:rPr>
        <w:t>If there is no cost to the school/district other than mileage,</w:t>
      </w:r>
      <w:r w:rsidR="00B064D9">
        <w:rPr>
          <w:rFonts w:cs="Arial"/>
          <w:color w:val="231F20"/>
          <w:szCs w:val="20"/>
        </w:rPr>
        <w:t xml:space="preserve"> tolls, and parking;</w:t>
      </w:r>
      <w:r w:rsidRPr="00107803">
        <w:rPr>
          <w:rFonts w:cs="Arial"/>
          <w:color w:val="231F20"/>
          <w:szCs w:val="20"/>
        </w:rPr>
        <w:t xml:space="preserve"> the </w:t>
      </w:r>
      <w:r w:rsidR="00AA6123">
        <w:rPr>
          <w:rFonts w:cs="Arial"/>
          <w:color w:val="231F20"/>
          <w:szCs w:val="20"/>
        </w:rPr>
        <w:t>a</w:t>
      </w:r>
      <w:r w:rsidRPr="00107803">
        <w:rPr>
          <w:rFonts w:cs="Arial"/>
          <w:color w:val="231F20"/>
          <w:szCs w:val="20"/>
        </w:rPr>
        <w:t xml:space="preserve">ssistant </w:t>
      </w:r>
      <w:r w:rsidR="00AA6123">
        <w:rPr>
          <w:rFonts w:cs="Arial"/>
          <w:color w:val="231F20"/>
          <w:szCs w:val="20"/>
        </w:rPr>
        <w:t>d</w:t>
      </w:r>
      <w:r w:rsidRPr="00107803">
        <w:rPr>
          <w:rFonts w:cs="Arial"/>
          <w:color w:val="231F20"/>
          <w:szCs w:val="20"/>
        </w:rPr>
        <w:t xml:space="preserve">irector is the final approval step. </w:t>
      </w:r>
      <w:r w:rsidR="00B064D9">
        <w:rPr>
          <w:rFonts w:cs="Arial"/>
          <w:color w:val="231F20"/>
          <w:szCs w:val="20"/>
        </w:rPr>
        <w:t xml:space="preserve">If your trip is within the quad-county area, claim the miles on the mileage voucher at the end of the month.  </w:t>
      </w:r>
      <w:r w:rsidRPr="00107803">
        <w:rPr>
          <w:rFonts w:cs="Arial"/>
          <w:color w:val="231F20"/>
          <w:szCs w:val="20"/>
        </w:rPr>
        <w:t>However</w:t>
      </w:r>
      <w:r w:rsidRPr="00107803">
        <w:rPr>
          <w:rFonts w:ascii="Calibri" w:hAnsi="Calibri" w:cs="Calibri"/>
          <w:color w:val="231F20"/>
          <w:szCs w:val="20"/>
        </w:rPr>
        <w:t>,</w:t>
      </w:r>
      <w:r w:rsidRPr="00107803">
        <w:rPr>
          <w:rFonts w:cs="Arial"/>
          <w:color w:val="231F20"/>
          <w:szCs w:val="20"/>
        </w:rPr>
        <w:t xml:space="preserve"> if other funds are required, the TDA must also be approved by the Director</w:t>
      </w:r>
      <w:r w:rsidRPr="00107803">
        <w:rPr>
          <w:rFonts w:ascii="Calibri" w:hAnsi="Calibri" w:cs="Calibri"/>
          <w:color w:val="231F20"/>
          <w:szCs w:val="20"/>
        </w:rPr>
        <w:t>.</w:t>
      </w:r>
      <w:r w:rsidRPr="00107803">
        <w:rPr>
          <w:rFonts w:cs="Arial"/>
          <w:color w:val="231F20"/>
          <w:szCs w:val="20"/>
        </w:rPr>
        <w:t xml:space="preserve"> (Final copies of the TDA will be routed to the </w:t>
      </w:r>
      <w:r w:rsidR="00625703">
        <w:rPr>
          <w:rFonts w:cs="Arial"/>
          <w:color w:val="231F20"/>
          <w:szCs w:val="20"/>
        </w:rPr>
        <w:t xml:space="preserve">employee and the </w:t>
      </w:r>
      <w:r w:rsidRPr="00107803">
        <w:rPr>
          <w:rFonts w:cs="Arial"/>
          <w:color w:val="231F20"/>
          <w:szCs w:val="20"/>
        </w:rPr>
        <w:t>appropriate budget support personnel.)</w:t>
      </w:r>
    </w:p>
    <w:p w14:paraId="491009CD" w14:textId="08C62881" w:rsidR="00107803" w:rsidRPr="00107803" w:rsidRDefault="00611C0A" w:rsidP="00995162">
      <w:pPr>
        <w:pStyle w:val="ListParagraph"/>
        <w:widowControl w:val="0"/>
        <w:numPr>
          <w:ilvl w:val="0"/>
          <w:numId w:val="73"/>
        </w:numPr>
        <w:autoSpaceDE w:val="0"/>
        <w:autoSpaceDN w:val="0"/>
        <w:adjustRightInd w:val="0"/>
        <w:spacing w:before="60"/>
        <w:ind w:left="734"/>
        <w:contextualSpacing w:val="0"/>
        <w:rPr>
          <w:rFonts w:ascii="Calibri" w:hAnsi="Calibri" w:cs="Calibri"/>
          <w:szCs w:val="20"/>
        </w:rPr>
      </w:pPr>
      <w:r w:rsidRPr="00107803">
        <w:rPr>
          <w:rFonts w:cs="Arial"/>
          <w:color w:val="231F20"/>
          <w:szCs w:val="20"/>
        </w:rPr>
        <w:t xml:space="preserve">TDAs that involve a cost to the school/district other than mileage, </w:t>
      </w:r>
      <w:r w:rsidR="00B064D9">
        <w:rPr>
          <w:rFonts w:cs="Arial"/>
          <w:color w:val="231F20"/>
          <w:szCs w:val="20"/>
        </w:rPr>
        <w:t xml:space="preserve">tolls, and parking; </w:t>
      </w:r>
      <w:r w:rsidRPr="00107803">
        <w:rPr>
          <w:rFonts w:cs="Arial"/>
          <w:color w:val="231F20"/>
          <w:szCs w:val="20"/>
        </w:rPr>
        <w:t xml:space="preserve">require extra time for budget </w:t>
      </w:r>
      <w:r w:rsidR="00611392">
        <w:rPr>
          <w:rFonts w:cs="Arial"/>
          <w:color w:val="231F20"/>
          <w:szCs w:val="20"/>
        </w:rPr>
        <w:t>approval</w:t>
      </w:r>
      <w:r w:rsidRPr="00107803">
        <w:rPr>
          <w:rFonts w:cs="Arial"/>
          <w:color w:val="231F20"/>
          <w:szCs w:val="20"/>
        </w:rPr>
        <w:t>. T</w:t>
      </w:r>
      <w:r w:rsidR="00B064D9">
        <w:rPr>
          <w:rFonts w:cs="Arial"/>
          <w:color w:val="231F20"/>
          <w:szCs w:val="20"/>
        </w:rPr>
        <w:t>hey must be submitted at least 2</w:t>
      </w:r>
      <w:r w:rsidRPr="00107803">
        <w:rPr>
          <w:rFonts w:cs="Arial"/>
          <w:color w:val="231F20"/>
          <w:szCs w:val="20"/>
        </w:rPr>
        <w:t>0 working days in advance for trips in the tri-county (Broward,</w:t>
      </w:r>
      <w:r w:rsidR="00B064D9">
        <w:rPr>
          <w:rFonts w:cs="Arial"/>
          <w:color w:val="231F20"/>
          <w:szCs w:val="20"/>
        </w:rPr>
        <w:t xml:space="preserve"> Dade, and Palm Beach) area or 3</w:t>
      </w:r>
      <w:r w:rsidRPr="00107803">
        <w:rPr>
          <w:rFonts w:cs="Arial"/>
          <w:color w:val="231F20"/>
          <w:szCs w:val="20"/>
        </w:rPr>
        <w:t>0 days in advance for trips out of the tri-county area.</w:t>
      </w:r>
    </w:p>
    <w:p w14:paraId="0754EA1F" w14:textId="4DAD4B54" w:rsidR="00107803" w:rsidRPr="00107803" w:rsidRDefault="00611C0A" w:rsidP="00995162">
      <w:pPr>
        <w:pStyle w:val="ListParagraph"/>
        <w:widowControl w:val="0"/>
        <w:numPr>
          <w:ilvl w:val="0"/>
          <w:numId w:val="73"/>
        </w:numPr>
        <w:autoSpaceDE w:val="0"/>
        <w:autoSpaceDN w:val="0"/>
        <w:adjustRightInd w:val="0"/>
        <w:spacing w:before="60"/>
        <w:ind w:left="734"/>
        <w:contextualSpacing w:val="0"/>
        <w:rPr>
          <w:rFonts w:ascii="Calibri" w:hAnsi="Calibri" w:cs="Calibri"/>
          <w:szCs w:val="20"/>
        </w:rPr>
      </w:pPr>
      <w:r w:rsidRPr="00107803">
        <w:rPr>
          <w:rFonts w:cs="Arial"/>
          <w:color w:val="231F20"/>
          <w:szCs w:val="20"/>
        </w:rPr>
        <w:t xml:space="preserve">The employee should not leave for an event until he/she has received a copy of the TDA that is signed by the </w:t>
      </w:r>
      <w:r w:rsidR="000F6875">
        <w:rPr>
          <w:rFonts w:cs="Arial"/>
          <w:color w:val="231F20"/>
          <w:szCs w:val="20"/>
        </w:rPr>
        <w:t>a</w:t>
      </w:r>
      <w:r w:rsidRPr="00107803">
        <w:rPr>
          <w:rFonts w:cs="Arial"/>
          <w:color w:val="231F20"/>
          <w:szCs w:val="20"/>
        </w:rPr>
        <w:t xml:space="preserve">ssistant </w:t>
      </w:r>
      <w:r w:rsidR="000F6875">
        <w:rPr>
          <w:rFonts w:cs="Arial"/>
          <w:color w:val="231F20"/>
          <w:szCs w:val="20"/>
        </w:rPr>
        <w:t>d</w:t>
      </w:r>
      <w:r w:rsidRPr="00107803">
        <w:rPr>
          <w:rFonts w:cs="Arial"/>
          <w:color w:val="231F20"/>
          <w:szCs w:val="20"/>
        </w:rPr>
        <w:t>irector/</w:t>
      </w:r>
      <w:r w:rsidR="000F6875">
        <w:rPr>
          <w:rFonts w:cs="Arial"/>
          <w:color w:val="231F20"/>
          <w:szCs w:val="20"/>
        </w:rPr>
        <w:t>d</w:t>
      </w:r>
      <w:r w:rsidRPr="00107803">
        <w:rPr>
          <w:rFonts w:cs="Arial"/>
          <w:color w:val="231F20"/>
          <w:szCs w:val="20"/>
        </w:rPr>
        <w:t xml:space="preserve">irector.  Any subsequent changes to the signed TDA must be approved through the original process. Cancellation of TDA plans must be reported to </w:t>
      </w:r>
      <w:r w:rsidR="00EF27AE">
        <w:rPr>
          <w:rFonts w:cs="Arial"/>
          <w:color w:val="231F20"/>
          <w:szCs w:val="20"/>
        </w:rPr>
        <w:t>Kaycee/Victoria and the</w:t>
      </w:r>
      <w:r w:rsidRPr="00107803">
        <w:rPr>
          <w:rFonts w:cs="Arial"/>
          <w:color w:val="231F20"/>
          <w:szCs w:val="20"/>
        </w:rPr>
        <w:t xml:space="preserve"> payroll department </w:t>
      </w:r>
      <w:r w:rsidR="00EF27AE">
        <w:rPr>
          <w:rFonts w:cs="Arial"/>
          <w:color w:val="231F20"/>
          <w:szCs w:val="20"/>
        </w:rPr>
        <w:t>immediately</w:t>
      </w:r>
      <w:r w:rsidRPr="00107803">
        <w:rPr>
          <w:rFonts w:ascii="Calibri" w:hAnsi="Calibri" w:cs="Calibri"/>
          <w:color w:val="231F20"/>
          <w:szCs w:val="20"/>
        </w:rPr>
        <w:t>.</w:t>
      </w:r>
    </w:p>
    <w:p w14:paraId="5FA66946" w14:textId="77777777" w:rsidR="00611C0A" w:rsidRPr="00107803" w:rsidRDefault="00611C0A" w:rsidP="00995162">
      <w:pPr>
        <w:pStyle w:val="ListParagraph"/>
        <w:widowControl w:val="0"/>
        <w:numPr>
          <w:ilvl w:val="0"/>
          <w:numId w:val="73"/>
        </w:numPr>
        <w:autoSpaceDE w:val="0"/>
        <w:autoSpaceDN w:val="0"/>
        <w:adjustRightInd w:val="0"/>
        <w:spacing w:before="60"/>
        <w:ind w:left="734"/>
        <w:contextualSpacing w:val="0"/>
        <w:rPr>
          <w:rFonts w:ascii="Calibri" w:hAnsi="Calibri" w:cs="Calibri"/>
          <w:szCs w:val="20"/>
        </w:rPr>
      </w:pPr>
      <w:r w:rsidRPr="00107803">
        <w:rPr>
          <w:rFonts w:cs="Arial"/>
          <w:color w:val="231F20"/>
          <w:szCs w:val="20"/>
        </w:rPr>
        <w:t xml:space="preserve">If the TDA involves cost to the school/district other than mileage, a </w:t>
      </w:r>
      <w:r w:rsidRPr="00107803">
        <w:rPr>
          <w:rFonts w:cs="Arial"/>
          <w:b/>
          <w:bCs/>
          <w:i/>
          <w:iCs/>
          <w:color w:val="231F20"/>
          <w:szCs w:val="20"/>
        </w:rPr>
        <w:t xml:space="preserve">Travel Voucher </w:t>
      </w:r>
      <w:r w:rsidRPr="00107803">
        <w:rPr>
          <w:rFonts w:cs="Arial"/>
          <w:b/>
          <w:bCs/>
          <w:color w:val="231F20"/>
          <w:szCs w:val="20"/>
        </w:rPr>
        <w:t xml:space="preserve">(form #29) </w:t>
      </w:r>
      <w:r w:rsidRPr="00107803">
        <w:rPr>
          <w:rFonts w:cs="Arial"/>
          <w:color w:val="231F20"/>
          <w:szCs w:val="20"/>
        </w:rPr>
        <w:t xml:space="preserve">and </w:t>
      </w:r>
      <w:r w:rsidRPr="00107803">
        <w:rPr>
          <w:rFonts w:cs="Arial"/>
          <w:b/>
          <w:bCs/>
          <w:i/>
          <w:iCs/>
          <w:color w:val="231F20"/>
          <w:szCs w:val="20"/>
        </w:rPr>
        <w:t xml:space="preserve">Trip Report </w:t>
      </w:r>
      <w:r w:rsidRPr="00107803">
        <w:rPr>
          <w:rFonts w:cs="Arial"/>
          <w:b/>
          <w:bCs/>
          <w:color w:val="231F20"/>
          <w:szCs w:val="20"/>
        </w:rPr>
        <w:t xml:space="preserve">(form #30) </w:t>
      </w:r>
      <w:r w:rsidRPr="00107803">
        <w:rPr>
          <w:rFonts w:cs="Arial"/>
          <w:color w:val="231F20"/>
          <w:szCs w:val="20"/>
        </w:rPr>
        <w:t>must be completed when the trip has been concluded.</w:t>
      </w:r>
    </w:p>
    <w:p w14:paraId="0E217D3F" w14:textId="77777777" w:rsidR="00611C0A" w:rsidRDefault="00611C0A" w:rsidP="00036304">
      <w:pPr>
        <w:widowControl w:val="0"/>
        <w:autoSpaceDE w:val="0"/>
        <w:autoSpaceDN w:val="0"/>
        <w:adjustRightInd w:val="0"/>
        <w:spacing w:before="120"/>
        <w:rPr>
          <w:rFonts w:cs="Arial"/>
          <w:b/>
          <w:bCs/>
          <w:color w:val="231F20"/>
          <w:szCs w:val="20"/>
        </w:rPr>
      </w:pPr>
      <w:r w:rsidRPr="000A5CBF">
        <w:rPr>
          <w:rFonts w:cs="Arial"/>
          <w:b/>
          <w:bCs/>
          <w:i/>
          <w:iCs/>
          <w:color w:val="231F20"/>
          <w:szCs w:val="20"/>
        </w:rPr>
        <w:t xml:space="preserve">NOTE: </w:t>
      </w:r>
      <w:r w:rsidR="0073579A">
        <w:rPr>
          <w:rFonts w:cs="Arial"/>
          <w:b/>
          <w:bCs/>
          <w:color w:val="231F20"/>
          <w:szCs w:val="20"/>
        </w:rPr>
        <w:t>BCPS</w:t>
      </w:r>
      <w:r w:rsidR="00B064D9">
        <w:rPr>
          <w:rFonts w:cs="Arial"/>
          <w:b/>
          <w:bCs/>
          <w:color w:val="231F20"/>
          <w:szCs w:val="20"/>
        </w:rPr>
        <w:t xml:space="preserve"> will only reimburse the most economical means of travel.</w:t>
      </w:r>
    </w:p>
    <w:p w14:paraId="35CE930F" w14:textId="77777777" w:rsidR="00E71517" w:rsidRPr="000A5CBF" w:rsidRDefault="00E71517" w:rsidP="00036304">
      <w:pPr>
        <w:widowControl w:val="0"/>
        <w:autoSpaceDE w:val="0"/>
        <w:autoSpaceDN w:val="0"/>
        <w:adjustRightInd w:val="0"/>
        <w:ind w:left="388"/>
        <w:rPr>
          <w:rFonts w:ascii="Calibri" w:hAnsi="Calibri" w:cs="Calibri"/>
          <w:szCs w:val="20"/>
        </w:rPr>
      </w:pPr>
    </w:p>
    <w:p w14:paraId="50EC70A1" w14:textId="77777777" w:rsidR="00611C0A" w:rsidRPr="00107803" w:rsidRDefault="00E71517" w:rsidP="00107803">
      <w:pPr>
        <w:pStyle w:val="Heading4"/>
        <w:spacing w:before="0"/>
      </w:pPr>
      <w:r w:rsidRPr="00107803">
        <w:t xml:space="preserve">Travel </w:t>
      </w:r>
      <w:r w:rsidRPr="00107803">
        <w:rPr>
          <w:rStyle w:val="Heading3Char"/>
          <w:b/>
          <w:bCs/>
          <w:smallCaps w:val="0"/>
        </w:rPr>
        <w:t>Vouchers</w:t>
      </w:r>
    </w:p>
    <w:p w14:paraId="19A9A396" w14:textId="7D631EB7" w:rsidR="00611C0A" w:rsidRDefault="00611C0A" w:rsidP="00DD242C">
      <w:pPr>
        <w:widowControl w:val="0"/>
        <w:autoSpaceDE w:val="0"/>
        <w:autoSpaceDN w:val="0"/>
        <w:adjustRightInd w:val="0"/>
        <w:spacing w:before="60"/>
      </w:pPr>
      <w:r w:rsidRPr="000A5CBF">
        <w:t xml:space="preserve">At the completion of a trip, the individual will prepare a </w:t>
      </w:r>
      <w:r w:rsidRPr="00E7079D">
        <w:rPr>
          <w:b/>
          <w:i/>
          <w:iCs/>
        </w:rPr>
        <w:t xml:space="preserve">Travel Voucher </w:t>
      </w:r>
      <w:r w:rsidRPr="00E7079D">
        <w:rPr>
          <w:b/>
        </w:rPr>
        <w:t xml:space="preserve">(form </w:t>
      </w:r>
      <w:r w:rsidR="00693213">
        <w:rPr>
          <w:b/>
        </w:rPr>
        <w:t>F</w:t>
      </w:r>
      <w:r w:rsidRPr="00E7079D">
        <w:rPr>
          <w:b/>
        </w:rPr>
        <w:t>29)</w:t>
      </w:r>
      <w:r w:rsidRPr="000A5CBF">
        <w:t xml:space="preserve"> for</w:t>
      </w:r>
      <w:r>
        <w:t xml:space="preserve"> </w:t>
      </w:r>
      <w:r w:rsidRPr="000A5CBF">
        <w:t xml:space="preserve">reimbursement. </w:t>
      </w:r>
      <w:r>
        <w:t xml:space="preserve"> </w:t>
      </w:r>
      <w:r w:rsidRPr="000A5CBF">
        <w:t xml:space="preserve">The travel voucher must include a copy of the approved TDA, an original signed </w:t>
      </w:r>
      <w:r w:rsidRPr="00E7079D">
        <w:rPr>
          <w:b/>
          <w:i/>
          <w:iCs/>
        </w:rPr>
        <w:t xml:space="preserve">Trip Report </w:t>
      </w:r>
      <w:r w:rsidRPr="00E7079D">
        <w:rPr>
          <w:b/>
        </w:rPr>
        <w:t xml:space="preserve">(form </w:t>
      </w:r>
      <w:r w:rsidR="00693213">
        <w:rPr>
          <w:b/>
        </w:rPr>
        <w:t>F</w:t>
      </w:r>
      <w:r w:rsidRPr="00E7079D">
        <w:rPr>
          <w:b/>
        </w:rPr>
        <w:t>30)</w:t>
      </w:r>
      <w:r w:rsidRPr="000A5CBF">
        <w:rPr>
          <w:rFonts w:ascii="Calibri" w:hAnsi="Calibri" w:cs="Calibri"/>
        </w:rPr>
        <w:t>,</w:t>
      </w:r>
      <w:r w:rsidRPr="000A5CBF">
        <w:t xml:space="preserve"> an agenda, original receipts</w:t>
      </w:r>
      <w:r w:rsidR="009735A9">
        <w:t xml:space="preserve"> with method of payment (If you paid by credit card, the last 4 digits of the </w:t>
      </w:r>
      <w:r w:rsidR="00EE10C8">
        <w:t>credit card number is required.)</w:t>
      </w:r>
      <w:r w:rsidRPr="000A5CBF">
        <w:t xml:space="preserve">, airline quotes, and car rental quotes, if outside the state. </w:t>
      </w:r>
      <w:r>
        <w:t xml:space="preserve"> </w:t>
      </w:r>
      <w:r w:rsidR="00851337">
        <w:t>U</w:t>
      </w:r>
      <w:r w:rsidRPr="000A5CBF">
        <w:t xml:space="preserve">se </w:t>
      </w:r>
      <w:r w:rsidR="00EE10C8" w:rsidRPr="00DD7392">
        <w:rPr>
          <w:b/>
        </w:rPr>
        <w:t>Avis or Budget</w:t>
      </w:r>
      <w:r w:rsidRPr="000A5CBF">
        <w:t xml:space="preserve"> for</w:t>
      </w:r>
      <w:r w:rsidR="00851337">
        <w:t xml:space="preserve"> all</w:t>
      </w:r>
      <w:r w:rsidRPr="000A5CBF">
        <w:t xml:space="preserve"> car rentals</w:t>
      </w:r>
      <w:r w:rsidR="00851337">
        <w:t>, in or out of state</w:t>
      </w:r>
      <w:r w:rsidRPr="000A5CBF">
        <w:t xml:space="preserve">. </w:t>
      </w:r>
      <w:r>
        <w:t xml:space="preserve"> </w:t>
      </w:r>
      <w:r w:rsidRPr="000A5CBF">
        <w:t>All this must be submitted to the clerical designee to review for accuracy</w:t>
      </w:r>
      <w:r w:rsidRPr="000A5CBF">
        <w:rPr>
          <w:rFonts w:ascii="Calibri" w:hAnsi="Calibri" w:cs="Calibri"/>
        </w:rPr>
        <w:t>.</w:t>
      </w:r>
      <w:r w:rsidRPr="000A5CBF">
        <w:t xml:space="preserve"> </w:t>
      </w:r>
      <w:r>
        <w:t xml:space="preserve"> </w:t>
      </w:r>
      <w:r w:rsidRPr="000A5CBF">
        <w:t xml:space="preserve">The clerical designee will then submit the travel voucher to the </w:t>
      </w:r>
      <w:r w:rsidR="000F6875">
        <w:t>a</w:t>
      </w:r>
      <w:r>
        <w:t xml:space="preserve">ssistant </w:t>
      </w:r>
      <w:r w:rsidR="000F6875">
        <w:t>d</w:t>
      </w:r>
      <w:r>
        <w:t>irector</w:t>
      </w:r>
      <w:r w:rsidRPr="000A5CBF">
        <w:t xml:space="preserve"> </w:t>
      </w:r>
      <w:r w:rsidR="00EF27AE">
        <w:t xml:space="preserve">no later than </w:t>
      </w:r>
      <w:r w:rsidR="00EF27AE" w:rsidRPr="00DF2DA8">
        <w:rPr>
          <w:b/>
        </w:rPr>
        <w:t xml:space="preserve">15 </w:t>
      </w:r>
      <w:r w:rsidR="00DF2DA8">
        <w:rPr>
          <w:b/>
        </w:rPr>
        <w:t>D</w:t>
      </w:r>
      <w:r w:rsidR="00EF27AE" w:rsidRPr="00DF2DA8">
        <w:rPr>
          <w:b/>
        </w:rPr>
        <w:t>ays</w:t>
      </w:r>
      <w:r w:rsidR="00EF27AE">
        <w:t xml:space="preserve"> after the trip </w:t>
      </w:r>
      <w:r w:rsidRPr="000A5CBF">
        <w:t xml:space="preserve">and the </w:t>
      </w:r>
      <w:r>
        <w:t>Director</w:t>
      </w:r>
      <w:r w:rsidRPr="000A5CBF">
        <w:t xml:space="preserve"> for final approval, after which it will be forwarded to the accounts payable/purchasing bookkeeper for a purchase order number and then submitted to SBBC Accounting Department.</w:t>
      </w:r>
    </w:p>
    <w:p w14:paraId="3F5459F7" w14:textId="220C1F17" w:rsidR="00083D4D" w:rsidRDefault="00083D4D" w:rsidP="00DD242C">
      <w:pPr>
        <w:widowControl w:val="0"/>
        <w:autoSpaceDE w:val="0"/>
        <w:autoSpaceDN w:val="0"/>
        <w:adjustRightInd w:val="0"/>
        <w:spacing w:before="60"/>
      </w:pPr>
    </w:p>
    <w:p w14:paraId="3CA40A5C" w14:textId="77777777" w:rsidR="00083D4D" w:rsidRDefault="00083D4D" w:rsidP="00083D4D">
      <w:pPr>
        <w:rPr>
          <w:rFonts w:ascii="Calibri" w:hAnsi="Calibri"/>
          <w:color w:val="1F497D"/>
        </w:rPr>
      </w:pPr>
      <w:r>
        <w:rPr>
          <w:color w:val="1F497D"/>
        </w:rPr>
        <w:t xml:space="preserve">For more </w:t>
      </w:r>
      <w:proofErr w:type="gramStart"/>
      <w:r>
        <w:rPr>
          <w:color w:val="1F497D"/>
        </w:rPr>
        <w:t>information</w:t>
      </w:r>
      <w:proofErr w:type="gramEnd"/>
      <w:r>
        <w:rPr>
          <w:color w:val="1F497D"/>
        </w:rPr>
        <w:t xml:space="preserve"> please see Practice Bulletin A-435:</w:t>
      </w:r>
    </w:p>
    <w:p w14:paraId="415B3E92" w14:textId="32B981E4" w:rsidR="007F7D78" w:rsidRPr="00732CB0" w:rsidRDefault="00831484" w:rsidP="00732CB0">
      <w:pPr>
        <w:rPr>
          <w:color w:val="auto"/>
        </w:rPr>
      </w:pPr>
      <w:hyperlink r:id="rId40" w:history="1">
        <w:r w:rsidR="00083D4D">
          <w:rPr>
            <w:rStyle w:val="Hyperlink"/>
          </w:rPr>
          <w:t>https://browardcountyschools.sharepoint.com/sites/technology/ERP/Business%20Practice%20Bulletins/9708_12042019_Travel-Reimbursement-Procedure-Business-Practice-Bulletin-A-435.pdf</w:t>
        </w:r>
      </w:hyperlink>
    </w:p>
    <w:p w14:paraId="38C7FE35" w14:textId="77777777" w:rsidR="007F7D78" w:rsidRPr="000A5CBF" w:rsidRDefault="007F7D78" w:rsidP="00AA6123">
      <w:pPr>
        <w:widowControl w:val="0"/>
        <w:autoSpaceDE w:val="0"/>
        <w:autoSpaceDN w:val="0"/>
        <w:adjustRightInd w:val="0"/>
        <w:spacing w:before="60"/>
        <w:ind w:left="0"/>
        <w:rPr>
          <w:rFonts w:ascii="Calibri" w:hAnsi="Calibri" w:cs="Calibri"/>
        </w:rPr>
      </w:pPr>
    </w:p>
    <w:p w14:paraId="32B612AB" w14:textId="716D796D" w:rsidR="00611C0A" w:rsidRPr="00A20EB8" w:rsidRDefault="00611C0A" w:rsidP="00107803">
      <w:pPr>
        <w:pStyle w:val="Heading4"/>
        <w:spacing w:before="0"/>
        <w:rPr>
          <w:sz w:val="32"/>
          <w:szCs w:val="32"/>
        </w:rPr>
      </w:pPr>
      <w:bookmarkStart w:id="54" w:name="_Toc110345194"/>
      <w:r w:rsidRPr="00A20EB8">
        <w:rPr>
          <w:rStyle w:val="Heading3Char"/>
          <w:b/>
          <w:bCs/>
          <w:smallCaps w:val="0"/>
          <w:szCs w:val="32"/>
        </w:rPr>
        <w:t>M</w:t>
      </w:r>
      <w:r w:rsidR="00787177">
        <w:rPr>
          <w:rStyle w:val="Heading3Char"/>
          <w:b/>
          <w:bCs/>
          <w:szCs w:val="32"/>
        </w:rPr>
        <w:t>eal</w:t>
      </w:r>
      <w:r w:rsidRPr="00A20EB8">
        <w:rPr>
          <w:rStyle w:val="Heading3Char"/>
          <w:b/>
          <w:bCs/>
          <w:smallCaps w:val="0"/>
          <w:szCs w:val="32"/>
        </w:rPr>
        <w:t xml:space="preserve"> V</w:t>
      </w:r>
      <w:r w:rsidR="00787177">
        <w:rPr>
          <w:rStyle w:val="Heading3Char"/>
          <w:b/>
          <w:bCs/>
          <w:szCs w:val="32"/>
        </w:rPr>
        <w:t>ouchers</w:t>
      </w:r>
      <w:r w:rsidRPr="00A20EB8">
        <w:rPr>
          <w:rStyle w:val="Heading3Char"/>
          <w:b/>
          <w:bCs/>
          <w:smallCaps w:val="0"/>
          <w:szCs w:val="32"/>
        </w:rPr>
        <w:t xml:space="preserve"> (C</w:t>
      </w:r>
      <w:r w:rsidRPr="00FD2CBE">
        <w:rPr>
          <w:rStyle w:val="Heading3Char"/>
          <w:b/>
          <w:bCs/>
          <w:szCs w:val="32"/>
        </w:rPr>
        <w:t>lass</w:t>
      </w:r>
      <w:r w:rsidRPr="00A20EB8">
        <w:rPr>
          <w:rStyle w:val="Heading3Char"/>
          <w:b/>
          <w:bCs/>
          <w:smallCaps w:val="0"/>
          <w:szCs w:val="32"/>
        </w:rPr>
        <w:t xml:space="preserve"> C T</w:t>
      </w:r>
      <w:r w:rsidRPr="000631B9">
        <w:rPr>
          <w:rStyle w:val="Heading3Char"/>
          <w:b/>
          <w:bCs/>
          <w:szCs w:val="32"/>
        </w:rPr>
        <w:t>ravel</w:t>
      </w:r>
      <w:r w:rsidRPr="00A20EB8">
        <w:rPr>
          <w:rStyle w:val="Heading3Char"/>
          <w:b/>
          <w:bCs/>
          <w:smallCaps w:val="0"/>
          <w:szCs w:val="32"/>
        </w:rPr>
        <w:t>)</w:t>
      </w:r>
      <w:bookmarkEnd w:id="54"/>
    </w:p>
    <w:p w14:paraId="0DF6FCFF" w14:textId="78638D87" w:rsidR="00611C0A" w:rsidRDefault="00611C0A" w:rsidP="00DD242C">
      <w:pPr>
        <w:widowControl w:val="0"/>
        <w:autoSpaceDE w:val="0"/>
        <w:autoSpaceDN w:val="0"/>
        <w:adjustRightInd w:val="0"/>
        <w:spacing w:before="60"/>
      </w:pPr>
      <w:r w:rsidRPr="000A5CBF">
        <w:t>Class C travel involves one day business trips occurring before 6:00 a.m.</w:t>
      </w:r>
      <w:r>
        <w:t xml:space="preserve"> </w:t>
      </w:r>
      <w:r w:rsidRPr="000A5CBF">
        <w:t>or extending beyond 8:00 p.m., or out-of-county trips.  This does not include overnight trips away from official headquarters.  A traveler shall not be reimbursed on per diem basis for Class C travel, but shall receive an allowance for meals up to the following:</w:t>
      </w:r>
    </w:p>
    <w:p w14:paraId="1E397EAA" w14:textId="77777777" w:rsidR="002E57DF" w:rsidRDefault="002E57DF" w:rsidP="00DD242C">
      <w:pPr>
        <w:widowControl w:val="0"/>
        <w:autoSpaceDE w:val="0"/>
        <w:autoSpaceDN w:val="0"/>
        <w:adjustRightInd w:val="0"/>
        <w:spacing w:before="60"/>
      </w:pPr>
    </w:p>
    <w:p w14:paraId="57547211" w14:textId="77777777" w:rsidR="00611C0A" w:rsidRPr="00DB677D" w:rsidRDefault="00611C0A" w:rsidP="00995162">
      <w:pPr>
        <w:pStyle w:val="ListParagraph"/>
        <w:widowControl w:val="0"/>
        <w:numPr>
          <w:ilvl w:val="0"/>
          <w:numId w:val="78"/>
        </w:numPr>
        <w:autoSpaceDE w:val="0"/>
        <w:autoSpaceDN w:val="0"/>
        <w:adjustRightInd w:val="0"/>
        <w:spacing w:before="60"/>
        <w:ind w:left="732"/>
        <w:rPr>
          <w:rFonts w:ascii="Calibri" w:hAnsi="Calibri" w:cs="Calibri"/>
          <w:szCs w:val="20"/>
        </w:rPr>
      </w:pPr>
      <w:r w:rsidRPr="00DB677D">
        <w:rPr>
          <w:rFonts w:cs="Arial"/>
          <w:color w:val="010202"/>
          <w:szCs w:val="20"/>
        </w:rPr>
        <w:t>Breakfast - $8.00 (when travel begins before 6:00 a.m. and extends beyond 8:00 a.m.)</w:t>
      </w:r>
    </w:p>
    <w:p w14:paraId="5DA8CF30" w14:textId="77777777" w:rsidR="00611C0A" w:rsidRPr="00B17445" w:rsidRDefault="00611C0A" w:rsidP="00995162">
      <w:pPr>
        <w:pStyle w:val="ListParagraph"/>
        <w:widowControl w:val="0"/>
        <w:numPr>
          <w:ilvl w:val="0"/>
          <w:numId w:val="28"/>
        </w:numPr>
        <w:autoSpaceDE w:val="0"/>
        <w:autoSpaceDN w:val="0"/>
        <w:adjustRightInd w:val="0"/>
        <w:ind w:left="730"/>
        <w:rPr>
          <w:rFonts w:ascii="Calibri" w:hAnsi="Calibri" w:cs="Calibri"/>
          <w:szCs w:val="20"/>
        </w:rPr>
      </w:pPr>
      <w:r w:rsidRPr="00B17445">
        <w:rPr>
          <w:rFonts w:cs="Arial"/>
          <w:color w:val="010202"/>
          <w:szCs w:val="20"/>
        </w:rPr>
        <w:t xml:space="preserve">Lunch - $11.00 (when travel begins before 12:00 noon and extends beyond 2:00 p.m.) </w:t>
      </w:r>
    </w:p>
    <w:p w14:paraId="30215C8D" w14:textId="77777777" w:rsidR="00611C0A" w:rsidRPr="00B17445" w:rsidRDefault="00611C0A" w:rsidP="00995162">
      <w:pPr>
        <w:pStyle w:val="ListParagraph"/>
        <w:widowControl w:val="0"/>
        <w:numPr>
          <w:ilvl w:val="0"/>
          <w:numId w:val="28"/>
        </w:numPr>
        <w:autoSpaceDE w:val="0"/>
        <w:autoSpaceDN w:val="0"/>
        <w:adjustRightInd w:val="0"/>
        <w:ind w:left="730"/>
        <w:rPr>
          <w:rFonts w:ascii="Calibri" w:hAnsi="Calibri" w:cs="Calibri"/>
          <w:szCs w:val="20"/>
        </w:rPr>
      </w:pPr>
      <w:r w:rsidRPr="00B17445">
        <w:rPr>
          <w:rFonts w:cs="Arial"/>
          <w:color w:val="010202"/>
          <w:szCs w:val="20"/>
        </w:rPr>
        <w:t>Dinner - $20.00 (when travel begins before 6:00 p.m. and extends beyond 8:00 p.m.)</w:t>
      </w:r>
    </w:p>
    <w:p w14:paraId="17B5E9E4" w14:textId="77777777" w:rsidR="00460F78" w:rsidRDefault="00460F78" w:rsidP="00693213">
      <w:pPr>
        <w:widowControl w:val="0"/>
        <w:autoSpaceDE w:val="0"/>
        <w:autoSpaceDN w:val="0"/>
        <w:adjustRightInd w:val="0"/>
        <w:ind w:left="0"/>
        <w:rPr>
          <w:rFonts w:cs="Arial"/>
          <w:color w:val="010202"/>
          <w:szCs w:val="20"/>
        </w:rPr>
      </w:pPr>
    </w:p>
    <w:p w14:paraId="0C00F974" w14:textId="38DA7CC9" w:rsidR="00611C0A" w:rsidRDefault="00611C0A" w:rsidP="00611C0A">
      <w:pPr>
        <w:widowControl w:val="0"/>
        <w:autoSpaceDE w:val="0"/>
        <w:autoSpaceDN w:val="0"/>
        <w:adjustRightInd w:val="0"/>
        <w:rPr>
          <w:rFonts w:cs="Arial"/>
          <w:color w:val="010202"/>
          <w:szCs w:val="20"/>
        </w:rPr>
      </w:pPr>
      <w:r w:rsidRPr="000A5CBF">
        <w:rPr>
          <w:rFonts w:cs="Arial"/>
          <w:color w:val="010202"/>
          <w:szCs w:val="20"/>
        </w:rPr>
        <w:t>The Internal Revenue Service has issued regulations requiring employers to withhold income tax and social</w:t>
      </w:r>
      <w:r>
        <w:rPr>
          <w:rFonts w:cs="Arial"/>
          <w:color w:val="010202"/>
          <w:szCs w:val="20"/>
        </w:rPr>
        <w:t xml:space="preserve"> </w:t>
      </w:r>
      <w:r w:rsidRPr="000A5CBF">
        <w:rPr>
          <w:rFonts w:cs="Arial"/>
          <w:color w:val="010202"/>
          <w:szCs w:val="20"/>
        </w:rPr>
        <w:t xml:space="preserve">security tax on Class C meal payments. </w:t>
      </w:r>
      <w:r>
        <w:rPr>
          <w:rFonts w:cs="Arial"/>
          <w:color w:val="010202"/>
          <w:szCs w:val="20"/>
        </w:rPr>
        <w:t xml:space="preserve"> </w:t>
      </w:r>
      <w:r w:rsidRPr="000A5CBF">
        <w:rPr>
          <w:rFonts w:cs="Arial"/>
          <w:color w:val="010202"/>
          <w:szCs w:val="20"/>
        </w:rPr>
        <w:t>The amount of taxes to be withheld are 20 percent withholding tax and the applicable social security percentage rate.  Therefore, it has become necessary that Class C meals be paid through the payroll system rather than vendor check.</w:t>
      </w:r>
    </w:p>
    <w:p w14:paraId="1C6E7CE8" w14:textId="77777777" w:rsidR="0020689C" w:rsidRDefault="0020689C" w:rsidP="00611C0A">
      <w:pPr>
        <w:widowControl w:val="0"/>
        <w:autoSpaceDE w:val="0"/>
        <w:autoSpaceDN w:val="0"/>
        <w:adjustRightInd w:val="0"/>
        <w:rPr>
          <w:rFonts w:cs="Arial"/>
          <w:color w:val="010202"/>
          <w:szCs w:val="20"/>
        </w:rPr>
      </w:pPr>
    </w:p>
    <w:p w14:paraId="78625AE5" w14:textId="1BF5DA59" w:rsidR="008B64AE" w:rsidRDefault="00611C0A" w:rsidP="001B3EFF">
      <w:pPr>
        <w:widowControl w:val="0"/>
        <w:autoSpaceDE w:val="0"/>
        <w:autoSpaceDN w:val="0"/>
        <w:adjustRightInd w:val="0"/>
        <w:spacing w:before="120"/>
        <w:rPr>
          <w:rFonts w:cs="Arial"/>
          <w:color w:val="010202"/>
          <w:szCs w:val="20"/>
        </w:rPr>
      </w:pPr>
      <w:r w:rsidRPr="000A5CBF">
        <w:rPr>
          <w:rFonts w:cs="Arial"/>
          <w:color w:val="010202"/>
          <w:szCs w:val="20"/>
        </w:rPr>
        <w:t xml:space="preserve">The following procedure must be followed when Class C meals are requested for reimbursement: </w:t>
      </w:r>
      <w:r>
        <w:rPr>
          <w:rFonts w:cs="Arial"/>
          <w:color w:val="010202"/>
          <w:szCs w:val="20"/>
        </w:rPr>
        <w:t xml:space="preserve"> </w:t>
      </w:r>
      <w:r w:rsidRPr="000A5CBF">
        <w:rPr>
          <w:rFonts w:cs="Arial"/>
          <w:color w:val="010202"/>
          <w:szCs w:val="20"/>
        </w:rPr>
        <w:t>At the</w:t>
      </w:r>
      <w:r>
        <w:rPr>
          <w:rFonts w:cs="Arial"/>
          <w:color w:val="010202"/>
          <w:szCs w:val="20"/>
        </w:rPr>
        <w:t xml:space="preserve"> </w:t>
      </w:r>
      <w:r w:rsidRPr="000A5CBF">
        <w:rPr>
          <w:rFonts w:cs="Arial"/>
          <w:color w:val="010202"/>
          <w:szCs w:val="20"/>
        </w:rPr>
        <w:t>completion of a trip</w:t>
      </w:r>
      <w:r w:rsidRPr="000A5CBF">
        <w:rPr>
          <w:rFonts w:ascii="Calibri" w:hAnsi="Calibri" w:cs="Calibri"/>
          <w:color w:val="010202"/>
          <w:szCs w:val="20"/>
        </w:rPr>
        <w:t>,</w:t>
      </w:r>
      <w:r w:rsidRPr="000A5CBF">
        <w:rPr>
          <w:rFonts w:cs="Arial"/>
          <w:color w:val="010202"/>
          <w:szCs w:val="20"/>
        </w:rPr>
        <w:t xml:space="preserve"> the individual will prepare a </w:t>
      </w:r>
      <w:r w:rsidRPr="000A5CBF">
        <w:rPr>
          <w:rFonts w:cs="Arial"/>
          <w:b/>
          <w:bCs/>
          <w:i/>
          <w:iCs/>
          <w:color w:val="010202"/>
          <w:szCs w:val="20"/>
        </w:rPr>
        <w:t xml:space="preserve">Class “C” Travel Meals Voucher </w:t>
      </w:r>
      <w:r w:rsidRPr="000A5CBF">
        <w:rPr>
          <w:rFonts w:cs="Arial"/>
          <w:b/>
          <w:bCs/>
          <w:color w:val="010202"/>
          <w:szCs w:val="20"/>
        </w:rPr>
        <w:t xml:space="preserve">(form </w:t>
      </w:r>
      <w:r w:rsidR="002E57DF">
        <w:rPr>
          <w:rFonts w:cs="Arial"/>
          <w:b/>
          <w:bCs/>
          <w:color w:val="010202"/>
          <w:szCs w:val="20"/>
        </w:rPr>
        <w:t>F</w:t>
      </w:r>
      <w:r w:rsidRPr="000A5CBF">
        <w:rPr>
          <w:rFonts w:cs="Arial"/>
          <w:b/>
          <w:bCs/>
          <w:color w:val="010202"/>
          <w:szCs w:val="20"/>
        </w:rPr>
        <w:t xml:space="preserve">31) </w:t>
      </w:r>
      <w:r w:rsidRPr="000A5CBF">
        <w:rPr>
          <w:rFonts w:cs="Arial"/>
          <w:color w:val="010202"/>
          <w:szCs w:val="20"/>
        </w:rPr>
        <w:t xml:space="preserve">for reimbursement. </w:t>
      </w:r>
      <w:r>
        <w:rPr>
          <w:rFonts w:cs="Arial"/>
          <w:color w:val="010202"/>
          <w:szCs w:val="20"/>
        </w:rPr>
        <w:t xml:space="preserve"> </w:t>
      </w:r>
      <w:r w:rsidRPr="000A5CBF">
        <w:rPr>
          <w:rFonts w:cs="Arial"/>
          <w:color w:val="010202"/>
          <w:szCs w:val="20"/>
        </w:rPr>
        <w:t xml:space="preserve">The voucher must include the same coding as the previously submitted approved TDA. A copy of the agenda, along with your copy of the approved TDA and a completed </w:t>
      </w:r>
      <w:r w:rsidRPr="000A5CBF">
        <w:rPr>
          <w:rFonts w:cs="Arial"/>
          <w:b/>
          <w:bCs/>
          <w:i/>
          <w:iCs/>
          <w:color w:val="010202"/>
          <w:szCs w:val="20"/>
        </w:rPr>
        <w:t xml:space="preserve">Trip Report </w:t>
      </w:r>
      <w:r w:rsidRPr="000A5CBF">
        <w:rPr>
          <w:rFonts w:cs="Arial"/>
          <w:b/>
          <w:bCs/>
          <w:color w:val="010202"/>
          <w:szCs w:val="20"/>
        </w:rPr>
        <w:t xml:space="preserve">(form </w:t>
      </w:r>
      <w:r w:rsidR="002E57DF">
        <w:rPr>
          <w:rFonts w:cs="Arial"/>
          <w:b/>
          <w:bCs/>
          <w:color w:val="010202"/>
          <w:szCs w:val="20"/>
        </w:rPr>
        <w:t>F</w:t>
      </w:r>
      <w:r w:rsidRPr="000A5CBF">
        <w:rPr>
          <w:rFonts w:cs="Arial"/>
          <w:b/>
          <w:bCs/>
          <w:color w:val="010202"/>
          <w:szCs w:val="20"/>
        </w:rPr>
        <w:t xml:space="preserve">30) </w:t>
      </w:r>
      <w:r w:rsidRPr="000A5CBF">
        <w:rPr>
          <w:rFonts w:cs="Arial"/>
          <w:color w:val="010202"/>
          <w:szCs w:val="20"/>
        </w:rPr>
        <w:t xml:space="preserve">must be attached to the Class “C” Travel Meals Voucher and submitted to the appropriate </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0A5CBF">
        <w:rPr>
          <w:rFonts w:cs="Arial"/>
          <w:color w:val="010202"/>
          <w:szCs w:val="20"/>
        </w:rPr>
        <w:t xml:space="preserve"> for approval.  It will then go to the clerical designee to review for accuracy, and on to the </w:t>
      </w:r>
      <w:r>
        <w:rPr>
          <w:rFonts w:cs="Arial"/>
          <w:color w:val="010202"/>
          <w:szCs w:val="20"/>
        </w:rPr>
        <w:t>Director</w:t>
      </w:r>
      <w:r w:rsidRPr="000A5CBF">
        <w:rPr>
          <w:rFonts w:cs="Arial"/>
          <w:color w:val="010202"/>
          <w:szCs w:val="20"/>
        </w:rPr>
        <w:t xml:space="preserve"> for final approval.</w:t>
      </w:r>
    </w:p>
    <w:p w14:paraId="0368DFCA" w14:textId="77777777" w:rsidR="008B64AE" w:rsidRDefault="008B64AE" w:rsidP="001B3EFF">
      <w:pPr>
        <w:widowControl w:val="0"/>
        <w:autoSpaceDE w:val="0"/>
        <w:autoSpaceDN w:val="0"/>
        <w:adjustRightInd w:val="0"/>
        <w:spacing w:before="120"/>
        <w:ind w:left="0"/>
        <w:rPr>
          <w:rFonts w:cs="Arial"/>
          <w:color w:val="010202"/>
          <w:szCs w:val="20"/>
        </w:rPr>
      </w:pPr>
    </w:p>
    <w:p w14:paraId="37782D3A" w14:textId="744C0DC0" w:rsidR="004E7F01" w:rsidRPr="004E7F01" w:rsidRDefault="00475301" w:rsidP="00377797">
      <w:pPr>
        <w:pStyle w:val="Heading2"/>
      </w:pPr>
      <w:bookmarkStart w:id="55" w:name="_Toc110345195"/>
      <w:r w:rsidRPr="00702B15">
        <w:t>TECHNOLOGY RESOURCES</w:t>
      </w:r>
      <w:bookmarkEnd w:id="55"/>
    </w:p>
    <w:p w14:paraId="061F173E" w14:textId="0AA78310" w:rsidR="00F22E0D" w:rsidRPr="000A5CBF" w:rsidRDefault="0020689C" w:rsidP="004E7F01">
      <w:pPr>
        <w:pStyle w:val="Heading3"/>
      </w:pPr>
      <w:bookmarkStart w:id="56" w:name="_Toc110345196"/>
      <w:r>
        <w:t>Learning Commons</w:t>
      </w:r>
      <w:r w:rsidR="00E65753">
        <w:t xml:space="preserve"> – Building 19</w:t>
      </w:r>
      <w:bookmarkEnd w:id="56"/>
    </w:p>
    <w:p w14:paraId="71CB5D44" w14:textId="77777777" w:rsidR="00E65753" w:rsidRPr="00E65753" w:rsidRDefault="00E65753" w:rsidP="00E65753">
      <w:pPr>
        <w:rPr>
          <w:rFonts w:cs="Segoe UI"/>
        </w:rPr>
      </w:pPr>
      <w:r w:rsidRPr="00E65753">
        <w:rPr>
          <w:rFonts w:cs="Segoe UI"/>
        </w:rPr>
        <w:t>The Learning Commons supports the mission of Atlantic Technical College by providing access, support, and instruction to students and staff in a variety of current digital and print resources and tools. It is the mission of the Learning Commons staff to help students achieve academic excellence, become lifelong learners and readers, and develop the knowledge and skills necessary to be competitive in a global workforce.</w:t>
      </w:r>
    </w:p>
    <w:p w14:paraId="21C5FF4D" w14:textId="77777777" w:rsidR="00E65753" w:rsidRPr="00E65753" w:rsidRDefault="00E65753" w:rsidP="00E65753">
      <w:pPr>
        <w:rPr>
          <w:rFonts w:cs="Segoe UI"/>
        </w:rPr>
      </w:pPr>
    </w:p>
    <w:p w14:paraId="43E001B7" w14:textId="77777777" w:rsidR="00E65753" w:rsidRPr="00E65753" w:rsidRDefault="00E65753" w:rsidP="00E65753">
      <w:pPr>
        <w:rPr>
          <w:rFonts w:cs="Segoe UI"/>
        </w:rPr>
      </w:pPr>
      <w:r w:rsidRPr="00E65753">
        <w:rPr>
          <w:rFonts w:cs="Segoe UI"/>
        </w:rPr>
        <w:t>BUILDING 19 LEARNING COMMONS HOURS</w:t>
      </w:r>
    </w:p>
    <w:p w14:paraId="03AEB408" w14:textId="2443FF48" w:rsidR="00E65753" w:rsidRDefault="00DB677D" w:rsidP="00DB677D">
      <w:pPr>
        <w:rPr>
          <w:rFonts w:cs="Segoe UI"/>
        </w:rPr>
      </w:pPr>
      <w:r>
        <w:rPr>
          <w:rFonts w:cs="Segoe UI"/>
        </w:rPr>
        <w:t xml:space="preserve">        </w:t>
      </w:r>
      <w:r w:rsidR="007B5C9E">
        <w:rPr>
          <w:rFonts w:cs="Segoe UI"/>
        </w:rPr>
        <w:t xml:space="preserve">Monday – </w:t>
      </w:r>
      <w:r w:rsidR="00A5458A">
        <w:rPr>
          <w:rFonts w:cs="Segoe UI"/>
        </w:rPr>
        <w:t>Thursday</w:t>
      </w:r>
      <w:r w:rsidR="00195E9E">
        <w:rPr>
          <w:rFonts w:cs="Segoe UI"/>
        </w:rPr>
        <w:tab/>
      </w:r>
      <w:r w:rsidR="007B5C9E">
        <w:rPr>
          <w:rFonts w:cs="Segoe UI"/>
        </w:rPr>
        <w:t xml:space="preserve"> </w:t>
      </w:r>
      <w:r w:rsidR="007B5C9E">
        <w:rPr>
          <w:rFonts w:cs="Segoe UI"/>
        </w:rPr>
        <w:tab/>
      </w:r>
      <w:r w:rsidR="007B5C9E">
        <w:rPr>
          <w:rFonts w:cs="Segoe UI"/>
        </w:rPr>
        <w:tab/>
        <w:t xml:space="preserve">6:45 a.m. – </w:t>
      </w:r>
      <w:r w:rsidR="00195E9E">
        <w:rPr>
          <w:rFonts w:cs="Segoe UI"/>
        </w:rPr>
        <w:t>6</w:t>
      </w:r>
      <w:r w:rsidR="007B5C9E">
        <w:rPr>
          <w:rFonts w:cs="Segoe UI"/>
        </w:rPr>
        <w:t>:0</w:t>
      </w:r>
      <w:r w:rsidR="00E65753" w:rsidRPr="00E65753">
        <w:rPr>
          <w:rFonts w:cs="Segoe UI"/>
        </w:rPr>
        <w:t>0 p.m.</w:t>
      </w:r>
    </w:p>
    <w:p w14:paraId="5FA53DED" w14:textId="09866D92" w:rsidR="00195E9E" w:rsidRPr="00E65753" w:rsidRDefault="00195E9E" w:rsidP="00DB677D">
      <w:pPr>
        <w:rPr>
          <w:rFonts w:cs="Segoe UI"/>
        </w:rPr>
      </w:pPr>
      <w:r>
        <w:rPr>
          <w:rFonts w:cs="Segoe UI"/>
        </w:rPr>
        <w:t xml:space="preserve">        Friday</w:t>
      </w:r>
      <w:r>
        <w:rPr>
          <w:rFonts w:cs="Segoe UI"/>
        </w:rPr>
        <w:tab/>
      </w:r>
      <w:r>
        <w:rPr>
          <w:rFonts w:cs="Segoe UI"/>
        </w:rPr>
        <w:tab/>
      </w:r>
      <w:r>
        <w:rPr>
          <w:rFonts w:cs="Segoe UI"/>
        </w:rPr>
        <w:tab/>
      </w:r>
      <w:r>
        <w:rPr>
          <w:rFonts w:cs="Segoe UI"/>
        </w:rPr>
        <w:tab/>
      </w:r>
      <w:r>
        <w:rPr>
          <w:rFonts w:cs="Segoe UI"/>
        </w:rPr>
        <w:tab/>
        <w:t>6:45 a.m. – 2:00 p.m.</w:t>
      </w:r>
    </w:p>
    <w:p w14:paraId="603D559F" w14:textId="77777777" w:rsidR="00E65753" w:rsidRPr="00E65753" w:rsidRDefault="00DB677D" w:rsidP="007B5C9E">
      <w:pPr>
        <w:rPr>
          <w:rFonts w:cs="Segoe UI"/>
        </w:rPr>
      </w:pPr>
      <w:r>
        <w:rPr>
          <w:rFonts w:cs="Segoe UI"/>
        </w:rPr>
        <w:t xml:space="preserve">       </w:t>
      </w:r>
    </w:p>
    <w:p w14:paraId="2C0A8FE0" w14:textId="77777777" w:rsidR="00E65753" w:rsidRPr="00E65753" w:rsidRDefault="00E65753" w:rsidP="00E65753">
      <w:pPr>
        <w:rPr>
          <w:rFonts w:cs="Segoe UI"/>
        </w:rPr>
      </w:pPr>
      <w:r w:rsidRPr="00E65753">
        <w:rPr>
          <w:rFonts w:cs="Segoe UI"/>
        </w:rPr>
        <w:t>Students and staff may visit any time during these hours to check out books, read, study, research, collaborate, use the computers, etc. Magnet high school students should sign in at the circulation desk.</w:t>
      </w:r>
    </w:p>
    <w:p w14:paraId="2C3E596C" w14:textId="77777777" w:rsidR="00E65753" w:rsidRPr="00E65753" w:rsidRDefault="00E65753" w:rsidP="00E65753">
      <w:pPr>
        <w:rPr>
          <w:rFonts w:cs="Segoe UI"/>
        </w:rPr>
      </w:pPr>
      <w:r w:rsidRPr="00E65753">
        <w:rPr>
          <w:rFonts w:cs="Segoe UI"/>
        </w:rPr>
        <w:t>Some of the resources available to students and staff:</w:t>
      </w:r>
    </w:p>
    <w:p w14:paraId="5540FDC5" w14:textId="7F044565" w:rsidR="00E65753" w:rsidRPr="00BF732E" w:rsidRDefault="00E65753" w:rsidP="00995162">
      <w:pPr>
        <w:pStyle w:val="ListParagraph"/>
        <w:numPr>
          <w:ilvl w:val="0"/>
          <w:numId w:val="76"/>
        </w:numPr>
        <w:spacing w:before="40"/>
        <w:ind w:left="734"/>
        <w:contextualSpacing w:val="0"/>
        <w:rPr>
          <w:rFonts w:cs="Segoe UI"/>
        </w:rPr>
      </w:pPr>
      <w:r w:rsidRPr="00E65753">
        <w:rPr>
          <w:rFonts w:cs="Segoe UI"/>
        </w:rPr>
        <w:t>Students may print from the computers – maximum of 30 pages per day for school purposes.</w:t>
      </w:r>
    </w:p>
    <w:p w14:paraId="756421AB" w14:textId="484AC28D" w:rsidR="007B5C9E" w:rsidRPr="00302B95" w:rsidRDefault="00E65753" w:rsidP="00995162">
      <w:pPr>
        <w:pStyle w:val="ListParagraph"/>
        <w:numPr>
          <w:ilvl w:val="0"/>
          <w:numId w:val="76"/>
        </w:numPr>
        <w:spacing w:before="40"/>
        <w:ind w:left="734"/>
        <w:contextualSpacing w:val="0"/>
        <w:rPr>
          <w:rFonts w:cs="Segoe UI"/>
        </w:rPr>
      </w:pPr>
      <w:r w:rsidRPr="00E65753">
        <w:rPr>
          <w:rFonts w:cs="Segoe UI"/>
        </w:rPr>
        <w:t>8 computers and are available in the main room for individual use.</w:t>
      </w:r>
    </w:p>
    <w:p w14:paraId="1D6C9BD4" w14:textId="77777777" w:rsidR="00E65753" w:rsidRPr="00E65753" w:rsidRDefault="00E65753" w:rsidP="00995162">
      <w:pPr>
        <w:pStyle w:val="ListParagraph"/>
        <w:numPr>
          <w:ilvl w:val="0"/>
          <w:numId w:val="76"/>
        </w:numPr>
        <w:spacing w:before="40"/>
        <w:ind w:left="734"/>
        <w:contextualSpacing w:val="0"/>
        <w:rPr>
          <w:rFonts w:cs="Segoe UI"/>
        </w:rPr>
      </w:pPr>
      <w:r w:rsidRPr="00E65753">
        <w:rPr>
          <w:rFonts w:cs="Segoe UI"/>
        </w:rPr>
        <w:t xml:space="preserve">Two </w:t>
      </w:r>
      <w:proofErr w:type="spellStart"/>
      <w:r w:rsidRPr="00E65753">
        <w:rPr>
          <w:rFonts w:cs="Segoe UI"/>
        </w:rPr>
        <w:t>MediaScape</w:t>
      </w:r>
      <w:proofErr w:type="spellEnd"/>
      <w:r w:rsidRPr="00E65753">
        <w:rPr>
          <w:rFonts w:cs="Segoe UI"/>
        </w:rPr>
        <w:t xml:space="preserve"> lounges can be reserved for 4-6 students to work collaboratively using laptops and shared, large screen monitors.</w:t>
      </w:r>
    </w:p>
    <w:p w14:paraId="6AA2CD7C" w14:textId="77777777" w:rsidR="00E65753" w:rsidRPr="00E65753" w:rsidRDefault="00E65753" w:rsidP="00995162">
      <w:pPr>
        <w:pStyle w:val="ListParagraph"/>
        <w:numPr>
          <w:ilvl w:val="0"/>
          <w:numId w:val="76"/>
        </w:numPr>
        <w:spacing w:before="40"/>
        <w:ind w:left="734"/>
        <w:contextualSpacing w:val="0"/>
        <w:rPr>
          <w:rFonts w:cs="Segoe UI"/>
        </w:rPr>
      </w:pPr>
      <w:r w:rsidRPr="00E65753">
        <w:rPr>
          <w:rFonts w:cs="Segoe UI"/>
        </w:rPr>
        <w:t>Charging stations, study tables and comfortable seating are located throughout the facility.</w:t>
      </w:r>
    </w:p>
    <w:p w14:paraId="02B1F41A" w14:textId="77777777" w:rsidR="00E65753" w:rsidRPr="00E65753" w:rsidRDefault="00E65753" w:rsidP="00995162">
      <w:pPr>
        <w:pStyle w:val="ListParagraph"/>
        <w:numPr>
          <w:ilvl w:val="0"/>
          <w:numId w:val="76"/>
        </w:numPr>
        <w:spacing w:before="40"/>
        <w:ind w:left="734"/>
        <w:contextualSpacing w:val="0"/>
        <w:rPr>
          <w:rFonts w:cs="Segoe UI"/>
        </w:rPr>
      </w:pPr>
      <w:proofErr w:type="spellStart"/>
      <w:r w:rsidRPr="00E65753">
        <w:rPr>
          <w:rFonts w:cs="Segoe UI"/>
        </w:rPr>
        <w:t>Recordex</w:t>
      </w:r>
      <w:proofErr w:type="spellEnd"/>
      <w:r w:rsidRPr="00E65753">
        <w:rPr>
          <w:rFonts w:cs="Segoe UI"/>
        </w:rPr>
        <w:t xml:space="preserve"> interactive computer/display system is available for presentations and instruction.</w:t>
      </w:r>
    </w:p>
    <w:p w14:paraId="7FEE4C0E" w14:textId="77777777" w:rsidR="00E65753" w:rsidRPr="00E65753" w:rsidRDefault="00E65753" w:rsidP="00995162">
      <w:pPr>
        <w:pStyle w:val="ListParagraph"/>
        <w:numPr>
          <w:ilvl w:val="0"/>
          <w:numId w:val="76"/>
        </w:numPr>
        <w:spacing w:before="40"/>
        <w:ind w:left="734"/>
        <w:contextualSpacing w:val="0"/>
        <w:rPr>
          <w:rFonts w:cs="Segoe UI"/>
        </w:rPr>
      </w:pPr>
      <w:r w:rsidRPr="00E65753">
        <w:rPr>
          <w:rFonts w:cs="Segoe UI"/>
        </w:rPr>
        <w:t xml:space="preserve">The Learning Commons print collection includes a variety of fiction and nonfiction </w:t>
      </w:r>
      <w:proofErr w:type="gramStart"/>
      <w:r w:rsidRPr="00E65753">
        <w:rPr>
          <w:rFonts w:cs="Segoe UI"/>
        </w:rPr>
        <w:t>books;</w:t>
      </w:r>
      <w:proofErr w:type="gramEnd"/>
      <w:r w:rsidRPr="00E65753">
        <w:rPr>
          <w:rFonts w:cs="Segoe UI"/>
        </w:rPr>
        <w:t xml:space="preserve"> and a selection of magazines for informational and pleasure reading.</w:t>
      </w:r>
    </w:p>
    <w:p w14:paraId="73E8A148" w14:textId="3B52906B" w:rsidR="00E65753" w:rsidRPr="00E65753" w:rsidRDefault="00B34396" w:rsidP="00995162">
      <w:pPr>
        <w:pStyle w:val="ListParagraph"/>
        <w:numPr>
          <w:ilvl w:val="0"/>
          <w:numId w:val="76"/>
        </w:numPr>
        <w:spacing w:before="40"/>
        <w:ind w:left="734"/>
        <w:contextualSpacing w:val="0"/>
        <w:rPr>
          <w:rFonts w:cs="Segoe UI"/>
        </w:rPr>
      </w:pPr>
      <w:r>
        <w:rPr>
          <w:rFonts w:cs="Segoe UI"/>
        </w:rPr>
        <w:t>Equipment includes</w:t>
      </w:r>
      <w:r w:rsidR="00AF7C02">
        <w:rPr>
          <w:rFonts w:cs="Segoe UI"/>
        </w:rPr>
        <w:t xml:space="preserve"> a l</w:t>
      </w:r>
      <w:r>
        <w:rPr>
          <w:rFonts w:cs="Segoe UI"/>
        </w:rPr>
        <w:t>aminator,</w:t>
      </w:r>
      <w:r w:rsidR="00E65753" w:rsidRPr="00E65753">
        <w:rPr>
          <w:rFonts w:cs="Segoe UI"/>
        </w:rPr>
        <w:t xml:space="preserve"> paper cutter, poster printer, </w:t>
      </w:r>
      <w:proofErr w:type="spellStart"/>
      <w:r w:rsidR="00E65753" w:rsidRPr="00E65753">
        <w:rPr>
          <w:rFonts w:cs="Segoe UI"/>
        </w:rPr>
        <w:t>Accucut</w:t>
      </w:r>
      <w:proofErr w:type="spellEnd"/>
      <w:r w:rsidR="00E65753" w:rsidRPr="00E65753">
        <w:rPr>
          <w:rFonts w:cs="Segoe UI"/>
        </w:rPr>
        <w:t xml:space="preserve"> machine, 2 binding machines</w:t>
      </w:r>
    </w:p>
    <w:p w14:paraId="3E80432A" w14:textId="77777777" w:rsidR="00E65753" w:rsidRPr="00E65753" w:rsidRDefault="00E65753" w:rsidP="00995162">
      <w:pPr>
        <w:pStyle w:val="ListParagraph"/>
        <w:numPr>
          <w:ilvl w:val="0"/>
          <w:numId w:val="76"/>
        </w:numPr>
        <w:spacing w:before="40"/>
        <w:ind w:left="734"/>
        <w:contextualSpacing w:val="0"/>
        <w:rPr>
          <w:rFonts w:cs="Segoe UI"/>
        </w:rPr>
      </w:pPr>
      <w:r w:rsidRPr="00E65753">
        <w:rPr>
          <w:rFonts w:cs="Segoe UI"/>
        </w:rPr>
        <w:t>A large, instructional area in the main room, which is a flexible space with 12 mobile tables that can be arranged in a variety of configurations or removed completely so that a maximum of 60 chairs can be set up, auditorium-style is available for individual, small and large groups.</w:t>
      </w:r>
    </w:p>
    <w:p w14:paraId="599D6D69" w14:textId="77777777" w:rsidR="00E65753" w:rsidRDefault="00E65753" w:rsidP="00036304">
      <w:pPr>
        <w:ind w:left="28"/>
        <w:rPr>
          <w:rFonts w:cs="Segoe UI"/>
        </w:rPr>
      </w:pPr>
    </w:p>
    <w:p w14:paraId="715B3B29" w14:textId="77777777" w:rsidR="00AE323A" w:rsidRDefault="00E65753" w:rsidP="00E65753">
      <w:pPr>
        <w:rPr>
          <w:rFonts w:eastAsia="Times New Roman"/>
          <w:color w:val="000000"/>
          <w:sz w:val="24"/>
          <w:szCs w:val="24"/>
        </w:rPr>
      </w:pPr>
      <w:r w:rsidRPr="00E65753">
        <w:rPr>
          <w:rFonts w:cs="Segoe UI"/>
        </w:rPr>
        <w:t xml:space="preserve">A wide variety of online resources and support are accessible to students and staff anytime, anywhere, at the </w:t>
      </w:r>
      <w:hyperlink r:id="rId41" w:history="1">
        <w:r w:rsidR="00083D4D" w:rsidRPr="00412070">
          <w:rPr>
            <w:rStyle w:val="Hyperlink"/>
            <w:rFonts w:cs="Segoe UI"/>
            <w:b/>
          </w:rPr>
          <w:t>Learning Commons Library Guide</w:t>
        </w:r>
      </w:hyperlink>
      <w:r w:rsidRPr="00E65753">
        <w:rPr>
          <w:rFonts w:cs="Segoe UI"/>
          <w:b/>
        </w:rPr>
        <w:t>:</w:t>
      </w:r>
      <w:r w:rsidRPr="00E65753">
        <w:rPr>
          <w:rFonts w:cs="Segoe UI"/>
        </w:rPr>
        <w:t xml:space="preserve"> </w:t>
      </w:r>
      <w:r w:rsidR="00AE323A">
        <w:rPr>
          <w:rFonts w:eastAsia="Times New Roman"/>
          <w:color w:val="000000"/>
          <w:sz w:val="24"/>
          <w:szCs w:val="24"/>
        </w:rPr>
        <w:t xml:space="preserve"> </w:t>
      </w:r>
    </w:p>
    <w:p w14:paraId="077B361B" w14:textId="176F6FC5" w:rsidR="00E65753" w:rsidRPr="00E65753" w:rsidRDefault="00831484" w:rsidP="00E65753">
      <w:pPr>
        <w:rPr>
          <w:rFonts w:cs="Segoe UI"/>
        </w:rPr>
      </w:pPr>
      <w:hyperlink r:id="rId42" w:history="1">
        <w:r w:rsidR="00AE323A" w:rsidRPr="00C75E4E">
          <w:rPr>
            <w:rStyle w:val="Hyperlink"/>
            <w:rFonts w:eastAsia="Times New Roman"/>
            <w:sz w:val="24"/>
            <w:szCs w:val="24"/>
          </w:rPr>
          <w:t>https://browardschools.instructure.com/courses/236351/pages/library-media-research-resources</w:t>
        </w:r>
      </w:hyperlink>
    </w:p>
    <w:p w14:paraId="1CD75EEF" w14:textId="77777777" w:rsidR="00E65753" w:rsidRDefault="00E65753" w:rsidP="007B5C9E">
      <w:pPr>
        <w:ind w:left="0"/>
        <w:rPr>
          <w:rFonts w:cs="Segoe UI"/>
        </w:rPr>
      </w:pPr>
    </w:p>
    <w:p w14:paraId="0D61C85A" w14:textId="77777777" w:rsidR="00E65753" w:rsidRPr="00E65753" w:rsidRDefault="00E65753" w:rsidP="00E65753">
      <w:pPr>
        <w:rPr>
          <w:rFonts w:cs="Segoe UI"/>
        </w:rPr>
      </w:pPr>
      <w:r w:rsidRPr="00E65753">
        <w:rPr>
          <w:rFonts w:cs="Segoe UI"/>
        </w:rPr>
        <w:t xml:space="preserve">Select the </w:t>
      </w:r>
      <w:r w:rsidRPr="00E65753">
        <w:rPr>
          <w:rFonts w:cs="Segoe UI"/>
          <w:b/>
          <w:i/>
        </w:rPr>
        <w:t>Database, Search Engines, and Websites</w:t>
      </w:r>
      <w:r w:rsidRPr="00E65753">
        <w:rPr>
          <w:rFonts w:cs="Segoe UI"/>
        </w:rPr>
        <w:t xml:space="preserve"> tab for access to the following:</w:t>
      </w:r>
    </w:p>
    <w:p w14:paraId="7B4FC9C8" w14:textId="77777777" w:rsidR="00E65753" w:rsidRPr="00E65753" w:rsidRDefault="00831484" w:rsidP="00995162">
      <w:pPr>
        <w:pStyle w:val="ListParagraph"/>
        <w:numPr>
          <w:ilvl w:val="0"/>
          <w:numId w:val="77"/>
        </w:numPr>
        <w:spacing w:after="160" w:line="259" w:lineRule="auto"/>
        <w:ind w:left="734"/>
        <w:rPr>
          <w:rFonts w:cs="Segoe UI"/>
        </w:rPr>
      </w:pPr>
      <w:hyperlink r:id="rId43" w:history="1">
        <w:r w:rsidR="00E65753" w:rsidRPr="00E65753">
          <w:rPr>
            <w:rStyle w:val="Hyperlink"/>
            <w:rFonts w:cs="Segoe UI"/>
            <w:b/>
          </w:rPr>
          <w:t>Destiny</w:t>
        </w:r>
      </w:hyperlink>
      <w:r w:rsidR="00E65753" w:rsidRPr="00E65753">
        <w:rPr>
          <w:rFonts w:cs="Segoe UI"/>
        </w:rPr>
        <w:t>: Use the Destiny online library catalog to search for books and materials in the ATC Learning Commons.</w:t>
      </w:r>
    </w:p>
    <w:p w14:paraId="3EFCFA7D" w14:textId="77777777" w:rsidR="00E65753" w:rsidRPr="00E65753" w:rsidRDefault="00831484" w:rsidP="00995162">
      <w:pPr>
        <w:pStyle w:val="ListParagraph"/>
        <w:numPr>
          <w:ilvl w:val="0"/>
          <w:numId w:val="77"/>
        </w:numPr>
        <w:spacing w:after="160" w:line="259" w:lineRule="auto"/>
        <w:ind w:left="734"/>
        <w:rPr>
          <w:rFonts w:cs="Segoe UI"/>
        </w:rPr>
      </w:pPr>
      <w:hyperlink r:id="rId44" w:history="1">
        <w:r w:rsidR="00E65753" w:rsidRPr="00E65753">
          <w:rPr>
            <w:rStyle w:val="Hyperlink"/>
            <w:rFonts w:cs="Segoe UI"/>
            <w:b/>
          </w:rPr>
          <w:t>Gale Cengage Learning</w:t>
        </w:r>
      </w:hyperlink>
      <w:r w:rsidR="00E65753" w:rsidRPr="00E65753">
        <w:rPr>
          <w:rFonts w:cs="Segoe UI"/>
        </w:rPr>
        <w:t xml:space="preserve">: Search for magazine, </w:t>
      </w:r>
      <w:proofErr w:type="gramStart"/>
      <w:r w:rsidR="00E65753" w:rsidRPr="00E65753">
        <w:rPr>
          <w:rFonts w:cs="Segoe UI"/>
        </w:rPr>
        <w:t>newspaper</w:t>
      </w:r>
      <w:proofErr w:type="gramEnd"/>
      <w:r w:rsidR="00E65753" w:rsidRPr="00E65753">
        <w:rPr>
          <w:rFonts w:cs="Segoe UI"/>
        </w:rPr>
        <w:t xml:space="preserve"> and reference book articles; image, audio and video files.</w:t>
      </w:r>
    </w:p>
    <w:p w14:paraId="0A225891" w14:textId="77777777" w:rsidR="00E65753" w:rsidRPr="00E65753" w:rsidRDefault="00831484" w:rsidP="00995162">
      <w:pPr>
        <w:pStyle w:val="ListParagraph"/>
        <w:numPr>
          <w:ilvl w:val="0"/>
          <w:numId w:val="77"/>
        </w:numPr>
        <w:spacing w:after="160" w:line="259" w:lineRule="auto"/>
        <w:ind w:left="734"/>
        <w:rPr>
          <w:rFonts w:cs="Segoe UI"/>
        </w:rPr>
      </w:pPr>
      <w:hyperlink r:id="rId45" w:history="1">
        <w:r w:rsidR="00E65753" w:rsidRPr="00E65753">
          <w:rPr>
            <w:rStyle w:val="Hyperlink"/>
            <w:rFonts w:cs="Segoe UI"/>
            <w:b/>
          </w:rPr>
          <w:t>Britannica School Online Encyclopedia</w:t>
        </w:r>
      </w:hyperlink>
      <w:r w:rsidR="00E65753" w:rsidRPr="00E65753">
        <w:rPr>
          <w:rFonts w:cs="Segoe UI"/>
        </w:rPr>
        <w:t>: Access to articles, images, videos, websites, primary sources and more!</w:t>
      </w:r>
    </w:p>
    <w:p w14:paraId="62AC6D45" w14:textId="77777777" w:rsidR="00E65753" w:rsidRPr="00E65753" w:rsidRDefault="00831484" w:rsidP="00995162">
      <w:pPr>
        <w:pStyle w:val="ListParagraph"/>
        <w:numPr>
          <w:ilvl w:val="0"/>
          <w:numId w:val="77"/>
        </w:numPr>
        <w:spacing w:after="160" w:line="259" w:lineRule="auto"/>
        <w:ind w:left="734"/>
        <w:rPr>
          <w:rFonts w:cs="Segoe UI"/>
        </w:rPr>
      </w:pPr>
      <w:hyperlink r:id="rId46" w:history="1">
        <w:r w:rsidR="00E65753" w:rsidRPr="00E65753">
          <w:rPr>
            <w:rStyle w:val="Hyperlink"/>
            <w:rFonts w:cs="Segoe UI"/>
            <w:b/>
          </w:rPr>
          <w:t>SIRS</w:t>
        </w:r>
      </w:hyperlink>
      <w:r w:rsidR="00E65753" w:rsidRPr="00E65753">
        <w:rPr>
          <w:rFonts w:cs="Segoe UI"/>
        </w:rPr>
        <w:t xml:space="preserve"> – A general reference database of articles, </w:t>
      </w:r>
      <w:proofErr w:type="gramStart"/>
      <w:r w:rsidR="00E65753" w:rsidRPr="00E65753">
        <w:rPr>
          <w:rFonts w:cs="Segoe UI"/>
        </w:rPr>
        <w:t>images</w:t>
      </w:r>
      <w:proofErr w:type="gramEnd"/>
      <w:r w:rsidR="00E65753" w:rsidRPr="00E65753">
        <w:rPr>
          <w:rFonts w:cs="Segoe UI"/>
        </w:rPr>
        <w:t xml:space="preserve"> and primary sources about social, scientific, health, historic, economic, business, political, and global issues</w:t>
      </w:r>
    </w:p>
    <w:p w14:paraId="0BE8CB8F" w14:textId="77777777" w:rsidR="00E65753" w:rsidRDefault="00E65753" w:rsidP="00036304">
      <w:pPr>
        <w:rPr>
          <w:rFonts w:cs="Segoe UI"/>
        </w:rPr>
      </w:pPr>
      <w:r w:rsidRPr="00E65753">
        <w:rPr>
          <w:rFonts w:cs="Segoe UI"/>
        </w:rPr>
        <w:t xml:space="preserve">For the home passwords to the databases, </w:t>
      </w:r>
      <w:r w:rsidR="007B5C9E">
        <w:rPr>
          <w:rFonts w:cs="Segoe UI"/>
        </w:rPr>
        <w:t>login to Single Sign On, click Online Student Textbooks and Library Resources, then click Library Media.</w:t>
      </w:r>
    </w:p>
    <w:p w14:paraId="023D51AC" w14:textId="77777777" w:rsidR="00F22E0D" w:rsidRDefault="00F22E0D" w:rsidP="00C04594">
      <w:pPr>
        <w:ind w:left="0"/>
      </w:pPr>
    </w:p>
    <w:p w14:paraId="0572DF19" w14:textId="77777777" w:rsidR="00702B15" w:rsidRPr="000A5CBF" w:rsidRDefault="00892ED5" w:rsidP="004E7F01">
      <w:pPr>
        <w:pStyle w:val="Heading3"/>
      </w:pPr>
      <w:bookmarkStart w:id="57" w:name="_Toc110345197"/>
      <w:r>
        <w:t xml:space="preserve">Computer &amp; </w:t>
      </w:r>
      <w:r w:rsidRPr="000A5CBF">
        <w:t>Technology</w:t>
      </w:r>
      <w:r>
        <w:t xml:space="preserve"> Use Policies And Guidelines</w:t>
      </w:r>
      <w:bookmarkEnd w:id="57"/>
    </w:p>
    <w:p w14:paraId="22E56A9F" w14:textId="77777777" w:rsidR="00702B15" w:rsidRPr="0033676A" w:rsidRDefault="00892ED5" w:rsidP="0020689C">
      <w:pPr>
        <w:pStyle w:val="Heading4"/>
        <w:spacing w:before="120"/>
      </w:pPr>
      <w:r w:rsidRPr="0033676A">
        <w:t>Acceptable Use Policy</w:t>
      </w:r>
    </w:p>
    <w:p w14:paraId="00675DAF" w14:textId="056A4EEF" w:rsidR="00F00C74" w:rsidRDefault="0020689C" w:rsidP="00CA664F">
      <w:pPr>
        <w:widowControl w:val="0"/>
        <w:autoSpaceDE w:val="0"/>
        <w:autoSpaceDN w:val="0"/>
        <w:adjustRightInd w:val="0"/>
        <w:rPr>
          <w:rFonts w:cs="Arial"/>
          <w:szCs w:val="20"/>
        </w:rPr>
      </w:pPr>
      <w:r>
        <w:rPr>
          <w:rFonts w:cs="Arial"/>
          <w:color w:val="010202"/>
          <w:szCs w:val="20"/>
        </w:rPr>
        <w:t xml:space="preserve">The </w:t>
      </w:r>
      <w:proofErr w:type="gramStart"/>
      <w:r>
        <w:rPr>
          <w:rFonts w:cs="Arial"/>
          <w:color w:val="010202"/>
          <w:szCs w:val="20"/>
        </w:rPr>
        <w:t>District</w:t>
      </w:r>
      <w:proofErr w:type="gramEnd"/>
      <w:r w:rsidR="00702B15" w:rsidRPr="000A5CBF">
        <w:rPr>
          <w:rFonts w:cs="Arial"/>
          <w:color w:val="010202"/>
          <w:szCs w:val="20"/>
        </w:rPr>
        <w:t xml:space="preserve"> adheres to the belief that technology should play a vital role in meeting the needs of the broad range of abilities, disabilities, cultural backgrounds and ethnic populations represented in District schools. </w:t>
      </w:r>
      <w:r w:rsidR="00702B15">
        <w:rPr>
          <w:rFonts w:cs="Arial"/>
          <w:color w:val="010202"/>
          <w:szCs w:val="20"/>
        </w:rPr>
        <w:t xml:space="preserve"> </w:t>
      </w:r>
      <w:r w:rsidR="00702B15" w:rsidRPr="000A5CBF">
        <w:rPr>
          <w:rFonts w:cs="Arial"/>
          <w:color w:val="010202"/>
          <w:szCs w:val="20"/>
        </w:rPr>
        <w:t>To assure that technology play</w:t>
      </w:r>
      <w:r w:rsidR="004639BF">
        <w:rPr>
          <w:rFonts w:cs="Arial"/>
          <w:color w:val="010202"/>
          <w:szCs w:val="20"/>
        </w:rPr>
        <w:t>s</w:t>
      </w:r>
      <w:r w:rsidR="00702B15" w:rsidRPr="000A5CBF">
        <w:rPr>
          <w:rFonts w:cs="Arial"/>
          <w:color w:val="010202"/>
          <w:szCs w:val="20"/>
        </w:rPr>
        <w:t xml:space="preserve"> a predominant role, School Board Policy 5306 provides guidance for appropriate technology utilization and integration into the curriculum, as well as infusion into school/district administration and management.</w:t>
      </w:r>
    </w:p>
    <w:p w14:paraId="5A62C7CB" w14:textId="77777777" w:rsidR="00CA664F" w:rsidRPr="000A5CBF" w:rsidRDefault="00CA664F" w:rsidP="00CA664F">
      <w:pPr>
        <w:widowControl w:val="0"/>
        <w:autoSpaceDE w:val="0"/>
        <w:autoSpaceDN w:val="0"/>
        <w:adjustRightInd w:val="0"/>
        <w:rPr>
          <w:rFonts w:cs="Arial"/>
          <w:szCs w:val="20"/>
        </w:rPr>
      </w:pPr>
    </w:p>
    <w:p w14:paraId="30800D02" w14:textId="77777777" w:rsidR="00702B15" w:rsidRPr="000A5CBF" w:rsidRDefault="00702B15" w:rsidP="00036304">
      <w:pPr>
        <w:widowControl w:val="0"/>
        <w:shd w:val="clear" w:color="auto" w:fill="DEEAF6" w:themeFill="accent1" w:themeFillTint="33"/>
        <w:autoSpaceDE w:val="0"/>
        <w:autoSpaceDN w:val="0"/>
        <w:adjustRightInd w:val="0"/>
        <w:spacing w:before="120"/>
        <w:rPr>
          <w:rFonts w:cs="Arial"/>
          <w:szCs w:val="20"/>
        </w:rPr>
      </w:pPr>
      <w:r w:rsidRPr="000A5CBF">
        <w:rPr>
          <w:rFonts w:cs="Arial"/>
          <w:color w:val="231F20"/>
          <w:szCs w:val="20"/>
        </w:rPr>
        <w:t xml:space="preserve">In addition, Policy 5306 sets forth the following Web page procedural guidelines. </w:t>
      </w:r>
      <w:r>
        <w:rPr>
          <w:rFonts w:cs="Arial"/>
          <w:color w:val="231F20"/>
          <w:szCs w:val="20"/>
        </w:rPr>
        <w:t xml:space="preserve"> </w:t>
      </w:r>
      <w:r w:rsidRPr="000A5CBF">
        <w:rPr>
          <w:rFonts w:cs="Arial"/>
          <w:color w:val="231F20"/>
          <w:szCs w:val="20"/>
        </w:rPr>
        <w:t>These are to be followed not only</w:t>
      </w:r>
      <w:r>
        <w:rPr>
          <w:rFonts w:cs="Arial"/>
          <w:color w:val="231F20"/>
          <w:szCs w:val="20"/>
        </w:rPr>
        <w:t xml:space="preserve"> </w:t>
      </w:r>
      <w:r w:rsidRPr="000A5CBF">
        <w:rPr>
          <w:rFonts w:cs="Arial"/>
          <w:color w:val="231F20"/>
          <w:szCs w:val="20"/>
        </w:rPr>
        <w:t>at the school administration level but also in the classroom.</w:t>
      </w:r>
    </w:p>
    <w:p w14:paraId="3B7FDEF7" w14:textId="77777777" w:rsidR="00702B15" w:rsidRPr="007D2A76" w:rsidRDefault="00702B15" w:rsidP="00995162">
      <w:pPr>
        <w:pStyle w:val="ListParagraph"/>
        <w:widowControl w:val="0"/>
        <w:numPr>
          <w:ilvl w:val="0"/>
          <w:numId w:val="27"/>
        </w:numPr>
        <w:shd w:val="clear" w:color="auto" w:fill="DEEAF6" w:themeFill="accent1" w:themeFillTint="33"/>
        <w:autoSpaceDE w:val="0"/>
        <w:autoSpaceDN w:val="0"/>
        <w:adjustRightInd w:val="0"/>
        <w:ind w:left="512" w:hanging="180"/>
        <w:contextualSpacing w:val="0"/>
        <w:rPr>
          <w:rFonts w:cs="Arial"/>
          <w:szCs w:val="20"/>
        </w:rPr>
      </w:pPr>
      <w:r w:rsidRPr="007D2A76">
        <w:rPr>
          <w:rFonts w:cs="Arial"/>
          <w:color w:val="010202"/>
          <w:szCs w:val="20"/>
        </w:rPr>
        <w:t>All persons developing or maintaining web documents are responsible for complying with district Web page and Acceptable Use Policies (See Sections 6 &amp; 7 of Policy #5306).</w:t>
      </w:r>
    </w:p>
    <w:p w14:paraId="33999062" w14:textId="77777777" w:rsidR="00702B15" w:rsidRPr="007D2A76" w:rsidRDefault="00702B15" w:rsidP="00995162">
      <w:pPr>
        <w:pStyle w:val="ListParagraph"/>
        <w:widowControl w:val="0"/>
        <w:numPr>
          <w:ilvl w:val="0"/>
          <w:numId w:val="27"/>
        </w:numPr>
        <w:shd w:val="clear" w:color="auto" w:fill="DEEAF6" w:themeFill="accent1" w:themeFillTint="33"/>
        <w:autoSpaceDE w:val="0"/>
        <w:autoSpaceDN w:val="0"/>
        <w:adjustRightInd w:val="0"/>
        <w:spacing w:before="60"/>
        <w:ind w:left="512" w:hanging="180"/>
        <w:contextualSpacing w:val="0"/>
        <w:rPr>
          <w:rFonts w:cs="Arial"/>
          <w:szCs w:val="20"/>
        </w:rPr>
      </w:pPr>
      <w:r w:rsidRPr="007D2A76">
        <w:rPr>
          <w:rFonts w:cs="Arial"/>
          <w:color w:val="010202"/>
          <w:szCs w:val="20"/>
        </w:rPr>
        <w:t>Written parental permission is required when an individual student is identified by name in a picture included on a Web page.</w:t>
      </w:r>
    </w:p>
    <w:p w14:paraId="2544D399" w14:textId="77777777" w:rsidR="00702B15" w:rsidRPr="007D2A76" w:rsidRDefault="00702B15" w:rsidP="00995162">
      <w:pPr>
        <w:pStyle w:val="ListParagraph"/>
        <w:widowControl w:val="0"/>
        <w:numPr>
          <w:ilvl w:val="0"/>
          <w:numId w:val="27"/>
        </w:numPr>
        <w:shd w:val="clear" w:color="auto" w:fill="DEEAF6" w:themeFill="accent1" w:themeFillTint="33"/>
        <w:autoSpaceDE w:val="0"/>
        <w:autoSpaceDN w:val="0"/>
        <w:adjustRightInd w:val="0"/>
        <w:spacing w:before="60"/>
        <w:ind w:left="512" w:hanging="180"/>
        <w:contextualSpacing w:val="0"/>
        <w:rPr>
          <w:rFonts w:cs="Arial"/>
          <w:szCs w:val="20"/>
        </w:rPr>
      </w:pPr>
      <w:r w:rsidRPr="007D2A76">
        <w:rPr>
          <w:rFonts w:cs="Arial"/>
          <w:color w:val="010202"/>
          <w:szCs w:val="20"/>
        </w:rPr>
        <w:t>Web page documents may not include a student’s phone number, address, or complete names of any family members and/or friends.</w:t>
      </w:r>
    </w:p>
    <w:p w14:paraId="5C765FCF" w14:textId="55BF48F8" w:rsidR="00702B15" w:rsidRPr="00702B67" w:rsidRDefault="00702B15" w:rsidP="00995162">
      <w:pPr>
        <w:pStyle w:val="ListParagraph"/>
        <w:widowControl w:val="0"/>
        <w:numPr>
          <w:ilvl w:val="0"/>
          <w:numId w:val="27"/>
        </w:numPr>
        <w:shd w:val="clear" w:color="auto" w:fill="DEEAF6" w:themeFill="accent1" w:themeFillTint="33"/>
        <w:autoSpaceDE w:val="0"/>
        <w:autoSpaceDN w:val="0"/>
        <w:adjustRightInd w:val="0"/>
        <w:spacing w:before="60"/>
        <w:ind w:left="512" w:hanging="180"/>
        <w:contextualSpacing w:val="0"/>
        <w:rPr>
          <w:rFonts w:cs="Arial"/>
          <w:szCs w:val="20"/>
        </w:rPr>
      </w:pPr>
      <w:r w:rsidRPr="007D2A76">
        <w:rPr>
          <w:rFonts w:cs="Arial"/>
          <w:color w:val="010202"/>
          <w:szCs w:val="20"/>
        </w:rPr>
        <w:t>Web page documents may not include any information which indicates the physical location of a student at a given time, other than attendance at a particular school or participation in activities.</w:t>
      </w:r>
    </w:p>
    <w:p w14:paraId="265F4629" w14:textId="2F460005" w:rsidR="00702B67" w:rsidRDefault="00702B67" w:rsidP="00995162">
      <w:pPr>
        <w:pStyle w:val="ListParagraph"/>
        <w:widowControl w:val="0"/>
        <w:numPr>
          <w:ilvl w:val="0"/>
          <w:numId w:val="27"/>
        </w:numPr>
        <w:shd w:val="clear" w:color="auto" w:fill="DEEAF6" w:themeFill="accent1" w:themeFillTint="33"/>
        <w:autoSpaceDE w:val="0"/>
        <w:autoSpaceDN w:val="0"/>
        <w:adjustRightInd w:val="0"/>
        <w:spacing w:before="60"/>
        <w:ind w:left="512" w:hanging="180"/>
        <w:contextualSpacing w:val="0"/>
        <w:rPr>
          <w:rFonts w:cs="Arial"/>
          <w:szCs w:val="20"/>
        </w:rPr>
      </w:pPr>
      <w:r>
        <w:rPr>
          <w:rFonts w:cs="Arial"/>
          <w:szCs w:val="20"/>
        </w:rPr>
        <w:t>Only computers assigned as the building or District Web server shall be configured as Web/FTP servers.</w:t>
      </w:r>
    </w:p>
    <w:p w14:paraId="2B7B9982" w14:textId="27ED3EC5" w:rsidR="00702B67" w:rsidRDefault="00702B67" w:rsidP="00995162">
      <w:pPr>
        <w:pStyle w:val="ListParagraph"/>
        <w:widowControl w:val="0"/>
        <w:numPr>
          <w:ilvl w:val="0"/>
          <w:numId w:val="27"/>
        </w:numPr>
        <w:shd w:val="clear" w:color="auto" w:fill="DEEAF6" w:themeFill="accent1" w:themeFillTint="33"/>
        <w:autoSpaceDE w:val="0"/>
        <w:autoSpaceDN w:val="0"/>
        <w:adjustRightInd w:val="0"/>
        <w:spacing w:before="60"/>
        <w:ind w:left="512" w:hanging="180"/>
        <w:contextualSpacing w:val="0"/>
        <w:rPr>
          <w:rFonts w:cs="Arial"/>
          <w:szCs w:val="20"/>
        </w:rPr>
      </w:pPr>
      <w:r>
        <w:rPr>
          <w:rFonts w:cs="Arial"/>
          <w:szCs w:val="20"/>
        </w:rPr>
        <w:t>Web publishing of e-mail addresses is restricted to staff members or to a general, group e-mail address.</w:t>
      </w:r>
    </w:p>
    <w:p w14:paraId="538DDEF6" w14:textId="39A642D8" w:rsidR="00702B67" w:rsidRPr="00702B67" w:rsidRDefault="00702B67" w:rsidP="00995162">
      <w:pPr>
        <w:pStyle w:val="ListParagraph"/>
        <w:widowControl w:val="0"/>
        <w:numPr>
          <w:ilvl w:val="0"/>
          <w:numId w:val="27"/>
        </w:numPr>
        <w:shd w:val="clear" w:color="auto" w:fill="DEEAF6" w:themeFill="accent1" w:themeFillTint="33"/>
        <w:autoSpaceDE w:val="0"/>
        <w:autoSpaceDN w:val="0"/>
        <w:adjustRightInd w:val="0"/>
        <w:spacing w:before="60"/>
        <w:ind w:left="512" w:hanging="180"/>
        <w:contextualSpacing w:val="0"/>
        <w:rPr>
          <w:rFonts w:cs="Arial"/>
          <w:szCs w:val="20"/>
        </w:rPr>
      </w:pPr>
      <w:r>
        <w:rPr>
          <w:rFonts w:cs="Arial"/>
          <w:szCs w:val="20"/>
        </w:rPr>
        <w:t>Web pages must not contain any student e-mail links.</w:t>
      </w:r>
    </w:p>
    <w:p w14:paraId="29FC6371" w14:textId="77777777" w:rsidR="00702B67" w:rsidRDefault="00702B67" w:rsidP="00702B67">
      <w:pPr>
        <w:widowControl w:val="0"/>
        <w:autoSpaceDE w:val="0"/>
        <w:autoSpaceDN w:val="0"/>
        <w:adjustRightInd w:val="0"/>
        <w:spacing w:before="60"/>
        <w:ind w:left="0"/>
        <w:rPr>
          <w:rFonts w:cs="Arial"/>
          <w:b/>
          <w:color w:val="010202"/>
          <w:szCs w:val="20"/>
          <w:u w:val="single"/>
        </w:rPr>
      </w:pPr>
    </w:p>
    <w:p w14:paraId="5A6DDBEA" w14:textId="1577A4DD" w:rsidR="00702B15" w:rsidRDefault="00702B15" w:rsidP="004639BF">
      <w:pPr>
        <w:widowControl w:val="0"/>
        <w:autoSpaceDE w:val="0"/>
        <w:autoSpaceDN w:val="0"/>
        <w:adjustRightInd w:val="0"/>
        <w:spacing w:before="60"/>
        <w:rPr>
          <w:rFonts w:cs="Arial"/>
          <w:color w:val="010202"/>
          <w:szCs w:val="20"/>
        </w:rPr>
      </w:pPr>
      <w:r w:rsidRPr="007D2A76">
        <w:rPr>
          <w:rFonts w:cs="Arial"/>
          <w:b/>
          <w:color w:val="010202"/>
          <w:szCs w:val="20"/>
          <w:u w:val="single"/>
        </w:rPr>
        <w:t>Be aware</w:t>
      </w:r>
      <w:r w:rsidRPr="000A5CBF">
        <w:rPr>
          <w:rFonts w:cs="Arial"/>
          <w:color w:val="010202"/>
          <w:szCs w:val="20"/>
        </w:rPr>
        <w:t>: Illegally using school district technology and/or software to alter information is a felony.  Misusing school</w:t>
      </w:r>
      <w:r>
        <w:rPr>
          <w:rFonts w:cs="Arial"/>
          <w:color w:val="010202"/>
          <w:szCs w:val="20"/>
        </w:rPr>
        <w:t xml:space="preserve"> </w:t>
      </w:r>
      <w:r w:rsidRPr="000A5CBF">
        <w:rPr>
          <w:rFonts w:cs="Arial"/>
          <w:color w:val="010202"/>
          <w:szCs w:val="20"/>
        </w:rPr>
        <w:t xml:space="preserve">district technology and/or software to transmit insulting, profane, </w:t>
      </w:r>
      <w:proofErr w:type="gramStart"/>
      <w:r w:rsidRPr="000A5CBF">
        <w:rPr>
          <w:rFonts w:cs="Arial"/>
          <w:color w:val="010202"/>
          <w:szCs w:val="20"/>
        </w:rPr>
        <w:t>racially</w:t>
      </w:r>
      <w:proofErr w:type="gramEnd"/>
      <w:r w:rsidRPr="000A5CBF">
        <w:rPr>
          <w:rFonts w:cs="Arial"/>
          <w:color w:val="010202"/>
          <w:szCs w:val="20"/>
        </w:rPr>
        <w:t xml:space="preserve"> or sexually offensive written language, or to</w:t>
      </w:r>
      <w:r>
        <w:rPr>
          <w:rFonts w:cs="Arial"/>
          <w:color w:val="010202"/>
          <w:szCs w:val="20"/>
        </w:rPr>
        <w:t xml:space="preserve"> </w:t>
      </w:r>
      <w:r w:rsidRPr="000A5CBF">
        <w:rPr>
          <w:rFonts w:cs="Arial"/>
          <w:color w:val="010202"/>
          <w:szCs w:val="20"/>
        </w:rPr>
        <w:t>make obscene remarks or gestures is unacceptable behavior that will lead to disciplinary action.</w:t>
      </w:r>
    </w:p>
    <w:p w14:paraId="439A883C" w14:textId="77777777" w:rsidR="0083524C" w:rsidRDefault="0083524C" w:rsidP="006673C6">
      <w:pPr>
        <w:pStyle w:val="Heading4"/>
      </w:pPr>
      <w:r>
        <w:t>Bring Your Own Device (BYOD)</w:t>
      </w:r>
    </w:p>
    <w:p w14:paraId="1A6932AD" w14:textId="375C68BE" w:rsidR="0083524C" w:rsidRPr="001602A1" w:rsidRDefault="0083524C" w:rsidP="006673C6">
      <w:pPr>
        <w:spacing w:before="120"/>
      </w:pPr>
      <w:r w:rsidRPr="001602A1">
        <w:t xml:space="preserve">The School Board of Broward County has initiated the BYOD program permitting the use of personally owned Wi-Fi enabled mobile devices such as laptops, </w:t>
      </w:r>
      <w:proofErr w:type="gramStart"/>
      <w:r w:rsidRPr="001602A1">
        <w:t>tablets</w:t>
      </w:r>
      <w:proofErr w:type="gramEnd"/>
      <w:r w:rsidRPr="001602A1">
        <w:t xml:space="preserve"> and smart phones. These devices </w:t>
      </w:r>
      <w:r w:rsidR="007640B8" w:rsidRPr="001602A1">
        <w:t>can</w:t>
      </w:r>
      <w:r w:rsidRPr="001602A1">
        <w:t xml:space="preserve"> connect to the BYOD wireless network providing Internet access to engage students in </w:t>
      </w:r>
      <w:r w:rsidR="007640B8" w:rsidRPr="001602A1">
        <w:t>web-based</w:t>
      </w:r>
      <w:r w:rsidRPr="001602A1">
        <w:t xml:space="preserve"> curriculum content.  Teachers </w:t>
      </w:r>
      <w:r w:rsidR="007640B8" w:rsidRPr="001602A1">
        <w:t>can</w:t>
      </w:r>
      <w:r w:rsidRPr="001602A1">
        <w:t xml:space="preserve"> integrate their instructional strategies that include research and collaboration.</w:t>
      </w:r>
    </w:p>
    <w:p w14:paraId="50C9D842" w14:textId="010802FB" w:rsidR="0083524C" w:rsidRPr="001602A1" w:rsidRDefault="0083524C" w:rsidP="006673C6">
      <w:pPr>
        <w:spacing w:before="120"/>
      </w:pPr>
      <w:r w:rsidRPr="001602A1">
        <w:t xml:space="preserve">Students and staff connect to the BYOD wireless network using their BCPS student ID or BCPS staff identification number.  Each user must virtually acknowledge POLICY 5306 </w:t>
      </w:r>
      <w:r w:rsidR="007640B8" w:rsidRPr="001602A1">
        <w:t>to</w:t>
      </w:r>
      <w:r w:rsidRPr="001602A1">
        <w:t xml:space="preserve"> access the Internet.  Once connected to the Internet </w:t>
      </w:r>
      <w:r w:rsidR="003958DD" w:rsidRPr="001602A1">
        <w:t>everyone</w:t>
      </w:r>
      <w:r w:rsidRPr="001602A1">
        <w:t xml:space="preserve"> may access </w:t>
      </w:r>
      <w:r w:rsidR="007640B8" w:rsidRPr="001602A1">
        <w:t>web-based</w:t>
      </w:r>
      <w:r w:rsidRPr="001602A1">
        <w:t xml:space="preserve"> content. </w:t>
      </w:r>
    </w:p>
    <w:p w14:paraId="6A7A4BC4" w14:textId="77777777" w:rsidR="0083524C" w:rsidRPr="001602A1" w:rsidRDefault="0083524C" w:rsidP="006673C6">
      <w:pPr>
        <w:spacing w:before="120"/>
      </w:pPr>
      <w:r w:rsidRPr="0083524C">
        <w:rPr>
          <w:b/>
        </w:rPr>
        <w:t>NOTE</w:t>
      </w:r>
      <w:r w:rsidRPr="001602A1">
        <w:t>: The School and District Technology Usage (POLICY 5306)</w:t>
      </w:r>
      <w:r w:rsidRPr="001602A1">
        <w:rPr>
          <w:b/>
        </w:rPr>
        <w:t xml:space="preserve"> </w:t>
      </w:r>
      <w:r w:rsidRPr="001602A1">
        <w:t xml:space="preserve">provide information regarding appropriate technology utilization and procedures.  </w:t>
      </w:r>
    </w:p>
    <w:p w14:paraId="70B99EB4" w14:textId="77777777" w:rsidR="00702B15" w:rsidRDefault="00B47C56" w:rsidP="006673C6">
      <w:pPr>
        <w:pStyle w:val="Heading4"/>
      </w:pPr>
      <w:r>
        <w:t>E-Mail Signature Standard and Guidelines</w:t>
      </w:r>
    </w:p>
    <w:p w14:paraId="763986DA" w14:textId="54CCE096" w:rsidR="001B3EFF" w:rsidRDefault="006673C6" w:rsidP="00CA664F">
      <w:pPr>
        <w:spacing w:before="120"/>
        <w:rPr>
          <w:rFonts w:cs="Arial"/>
          <w:szCs w:val="20"/>
        </w:rPr>
      </w:pPr>
      <w:r>
        <w:rPr>
          <w:rFonts w:cs="Arial"/>
          <w:szCs w:val="20"/>
        </w:rPr>
        <w:t xml:space="preserve">E-mail is the primary communication tool used to keep all staff members informed about campus events and other important information.  Staff members are expected to check their e-mail at least once each day. </w:t>
      </w:r>
    </w:p>
    <w:p w14:paraId="52365C3E" w14:textId="77777777" w:rsidR="00702B15" w:rsidRPr="0033676A" w:rsidRDefault="00702B15" w:rsidP="006673C6">
      <w:pPr>
        <w:spacing w:before="120"/>
        <w:rPr>
          <w:rFonts w:cs="Arial"/>
          <w:color w:val="auto"/>
          <w:szCs w:val="20"/>
        </w:rPr>
      </w:pPr>
      <w:r w:rsidRPr="0033676A">
        <w:rPr>
          <w:rFonts w:cs="Arial"/>
          <w:szCs w:val="20"/>
        </w:rPr>
        <w:t xml:space="preserve">In keeping with Standards/Guidelines for BCPS, please make sure that your signature lines contain </w:t>
      </w:r>
      <w:r w:rsidRPr="0033676A">
        <w:rPr>
          <w:rFonts w:cs="Arial"/>
          <w:b/>
          <w:bCs/>
          <w:i/>
          <w:iCs/>
          <w:szCs w:val="20"/>
          <w:u w:val="single"/>
        </w:rPr>
        <w:t>only</w:t>
      </w:r>
      <w:r w:rsidRPr="0033676A">
        <w:rPr>
          <w:rFonts w:cs="Arial"/>
          <w:szCs w:val="20"/>
        </w:rPr>
        <w:t xml:space="preserve"> the following information:</w:t>
      </w:r>
    </w:p>
    <w:p w14:paraId="0A7D9430" w14:textId="77777777" w:rsidR="00702B15" w:rsidRPr="00185368" w:rsidRDefault="00702B15" w:rsidP="006673C6">
      <w:pPr>
        <w:rPr>
          <w:rFonts w:cs="Arial"/>
          <w:sz w:val="10"/>
          <w:szCs w:val="10"/>
        </w:rPr>
      </w:pPr>
    </w:p>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320"/>
        <w:gridCol w:w="5390"/>
      </w:tblGrid>
      <w:tr w:rsidR="00A21503" w14:paraId="6BB060D5" w14:textId="77777777" w:rsidTr="00036304">
        <w:tc>
          <w:tcPr>
            <w:tcW w:w="4320" w:type="dxa"/>
            <w:shd w:val="clear" w:color="auto" w:fill="DEEAF6" w:themeFill="accent1" w:themeFillTint="33"/>
          </w:tcPr>
          <w:p w14:paraId="0EAAAADD" w14:textId="77777777" w:rsidR="0073579A" w:rsidRPr="005D06B0" w:rsidRDefault="0073579A" w:rsidP="0073579A">
            <w:pPr>
              <w:pStyle w:val="ListParagraph"/>
              <w:ind w:left="252"/>
              <w:rPr>
                <w:rFonts w:cs="Arial"/>
                <w:i/>
                <w:szCs w:val="20"/>
              </w:rPr>
            </w:pPr>
          </w:p>
          <w:p w14:paraId="4469A751" w14:textId="77777777" w:rsidR="00A21503" w:rsidRPr="005D06B0" w:rsidRDefault="0073579A" w:rsidP="00995162">
            <w:pPr>
              <w:pStyle w:val="ListParagraph"/>
              <w:numPr>
                <w:ilvl w:val="0"/>
                <w:numId w:val="67"/>
              </w:numPr>
              <w:ind w:left="252" w:hanging="198"/>
              <w:rPr>
                <w:rFonts w:cs="Arial"/>
                <w:i/>
                <w:szCs w:val="20"/>
              </w:rPr>
            </w:pPr>
            <w:r w:rsidRPr="005D06B0">
              <w:rPr>
                <w:rFonts w:cs="Arial"/>
                <w:i/>
                <w:szCs w:val="20"/>
              </w:rPr>
              <w:t>First and Last Name</w:t>
            </w:r>
          </w:p>
          <w:p w14:paraId="2444AFC2" w14:textId="77777777" w:rsidR="00A21503" w:rsidRPr="005D06B0" w:rsidRDefault="0073579A" w:rsidP="00995162">
            <w:pPr>
              <w:pStyle w:val="ListParagraph"/>
              <w:numPr>
                <w:ilvl w:val="0"/>
                <w:numId w:val="67"/>
              </w:numPr>
              <w:ind w:left="252" w:hanging="198"/>
              <w:rPr>
                <w:rFonts w:cs="Arial"/>
                <w:i/>
                <w:szCs w:val="20"/>
              </w:rPr>
            </w:pPr>
            <w:r w:rsidRPr="005D06B0">
              <w:rPr>
                <w:rFonts w:cs="Arial"/>
                <w:i/>
                <w:szCs w:val="20"/>
              </w:rPr>
              <w:t>Title</w:t>
            </w:r>
          </w:p>
          <w:p w14:paraId="7A177D70" w14:textId="77777777" w:rsidR="00A21503" w:rsidRPr="005D06B0" w:rsidRDefault="0073579A" w:rsidP="00995162">
            <w:pPr>
              <w:pStyle w:val="ListParagraph"/>
              <w:numPr>
                <w:ilvl w:val="0"/>
                <w:numId w:val="67"/>
              </w:numPr>
              <w:ind w:left="252" w:hanging="198"/>
              <w:rPr>
                <w:rFonts w:cs="Arial"/>
                <w:i/>
                <w:szCs w:val="20"/>
              </w:rPr>
            </w:pPr>
            <w:r w:rsidRPr="005D06B0">
              <w:rPr>
                <w:rFonts w:cs="Arial"/>
                <w:i/>
                <w:szCs w:val="20"/>
              </w:rPr>
              <w:t>School/Department</w:t>
            </w:r>
          </w:p>
          <w:p w14:paraId="72343B54" w14:textId="77777777" w:rsidR="00A21503" w:rsidRPr="005D06B0" w:rsidRDefault="0073579A" w:rsidP="00995162">
            <w:pPr>
              <w:pStyle w:val="ListParagraph"/>
              <w:numPr>
                <w:ilvl w:val="0"/>
                <w:numId w:val="67"/>
              </w:numPr>
              <w:ind w:left="252" w:hanging="198"/>
              <w:rPr>
                <w:rFonts w:cs="Arial"/>
                <w:i/>
                <w:szCs w:val="20"/>
              </w:rPr>
            </w:pPr>
            <w:r w:rsidRPr="005D06B0">
              <w:rPr>
                <w:rFonts w:cs="Arial"/>
                <w:i/>
                <w:szCs w:val="20"/>
              </w:rPr>
              <w:t>Street Address</w:t>
            </w:r>
          </w:p>
          <w:p w14:paraId="58D4F947" w14:textId="77777777" w:rsidR="0073579A" w:rsidRPr="005D06B0" w:rsidRDefault="0073579A" w:rsidP="00995162">
            <w:pPr>
              <w:pStyle w:val="ListParagraph"/>
              <w:numPr>
                <w:ilvl w:val="0"/>
                <w:numId w:val="67"/>
              </w:numPr>
              <w:ind w:left="252" w:hanging="198"/>
              <w:rPr>
                <w:rFonts w:cs="Arial"/>
                <w:i/>
                <w:szCs w:val="20"/>
              </w:rPr>
            </w:pPr>
            <w:r w:rsidRPr="005D06B0">
              <w:rPr>
                <w:rFonts w:cs="Arial"/>
                <w:i/>
                <w:szCs w:val="20"/>
              </w:rPr>
              <w:t>City, State, Zip</w:t>
            </w:r>
          </w:p>
          <w:p w14:paraId="7D6C0B0E" w14:textId="77777777" w:rsidR="00A21503" w:rsidRPr="005D06B0" w:rsidRDefault="0073579A" w:rsidP="00995162">
            <w:pPr>
              <w:pStyle w:val="ListParagraph"/>
              <w:numPr>
                <w:ilvl w:val="0"/>
                <w:numId w:val="67"/>
              </w:numPr>
              <w:ind w:left="252" w:hanging="198"/>
              <w:rPr>
                <w:rFonts w:cs="Arial"/>
                <w:i/>
                <w:szCs w:val="20"/>
              </w:rPr>
            </w:pPr>
            <w:r w:rsidRPr="005D06B0">
              <w:rPr>
                <w:rFonts w:cs="Arial"/>
                <w:i/>
                <w:szCs w:val="20"/>
              </w:rPr>
              <w:t>Phone numbers</w:t>
            </w:r>
          </w:p>
          <w:p w14:paraId="34F1185D" w14:textId="77777777" w:rsidR="0073579A" w:rsidRPr="005D06B0" w:rsidRDefault="0073579A" w:rsidP="00995162">
            <w:pPr>
              <w:pStyle w:val="ListParagraph"/>
              <w:numPr>
                <w:ilvl w:val="0"/>
                <w:numId w:val="67"/>
              </w:numPr>
              <w:ind w:left="252" w:hanging="198"/>
              <w:rPr>
                <w:rFonts w:cs="Arial"/>
                <w:i/>
                <w:szCs w:val="20"/>
              </w:rPr>
            </w:pPr>
            <w:r w:rsidRPr="005D06B0">
              <w:rPr>
                <w:rFonts w:cs="Arial"/>
                <w:i/>
                <w:szCs w:val="20"/>
              </w:rPr>
              <w:t>Email address</w:t>
            </w:r>
          </w:p>
          <w:p w14:paraId="658BAADD" w14:textId="55C260EB" w:rsidR="00A21503" w:rsidRPr="00CA664F" w:rsidRDefault="0073579A" w:rsidP="00995162">
            <w:pPr>
              <w:pStyle w:val="ListParagraph"/>
              <w:numPr>
                <w:ilvl w:val="0"/>
                <w:numId w:val="67"/>
              </w:numPr>
              <w:ind w:left="252" w:hanging="198"/>
              <w:rPr>
                <w:rFonts w:cs="Arial"/>
                <w:i/>
                <w:szCs w:val="20"/>
              </w:rPr>
            </w:pPr>
            <w:r w:rsidRPr="005D06B0">
              <w:rPr>
                <w:rFonts w:cs="Arial"/>
                <w:i/>
                <w:szCs w:val="20"/>
              </w:rPr>
              <w:t>Browardschools.com (or school website)</w:t>
            </w:r>
          </w:p>
        </w:tc>
        <w:tc>
          <w:tcPr>
            <w:tcW w:w="5390" w:type="dxa"/>
            <w:shd w:val="clear" w:color="auto" w:fill="DEEAF6" w:themeFill="accent1" w:themeFillTint="33"/>
          </w:tcPr>
          <w:p w14:paraId="3A26D540" w14:textId="77777777" w:rsidR="00A21503" w:rsidRPr="005D06B0" w:rsidRDefault="00A21503" w:rsidP="00A21503">
            <w:pPr>
              <w:autoSpaceDE w:val="0"/>
              <w:autoSpaceDN w:val="0"/>
              <w:ind w:left="94"/>
              <w:rPr>
                <w:rFonts w:cs="Arial"/>
                <w:b/>
                <w:i/>
                <w:color w:val="000000"/>
                <w:szCs w:val="20"/>
              </w:rPr>
            </w:pPr>
            <w:r w:rsidRPr="005D06B0">
              <w:rPr>
                <w:rFonts w:cs="Arial"/>
                <w:b/>
                <w:i/>
                <w:color w:val="000000"/>
                <w:szCs w:val="20"/>
              </w:rPr>
              <w:t>SAMPLE:</w:t>
            </w:r>
          </w:p>
          <w:p w14:paraId="7ECFC07A" w14:textId="77777777" w:rsidR="0073579A" w:rsidRPr="005D06B0" w:rsidRDefault="00A21503" w:rsidP="00A21503">
            <w:pPr>
              <w:autoSpaceDE w:val="0"/>
              <w:autoSpaceDN w:val="0"/>
              <w:ind w:left="94"/>
              <w:rPr>
                <w:rFonts w:cs="Arial"/>
                <w:i/>
                <w:color w:val="000000"/>
                <w:szCs w:val="20"/>
              </w:rPr>
            </w:pPr>
            <w:r w:rsidRPr="005D06B0">
              <w:rPr>
                <w:rFonts w:cs="Arial"/>
                <w:i/>
                <w:color w:val="000000"/>
                <w:szCs w:val="20"/>
              </w:rPr>
              <w:t>Jane Doe</w:t>
            </w:r>
          </w:p>
          <w:p w14:paraId="03180C6C" w14:textId="77777777" w:rsidR="00A21503" w:rsidRPr="005D06B0" w:rsidRDefault="00A21503" w:rsidP="00A21503">
            <w:pPr>
              <w:autoSpaceDE w:val="0"/>
              <w:autoSpaceDN w:val="0"/>
              <w:ind w:left="94"/>
              <w:rPr>
                <w:rFonts w:cs="Arial"/>
                <w:i/>
                <w:color w:val="000000"/>
                <w:szCs w:val="20"/>
              </w:rPr>
            </w:pPr>
            <w:r w:rsidRPr="005D06B0">
              <w:rPr>
                <w:rFonts w:cs="Arial"/>
                <w:i/>
                <w:color w:val="000000"/>
                <w:szCs w:val="20"/>
              </w:rPr>
              <w:t xml:space="preserve">Title </w:t>
            </w:r>
          </w:p>
          <w:p w14:paraId="4CA147B3" w14:textId="77777777" w:rsidR="00A21503" w:rsidRPr="005D06B0" w:rsidRDefault="00A21503" w:rsidP="00A21503">
            <w:pPr>
              <w:autoSpaceDE w:val="0"/>
              <w:autoSpaceDN w:val="0"/>
              <w:ind w:left="94"/>
              <w:rPr>
                <w:rFonts w:cs="Arial"/>
                <w:i/>
                <w:color w:val="000000"/>
                <w:szCs w:val="20"/>
              </w:rPr>
            </w:pPr>
            <w:r w:rsidRPr="005D06B0">
              <w:rPr>
                <w:rFonts w:cs="Arial"/>
                <w:i/>
                <w:color w:val="000000"/>
                <w:szCs w:val="20"/>
              </w:rPr>
              <w:t>Atlantic Technical College &amp; Technical High School</w:t>
            </w:r>
          </w:p>
          <w:p w14:paraId="62488E45" w14:textId="77777777" w:rsidR="00A21503" w:rsidRPr="005D06B0" w:rsidRDefault="00A21503" w:rsidP="00A21503">
            <w:pPr>
              <w:autoSpaceDE w:val="0"/>
              <w:autoSpaceDN w:val="0"/>
              <w:ind w:left="94"/>
              <w:rPr>
                <w:rFonts w:cs="Arial"/>
                <w:i/>
                <w:color w:val="000000"/>
                <w:szCs w:val="20"/>
              </w:rPr>
            </w:pPr>
            <w:r w:rsidRPr="005D06B0">
              <w:rPr>
                <w:rFonts w:cs="Arial"/>
                <w:i/>
                <w:color w:val="000000"/>
                <w:szCs w:val="20"/>
              </w:rPr>
              <w:t>4700 Coconut Creek Parkway</w:t>
            </w:r>
          </w:p>
          <w:p w14:paraId="1486E1A8" w14:textId="77777777" w:rsidR="00A21503" w:rsidRPr="005D06B0" w:rsidRDefault="00A21503" w:rsidP="00A21503">
            <w:pPr>
              <w:autoSpaceDE w:val="0"/>
              <w:autoSpaceDN w:val="0"/>
              <w:ind w:left="94"/>
              <w:rPr>
                <w:rFonts w:cs="Arial"/>
                <w:i/>
                <w:color w:val="000000"/>
                <w:szCs w:val="20"/>
              </w:rPr>
            </w:pPr>
            <w:r w:rsidRPr="005D06B0">
              <w:rPr>
                <w:rFonts w:cs="Arial"/>
                <w:i/>
                <w:color w:val="000000"/>
                <w:szCs w:val="20"/>
              </w:rPr>
              <w:t>Coconut Creek, FL  33063</w:t>
            </w:r>
          </w:p>
          <w:p w14:paraId="158BB5C9" w14:textId="77777777" w:rsidR="00A21503" w:rsidRPr="005D06B0" w:rsidRDefault="00A21503" w:rsidP="00A21503">
            <w:pPr>
              <w:autoSpaceDE w:val="0"/>
              <w:autoSpaceDN w:val="0"/>
              <w:ind w:left="94"/>
              <w:rPr>
                <w:rFonts w:cs="Arial"/>
                <w:i/>
                <w:color w:val="000000"/>
                <w:szCs w:val="20"/>
              </w:rPr>
            </w:pPr>
            <w:r w:rsidRPr="005D06B0">
              <w:rPr>
                <w:rFonts w:cs="Arial"/>
                <w:i/>
                <w:color w:val="000000"/>
                <w:szCs w:val="20"/>
              </w:rPr>
              <w:t>754-321-0000 Fax 754-321-0001</w:t>
            </w:r>
          </w:p>
          <w:p w14:paraId="2BC9AC00" w14:textId="77777777" w:rsidR="00A21503" w:rsidRPr="005D06B0" w:rsidRDefault="00831484" w:rsidP="006673C6">
            <w:pPr>
              <w:autoSpaceDE w:val="0"/>
              <w:autoSpaceDN w:val="0"/>
              <w:ind w:left="94"/>
              <w:rPr>
                <w:rStyle w:val="Hyperlink"/>
                <w:rFonts w:cs="Arial"/>
                <w:i/>
                <w:szCs w:val="20"/>
              </w:rPr>
            </w:pPr>
            <w:hyperlink r:id="rId47" w:history="1">
              <w:r w:rsidR="00A21503" w:rsidRPr="005D06B0">
                <w:rPr>
                  <w:rStyle w:val="Hyperlink"/>
                  <w:rFonts w:cs="Arial"/>
                  <w:i/>
                  <w:szCs w:val="20"/>
                </w:rPr>
                <w:t>Jane.Doe@browardschools.com</w:t>
              </w:r>
            </w:hyperlink>
          </w:p>
          <w:p w14:paraId="72D83684" w14:textId="77777777" w:rsidR="0073579A" w:rsidRPr="005D06B0" w:rsidRDefault="0073579A" w:rsidP="006673C6">
            <w:pPr>
              <w:autoSpaceDE w:val="0"/>
              <w:autoSpaceDN w:val="0"/>
              <w:ind w:left="94"/>
              <w:rPr>
                <w:rFonts w:cs="Arial"/>
                <w:i/>
                <w:color w:val="000000"/>
                <w:szCs w:val="20"/>
              </w:rPr>
            </w:pPr>
            <w:r w:rsidRPr="005D06B0">
              <w:rPr>
                <w:rStyle w:val="Hyperlink"/>
                <w:rFonts w:cs="Arial"/>
                <w:i/>
                <w:szCs w:val="20"/>
              </w:rPr>
              <w:t>www.atlantictechnicalcollege.edu</w:t>
            </w:r>
          </w:p>
        </w:tc>
      </w:tr>
    </w:tbl>
    <w:p w14:paraId="687FC762" w14:textId="77777777" w:rsidR="005D06B0" w:rsidRPr="00D47B2D" w:rsidRDefault="005D06B0" w:rsidP="008053FD">
      <w:pPr>
        <w:pStyle w:val="Heading4"/>
        <w:rPr>
          <w:rFonts w:cs="Arial"/>
          <w:b w:val="0"/>
          <w:sz w:val="22"/>
        </w:rPr>
      </w:pPr>
      <w:r w:rsidRPr="00D47B2D">
        <w:rPr>
          <w:rFonts w:cs="Arial"/>
          <w:b w:val="0"/>
          <w:sz w:val="22"/>
        </w:rPr>
        <w:t xml:space="preserve">It is </w:t>
      </w:r>
      <w:r w:rsidRPr="00D47B2D">
        <w:rPr>
          <w:rFonts w:cs="Segoe UI"/>
          <w:b w:val="0"/>
          <w:sz w:val="22"/>
        </w:rPr>
        <w:t>mandatory</w:t>
      </w:r>
      <w:r w:rsidRPr="00D47B2D">
        <w:rPr>
          <w:rFonts w:cs="Arial"/>
          <w:b w:val="0"/>
          <w:sz w:val="22"/>
        </w:rPr>
        <w:t xml:space="preserve"> that all email communications contain the following text:</w:t>
      </w:r>
    </w:p>
    <w:p w14:paraId="0910EC1F" w14:textId="77777777" w:rsidR="005D06B0" w:rsidRPr="00D47B2D" w:rsidRDefault="005D06B0" w:rsidP="005D06B0">
      <w:pPr>
        <w:shd w:val="clear" w:color="auto" w:fill="FFFFFF"/>
        <w:spacing w:before="100" w:beforeAutospacing="1" w:after="100" w:afterAutospacing="1"/>
        <w:ind w:left="0"/>
        <w:rPr>
          <w:rFonts w:eastAsiaTheme="minorEastAsia" w:cs="Segoe UI"/>
          <w:bCs/>
          <w:i/>
          <w:noProof/>
          <w:color w:val="auto"/>
        </w:rPr>
      </w:pPr>
      <w:r w:rsidRPr="00D47B2D">
        <w:rPr>
          <w:rFonts w:eastAsiaTheme="minorEastAsia" w:cs="Segoe UI"/>
          <w:bCs/>
          <w:i/>
          <w:noProof/>
          <w:color w:val="auto"/>
        </w:rPr>
        <w:t>Under Florida law, email addresses, and all communications, including email communications, made or received in connection with the transaction of School Board business are public records, which must be retained as required by law and must be disclosed upon receipt of a public records request, except as may be excluded by federal or state laws. If you do not want your email address released in response to a public records request, do not send electronic mail to this entity. Instead, contact this office by phone.</w:t>
      </w:r>
    </w:p>
    <w:p w14:paraId="693F1BDA" w14:textId="77777777" w:rsidR="005D06B0" w:rsidRPr="00D47B2D" w:rsidRDefault="005D06B0" w:rsidP="005D06B0">
      <w:pPr>
        <w:shd w:val="clear" w:color="auto" w:fill="FFFFFF"/>
        <w:spacing w:before="100" w:beforeAutospacing="1" w:after="100" w:afterAutospacing="1"/>
        <w:rPr>
          <w:rFonts w:eastAsiaTheme="minorEastAsia" w:cs="Segoe UI"/>
          <w:i/>
          <w:noProof/>
          <w:color w:val="auto"/>
        </w:rPr>
      </w:pPr>
      <w:r w:rsidRPr="00D47B2D">
        <w:rPr>
          <w:rFonts w:eastAsiaTheme="minorEastAsia" w:cs="Segoe UI"/>
          <w:bCs/>
          <w:i/>
          <w:noProof/>
          <w:color w:val="auto"/>
        </w:rPr>
        <w:t>The School Board of Broward County, Florida expressly prohibits bullying, including cyberbullying, by or towards any student or employee. See Policy 5.9:  Anti-Bullying for additional information.</w:t>
      </w:r>
    </w:p>
    <w:p w14:paraId="351C7C0C" w14:textId="77777777" w:rsidR="008053FD" w:rsidRDefault="00A21503" w:rsidP="008053FD">
      <w:pPr>
        <w:pStyle w:val="Heading4"/>
      </w:pPr>
      <w:r w:rsidRPr="00A21503">
        <w:rPr>
          <w:rFonts w:cs="Arial"/>
          <w:szCs w:val="20"/>
        </w:rPr>
        <w:t xml:space="preserve">EEO </w:t>
      </w:r>
      <w:r w:rsidRPr="00A21503">
        <w:t>Disclaimer</w:t>
      </w:r>
      <w:r>
        <w:t>:</w:t>
      </w:r>
    </w:p>
    <w:p w14:paraId="59B50E8E" w14:textId="6A27A764" w:rsidR="00A21503" w:rsidRPr="00702B67" w:rsidRDefault="00A21503" w:rsidP="00702B67">
      <w:pPr>
        <w:ind w:left="20" w:right="-16"/>
        <w:jc w:val="both"/>
        <w:rPr>
          <w:rFonts w:eastAsia="Minion Pro" w:cs="Segoe UI"/>
          <w:color w:val="auto"/>
        </w:rPr>
      </w:pPr>
      <w:r w:rsidRPr="008B0DAE">
        <w:rPr>
          <w:rFonts w:eastAsia="Minion Pro" w:cs="Segoe UI"/>
          <w:color w:val="auto"/>
        </w:rPr>
        <w:t>The</w:t>
      </w:r>
      <w:r w:rsidRPr="008B0DAE">
        <w:rPr>
          <w:rFonts w:eastAsia="Minion Pro" w:cs="Segoe UI"/>
          <w:color w:val="auto"/>
          <w:spacing w:val="4"/>
        </w:rPr>
        <w:t xml:space="preserve"> </w:t>
      </w:r>
      <w:r w:rsidRPr="008B0DAE">
        <w:rPr>
          <w:rFonts w:eastAsia="Minion Pro" w:cs="Segoe UI"/>
          <w:color w:val="auto"/>
          <w:spacing w:val="1"/>
        </w:rPr>
        <w:t>S</w:t>
      </w:r>
      <w:r w:rsidRPr="008B0DAE">
        <w:rPr>
          <w:rFonts w:eastAsia="Minion Pro" w:cs="Segoe UI"/>
          <w:color w:val="auto"/>
        </w:rPr>
        <w:t>ch</w:t>
      </w:r>
      <w:r w:rsidRPr="008B0DAE">
        <w:rPr>
          <w:rFonts w:eastAsia="Minion Pro" w:cs="Segoe UI"/>
          <w:color w:val="auto"/>
          <w:spacing w:val="1"/>
        </w:rPr>
        <w:t>o</w:t>
      </w:r>
      <w:r w:rsidRPr="008B0DAE">
        <w:rPr>
          <w:rFonts w:eastAsia="Minion Pro" w:cs="Segoe UI"/>
          <w:color w:val="auto"/>
          <w:spacing w:val="-1"/>
        </w:rPr>
        <w:t>o</w:t>
      </w:r>
      <w:r w:rsidRPr="008B0DAE">
        <w:rPr>
          <w:rFonts w:eastAsia="Minion Pro" w:cs="Segoe UI"/>
          <w:color w:val="auto"/>
        </w:rPr>
        <w:t>l</w:t>
      </w:r>
      <w:r w:rsidRPr="008B0DAE">
        <w:rPr>
          <w:rFonts w:eastAsia="Minion Pro" w:cs="Segoe UI"/>
          <w:color w:val="auto"/>
          <w:spacing w:val="10"/>
        </w:rPr>
        <w:t xml:space="preserve"> </w:t>
      </w:r>
      <w:r w:rsidRPr="008B0DAE">
        <w:rPr>
          <w:rFonts w:eastAsia="Minion Pro" w:cs="Segoe UI"/>
          <w:color w:val="auto"/>
          <w:spacing w:val="2"/>
        </w:rPr>
        <w:t>B</w:t>
      </w:r>
      <w:r w:rsidRPr="008B0DAE">
        <w:rPr>
          <w:rFonts w:eastAsia="Minion Pro" w:cs="Segoe UI"/>
          <w:color w:val="auto"/>
        </w:rPr>
        <w:t>o</w:t>
      </w:r>
      <w:r w:rsidRPr="008B0DAE">
        <w:rPr>
          <w:rFonts w:eastAsia="Minion Pro" w:cs="Segoe UI"/>
          <w:color w:val="auto"/>
          <w:spacing w:val="-1"/>
        </w:rPr>
        <w:t>ar</w:t>
      </w:r>
      <w:r w:rsidRPr="008B0DAE">
        <w:rPr>
          <w:rFonts w:eastAsia="Minion Pro" w:cs="Segoe UI"/>
          <w:color w:val="auto"/>
        </w:rPr>
        <w:t>d</w:t>
      </w:r>
      <w:r w:rsidRPr="008B0DAE">
        <w:rPr>
          <w:rFonts w:eastAsia="Minion Pro" w:cs="Segoe UI"/>
          <w:color w:val="auto"/>
          <w:spacing w:val="10"/>
        </w:rPr>
        <w:t xml:space="preserve"> </w:t>
      </w:r>
      <w:r w:rsidRPr="008B0DAE">
        <w:rPr>
          <w:rFonts w:eastAsia="Minion Pro" w:cs="Segoe UI"/>
          <w:color w:val="auto"/>
          <w:spacing w:val="-1"/>
        </w:rPr>
        <w:t>o</w:t>
      </w:r>
      <w:r w:rsidRPr="008B0DAE">
        <w:rPr>
          <w:rFonts w:eastAsia="Minion Pro" w:cs="Segoe UI"/>
          <w:color w:val="auto"/>
        </w:rPr>
        <w:t>f</w:t>
      </w:r>
      <w:r w:rsidRPr="008B0DAE">
        <w:rPr>
          <w:rFonts w:eastAsia="Minion Pro" w:cs="Segoe UI"/>
          <w:color w:val="auto"/>
          <w:spacing w:val="10"/>
        </w:rPr>
        <w:t xml:space="preserve"> </w:t>
      </w:r>
      <w:r w:rsidRPr="008B0DAE">
        <w:rPr>
          <w:rFonts w:eastAsia="Minion Pro" w:cs="Segoe UI"/>
          <w:color w:val="auto"/>
          <w:spacing w:val="-1"/>
        </w:rPr>
        <w:t>Bro</w:t>
      </w:r>
      <w:r w:rsidRPr="008B0DAE">
        <w:rPr>
          <w:rFonts w:eastAsia="Minion Pro" w:cs="Segoe UI"/>
          <w:color w:val="auto"/>
        </w:rPr>
        <w:t>w</w:t>
      </w:r>
      <w:r w:rsidRPr="008B0DAE">
        <w:rPr>
          <w:rFonts w:eastAsia="Minion Pro" w:cs="Segoe UI"/>
          <w:color w:val="auto"/>
          <w:spacing w:val="-1"/>
        </w:rPr>
        <w:t>ar</w:t>
      </w:r>
      <w:r w:rsidRPr="008B0DAE">
        <w:rPr>
          <w:rFonts w:eastAsia="Minion Pro" w:cs="Segoe UI"/>
          <w:color w:val="auto"/>
        </w:rPr>
        <w:t>d</w:t>
      </w:r>
      <w:r w:rsidRPr="008B0DAE">
        <w:rPr>
          <w:rFonts w:eastAsia="Minion Pro" w:cs="Segoe UI"/>
          <w:color w:val="auto"/>
          <w:spacing w:val="10"/>
        </w:rPr>
        <w:t xml:space="preserve"> </w:t>
      </w:r>
      <w:r w:rsidRPr="008B0DAE">
        <w:rPr>
          <w:rFonts w:eastAsia="Minion Pro" w:cs="Segoe UI"/>
          <w:color w:val="auto"/>
          <w:spacing w:val="1"/>
        </w:rPr>
        <w:t>C</w:t>
      </w:r>
      <w:r w:rsidRPr="008B0DAE">
        <w:rPr>
          <w:rFonts w:eastAsia="Minion Pro" w:cs="Segoe UI"/>
          <w:color w:val="auto"/>
          <w:spacing w:val="-1"/>
        </w:rPr>
        <w:t>o</w:t>
      </w:r>
      <w:r w:rsidRPr="008B0DAE">
        <w:rPr>
          <w:rFonts w:eastAsia="Minion Pro" w:cs="Segoe UI"/>
          <w:color w:val="auto"/>
        </w:rPr>
        <w:t>u</w:t>
      </w:r>
      <w:r w:rsidRPr="008B0DAE">
        <w:rPr>
          <w:rFonts w:eastAsia="Minion Pro" w:cs="Segoe UI"/>
          <w:color w:val="auto"/>
          <w:spacing w:val="-2"/>
        </w:rPr>
        <w:t>n</w:t>
      </w:r>
      <w:r w:rsidRPr="008B0DAE">
        <w:rPr>
          <w:rFonts w:eastAsia="Minion Pro" w:cs="Segoe UI"/>
          <w:color w:val="auto"/>
        </w:rPr>
        <w:t>t</w:t>
      </w:r>
      <w:r w:rsidRPr="008B0DAE">
        <w:rPr>
          <w:rFonts w:eastAsia="Minion Pro" w:cs="Segoe UI"/>
          <w:color w:val="auto"/>
          <w:spacing w:val="-6"/>
        </w:rPr>
        <w:t>y</w:t>
      </w:r>
      <w:r w:rsidRPr="008B0DAE">
        <w:rPr>
          <w:rFonts w:eastAsia="Minion Pro" w:cs="Segoe UI"/>
          <w:color w:val="auto"/>
        </w:rPr>
        <w:t>,</w:t>
      </w:r>
      <w:r w:rsidRPr="008B0DAE">
        <w:rPr>
          <w:rFonts w:eastAsia="Minion Pro" w:cs="Segoe UI"/>
          <w:color w:val="auto"/>
          <w:spacing w:val="10"/>
        </w:rPr>
        <w:t xml:space="preserve"> </w:t>
      </w:r>
      <w:r w:rsidRPr="008B0DAE">
        <w:rPr>
          <w:rFonts w:eastAsia="Minion Pro" w:cs="Segoe UI"/>
          <w:color w:val="auto"/>
        </w:rPr>
        <w:t>Fl</w:t>
      </w:r>
      <w:r w:rsidRPr="008B0DAE">
        <w:rPr>
          <w:rFonts w:eastAsia="Minion Pro" w:cs="Segoe UI"/>
          <w:color w:val="auto"/>
          <w:spacing w:val="-1"/>
        </w:rPr>
        <w:t>o</w:t>
      </w:r>
      <w:r w:rsidRPr="008B0DAE">
        <w:rPr>
          <w:rFonts w:eastAsia="Minion Pro" w:cs="Segoe UI"/>
          <w:color w:val="auto"/>
        </w:rPr>
        <w:t>rida,</w:t>
      </w:r>
      <w:r w:rsidRPr="008B0DAE">
        <w:rPr>
          <w:rFonts w:eastAsia="Minion Pro" w:cs="Segoe UI"/>
          <w:color w:val="auto"/>
          <w:spacing w:val="10"/>
        </w:rPr>
        <w:t xml:space="preserve"> </w:t>
      </w:r>
      <w:r w:rsidRPr="008B0DAE">
        <w:rPr>
          <w:rFonts w:eastAsia="Minion Pro" w:cs="Segoe UI"/>
          <w:color w:val="auto"/>
          <w:spacing w:val="-1"/>
        </w:rPr>
        <w:t>pro</w:t>
      </w:r>
      <w:r w:rsidRPr="008B0DAE">
        <w:rPr>
          <w:rFonts w:eastAsia="Minion Pro" w:cs="Segoe UI"/>
          <w:color w:val="auto"/>
        </w:rPr>
        <w:t>hi</w:t>
      </w:r>
      <w:r w:rsidRPr="008B0DAE">
        <w:rPr>
          <w:rFonts w:eastAsia="Minion Pro" w:cs="Segoe UI"/>
          <w:color w:val="auto"/>
          <w:spacing w:val="-1"/>
        </w:rPr>
        <w:t>bi</w:t>
      </w:r>
      <w:r w:rsidRPr="008B0DAE">
        <w:rPr>
          <w:rFonts w:eastAsia="Minion Pro" w:cs="Segoe UI"/>
          <w:color w:val="auto"/>
        </w:rPr>
        <w:t>ts</w:t>
      </w:r>
      <w:r w:rsidRPr="008B0DAE">
        <w:rPr>
          <w:rFonts w:eastAsia="Minion Pro" w:cs="Segoe UI"/>
          <w:color w:val="auto"/>
          <w:spacing w:val="10"/>
        </w:rPr>
        <w:t xml:space="preserve"> </w:t>
      </w:r>
      <w:r w:rsidRPr="008B0DAE">
        <w:rPr>
          <w:rFonts w:eastAsia="Minion Pro" w:cs="Segoe UI"/>
          <w:color w:val="auto"/>
          <w:spacing w:val="-1"/>
        </w:rPr>
        <w:t>a</w:t>
      </w:r>
      <w:r w:rsidRPr="008B0DAE">
        <w:rPr>
          <w:rFonts w:eastAsia="Minion Pro" w:cs="Segoe UI"/>
          <w:color w:val="auto"/>
          <w:spacing w:val="-2"/>
        </w:rPr>
        <w:t>n</w:t>
      </w:r>
      <w:r w:rsidRPr="008B0DAE">
        <w:rPr>
          <w:rFonts w:eastAsia="Minion Pro" w:cs="Segoe UI"/>
          <w:color w:val="auto"/>
        </w:rPr>
        <w:t>y</w:t>
      </w:r>
      <w:r w:rsidRPr="008B0DAE">
        <w:rPr>
          <w:rFonts w:eastAsia="Minion Pro" w:cs="Segoe UI"/>
          <w:color w:val="auto"/>
          <w:spacing w:val="10"/>
        </w:rPr>
        <w:t xml:space="preserve"> </w:t>
      </w:r>
      <w:r w:rsidRPr="008B0DAE">
        <w:rPr>
          <w:rFonts w:eastAsia="Minion Pro" w:cs="Segoe UI"/>
          <w:color w:val="auto"/>
          <w:spacing w:val="1"/>
        </w:rPr>
        <w:t>p</w:t>
      </w:r>
      <w:r w:rsidRPr="008B0DAE">
        <w:rPr>
          <w:rFonts w:eastAsia="Minion Pro" w:cs="Segoe UI"/>
          <w:color w:val="auto"/>
          <w:spacing w:val="-1"/>
        </w:rPr>
        <w:t>o</w:t>
      </w:r>
      <w:r w:rsidRPr="008B0DAE">
        <w:rPr>
          <w:rFonts w:eastAsia="Minion Pro" w:cs="Segoe UI"/>
          <w:color w:val="auto"/>
        </w:rPr>
        <w:t>li</w:t>
      </w:r>
      <w:r w:rsidRPr="008B0DAE">
        <w:rPr>
          <w:rFonts w:eastAsia="Minion Pro" w:cs="Segoe UI"/>
          <w:color w:val="auto"/>
          <w:spacing w:val="1"/>
        </w:rPr>
        <w:t>c</w:t>
      </w:r>
      <w:r w:rsidRPr="008B0DAE">
        <w:rPr>
          <w:rFonts w:eastAsia="Minion Pro" w:cs="Segoe UI"/>
          <w:color w:val="auto"/>
        </w:rPr>
        <w:t>y</w:t>
      </w:r>
      <w:r w:rsidRPr="008B0DAE">
        <w:rPr>
          <w:rFonts w:eastAsia="Minion Pro" w:cs="Segoe UI"/>
          <w:color w:val="auto"/>
          <w:spacing w:val="10"/>
        </w:rPr>
        <w:t xml:space="preserve"> </w:t>
      </w:r>
      <w:r w:rsidRPr="008B0DAE">
        <w:rPr>
          <w:rFonts w:eastAsia="Minion Pro" w:cs="Segoe UI"/>
          <w:color w:val="auto"/>
          <w:spacing w:val="-1"/>
        </w:rPr>
        <w:t>o</w:t>
      </w:r>
      <w:r w:rsidRPr="008B0DAE">
        <w:rPr>
          <w:rFonts w:eastAsia="Minion Pro" w:cs="Segoe UI"/>
          <w:color w:val="auto"/>
        </w:rPr>
        <w:t xml:space="preserve">r </w:t>
      </w:r>
      <w:r w:rsidRPr="008B0DAE">
        <w:rPr>
          <w:rFonts w:eastAsia="Minion Pro" w:cs="Segoe UI"/>
          <w:color w:val="auto"/>
          <w:spacing w:val="-1"/>
        </w:rPr>
        <w:t>pr</w:t>
      </w:r>
      <w:r w:rsidRPr="008B0DAE">
        <w:rPr>
          <w:rFonts w:eastAsia="Minion Pro" w:cs="Segoe UI"/>
          <w:color w:val="auto"/>
          <w:spacing w:val="1"/>
        </w:rPr>
        <w:t>o</w:t>
      </w:r>
      <w:r w:rsidRPr="008B0DAE">
        <w:rPr>
          <w:rFonts w:eastAsia="Minion Pro" w:cs="Segoe UI"/>
          <w:color w:val="auto"/>
        </w:rPr>
        <w:t>ce</w:t>
      </w:r>
      <w:r w:rsidRPr="008B0DAE">
        <w:rPr>
          <w:rFonts w:eastAsia="Minion Pro" w:cs="Segoe UI"/>
          <w:color w:val="auto"/>
          <w:spacing w:val="-1"/>
        </w:rPr>
        <w:t>d</w:t>
      </w:r>
      <w:r w:rsidRPr="008B0DAE">
        <w:rPr>
          <w:rFonts w:eastAsia="Minion Pro" w:cs="Segoe UI"/>
          <w:color w:val="auto"/>
        </w:rPr>
        <w:t>u</w:t>
      </w:r>
      <w:r w:rsidRPr="008B0DAE">
        <w:rPr>
          <w:rFonts w:eastAsia="Minion Pro" w:cs="Segoe UI"/>
          <w:color w:val="auto"/>
          <w:spacing w:val="-1"/>
        </w:rPr>
        <w:t>r</w:t>
      </w:r>
      <w:r w:rsidRPr="008B0DAE">
        <w:rPr>
          <w:rFonts w:eastAsia="Minion Pro" w:cs="Segoe UI"/>
          <w:color w:val="auto"/>
        </w:rPr>
        <w:t xml:space="preserve">e </w:t>
      </w:r>
      <w:r w:rsidRPr="008B0DAE">
        <w:rPr>
          <w:rFonts w:eastAsia="Minion Pro" w:cs="Segoe UI"/>
          <w:color w:val="auto"/>
          <w:spacing w:val="1"/>
        </w:rPr>
        <w:t>w</w:t>
      </w:r>
      <w:r w:rsidRPr="008B0DAE">
        <w:rPr>
          <w:rFonts w:eastAsia="Minion Pro" w:cs="Segoe UI"/>
          <w:color w:val="auto"/>
        </w:rPr>
        <w:t xml:space="preserve">hich </w:t>
      </w:r>
      <w:r w:rsidRPr="008B0DAE">
        <w:rPr>
          <w:rFonts w:eastAsia="Minion Pro" w:cs="Segoe UI"/>
          <w:color w:val="auto"/>
          <w:spacing w:val="-1"/>
        </w:rPr>
        <w:t>r</w:t>
      </w:r>
      <w:r w:rsidRPr="008B0DAE">
        <w:rPr>
          <w:rFonts w:eastAsia="Minion Pro" w:cs="Segoe UI"/>
          <w:color w:val="auto"/>
        </w:rPr>
        <w:t>esu</w:t>
      </w:r>
      <w:r w:rsidRPr="008B0DAE">
        <w:rPr>
          <w:rFonts w:eastAsia="Minion Pro" w:cs="Segoe UI"/>
          <w:color w:val="auto"/>
          <w:spacing w:val="-1"/>
        </w:rPr>
        <w:t>l</w:t>
      </w:r>
      <w:r w:rsidRPr="008B0DAE">
        <w:rPr>
          <w:rFonts w:eastAsia="Minion Pro" w:cs="Segoe UI"/>
          <w:color w:val="auto"/>
        </w:rPr>
        <w:t>ts in di</w:t>
      </w:r>
      <w:r w:rsidRPr="008B0DAE">
        <w:rPr>
          <w:rFonts w:eastAsia="Minion Pro" w:cs="Segoe UI"/>
          <w:color w:val="auto"/>
          <w:spacing w:val="1"/>
        </w:rPr>
        <w:t>s</w:t>
      </w:r>
      <w:r w:rsidRPr="008B0DAE">
        <w:rPr>
          <w:rFonts w:eastAsia="Minion Pro" w:cs="Segoe UI"/>
          <w:color w:val="auto"/>
        </w:rPr>
        <w:t>crimin</w:t>
      </w:r>
      <w:r w:rsidRPr="008B0DAE">
        <w:rPr>
          <w:rFonts w:eastAsia="Minion Pro" w:cs="Segoe UI"/>
          <w:color w:val="auto"/>
          <w:spacing w:val="-2"/>
        </w:rPr>
        <w:t>a</w:t>
      </w:r>
      <w:r w:rsidRPr="008B0DAE">
        <w:rPr>
          <w:rFonts w:eastAsia="Minion Pro" w:cs="Segoe UI"/>
          <w:color w:val="auto"/>
        </w:rPr>
        <w:t>ti</w:t>
      </w:r>
      <w:r w:rsidRPr="008B0DAE">
        <w:rPr>
          <w:rFonts w:eastAsia="Minion Pro" w:cs="Segoe UI"/>
          <w:color w:val="auto"/>
          <w:spacing w:val="-1"/>
        </w:rPr>
        <w:t>o</w:t>
      </w:r>
      <w:r w:rsidRPr="008B0DAE">
        <w:rPr>
          <w:rFonts w:eastAsia="Minion Pro" w:cs="Segoe UI"/>
          <w:color w:val="auto"/>
        </w:rPr>
        <w:t xml:space="preserve">n </w:t>
      </w:r>
      <w:proofErr w:type="gramStart"/>
      <w:r w:rsidRPr="008B0DAE">
        <w:rPr>
          <w:rFonts w:eastAsia="Minion Pro" w:cs="Segoe UI"/>
          <w:color w:val="auto"/>
          <w:spacing w:val="-1"/>
        </w:rPr>
        <w:t>o</w:t>
      </w:r>
      <w:r w:rsidRPr="008B0DAE">
        <w:rPr>
          <w:rFonts w:eastAsia="Minion Pro" w:cs="Segoe UI"/>
          <w:color w:val="auto"/>
        </w:rPr>
        <w:t>n</w:t>
      </w:r>
      <w:r w:rsidR="008B0DAE" w:rsidRPr="008B0DAE">
        <w:rPr>
          <w:rFonts w:eastAsia="Minion Pro" w:cs="Segoe UI"/>
          <w:color w:val="auto"/>
        </w:rPr>
        <w:t xml:space="preserve"> </w:t>
      </w:r>
      <w:r w:rsidRPr="008B0DAE">
        <w:rPr>
          <w:rFonts w:eastAsia="Minion Pro" w:cs="Segoe UI"/>
          <w:color w:val="auto"/>
        </w:rPr>
        <w:t>the</w:t>
      </w:r>
      <w:r w:rsidR="008B0DAE" w:rsidRPr="008B0DAE">
        <w:rPr>
          <w:rFonts w:eastAsia="Minion Pro" w:cs="Segoe UI"/>
          <w:color w:val="auto"/>
        </w:rPr>
        <w:t xml:space="preserve"> </w:t>
      </w:r>
      <w:r w:rsidRPr="008B0DAE">
        <w:rPr>
          <w:rFonts w:eastAsia="Minion Pro" w:cs="Segoe UI"/>
          <w:color w:val="auto"/>
        </w:rPr>
        <w:t>basis</w:t>
      </w:r>
      <w:r w:rsidR="008B0DAE" w:rsidRPr="008B0DAE">
        <w:rPr>
          <w:rFonts w:eastAsia="Minion Pro" w:cs="Segoe UI"/>
          <w:color w:val="auto"/>
        </w:rPr>
        <w:t xml:space="preserve"> </w:t>
      </w:r>
      <w:r w:rsidRPr="008B0DAE">
        <w:rPr>
          <w:rFonts w:eastAsia="Minion Pro" w:cs="Segoe UI"/>
          <w:color w:val="auto"/>
          <w:spacing w:val="-1"/>
        </w:rPr>
        <w:t>o</w:t>
      </w:r>
      <w:r w:rsidRPr="008B0DAE">
        <w:rPr>
          <w:rFonts w:eastAsia="Minion Pro" w:cs="Segoe UI"/>
          <w:color w:val="auto"/>
        </w:rPr>
        <w:t>f</w:t>
      </w:r>
      <w:proofErr w:type="gramEnd"/>
      <w:r w:rsidRPr="008B0DAE">
        <w:rPr>
          <w:rFonts w:eastAsia="Minion Pro" w:cs="Segoe UI"/>
          <w:color w:val="auto"/>
        </w:rPr>
        <w:t xml:space="preserve"> a</w:t>
      </w:r>
      <w:r w:rsidRPr="008B0DAE">
        <w:rPr>
          <w:rFonts w:eastAsia="Minion Pro" w:cs="Segoe UI"/>
          <w:color w:val="auto"/>
          <w:spacing w:val="-1"/>
        </w:rPr>
        <w:t>g</w:t>
      </w:r>
      <w:r w:rsidRPr="008B0DAE">
        <w:rPr>
          <w:rFonts w:eastAsia="Minion Pro" w:cs="Segoe UI"/>
          <w:color w:val="auto"/>
        </w:rPr>
        <w:t>e, c</w:t>
      </w:r>
      <w:r w:rsidRPr="008B0DAE">
        <w:rPr>
          <w:rFonts w:eastAsia="Minion Pro" w:cs="Segoe UI"/>
          <w:color w:val="auto"/>
          <w:spacing w:val="-1"/>
        </w:rPr>
        <w:t>o</w:t>
      </w:r>
      <w:r w:rsidRPr="008B0DAE">
        <w:rPr>
          <w:rFonts w:eastAsia="Minion Pro" w:cs="Segoe UI"/>
          <w:color w:val="auto"/>
        </w:rPr>
        <w:t>l</w:t>
      </w:r>
      <w:r w:rsidRPr="008B0DAE">
        <w:rPr>
          <w:rFonts w:eastAsia="Minion Pro" w:cs="Segoe UI"/>
          <w:color w:val="auto"/>
          <w:spacing w:val="-1"/>
        </w:rPr>
        <w:t>o</w:t>
      </w:r>
      <w:r w:rsidRPr="008B0DAE">
        <w:rPr>
          <w:rFonts w:eastAsia="Minion Pro" w:cs="Segoe UI"/>
          <w:color w:val="auto"/>
          <w:spacing w:val="-5"/>
        </w:rPr>
        <w:t>r</w:t>
      </w:r>
      <w:r w:rsidRPr="008B0DAE">
        <w:rPr>
          <w:rFonts w:eastAsia="Minion Pro" w:cs="Segoe UI"/>
          <w:color w:val="auto"/>
        </w:rPr>
        <w:t>, dis</w:t>
      </w:r>
      <w:r w:rsidRPr="008B0DAE">
        <w:rPr>
          <w:rFonts w:eastAsia="Minion Pro" w:cs="Segoe UI"/>
          <w:color w:val="auto"/>
          <w:spacing w:val="-1"/>
        </w:rPr>
        <w:t>ab</w:t>
      </w:r>
      <w:r w:rsidRPr="008B0DAE">
        <w:rPr>
          <w:rFonts w:eastAsia="Minion Pro" w:cs="Segoe UI"/>
          <w:color w:val="auto"/>
        </w:rPr>
        <w:t>il</w:t>
      </w:r>
      <w:r w:rsidRPr="008B0DAE">
        <w:rPr>
          <w:rFonts w:eastAsia="Minion Pro" w:cs="Segoe UI"/>
          <w:color w:val="auto"/>
          <w:spacing w:val="-1"/>
        </w:rPr>
        <w:t>i</w:t>
      </w:r>
      <w:r w:rsidRPr="008B0DAE">
        <w:rPr>
          <w:rFonts w:eastAsia="Minion Pro" w:cs="Segoe UI"/>
          <w:color w:val="auto"/>
        </w:rPr>
        <w:t>t</w:t>
      </w:r>
      <w:r w:rsidRPr="008B0DAE">
        <w:rPr>
          <w:rFonts w:eastAsia="Minion Pro" w:cs="Segoe UI"/>
          <w:color w:val="auto"/>
          <w:spacing w:val="-6"/>
        </w:rPr>
        <w:t>y</w:t>
      </w:r>
      <w:r w:rsidRPr="008B0DAE">
        <w:rPr>
          <w:rFonts w:eastAsia="Minion Pro" w:cs="Segoe UI"/>
          <w:color w:val="auto"/>
        </w:rPr>
        <w:t xml:space="preserve">, </w:t>
      </w:r>
      <w:r w:rsidRPr="008B0DAE">
        <w:rPr>
          <w:rFonts w:eastAsia="Minion Pro" w:cs="Segoe UI"/>
          <w:color w:val="auto"/>
          <w:spacing w:val="-1"/>
        </w:rPr>
        <w:t>g</w:t>
      </w:r>
      <w:r w:rsidRPr="008B0DAE">
        <w:rPr>
          <w:rFonts w:eastAsia="Minion Pro" w:cs="Segoe UI"/>
          <w:color w:val="auto"/>
        </w:rPr>
        <w:t>ender ide</w:t>
      </w:r>
      <w:r w:rsidRPr="008B0DAE">
        <w:rPr>
          <w:rFonts w:eastAsia="Minion Pro" w:cs="Segoe UI"/>
          <w:color w:val="auto"/>
          <w:spacing w:val="-2"/>
        </w:rPr>
        <w:t>n</w:t>
      </w:r>
      <w:r w:rsidRPr="008B0DAE">
        <w:rPr>
          <w:rFonts w:eastAsia="Minion Pro" w:cs="Segoe UI"/>
          <w:color w:val="auto"/>
        </w:rPr>
        <w:t>t</w:t>
      </w:r>
      <w:r w:rsidRPr="008B0DAE">
        <w:rPr>
          <w:rFonts w:eastAsia="Minion Pro" w:cs="Segoe UI"/>
          <w:color w:val="auto"/>
          <w:spacing w:val="-1"/>
        </w:rPr>
        <w:t>i</w:t>
      </w:r>
      <w:r w:rsidRPr="008B0DAE">
        <w:rPr>
          <w:rFonts w:eastAsia="Minion Pro" w:cs="Segoe UI"/>
          <w:color w:val="auto"/>
        </w:rPr>
        <w:t>t</w:t>
      </w:r>
      <w:r w:rsidRPr="008B0DAE">
        <w:rPr>
          <w:rFonts w:eastAsia="Minion Pro" w:cs="Segoe UI"/>
          <w:color w:val="auto"/>
          <w:spacing w:val="-6"/>
        </w:rPr>
        <w:t>y</w:t>
      </w:r>
      <w:r w:rsidRPr="008B0DAE">
        <w:rPr>
          <w:rFonts w:eastAsia="Minion Pro" w:cs="Segoe UI"/>
          <w:color w:val="auto"/>
        </w:rPr>
        <w:t xml:space="preserve">, </w:t>
      </w:r>
      <w:r w:rsidRPr="008B0DAE">
        <w:rPr>
          <w:rFonts w:eastAsia="Minion Pro" w:cs="Segoe UI"/>
          <w:color w:val="auto"/>
          <w:spacing w:val="-1"/>
        </w:rPr>
        <w:t>g</w:t>
      </w:r>
      <w:r w:rsidRPr="008B0DAE">
        <w:rPr>
          <w:rFonts w:eastAsia="Minion Pro" w:cs="Segoe UI"/>
          <w:color w:val="auto"/>
        </w:rPr>
        <w:t>ender ex</w:t>
      </w:r>
      <w:r w:rsidRPr="008B0DAE">
        <w:rPr>
          <w:rFonts w:eastAsia="Minion Pro" w:cs="Segoe UI"/>
          <w:color w:val="auto"/>
          <w:spacing w:val="-1"/>
        </w:rPr>
        <w:t>pr</w:t>
      </w:r>
      <w:r w:rsidRPr="008B0DAE">
        <w:rPr>
          <w:rFonts w:eastAsia="Minion Pro" w:cs="Segoe UI"/>
          <w:color w:val="auto"/>
        </w:rPr>
        <w:t>essi</w:t>
      </w:r>
      <w:r w:rsidRPr="008B0DAE">
        <w:rPr>
          <w:rFonts w:eastAsia="Minion Pro" w:cs="Segoe UI"/>
          <w:color w:val="auto"/>
          <w:spacing w:val="-1"/>
        </w:rPr>
        <w:t>o</w:t>
      </w:r>
      <w:r w:rsidRPr="008B0DAE">
        <w:rPr>
          <w:rFonts w:eastAsia="Minion Pro" w:cs="Segoe UI"/>
          <w:color w:val="auto"/>
        </w:rPr>
        <w:t xml:space="preserve">n, </w:t>
      </w:r>
      <w:r w:rsidR="0045389F" w:rsidRPr="008B0DAE">
        <w:rPr>
          <w:rFonts w:eastAsia="Minion Pro" w:cs="Segoe UI"/>
          <w:color w:val="auto"/>
        </w:rPr>
        <w:t>genetic information</w:t>
      </w:r>
      <w:r w:rsidR="008B0DAE" w:rsidRPr="008B0DAE">
        <w:rPr>
          <w:rFonts w:eastAsia="Minion Pro" w:cs="Segoe UI"/>
          <w:color w:val="auto"/>
        </w:rPr>
        <w:t xml:space="preserve">, marital status, </w:t>
      </w:r>
      <w:r w:rsidRPr="008B0DAE">
        <w:rPr>
          <w:rFonts w:eastAsia="Minion Pro" w:cs="Segoe UI"/>
          <w:color w:val="auto"/>
        </w:rPr>
        <w:t>n</w:t>
      </w:r>
      <w:r w:rsidRPr="008B0DAE">
        <w:rPr>
          <w:rFonts w:eastAsia="Minion Pro" w:cs="Segoe UI"/>
          <w:color w:val="auto"/>
          <w:spacing w:val="-2"/>
        </w:rPr>
        <w:t>a</w:t>
      </w:r>
      <w:r w:rsidRPr="008B0DAE">
        <w:rPr>
          <w:rFonts w:eastAsia="Minion Pro" w:cs="Segoe UI"/>
          <w:color w:val="auto"/>
        </w:rPr>
        <w:t>ti</w:t>
      </w:r>
      <w:r w:rsidRPr="008B0DAE">
        <w:rPr>
          <w:rFonts w:eastAsia="Minion Pro" w:cs="Segoe UI"/>
          <w:color w:val="auto"/>
          <w:spacing w:val="-1"/>
        </w:rPr>
        <w:t>o</w:t>
      </w:r>
      <w:r w:rsidRPr="008B0DAE">
        <w:rPr>
          <w:rFonts w:eastAsia="Minion Pro" w:cs="Segoe UI"/>
          <w:color w:val="auto"/>
        </w:rPr>
        <w:t xml:space="preserve">nal </w:t>
      </w:r>
      <w:r w:rsidRPr="008B0DAE">
        <w:rPr>
          <w:rFonts w:eastAsia="Minion Pro" w:cs="Segoe UI"/>
          <w:color w:val="auto"/>
          <w:spacing w:val="-1"/>
        </w:rPr>
        <w:t>o</w:t>
      </w:r>
      <w:r w:rsidRPr="008B0DAE">
        <w:rPr>
          <w:rFonts w:eastAsia="Minion Pro" w:cs="Segoe UI"/>
          <w:color w:val="auto"/>
        </w:rPr>
        <w:t xml:space="preserve">rigin, race, </w:t>
      </w:r>
      <w:r w:rsidRPr="008B0DAE">
        <w:rPr>
          <w:rFonts w:eastAsia="Minion Pro" w:cs="Segoe UI"/>
          <w:color w:val="auto"/>
          <w:spacing w:val="-1"/>
        </w:rPr>
        <w:t>r</w:t>
      </w:r>
      <w:r w:rsidRPr="008B0DAE">
        <w:rPr>
          <w:rFonts w:eastAsia="Minion Pro" w:cs="Segoe UI"/>
          <w:color w:val="auto"/>
        </w:rPr>
        <w:t>eligi</w:t>
      </w:r>
      <w:r w:rsidRPr="008B0DAE">
        <w:rPr>
          <w:rFonts w:eastAsia="Minion Pro" w:cs="Segoe UI"/>
          <w:color w:val="auto"/>
          <w:spacing w:val="-1"/>
        </w:rPr>
        <w:t>o</w:t>
      </w:r>
      <w:r w:rsidRPr="008B0DAE">
        <w:rPr>
          <w:rFonts w:eastAsia="Minion Pro" w:cs="Segoe UI"/>
          <w:color w:val="auto"/>
        </w:rPr>
        <w:t xml:space="preserve">n, </w:t>
      </w:r>
      <w:r w:rsidRPr="008B0DAE">
        <w:rPr>
          <w:rFonts w:eastAsia="Minion Pro" w:cs="Segoe UI"/>
          <w:color w:val="auto"/>
          <w:spacing w:val="1"/>
        </w:rPr>
        <w:t>s</w:t>
      </w:r>
      <w:r w:rsidRPr="008B0DAE">
        <w:rPr>
          <w:rFonts w:eastAsia="Minion Pro" w:cs="Segoe UI"/>
          <w:color w:val="auto"/>
        </w:rPr>
        <w:t xml:space="preserve">ex </w:t>
      </w:r>
      <w:r w:rsidRPr="008B0DAE">
        <w:rPr>
          <w:rFonts w:eastAsia="Minion Pro" w:cs="Segoe UI"/>
          <w:color w:val="auto"/>
          <w:spacing w:val="-1"/>
        </w:rPr>
        <w:t>o</w:t>
      </w:r>
      <w:r w:rsidRPr="008B0DAE">
        <w:rPr>
          <w:rFonts w:eastAsia="Minion Pro" w:cs="Segoe UI"/>
          <w:color w:val="auto"/>
        </w:rPr>
        <w:t xml:space="preserve">r </w:t>
      </w:r>
      <w:r w:rsidRPr="008B0DAE">
        <w:rPr>
          <w:rFonts w:eastAsia="Minion Pro" w:cs="Segoe UI"/>
          <w:color w:val="auto"/>
          <w:spacing w:val="1"/>
        </w:rPr>
        <w:t>s</w:t>
      </w:r>
      <w:r w:rsidRPr="008B0DAE">
        <w:rPr>
          <w:rFonts w:eastAsia="Minion Pro" w:cs="Segoe UI"/>
          <w:color w:val="auto"/>
        </w:rPr>
        <w:t xml:space="preserve">exual </w:t>
      </w:r>
      <w:r w:rsidRPr="008B0DAE">
        <w:rPr>
          <w:rFonts w:eastAsia="Minion Pro" w:cs="Segoe UI"/>
          <w:color w:val="auto"/>
          <w:spacing w:val="-1"/>
        </w:rPr>
        <w:t>o</w:t>
      </w:r>
      <w:r w:rsidRPr="008B0DAE">
        <w:rPr>
          <w:rFonts w:eastAsia="Minion Pro" w:cs="Segoe UI"/>
          <w:color w:val="auto"/>
        </w:rPr>
        <w:t>rie</w:t>
      </w:r>
      <w:r w:rsidRPr="008B0DAE">
        <w:rPr>
          <w:rFonts w:eastAsia="Minion Pro" w:cs="Segoe UI"/>
          <w:color w:val="auto"/>
          <w:spacing w:val="-2"/>
        </w:rPr>
        <w:t>n</w:t>
      </w:r>
      <w:r w:rsidRPr="008B0DAE">
        <w:rPr>
          <w:rFonts w:eastAsia="Minion Pro" w:cs="Segoe UI"/>
          <w:color w:val="auto"/>
        </w:rPr>
        <w:t>t</w:t>
      </w:r>
      <w:r w:rsidRPr="008B0DAE">
        <w:rPr>
          <w:rFonts w:eastAsia="Minion Pro" w:cs="Segoe UI"/>
          <w:color w:val="auto"/>
          <w:spacing w:val="-2"/>
        </w:rPr>
        <w:t>a</w:t>
      </w:r>
      <w:r w:rsidRPr="008B0DAE">
        <w:rPr>
          <w:rFonts w:eastAsia="Minion Pro" w:cs="Segoe UI"/>
          <w:color w:val="auto"/>
        </w:rPr>
        <w:t>ti</w:t>
      </w:r>
      <w:r w:rsidRPr="008B0DAE">
        <w:rPr>
          <w:rFonts w:eastAsia="Minion Pro" w:cs="Segoe UI"/>
          <w:color w:val="auto"/>
          <w:spacing w:val="-1"/>
        </w:rPr>
        <w:t>o</w:t>
      </w:r>
      <w:r w:rsidRPr="008B0DAE">
        <w:rPr>
          <w:rFonts w:eastAsia="Minion Pro" w:cs="Segoe UI"/>
          <w:color w:val="auto"/>
        </w:rPr>
        <w:t xml:space="preserve">n. </w:t>
      </w:r>
      <w:r w:rsidRPr="008B0DAE">
        <w:rPr>
          <w:rFonts w:eastAsia="Minion Pro" w:cs="Segoe UI"/>
          <w:color w:val="auto"/>
          <w:spacing w:val="4"/>
        </w:rPr>
        <w:t xml:space="preserve"> </w:t>
      </w:r>
      <w:r w:rsidR="008B0DAE" w:rsidRPr="008B0DAE">
        <w:rPr>
          <w:rFonts w:eastAsia="Minion Pro" w:cs="Segoe UI"/>
          <w:color w:val="auto"/>
          <w:spacing w:val="4"/>
        </w:rPr>
        <w:t xml:space="preserve">The School Board also provides equal access to the Boy Scouts and other designated youth groups. </w:t>
      </w:r>
      <w:r w:rsidRPr="008B0DAE">
        <w:rPr>
          <w:rFonts w:eastAsia="Minion Pro" w:cs="Segoe UI"/>
          <w:color w:val="auto"/>
          <w:spacing w:val="-1"/>
        </w:rPr>
        <w:t>I</w:t>
      </w:r>
      <w:r w:rsidRPr="008B0DAE">
        <w:rPr>
          <w:rFonts w:eastAsia="Minion Pro" w:cs="Segoe UI"/>
          <w:color w:val="auto"/>
        </w:rPr>
        <w:t>nd</w:t>
      </w:r>
      <w:r w:rsidRPr="008B0DAE">
        <w:rPr>
          <w:rFonts w:eastAsia="Minion Pro" w:cs="Segoe UI"/>
          <w:color w:val="auto"/>
          <w:spacing w:val="-1"/>
        </w:rPr>
        <w:t>i</w:t>
      </w:r>
      <w:r w:rsidRPr="008B0DAE">
        <w:rPr>
          <w:rFonts w:eastAsia="Minion Pro" w:cs="Segoe UI"/>
          <w:color w:val="auto"/>
        </w:rPr>
        <w:t>vi</w:t>
      </w:r>
      <w:r w:rsidRPr="008B0DAE">
        <w:rPr>
          <w:rFonts w:eastAsia="Minion Pro" w:cs="Segoe UI"/>
          <w:color w:val="auto"/>
          <w:spacing w:val="-1"/>
        </w:rPr>
        <w:t>d</w:t>
      </w:r>
      <w:r w:rsidRPr="008B0DAE">
        <w:rPr>
          <w:rFonts w:eastAsia="Minion Pro" w:cs="Segoe UI"/>
          <w:color w:val="auto"/>
        </w:rPr>
        <w:t xml:space="preserve">uals </w:t>
      </w:r>
      <w:r w:rsidRPr="008B0DAE">
        <w:rPr>
          <w:rFonts w:eastAsia="Minion Pro" w:cs="Segoe UI"/>
          <w:color w:val="auto"/>
          <w:spacing w:val="1"/>
        </w:rPr>
        <w:t>w</w:t>
      </w:r>
      <w:r w:rsidRPr="008B0DAE">
        <w:rPr>
          <w:rFonts w:eastAsia="Minion Pro" w:cs="Segoe UI"/>
          <w:color w:val="auto"/>
        </w:rPr>
        <w:t>ho wish to file</w:t>
      </w:r>
      <w:r w:rsidRPr="008B0DAE">
        <w:rPr>
          <w:rFonts w:eastAsia="Minion Pro" w:cs="Segoe UI"/>
          <w:color w:val="auto"/>
          <w:spacing w:val="-1"/>
        </w:rPr>
        <w:t xml:space="preserve"> </w:t>
      </w:r>
      <w:r w:rsidRPr="008B0DAE">
        <w:rPr>
          <w:rFonts w:eastAsia="Minion Pro" w:cs="Segoe UI"/>
          <w:color w:val="auto"/>
        </w:rPr>
        <w:t>a</w:t>
      </w:r>
      <w:r w:rsidRPr="008B0DAE">
        <w:rPr>
          <w:rFonts w:eastAsia="Minion Pro" w:cs="Segoe UI"/>
          <w:color w:val="auto"/>
          <w:spacing w:val="2"/>
        </w:rPr>
        <w:t xml:space="preserve"> </w:t>
      </w:r>
      <w:r w:rsidRPr="008B0DAE">
        <w:rPr>
          <w:rFonts w:eastAsia="Minion Pro" w:cs="Segoe UI"/>
          <w:color w:val="auto"/>
        </w:rPr>
        <w:t>di</w:t>
      </w:r>
      <w:r w:rsidRPr="008B0DAE">
        <w:rPr>
          <w:rFonts w:eastAsia="Minion Pro" w:cs="Segoe UI"/>
          <w:color w:val="auto"/>
          <w:spacing w:val="1"/>
        </w:rPr>
        <w:t>s</w:t>
      </w:r>
      <w:r w:rsidRPr="008B0DAE">
        <w:rPr>
          <w:rFonts w:eastAsia="Minion Pro" w:cs="Segoe UI"/>
          <w:color w:val="auto"/>
        </w:rPr>
        <w:t>crimin</w:t>
      </w:r>
      <w:r w:rsidRPr="008B0DAE">
        <w:rPr>
          <w:rFonts w:eastAsia="Minion Pro" w:cs="Segoe UI"/>
          <w:color w:val="auto"/>
          <w:spacing w:val="-2"/>
        </w:rPr>
        <w:t>a</w:t>
      </w:r>
      <w:r w:rsidRPr="008B0DAE">
        <w:rPr>
          <w:rFonts w:eastAsia="Minion Pro" w:cs="Segoe UI"/>
          <w:color w:val="auto"/>
        </w:rPr>
        <w:t>ti</w:t>
      </w:r>
      <w:r w:rsidRPr="008B0DAE">
        <w:rPr>
          <w:rFonts w:eastAsia="Minion Pro" w:cs="Segoe UI"/>
          <w:color w:val="auto"/>
          <w:spacing w:val="-1"/>
        </w:rPr>
        <w:t>o</w:t>
      </w:r>
      <w:r w:rsidRPr="008B0DAE">
        <w:rPr>
          <w:rFonts w:eastAsia="Minion Pro" w:cs="Segoe UI"/>
          <w:color w:val="auto"/>
        </w:rPr>
        <w:t>n</w:t>
      </w:r>
      <w:r w:rsidRPr="008B0DAE">
        <w:rPr>
          <w:rFonts w:eastAsia="Minion Pro" w:cs="Segoe UI"/>
          <w:color w:val="auto"/>
          <w:spacing w:val="2"/>
        </w:rPr>
        <w:t xml:space="preserve"> </w:t>
      </w:r>
      <w:r w:rsidRPr="008B0DAE">
        <w:rPr>
          <w:rFonts w:eastAsia="Minion Pro" w:cs="Segoe UI"/>
          <w:color w:val="auto"/>
          <w:spacing w:val="-1"/>
        </w:rPr>
        <w:t>a</w:t>
      </w:r>
      <w:r w:rsidRPr="008B0DAE">
        <w:rPr>
          <w:rFonts w:eastAsia="Minion Pro" w:cs="Segoe UI"/>
          <w:color w:val="auto"/>
        </w:rPr>
        <w:t>nd/</w:t>
      </w:r>
      <w:r w:rsidRPr="008B0DAE">
        <w:rPr>
          <w:rFonts w:eastAsia="Minion Pro" w:cs="Segoe UI"/>
          <w:color w:val="auto"/>
          <w:spacing w:val="-1"/>
        </w:rPr>
        <w:t>o</w:t>
      </w:r>
      <w:r w:rsidRPr="008B0DAE">
        <w:rPr>
          <w:rFonts w:eastAsia="Minion Pro" w:cs="Segoe UI"/>
          <w:color w:val="auto"/>
        </w:rPr>
        <w:t>r</w:t>
      </w:r>
      <w:r w:rsidRPr="008B0DAE">
        <w:rPr>
          <w:rFonts w:eastAsia="Minion Pro" w:cs="Segoe UI"/>
          <w:color w:val="auto"/>
          <w:spacing w:val="2"/>
        </w:rPr>
        <w:t xml:space="preserve"> </w:t>
      </w:r>
      <w:r w:rsidRPr="008B0DAE">
        <w:rPr>
          <w:rFonts w:eastAsia="Minion Pro" w:cs="Segoe UI"/>
          <w:color w:val="auto"/>
        </w:rPr>
        <w:t>h</w:t>
      </w:r>
      <w:r w:rsidRPr="008B0DAE">
        <w:rPr>
          <w:rFonts w:eastAsia="Minion Pro" w:cs="Segoe UI"/>
          <w:color w:val="auto"/>
          <w:spacing w:val="-1"/>
        </w:rPr>
        <w:t>a</w:t>
      </w:r>
      <w:r w:rsidRPr="008B0DAE">
        <w:rPr>
          <w:rFonts w:eastAsia="Minion Pro" w:cs="Segoe UI"/>
          <w:color w:val="auto"/>
        </w:rPr>
        <w:t>rassme</w:t>
      </w:r>
      <w:r w:rsidRPr="008B0DAE">
        <w:rPr>
          <w:rFonts w:eastAsia="Minion Pro" w:cs="Segoe UI"/>
          <w:color w:val="auto"/>
          <w:spacing w:val="-2"/>
        </w:rPr>
        <w:t>n</w:t>
      </w:r>
      <w:r w:rsidRPr="008B0DAE">
        <w:rPr>
          <w:rFonts w:eastAsia="Minion Pro" w:cs="Segoe UI"/>
          <w:color w:val="auto"/>
        </w:rPr>
        <w:t>t</w:t>
      </w:r>
      <w:r w:rsidRPr="008B0DAE">
        <w:rPr>
          <w:rFonts w:eastAsia="Minion Pro" w:cs="Segoe UI"/>
          <w:color w:val="auto"/>
          <w:spacing w:val="2"/>
        </w:rPr>
        <w:t xml:space="preserve"> </w:t>
      </w:r>
      <w:r w:rsidRPr="008B0DAE">
        <w:rPr>
          <w:rFonts w:eastAsia="Minion Pro" w:cs="Segoe UI"/>
          <w:color w:val="auto"/>
        </w:rPr>
        <w:t>c</w:t>
      </w:r>
      <w:r w:rsidRPr="008B0DAE">
        <w:rPr>
          <w:rFonts w:eastAsia="Minion Pro" w:cs="Segoe UI"/>
          <w:color w:val="auto"/>
          <w:spacing w:val="-1"/>
        </w:rPr>
        <w:t>o</w:t>
      </w:r>
      <w:r w:rsidRPr="008B0DAE">
        <w:rPr>
          <w:rFonts w:eastAsia="Minion Pro" w:cs="Segoe UI"/>
          <w:color w:val="auto"/>
          <w:spacing w:val="-2"/>
        </w:rPr>
        <w:t>m</w:t>
      </w:r>
      <w:r w:rsidRPr="008B0DAE">
        <w:rPr>
          <w:rFonts w:eastAsia="Minion Pro" w:cs="Segoe UI"/>
          <w:color w:val="auto"/>
          <w:spacing w:val="-1"/>
        </w:rPr>
        <w:t>p</w:t>
      </w:r>
      <w:r w:rsidRPr="008B0DAE">
        <w:rPr>
          <w:rFonts w:eastAsia="Minion Pro" w:cs="Segoe UI"/>
          <w:color w:val="auto"/>
        </w:rPr>
        <w:t>l</w:t>
      </w:r>
      <w:r w:rsidRPr="008B0DAE">
        <w:rPr>
          <w:rFonts w:eastAsia="Minion Pro" w:cs="Segoe UI"/>
          <w:color w:val="auto"/>
          <w:spacing w:val="-1"/>
        </w:rPr>
        <w:t>a</w:t>
      </w:r>
      <w:r w:rsidRPr="008B0DAE">
        <w:rPr>
          <w:rFonts w:eastAsia="Minion Pro" w:cs="Segoe UI"/>
          <w:color w:val="auto"/>
        </w:rPr>
        <w:t>i</w:t>
      </w:r>
      <w:r w:rsidRPr="008B0DAE">
        <w:rPr>
          <w:rFonts w:eastAsia="Minion Pro" w:cs="Segoe UI"/>
          <w:color w:val="auto"/>
          <w:spacing w:val="-2"/>
        </w:rPr>
        <w:t>n</w:t>
      </w:r>
      <w:r w:rsidRPr="008B0DAE">
        <w:rPr>
          <w:rFonts w:eastAsia="Minion Pro" w:cs="Segoe UI"/>
          <w:color w:val="auto"/>
        </w:rPr>
        <w:t>t</w:t>
      </w:r>
      <w:r w:rsidRPr="008B0DAE">
        <w:rPr>
          <w:rFonts w:eastAsia="Minion Pro" w:cs="Segoe UI"/>
          <w:color w:val="auto"/>
          <w:spacing w:val="2"/>
        </w:rPr>
        <w:t xml:space="preserve"> </w:t>
      </w:r>
      <w:r w:rsidRPr="008B0DAE">
        <w:rPr>
          <w:rFonts w:eastAsia="Minion Pro" w:cs="Segoe UI"/>
          <w:color w:val="auto"/>
        </w:rPr>
        <w:t>m</w:t>
      </w:r>
      <w:r w:rsidRPr="008B0DAE">
        <w:rPr>
          <w:rFonts w:eastAsia="Minion Pro" w:cs="Segoe UI"/>
          <w:color w:val="auto"/>
          <w:spacing w:val="-1"/>
        </w:rPr>
        <w:t>a</w:t>
      </w:r>
      <w:r w:rsidRPr="008B0DAE">
        <w:rPr>
          <w:rFonts w:eastAsia="Minion Pro" w:cs="Segoe UI"/>
          <w:color w:val="auto"/>
        </w:rPr>
        <w:t>y</w:t>
      </w:r>
      <w:r w:rsidRPr="008B0DAE">
        <w:rPr>
          <w:rFonts w:eastAsia="Minion Pro" w:cs="Segoe UI"/>
          <w:color w:val="auto"/>
          <w:spacing w:val="2"/>
        </w:rPr>
        <w:t xml:space="preserve"> </w:t>
      </w:r>
      <w:r w:rsidRPr="008B0DAE">
        <w:rPr>
          <w:rFonts w:eastAsia="Minion Pro" w:cs="Segoe UI"/>
          <w:color w:val="auto"/>
        </w:rPr>
        <w:t>call</w:t>
      </w:r>
      <w:r w:rsidRPr="008B0DAE">
        <w:rPr>
          <w:rFonts w:eastAsia="Minion Pro" w:cs="Segoe UI"/>
          <w:color w:val="auto"/>
          <w:spacing w:val="2"/>
        </w:rPr>
        <w:t xml:space="preserve"> </w:t>
      </w:r>
      <w:r w:rsidRPr="008B0DAE">
        <w:rPr>
          <w:rFonts w:eastAsia="Minion Pro" w:cs="Segoe UI"/>
          <w:color w:val="auto"/>
        </w:rPr>
        <w:t>the</w:t>
      </w:r>
      <w:r w:rsidRPr="008B0DAE">
        <w:rPr>
          <w:rFonts w:eastAsia="Minion Pro" w:cs="Segoe UI"/>
          <w:color w:val="auto"/>
          <w:spacing w:val="2"/>
        </w:rPr>
        <w:t xml:space="preserve"> </w:t>
      </w:r>
      <w:r w:rsidRPr="008B0DAE">
        <w:rPr>
          <w:rFonts w:eastAsia="Minion Pro" w:cs="Segoe UI"/>
          <w:color w:val="auto"/>
        </w:rPr>
        <w:t>Di</w:t>
      </w:r>
      <w:r w:rsidRPr="008B0DAE">
        <w:rPr>
          <w:rFonts w:eastAsia="Minion Pro" w:cs="Segoe UI"/>
          <w:color w:val="auto"/>
          <w:spacing w:val="-1"/>
        </w:rPr>
        <w:t>r</w:t>
      </w:r>
      <w:r w:rsidRPr="008B0DAE">
        <w:rPr>
          <w:rFonts w:eastAsia="Minion Pro" w:cs="Segoe UI"/>
          <w:color w:val="auto"/>
        </w:rPr>
        <w:t>e</w:t>
      </w:r>
      <w:r w:rsidRPr="008B0DAE">
        <w:rPr>
          <w:rFonts w:eastAsia="Minion Pro" w:cs="Segoe UI"/>
          <w:color w:val="auto"/>
          <w:spacing w:val="1"/>
        </w:rPr>
        <w:t>c</w:t>
      </w:r>
      <w:r w:rsidRPr="008B0DAE">
        <w:rPr>
          <w:rFonts w:eastAsia="Minion Pro" w:cs="Segoe UI"/>
          <w:color w:val="auto"/>
        </w:rPr>
        <w:t>t</w:t>
      </w:r>
      <w:r w:rsidRPr="008B0DAE">
        <w:rPr>
          <w:rFonts w:eastAsia="Minion Pro" w:cs="Segoe UI"/>
          <w:color w:val="auto"/>
          <w:spacing w:val="-1"/>
        </w:rPr>
        <w:t>o</w:t>
      </w:r>
      <w:r w:rsidRPr="008B0DAE">
        <w:rPr>
          <w:rFonts w:eastAsia="Minion Pro" w:cs="Segoe UI"/>
          <w:color w:val="auto"/>
          <w:spacing w:val="-5"/>
        </w:rPr>
        <w:t>r</w:t>
      </w:r>
      <w:r w:rsidRPr="008B0DAE">
        <w:rPr>
          <w:rFonts w:eastAsia="Minion Pro" w:cs="Segoe UI"/>
          <w:color w:val="auto"/>
        </w:rPr>
        <w:t>, E</w:t>
      </w:r>
      <w:r w:rsidRPr="008B0DAE">
        <w:rPr>
          <w:rFonts w:eastAsia="Minion Pro" w:cs="Segoe UI"/>
          <w:color w:val="auto"/>
          <w:spacing w:val="-1"/>
        </w:rPr>
        <w:t>q</w:t>
      </w:r>
      <w:r w:rsidRPr="008B0DAE">
        <w:rPr>
          <w:rFonts w:eastAsia="Minion Pro" w:cs="Segoe UI"/>
          <w:color w:val="auto"/>
        </w:rPr>
        <w:t>ual</w:t>
      </w:r>
      <w:r w:rsidRPr="008B0DAE">
        <w:rPr>
          <w:rFonts w:eastAsia="Minion Pro" w:cs="Segoe UI"/>
          <w:color w:val="auto"/>
          <w:spacing w:val="12"/>
        </w:rPr>
        <w:t xml:space="preserve"> </w:t>
      </w:r>
      <w:r w:rsidRPr="008B0DAE">
        <w:rPr>
          <w:rFonts w:eastAsia="Minion Pro" w:cs="Segoe UI"/>
          <w:color w:val="auto"/>
        </w:rPr>
        <w:t>E</w:t>
      </w:r>
      <w:r w:rsidRPr="008B0DAE">
        <w:rPr>
          <w:rFonts w:eastAsia="Minion Pro" w:cs="Segoe UI"/>
          <w:color w:val="auto"/>
          <w:spacing w:val="-1"/>
        </w:rPr>
        <w:t>d</w:t>
      </w:r>
      <w:r w:rsidRPr="008B0DAE">
        <w:rPr>
          <w:rFonts w:eastAsia="Minion Pro" w:cs="Segoe UI"/>
          <w:color w:val="auto"/>
        </w:rPr>
        <w:t>uc</w:t>
      </w:r>
      <w:r w:rsidRPr="008B0DAE">
        <w:rPr>
          <w:rFonts w:eastAsia="Minion Pro" w:cs="Segoe UI"/>
          <w:color w:val="auto"/>
          <w:spacing w:val="-2"/>
        </w:rPr>
        <w:t>a</w:t>
      </w:r>
      <w:r w:rsidRPr="008B0DAE">
        <w:rPr>
          <w:rFonts w:eastAsia="Minion Pro" w:cs="Segoe UI"/>
          <w:color w:val="auto"/>
        </w:rPr>
        <w:t>ti</w:t>
      </w:r>
      <w:r w:rsidRPr="008B0DAE">
        <w:rPr>
          <w:rFonts w:eastAsia="Minion Pro" w:cs="Segoe UI"/>
          <w:color w:val="auto"/>
          <w:spacing w:val="-1"/>
        </w:rPr>
        <w:t>o</w:t>
      </w:r>
      <w:r w:rsidRPr="008B0DAE">
        <w:rPr>
          <w:rFonts w:eastAsia="Minion Pro" w:cs="Segoe UI"/>
          <w:color w:val="auto"/>
        </w:rPr>
        <w:t>n</w:t>
      </w:r>
      <w:r w:rsidRPr="008B0DAE">
        <w:rPr>
          <w:rFonts w:eastAsia="Minion Pro" w:cs="Segoe UI"/>
          <w:color w:val="auto"/>
          <w:spacing w:val="12"/>
        </w:rPr>
        <w:t xml:space="preserve"> </w:t>
      </w:r>
      <w:r w:rsidRPr="008B0DAE">
        <w:rPr>
          <w:rFonts w:eastAsia="Minion Pro" w:cs="Segoe UI"/>
          <w:color w:val="auto"/>
        </w:rPr>
        <w:t>O</w:t>
      </w:r>
      <w:r w:rsidRPr="008B0DAE">
        <w:rPr>
          <w:rFonts w:eastAsia="Minion Pro" w:cs="Segoe UI"/>
          <w:color w:val="auto"/>
          <w:spacing w:val="-1"/>
        </w:rPr>
        <w:t>p</w:t>
      </w:r>
      <w:r w:rsidRPr="008B0DAE">
        <w:rPr>
          <w:rFonts w:eastAsia="Minion Pro" w:cs="Segoe UI"/>
          <w:color w:val="auto"/>
          <w:spacing w:val="1"/>
        </w:rPr>
        <w:t>p</w:t>
      </w:r>
      <w:r w:rsidRPr="008B0DAE">
        <w:rPr>
          <w:rFonts w:eastAsia="Minion Pro" w:cs="Segoe UI"/>
          <w:color w:val="auto"/>
          <w:spacing w:val="-1"/>
        </w:rPr>
        <w:t>o</w:t>
      </w:r>
      <w:r w:rsidRPr="008B0DAE">
        <w:rPr>
          <w:rFonts w:eastAsia="Minion Pro" w:cs="Segoe UI"/>
          <w:color w:val="auto"/>
          <w:spacing w:val="1"/>
        </w:rPr>
        <w:t>r</w:t>
      </w:r>
      <w:r w:rsidRPr="008B0DAE">
        <w:rPr>
          <w:rFonts w:eastAsia="Minion Pro" w:cs="Segoe UI"/>
          <w:color w:val="auto"/>
          <w:spacing w:val="-1"/>
        </w:rPr>
        <w:t>t</w:t>
      </w:r>
      <w:r w:rsidRPr="008B0DAE">
        <w:rPr>
          <w:rFonts w:eastAsia="Minion Pro" w:cs="Segoe UI"/>
          <w:color w:val="auto"/>
        </w:rPr>
        <w:t>un</w:t>
      </w:r>
      <w:r w:rsidRPr="008B0DAE">
        <w:rPr>
          <w:rFonts w:eastAsia="Minion Pro" w:cs="Segoe UI"/>
          <w:color w:val="auto"/>
          <w:spacing w:val="-1"/>
        </w:rPr>
        <w:t>i</w:t>
      </w:r>
      <w:r w:rsidRPr="008B0DAE">
        <w:rPr>
          <w:rFonts w:eastAsia="Minion Pro" w:cs="Segoe UI"/>
          <w:color w:val="auto"/>
        </w:rPr>
        <w:t>ties/A</w:t>
      </w:r>
      <w:r w:rsidRPr="008B0DAE">
        <w:rPr>
          <w:rFonts w:eastAsia="Minion Pro" w:cs="Segoe UI"/>
          <w:color w:val="auto"/>
          <w:spacing w:val="-3"/>
        </w:rPr>
        <w:t>D</w:t>
      </w:r>
      <w:r w:rsidRPr="008B0DAE">
        <w:rPr>
          <w:rFonts w:eastAsia="Minion Pro" w:cs="Segoe UI"/>
          <w:color w:val="auto"/>
        </w:rPr>
        <w:t>A</w:t>
      </w:r>
      <w:r w:rsidRPr="008B0DAE">
        <w:rPr>
          <w:rFonts w:eastAsia="Minion Pro" w:cs="Segoe UI"/>
          <w:color w:val="auto"/>
          <w:spacing w:val="12"/>
        </w:rPr>
        <w:t xml:space="preserve"> </w:t>
      </w:r>
      <w:r w:rsidRPr="008B0DAE">
        <w:rPr>
          <w:rFonts w:eastAsia="Minion Pro" w:cs="Segoe UI"/>
          <w:color w:val="auto"/>
          <w:spacing w:val="1"/>
        </w:rPr>
        <w:t>C</w:t>
      </w:r>
      <w:r w:rsidRPr="008B0DAE">
        <w:rPr>
          <w:rFonts w:eastAsia="Minion Pro" w:cs="Segoe UI"/>
          <w:color w:val="auto"/>
          <w:spacing w:val="-1"/>
        </w:rPr>
        <w:t>o</w:t>
      </w:r>
      <w:r w:rsidRPr="008B0DAE">
        <w:rPr>
          <w:rFonts w:eastAsia="Minion Pro" w:cs="Segoe UI"/>
          <w:color w:val="auto"/>
          <w:spacing w:val="-2"/>
        </w:rPr>
        <w:t>m</w:t>
      </w:r>
      <w:r w:rsidRPr="008B0DAE">
        <w:rPr>
          <w:rFonts w:eastAsia="Minion Pro" w:cs="Segoe UI"/>
          <w:color w:val="auto"/>
          <w:spacing w:val="-1"/>
        </w:rPr>
        <w:t>p</w:t>
      </w:r>
      <w:r w:rsidRPr="008B0DAE">
        <w:rPr>
          <w:rFonts w:eastAsia="Minion Pro" w:cs="Segoe UI"/>
          <w:color w:val="auto"/>
        </w:rPr>
        <w:t>li</w:t>
      </w:r>
      <w:r w:rsidRPr="008B0DAE">
        <w:rPr>
          <w:rFonts w:eastAsia="Minion Pro" w:cs="Segoe UI"/>
          <w:color w:val="auto"/>
          <w:spacing w:val="-1"/>
        </w:rPr>
        <w:t>a</w:t>
      </w:r>
      <w:r w:rsidRPr="008B0DAE">
        <w:rPr>
          <w:rFonts w:eastAsia="Minion Pro" w:cs="Segoe UI"/>
          <w:color w:val="auto"/>
        </w:rPr>
        <w:t>nce</w:t>
      </w:r>
      <w:r w:rsidRPr="008B0DAE">
        <w:rPr>
          <w:rFonts w:eastAsia="Minion Pro" w:cs="Segoe UI"/>
          <w:color w:val="auto"/>
          <w:spacing w:val="12"/>
        </w:rPr>
        <w:t xml:space="preserve"> </w:t>
      </w:r>
      <w:r w:rsidRPr="008B0DAE">
        <w:rPr>
          <w:rFonts w:eastAsia="Minion Pro" w:cs="Segoe UI"/>
          <w:color w:val="auto"/>
        </w:rPr>
        <w:t>Dep</w:t>
      </w:r>
      <w:r w:rsidRPr="008B0DAE">
        <w:rPr>
          <w:rFonts w:eastAsia="Minion Pro" w:cs="Segoe UI"/>
          <w:color w:val="auto"/>
          <w:spacing w:val="-1"/>
        </w:rPr>
        <w:t>a</w:t>
      </w:r>
      <w:r w:rsidRPr="008B0DAE">
        <w:rPr>
          <w:rFonts w:eastAsia="Minion Pro" w:cs="Segoe UI"/>
          <w:color w:val="auto"/>
          <w:spacing w:val="1"/>
        </w:rPr>
        <w:t>r</w:t>
      </w:r>
      <w:r w:rsidRPr="008B0DAE">
        <w:rPr>
          <w:rFonts w:eastAsia="Minion Pro" w:cs="Segoe UI"/>
          <w:color w:val="auto"/>
        </w:rPr>
        <w:t>tme</w:t>
      </w:r>
      <w:r w:rsidRPr="008B0DAE">
        <w:rPr>
          <w:rFonts w:eastAsia="Minion Pro" w:cs="Segoe UI"/>
          <w:color w:val="auto"/>
          <w:spacing w:val="-2"/>
        </w:rPr>
        <w:t>n</w:t>
      </w:r>
      <w:r w:rsidRPr="008B0DAE">
        <w:rPr>
          <w:rFonts w:eastAsia="Minion Pro" w:cs="Segoe UI"/>
          <w:color w:val="auto"/>
        </w:rPr>
        <w:t>t</w:t>
      </w:r>
      <w:r w:rsidRPr="008B0DAE">
        <w:rPr>
          <w:rFonts w:eastAsia="Minion Pro" w:cs="Segoe UI"/>
          <w:color w:val="auto"/>
          <w:spacing w:val="12"/>
        </w:rPr>
        <w:t xml:space="preserve"> </w:t>
      </w:r>
      <w:r w:rsidR="008B0DAE" w:rsidRPr="008B0DAE">
        <w:rPr>
          <w:rFonts w:eastAsia="Minion Pro" w:cs="Segoe UI"/>
          <w:color w:val="auto"/>
          <w:spacing w:val="12"/>
        </w:rPr>
        <w:t xml:space="preserve">&amp; District’s Equity Coordinator/Title IX Coordinator </w:t>
      </w:r>
      <w:r w:rsidRPr="008B0DAE">
        <w:rPr>
          <w:rFonts w:eastAsia="Minion Pro" w:cs="Segoe UI"/>
          <w:color w:val="auto"/>
          <w:spacing w:val="-2"/>
        </w:rPr>
        <w:t>a</w:t>
      </w:r>
      <w:r w:rsidRPr="008B0DAE">
        <w:rPr>
          <w:rFonts w:eastAsia="Minion Pro" w:cs="Segoe UI"/>
          <w:color w:val="auto"/>
        </w:rPr>
        <w:t>t</w:t>
      </w:r>
      <w:r w:rsidRPr="008B0DAE">
        <w:rPr>
          <w:rFonts w:eastAsia="Minion Pro" w:cs="Segoe UI"/>
          <w:color w:val="auto"/>
          <w:spacing w:val="12"/>
        </w:rPr>
        <w:t xml:space="preserve"> </w:t>
      </w:r>
      <w:r w:rsidRPr="008B0DAE">
        <w:rPr>
          <w:rFonts w:eastAsia="Minion Pro" w:cs="Segoe UI"/>
          <w:color w:val="auto"/>
        </w:rPr>
        <w:t xml:space="preserve">754-321-2150 </w:t>
      </w:r>
      <w:r w:rsidRPr="008B0DAE">
        <w:rPr>
          <w:rFonts w:eastAsia="Minion Pro" w:cs="Segoe UI"/>
          <w:color w:val="auto"/>
          <w:spacing w:val="-1"/>
        </w:rPr>
        <w:t>o</w:t>
      </w:r>
      <w:r w:rsidRPr="008B0DAE">
        <w:rPr>
          <w:rFonts w:eastAsia="Minion Pro" w:cs="Segoe UI"/>
          <w:color w:val="auto"/>
        </w:rPr>
        <w:t xml:space="preserve">r </w:t>
      </w:r>
      <w:r w:rsidRPr="008B0DAE">
        <w:rPr>
          <w:rFonts w:eastAsia="Minion Pro" w:cs="Segoe UI"/>
          <w:color w:val="auto"/>
          <w:spacing w:val="-8"/>
        </w:rPr>
        <w:t>T</w:t>
      </w:r>
      <w:r w:rsidRPr="008B0DAE">
        <w:rPr>
          <w:rFonts w:eastAsia="Minion Pro" w:cs="Segoe UI"/>
          <w:color w:val="auto"/>
        </w:rPr>
        <w:t>elety</w:t>
      </w:r>
      <w:r w:rsidRPr="008B0DAE">
        <w:rPr>
          <w:rFonts w:eastAsia="Minion Pro" w:cs="Segoe UI"/>
          <w:color w:val="auto"/>
          <w:spacing w:val="1"/>
        </w:rPr>
        <w:t>p</w:t>
      </w:r>
      <w:r w:rsidRPr="008B0DAE">
        <w:rPr>
          <w:rFonts w:eastAsia="Minion Pro" w:cs="Segoe UI"/>
          <w:color w:val="auto"/>
        </w:rPr>
        <w:t xml:space="preserve">e </w:t>
      </w:r>
      <w:r w:rsidRPr="008B0DAE">
        <w:rPr>
          <w:rFonts w:eastAsia="Minion Pro" w:cs="Segoe UI"/>
          <w:color w:val="auto"/>
          <w:spacing w:val="-1"/>
        </w:rPr>
        <w:t>M</w:t>
      </w:r>
      <w:r w:rsidRPr="008B0DAE">
        <w:rPr>
          <w:rFonts w:eastAsia="Minion Pro" w:cs="Segoe UI"/>
          <w:color w:val="auto"/>
        </w:rPr>
        <w:t>achine (</w:t>
      </w:r>
      <w:r w:rsidRPr="008B0DAE">
        <w:rPr>
          <w:rFonts w:eastAsia="Minion Pro" w:cs="Segoe UI"/>
          <w:color w:val="auto"/>
          <w:spacing w:val="2"/>
        </w:rPr>
        <w:t>TT</w:t>
      </w:r>
      <w:r w:rsidRPr="008B0DAE">
        <w:rPr>
          <w:rFonts w:eastAsia="Minion Pro" w:cs="Segoe UI"/>
          <w:color w:val="auto"/>
        </w:rPr>
        <w:t>Y) 754-321-2158.</w:t>
      </w:r>
      <w:r w:rsidRPr="00A21503">
        <w:rPr>
          <w:rFonts w:eastAsia="Minion Pro" w:cs="Segoe UI"/>
          <w:color w:val="auto"/>
        </w:rPr>
        <w:t xml:space="preserve"> </w:t>
      </w:r>
      <w:r w:rsidRPr="00A21503">
        <w:rPr>
          <w:rFonts w:eastAsia="Minion Pro" w:cs="Segoe UI"/>
          <w:color w:val="auto"/>
          <w:spacing w:val="11"/>
        </w:rPr>
        <w:t xml:space="preserve"> </w:t>
      </w:r>
      <w:r w:rsidRPr="00A21503">
        <w:rPr>
          <w:rFonts w:eastAsia="Minion Pro" w:cs="Segoe UI"/>
          <w:color w:val="auto"/>
          <w:spacing w:val="-1"/>
        </w:rPr>
        <w:t>I</w:t>
      </w:r>
      <w:r w:rsidRPr="00A21503">
        <w:rPr>
          <w:rFonts w:eastAsia="Minion Pro" w:cs="Segoe UI"/>
          <w:color w:val="auto"/>
        </w:rPr>
        <w:t>nd</w:t>
      </w:r>
      <w:r w:rsidRPr="00A21503">
        <w:rPr>
          <w:rFonts w:eastAsia="Minion Pro" w:cs="Segoe UI"/>
          <w:color w:val="auto"/>
          <w:spacing w:val="-1"/>
        </w:rPr>
        <w:t>i</w:t>
      </w:r>
      <w:r w:rsidRPr="00A21503">
        <w:rPr>
          <w:rFonts w:eastAsia="Minion Pro" w:cs="Segoe UI"/>
          <w:color w:val="auto"/>
        </w:rPr>
        <w:t>vi</w:t>
      </w:r>
      <w:r w:rsidRPr="00A21503">
        <w:rPr>
          <w:rFonts w:eastAsia="Minion Pro" w:cs="Segoe UI"/>
          <w:color w:val="auto"/>
          <w:spacing w:val="-1"/>
        </w:rPr>
        <w:t>d</w:t>
      </w:r>
      <w:r w:rsidRPr="00A21503">
        <w:rPr>
          <w:rFonts w:eastAsia="Minion Pro" w:cs="Segoe UI"/>
          <w:color w:val="auto"/>
        </w:rPr>
        <w:t>uals w</w:t>
      </w:r>
      <w:r w:rsidRPr="00A21503">
        <w:rPr>
          <w:rFonts w:eastAsia="Minion Pro" w:cs="Segoe UI"/>
          <w:color w:val="auto"/>
          <w:spacing w:val="-1"/>
        </w:rPr>
        <w:t>i</w:t>
      </w:r>
      <w:r w:rsidRPr="00A21503">
        <w:rPr>
          <w:rFonts w:eastAsia="Minion Pro" w:cs="Segoe UI"/>
          <w:color w:val="auto"/>
        </w:rPr>
        <w:t>th dis</w:t>
      </w:r>
      <w:r w:rsidRPr="00A21503">
        <w:rPr>
          <w:rFonts w:eastAsia="Minion Pro" w:cs="Segoe UI"/>
          <w:color w:val="auto"/>
          <w:spacing w:val="-1"/>
        </w:rPr>
        <w:t>ab</w:t>
      </w:r>
      <w:r w:rsidRPr="00A21503">
        <w:rPr>
          <w:rFonts w:eastAsia="Minion Pro" w:cs="Segoe UI"/>
          <w:color w:val="auto"/>
        </w:rPr>
        <w:t>il</w:t>
      </w:r>
      <w:r w:rsidRPr="00A21503">
        <w:rPr>
          <w:rFonts w:eastAsia="Minion Pro" w:cs="Segoe UI"/>
          <w:color w:val="auto"/>
          <w:spacing w:val="-1"/>
        </w:rPr>
        <w:t>i</w:t>
      </w:r>
      <w:r w:rsidRPr="00A21503">
        <w:rPr>
          <w:rFonts w:eastAsia="Minion Pro" w:cs="Segoe UI"/>
          <w:color w:val="auto"/>
        </w:rPr>
        <w:t xml:space="preserve">ties </w:t>
      </w:r>
      <w:r w:rsidRPr="00A21503">
        <w:rPr>
          <w:rFonts w:eastAsia="Minion Pro" w:cs="Segoe UI"/>
          <w:color w:val="auto"/>
          <w:spacing w:val="-1"/>
        </w:rPr>
        <w:t>r</w:t>
      </w:r>
      <w:r w:rsidRPr="00A21503">
        <w:rPr>
          <w:rFonts w:eastAsia="Minion Pro" w:cs="Segoe UI"/>
          <w:color w:val="auto"/>
        </w:rPr>
        <w:t>e</w:t>
      </w:r>
      <w:r w:rsidRPr="00A21503">
        <w:rPr>
          <w:rFonts w:eastAsia="Minion Pro" w:cs="Segoe UI"/>
          <w:color w:val="auto"/>
          <w:spacing w:val="-1"/>
        </w:rPr>
        <w:t>q</w:t>
      </w:r>
      <w:r w:rsidRPr="00A21503">
        <w:rPr>
          <w:rFonts w:eastAsia="Minion Pro" w:cs="Segoe UI"/>
          <w:color w:val="auto"/>
        </w:rPr>
        <w:t>uesti</w:t>
      </w:r>
      <w:r w:rsidRPr="00A21503">
        <w:rPr>
          <w:rFonts w:eastAsia="Minion Pro" w:cs="Segoe UI"/>
          <w:color w:val="auto"/>
          <w:spacing w:val="-1"/>
        </w:rPr>
        <w:t>n</w:t>
      </w:r>
      <w:r w:rsidRPr="00A21503">
        <w:rPr>
          <w:rFonts w:eastAsia="Minion Pro" w:cs="Segoe UI"/>
          <w:color w:val="auto"/>
        </w:rPr>
        <w:t>g acc</w:t>
      </w:r>
      <w:r w:rsidRPr="00A21503">
        <w:rPr>
          <w:rFonts w:eastAsia="Minion Pro" w:cs="Segoe UI"/>
          <w:color w:val="auto"/>
          <w:spacing w:val="-1"/>
        </w:rPr>
        <w:t>o</w:t>
      </w:r>
      <w:r w:rsidRPr="00A21503">
        <w:rPr>
          <w:rFonts w:eastAsia="Minion Pro" w:cs="Segoe UI"/>
          <w:color w:val="auto"/>
        </w:rPr>
        <w:t>mm</w:t>
      </w:r>
      <w:r w:rsidRPr="00A21503">
        <w:rPr>
          <w:rFonts w:eastAsia="Minion Pro" w:cs="Segoe UI"/>
          <w:color w:val="auto"/>
          <w:spacing w:val="1"/>
        </w:rPr>
        <w:t>o</w:t>
      </w:r>
      <w:r w:rsidRPr="00A21503">
        <w:rPr>
          <w:rFonts w:eastAsia="Minion Pro" w:cs="Segoe UI"/>
          <w:color w:val="auto"/>
        </w:rPr>
        <w:t>d</w:t>
      </w:r>
      <w:r w:rsidRPr="00A21503">
        <w:rPr>
          <w:rFonts w:eastAsia="Minion Pro" w:cs="Segoe UI"/>
          <w:color w:val="auto"/>
          <w:spacing w:val="-2"/>
        </w:rPr>
        <w:t>a</w:t>
      </w:r>
      <w:r w:rsidRPr="00A21503">
        <w:rPr>
          <w:rFonts w:eastAsia="Minion Pro" w:cs="Segoe UI"/>
          <w:color w:val="auto"/>
        </w:rPr>
        <w:t>ti</w:t>
      </w:r>
      <w:r w:rsidRPr="00A21503">
        <w:rPr>
          <w:rFonts w:eastAsia="Minion Pro" w:cs="Segoe UI"/>
          <w:color w:val="auto"/>
          <w:spacing w:val="-1"/>
        </w:rPr>
        <w:t>on</w:t>
      </w:r>
      <w:r w:rsidRPr="00A21503">
        <w:rPr>
          <w:rFonts w:eastAsia="Minion Pro" w:cs="Segoe UI"/>
          <w:color w:val="auto"/>
        </w:rPr>
        <w:t>s under the Americ</w:t>
      </w:r>
      <w:r w:rsidRPr="00A21503">
        <w:rPr>
          <w:rFonts w:eastAsia="Minion Pro" w:cs="Segoe UI"/>
          <w:color w:val="auto"/>
          <w:spacing w:val="-1"/>
        </w:rPr>
        <w:t>an</w:t>
      </w:r>
      <w:r w:rsidRPr="00A21503">
        <w:rPr>
          <w:rFonts w:eastAsia="Minion Pro" w:cs="Segoe UI"/>
          <w:color w:val="auto"/>
        </w:rPr>
        <w:t>s w</w:t>
      </w:r>
      <w:r w:rsidRPr="00A21503">
        <w:rPr>
          <w:rFonts w:eastAsia="Minion Pro" w:cs="Segoe UI"/>
          <w:color w:val="auto"/>
          <w:spacing w:val="-1"/>
        </w:rPr>
        <w:t>i</w:t>
      </w:r>
      <w:r w:rsidRPr="00A21503">
        <w:rPr>
          <w:rFonts w:eastAsia="Minion Pro" w:cs="Segoe UI"/>
          <w:color w:val="auto"/>
        </w:rPr>
        <w:t>th Dis</w:t>
      </w:r>
      <w:r w:rsidRPr="00A21503">
        <w:rPr>
          <w:rFonts w:eastAsia="Minion Pro" w:cs="Segoe UI"/>
          <w:color w:val="auto"/>
          <w:spacing w:val="-1"/>
        </w:rPr>
        <w:t>ab</w:t>
      </w:r>
      <w:r w:rsidRPr="00A21503">
        <w:rPr>
          <w:rFonts w:eastAsia="Minion Pro" w:cs="Segoe UI"/>
          <w:color w:val="auto"/>
        </w:rPr>
        <w:t>il</w:t>
      </w:r>
      <w:r w:rsidRPr="00A21503">
        <w:rPr>
          <w:rFonts w:eastAsia="Minion Pro" w:cs="Segoe UI"/>
          <w:color w:val="auto"/>
          <w:spacing w:val="-1"/>
        </w:rPr>
        <w:t>i</w:t>
      </w:r>
      <w:r w:rsidRPr="00A21503">
        <w:rPr>
          <w:rFonts w:eastAsia="Minion Pro" w:cs="Segoe UI"/>
          <w:color w:val="auto"/>
        </w:rPr>
        <w:t xml:space="preserve">ties </w:t>
      </w:r>
      <w:r w:rsidRPr="00A21503">
        <w:rPr>
          <w:rFonts w:eastAsia="Minion Pro" w:cs="Segoe UI"/>
          <w:color w:val="auto"/>
          <w:spacing w:val="-2"/>
        </w:rPr>
        <w:t>A</w:t>
      </w:r>
      <w:r w:rsidRPr="00A21503">
        <w:rPr>
          <w:rFonts w:eastAsia="Minion Pro" w:cs="Segoe UI"/>
          <w:color w:val="auto"/>
          <w:spacing w:val="1"/>
        </w:rPr>
        <w:t>c</w:t>
      </w:r>
      <w:r w:rsidRPr="00A21503">
        <w:rPr>
          <w:rFonts w:eastAsia="Minion Pro" w:cs="Segoe UI"/>
          <w:color w:val="auto"/>
        </w:rPr>
        <w:t>t Amendme</w:t>
      </w:r>
      <w:r w:rsidRPr="00A21503">
        <w:rPr>
          <w:rFonts w:eastAsia="Minion Pro" w:cs="Segoe UI"/>
          <w:color w:val="auto"/>
          <w:spacing w:val="-2"/>
        </w:rPr>
        <w:t>n</w:t>
      </w:r>
      <w:r w:rsidRPr="00A21503">
        <w:rPr>
          <w:rFonts w:eastAsia="Minion Pro" w:cs="Segoe UI"/>
          <w:color w:val="auto"/>
        </w:rPr>
        <w:t xml:space="preserve">ts </w:t>
      </w:r>
      <w:r w:rsidRPr="00A21503">
        <w:rPr>
          <w:rFonts w:eastAsia="Minion Pro" w:cs="Segoe UI"/>
          <w:color w:val="auto"/>
          <w:spacing w:val="-2"/>
        </w:rPr>
        <w:t>A</w:t>
      </w:r>
      <w:r w:rsidRPr="00A21503">
        <w:rPr>
          <w:rFonts w:eastAsia="Minion Pro" w:cs="Segoe UI"/>
          <w:color w:val="auto"/>
          <w:spacing w:val="1"/>
        </w:rPr>
        <w:t>c</w:t>
      </w:r>
      <w:r w:rsidRPr="00A21503">
        <w:rPr>
          <w:rFonts w:eastAsia="Minion Pro" w:cs="Segoe UI"/>
          <w:color w:val="auto"/>
        </w:rPr>
        <w:t xml:space="preserve">t </w:t>
      </w:r>
      <w:r w:rsidRPr="00A21503">
        <w:rPr>
          <w:rFonts w:eastAsia="Minion Pro" w:cs="Segoe UI"/>
          <w:color w:val="auto"/>
          <w:spacing w:val="-1"/>
        </w:rPr>
        <w:t>o</w:t>
      </w:r>
      <w:r w:rsidRPr="00A21503">
        <w:rPr>
          <w:rFonts w:eastAsia="Minion Pro" w:cs="Segoe UI"/>
          <w:color w:val="auto"/>
        </w:rPr>
        <w:t>f 2008, (A</w:t>
      </w:r>
      <w:r w:rsidRPr="00A21503">
        <w:rPr>
          <w:rFonts w:eastAsia="Minion Pro" w:cs="Segoe UI"/>
          <w:color w:val="auto"/>
          <w:spacing w:val="-3"/>
        </w:rPr>
        <w:t>D</w:t>
      </w:r>
      <w:r w:rsidRPr="00A21503">
        <w:rPr>
          <w:rFonts w:eastAsia="Minion Pro" w:cs="Segoe UI"/>
          <w:color w:val="auto"/>
        </w:rPr>
        <w:t>AAA) m</w:t>
      </w:r>
      <w:r w:rsidRPr="00A21503">
        <w:rPr>
          <w:rFonts w:eastAsia="Minion Pro" w:cs="Segoe UI"/>
          <w:color w:val="auto"/>
          <w:spacing w:val="-1"/>
        </w:rPr>
        <w:t>a</w:t>
      </w:r>
      <w:r w:rsidRPr="00A21503">
        <w:rPr>
          <w:rFonts w:eastAsia="Minion Pro" w:cs="Segoe UI"/>
          <w:color w:val="auto"/>
        </w:rPr>
        <w:t>y call E</w:t>
      </w:r>
      <w:r w:rsidRPr="00A21503">
        <w:rPr>
          <w:rFonts w:eastAsia="Minion Pro" w:cs="Segoe UI"/>
          <w:color w:val="auto"/>
          <w:spacing w:val="-1"/>
        </w:rPr>
        <w:t>q</w:t>
      </w:r>
      <w:r w:rsidRPr="00A21503">
        <w:rPr>
          <w:rFonts w:eastAsia="Minion Pro" w:cs="Segoe UI"/>
          <w:color w:val="auto"/>
        </w:rPr>
        <w:t>ual E</w:t>
      </w:r>
      <w:r w:rsidRPr="00A21503">
        <w:rPr>
          <w:rFonts w:eastAsia="Minion Pro" w:cs="Segoe UI"/>
          <w:color w:val="auto"/>
          <w:spacing w:val="-1"/>
        </w:rPr>
        <w:t>d</w:t>
      </w:r>
      <w:r w:rsidRPr="00A21503">
        <w:rPr>
          <w:rFonts w:eastAsia="Minion Pro" w:cs="Segoe UI"/>
          <w:color w:val="auto"/>
        </w:rPr>
        <w:t>uc</w:t>
      </w:r>
      <w:r w:rsidRPr="00A21503">
        <w:rPr>
          <w:rFonts w:eastAsia="Minion Pro" w:cs="Segoe UI"/>
          <w:color w:val="auto"/>
          <w:spacing w:val="-2"/>
        </w:rPr>
        <w:t>a</w:t>
      </w:r>
      <w:r w:rsidRPr="00A21503">
        <w:rPr>
          <w:rFonts w:eastAsia="Minion Pro" w:cs="Segoe UI"/>
          <w:color w:val="auto"/>
        </w:rPr>
        <w:t>ti</w:t>
      </w:r>
      <w:r w:rsidRPr="00A21503">
        <w:rPr>
          <w:rFonts w:eastAsia="Minion Pro" w:cs="Segoe UI"/>
          <w:color w:val="auto"/>
          <w:spacing w:val="-1"/>
        </w:rPr>
        <w:t>o</w:t>
      </w:r>
      <w:r w:rsidRPr="00A21503">
        <w:rPr>
          <w:rFonts w:eastAsia="Minion Pro" w:cs="Segoe UI"/>
          <w:color w:val="auto"/>
        </w:rPr>
        <w:t>nal</w:t>
      </w:r>
      <w:r w:rsidRPr="00A21503">
        <w:rPr>
          <w:rFonts w:eastAsia="Minion Pro" w:cs="Segoe UI"/>
          <w:color w:val="auto"/>
          <w:spacing w:val="15"/>
        </w:rPr>
        <w:t xml:space="preserve"> </w:t>
      </w:r>
      <w:r w:rsidRPr="00A21503">
        <w:rPr>
          <w:rFonts w:eastAsia="Minion Pro" w:cs="Segoe UI"/>
          <w:color w:val="auto"/>
        </w:rPr>
        <w:t>O</w:t>
      </w:r>
      <w:r w:rsidRPr="00A21503">
        <w:rPr>
          <w:rFonts w:eastAsia="Minion Pro" w:cs="Segoe UI"/>
          <w:color w:val="auto"/>
          <w:spacing w:val="-1"/>
        </w:rPr>
        <w:t>p</w:t>
      </w:r>
      <w:r w:rsidRPr="00A21503">
        <w:rPr>
          <w:rFonts w:eastAsia="Minion Pro" w:cs="Segoe UI"/>
          <w:color w:val="auto"/>
          <w:spacing w:val="1"/>
        </w:rPr>
        <w:t>p</w:t>
      </w:r>
      <w:r w:rsidRPr="00A21503">
        <w:rPr>
          <w:rFonts w:eastAsia="Minion Pro" w:cs="Segoe UI"/>
          <w:color w:val="auto"/>
          <w:spacing w:val="-1"/>
        </w:rPr>
        <w:t>o</w:t>
      </w:r>
      <w:r w:rsidRPr="00A21503">
        <w:rPr>
          <w:rFonts w:eastAsia="Minion Pro" w:cs="Segoe UI"/>
          <w:color w:val="auto"/>
          <w:spacing w:val="1"/>
        </w:rPr>
        <w:t>r</w:t>
      </w:r>
      <w:r w:rsidRPr="00A21503">
        <w:rPr>
          <w:rFonts w:eastAsia="Minion Pro" w:cs="Segoe UI"/>
          <w:color w:val="auto"/>
          <w:spacing w:val="-1"/>
        </w:rPr>
        <w:t>t</w:t>
      </w:r>
      <w:r w:rsidRPr="00A21503">
        <w:rPr>
          <w:rFonts w:eastAsia="Minion Pro" w:cs="Segoe UI"/>
          <w:color w:val="auto"/>
        </w:rPr>
        <w:t>un</w:t>
      </w:r>
      <w:r w:rsidRPr="00A21503">
        <w:rPr>
          <w:rFonts w:eastAsia="Minion Pro" w:cs="Segoe UI"/>
          <w:color w:val="auto"/>
          <w:spacing w:val="-1"/>
        </w:rPr>
        <w:t>i</w:t>
      </w:r>
      <w:r w:rsidRPr="00A21503">
        <w:rPr>
          <w:rFonts w:eastAsia="Minion Pro" w:cs="Segoe UI"/>
          <w:color w:val="auto"/>
        </w:rPr>
        <w:t>ties/A</w:t>
      </w:r>
      <w:r w:rsidRPr="00A21503">
        <w:rPr>
          <w:rFonts w:eastAsia="Minion Pro" w:cs="Segoe UI"/>
          <w:color w:val="auto"/>
          <w:spacing w:val="-3"/>
        </w:rPr>
        <w:t>D</w:t>
      </w:r>
      <w:r w:rsidRPr="00A21503">
        <w:rPr>
          <w:rFonts w:eastAsia="Minion Pro" w:cs="Segoe UI"/>
          <w:color w:val="auto"/>
        </w:rPr>
        <w:t>A</w:t>
      </w:r>
      <w:r w:rsidRPr="00A21503">
        <w:rPr>
          <w:rFonts w:eastAsia="Minion Pro" w:cs="Segoe UI"/>
          <w:color w:val="auto"/>
          <w:spacing w:val="15"/>
        </w:rPr>
        <w:t xml:space="preserve"> </w:t>
      </w:r>
      <w:r w:rsidRPr="00A21503">
        <w:rPr>
          <w:rFonts w:eastAsia="Minion Pro" w:cs="Segoe UI"/>
          <w:color w:val="auto"/>
          <w:spacing w:val="1"/>
        </w:rPr>
        <w:t>C</w:t>
      </w:r>
      <w:r w:rsidRPr="00A21503">
        <w:rPr>
          <w:rFonts w:eastAsia="Minion Pro" w:cs="Segoe UI"/>
          <w:color w:val="auto"/>
          <w:spacing w:val="-1"/>
        </w:rPr>
        <w:t>o</w:t>
      </w:r>
      <w:r w:rsidRPr="00A21503">
        <w:rPr>
          <w:rFonts w:eastAsia="Minion Pro" w:cs="Segoe UI"/>
          <w:color w:val="auto"/>
          <w:spacing w:val="-2"/>
        </w:rPr>
        <w:t>m</w:t>
      </w:r>
      <w:r w:rsidRPr="00A21503">
        <w:rPr>
          <w:rFonts w:eastAsia="Minion Pro" w:cs="Segoe UI"/>
          <w:color w:val="auto"/>
          <w:spacing w:val="-1"/>
        </w:rPr>
        <w:t>p</w:t>
      </w:r>
      <w:r w:rsidRPr="00A21503">
        <w:rPr>
          <w:rFonts w:eastAsia="Minion Pro" w:cs="Segoe UI"/>
          <w:color w:val="auto"/>
        </w:rPr>
        <w:t>li</w:t>
      </w:r>
      <w:r w:rsidRPr="00A21503">
        <w:rPr>
          <w:rFonts w:eastAsia="Minion Pro" w:cs="Segoe UI"/>
          <w:color w:val="auto"/>
          <w:spacing w:val="-1"/>
        </w:rPr>
        <w:t>a</w:t>
      </w:r>
      <w:r w:rsidRPr="00A21503">
        <w:rPr>
          <w:rFonts w:eastAsia="Minion Pro" w:cs="Segoe UI"/>
          <w:color w:val="auto"/>
        </w:rPr>
        <w:t>nce</w:t>
      </w:r>
      <w:r w:rsidRPr="00A21503">
        <w:rPr>
          <w:rFonts w:eastAsia="Minion Pro" w:cs="Segoe UI"/>
          <w:color w:val="auto"/>
          <w:spacing w:val="15"/>
        </w:rPr>
        <w:t xml:space="preserve"> </w:t>
      </w:r>
      <w:r w:rsidRPr="00A21503">
        <w:rPr>
          <w:rFonts w:eastAsia="Minion Pro" w:cs="Segoe UI"/>
          <w:color w:val="auto"/>
        </w:rPr>
        <w:t>Dep</w:t>
      </w:r>
      <w:r w:rsidRPr="00A21503">
        <w:rPr>
          <w:rFonts w:eastAsia="Minion Pro" w:cs="Segoe UI"/>
          <w:color w:val="auto"/>
          <w:spacing w:val="-1"/>
        </w:rPr>
        <w:t>a</w:t>
      </w:r>
      <w:r w:rsidRPr="00A21503">
        <w:rPr>
          <w:rFonts w:eastAsia="Minion Pro" w:cs="Segoe UI"/>
          <w:color w:val="auto"/>
          <w:spacing w:val="1"/>
        </w:rPr>
        <w:t>r</w:t>
      </w:r>
      <w:r w:rsidRPr="00A21503">
        <w:rPr>
          <w:rFonts w:eastAsia="Minion Pro" w:cs="Segoe UI"/>
          <w:color w:val="auto"/>
        </w:rPr>
        <w:t>tme</w:t>
      </w:r>
      <w:r w:rsidRPr="00A21503">
        <w:rPr>
          <w:rFonts w:eastAsia="Minion Pro" w:cs="Segoe UI"/>
          <w:color w:val="auto"/>
          <w:spacing w:val="-2"/>
        </w:rPr>
        <w:t>n</w:t>
      </w:r>
      <w:r w:rsidRPr="00A21503">
        <w:rPr>
          <w:rFonts w:eastAsia="Minion Pro" w:cs="Segoe UI"/>
          <w:color w:val="auto"/>
        </w:rPr>
        <w:t>t</w:t>
      </w:r>
      <w:r w:rsidRPr="00A21503">
        <w:rPr>
          <w:rFonts w:eastAsia="Minion Pro" w:cs="Segoe UI"/>
          <w:color w:val="auto"/>
          <w:spacing w:val="15"/>
        </w:rPr>
        <w:t xml:space="preserve"> </w:t>
      </w:r>
      <w:r w:rsidRPr="00A21503">
        <w:rPr>
          <w:rFonts w:eastAsia="Minion Pro" w:cs="Segoe UI"/>
          <w:color w:val="auto"/>
          <w:spacing w:val="-2"/>
        </w:rPr>
        <w:t>a</w:t>
      </w:r>
      <w:r w:rsidRPr="00A21503">
        <w:rPr>
          <w:rFonts w:eastAsia="Minion Pro" w:cs="Segoe UI"/>
          <w:color w:val="auto"/>
        </w:rPr>
        <w:t>t</w:t>
      </w:r>
      <w:r w:rsidRPr="00A21503">
        <w:rPr>
          <w:rFonts w:eastAsia="Minion Pro" w:cs="Segoe UI"/>
          <w:color w:val="auto"/>
          <w:spacing w:val="15"/>
        </w:rPr>
        <w:t xml:space="preserve"> </w:t>
      </w:r>
      <w:r w:rsidRPr="00A21503">
        <w:rPr>
          <w:rFonts w:eastAsia="Minion Pro" w:cs="Segoe UI"/>
          <w:color w:val="auto"/>
        </w:rPr>
        <w:t>754-321-</w:t>
      </w:r>
      <w:r w:rsidRPr="00A21503">
        <w:rPr>
          <w:rFonts w:eastAsia="Minion Pro" w:cs="Segoe UI"/>
          <w:color w:val="auto"/>
          <w:position w:val="1"/>
        </w:rPr>
        <w:t xml:space="preserve">2150 </w:t>
      </w:r>
      <w:r w:rsidRPr="00A21503">
        <w:rPr>
          <w:rFonts w:eastAsia="Minion Pro" w:cs="Segoe UI"/>
          <w:color w:val="auto"/>
          <w:spacing w:val="-1"/>
          <w:position w:val="1"/>
        </w:rPr>
        <w:t>o</w:t>
      </w:r>
      <w:r w:rsidRPr="00A21503">
        <w:rPr>
          <w:rFonts w:eastAsia="Minion Pro" w:cs="Segoe UI"/>
          <w:color w:val="auto"/>
          <w:position w:val="1"/>
        </w:rPr>
        <w:t xml:space="preserve">r </w:t>
      </w:r>
      <w:r w:rsidRPr="00A21503">
        <w:rPr>
          <w:rFonts w:eastAsia="Minion Pro" w:cs="Segoe UI"/>
          <w:color w:val="auto"/>
          <w:spacing w:val="-8"/>
          <w:position w:val="1"/>
        </w:rPr>
        <w:t>T</w:t>
      </w:r>
      <w:r w:rsidRPr="00A21503">
        <w:rPr>
          <w:rFonts w:eastAsia="Minion Pro" w:cs="Segoe UI"/>
          <w:color w:val="auto"/>
          <w:position w:val="1"/>
        </w:rPr>
        <w:t>elety</w:t>
      </w:r>
      <w:r w:rsidRPr="00A21503">
        <w:rPr>
          <w:rFonts w:eastAsia="Minion Pro" w:cs="Segoe UI"/>
          <w:color w:val="auto"/>
          <w:spacing w:val="1"/>
          <w:position w:val="1"/>
        </w:rPr>
        <w:t>p</w:t>
      </w:r>
      <w:r w:rsidRPr="00A21503">
        <w:rPr>
          <w:rFonts w:eastAsia="Minion Pro" w:cs="Segoe UI"/>
          <w:color w:val="auto"/>
          <w:position w:val="1"/>
        </w:rPr>
        <w:t xml:space="preserve">e </w:t>
      </w:r>
      <w:r w:rsidRPr="00A21503">
        <w:rPr>
          <w:rFonts w:eastAsia="Minion Pro" w:cs="Segoe UI"/>
          <w:color w:val="auto"/>
          <w:spacing w:val="-1"/>
          <w:position w:val="1"/>
        </w:rPr>
        <w:t>M</w:t>
      </w:r>
      <w:r w:rsidRPr="00A21503">
        <w:rPr>
          <w:rFonts w:eastAsia="Minion Pro" w:cs="Segoe UI"/>
          <w:color w:val="auto"/>
          <w:position w:val="1"/>
        </w:rPr>
        <w:t>achine (</w:t>
      </w:r>
      <w:r w:rsidRPr="00A21503">
        <w:rPr>
          <w:rFonts w:eastAsia="Minion Pro" w:cs="Segoe UI"/>
          <w:color w:val="auto"/>
          <w:spacing w:val="2"/>
          <w:position w:val="1"/>
        </w:rPr>
        <w:t>TT</w:t>
      </w:r>
      <w:r w:rsidRPr="00A21503">
        <w:rPr>
          <w:rFonts w:eastAsia="Minion Pro" w:cs="Segoe UI"/>
          <w:color w:val="auto"/>
          <w:position w:val="1"/>
        </w:rPr>
        <w:t>Y) 754-321-2158.</w:t>
      </w:r>
    </w:p>
    <w:p w14:paraId="11FC340E" w14:textId="77777777" w:rsidR="006673C6" w:rsidRDefault="006673C6" w:rsidP="00A21503">
      <w:pPr>
        <w:ind w:left="20" w:right="776"/>
        <w:jc w:val="both"/>
        <w:rPr>
          <w:rFonts w:eastAsia="Minion Pro" w:cs="Segoe UI"/>
          <w:color w:val="auto"/>
          <w:position w:val="1"/>
        </w:rPr>
      </w:pPr>
    </w:p>
    <w:p w14:paraId="1365C818" w14:textId="77777777" w:rsidR="00702B15" w:rsidRPr="00A21503" w:rsidRDefault="00B47C56" w:rsidP="004E7F01">
      <w:pPr>
        <w:pStyle w:val="Heading3"/>
      </w:pPr>
      <w:bookmarkStart w:id="58" w:name="_Toc110345198"/>
      <w:r w:rsidRPr="00A21503">
        <w:t>Technology Services Department</w:t>
      </w:r>
      <w:bookmarkEnd w:id="58"/>
    </w:p>
    <w:p w14:paraId="42B9ED60" w14:textId="2B671A79" w:rsidR="00702B15" w:rsidRPr="00A21503" w:rsidRDefault="00702B15" w:rsidP="00A21503">
      <w:pPr>
        <w:widowControl w:val="0"/>
        <w:autoSpaceDE w:val="0"/>
        <w:autoSpaceDN w:val="0"/>
        <w:adjustRightInd w:val="0"/>
        <w:rPr>
          <w:rFonts w:cs="Arial"/>
          <w:color w:val="auto"/>
          <w:szCs w:val="20"/>
        </w:rPr>
      </w:pPr>
      <w:r w:rsidRPr="00A21503">
        <w:rPr>
          <w:rFonts w:cs="Arial"/>
          <w:color w:val="auto"/>
          <w:szCs w:val="20"/>
        </w:rPr>
        <w:t xml:space="preserve">On the Main Campus, the Technology Services Department </w:t>
      </w:r>
      <w:r w:rsidR="003958DD" w:rsidRPr="00A21503">
        <w:rPr>
          <w:rFonts w:cs="Arial"/>
          <w:color w:val="auto"/>
          <w:szCs w:val="20"/>
        </w:rPr>
        <w:t>is in</w:t>
      </w:r>
      <w:r w:rsidRPr="00A21503">
        <w:rPr>
          <w:rFonts w:cs="Arial"/>
          <w:color w:val="auto"/>
          <w:szCs w:val="20"/>
        </w:rPr>
        <w:t xml:space="preserve"> Building 10, Room 207.  </w:t>
      </w:r>
    </w:p>
    <w:p w14:paraId="71D45F9A" w14:textId="59BDAC3D" w:rsidR="00702B15" w:rsidRDefault="00702B15" w:rsidP="00A21503">
      <w:pPr>
        <w:widowControl w:val="0"/>
        <w:autoSpaceDE w:val="0"/>
        <w:autoSpaceDN w:val="0"/>
        <w:adjustRightInd w:val="0"/>
        <w:ind w:left="20"/>
        <w:rPr>
          <w:rFonts w:cs="Arial"/>
          <w:color w:val="auto"/>
          <w:szCs w:val="20"/>
        </w:rPr>
      </w:pPr>
      <w:r w:rsidRPr="00A21503">
        <w:rPr>
          <w:rFonts w:cs="Arial"/>
          <w:color w:val="auto"/>
          <w:szCs w:val="20"/>
        </w:rPr>
        <w:t>The department provide</w:t>
      </w:r>
      <w:r w:rsidR="008053FD">
        <w:rPr>
          <w:rFonts w:cs="Arial"/>
          <w:color w:val="auto"/>
          <w:szCs w:val="20"/>
        </w:rPr>
        <w:t>s</w:t>
      </w:r>
      <w:r w:rsidRPr="00A21503">
        <w:rPr>
          <w:rFonts w:cs="Arial"/>
          <w:color w:val="auto"/>
          <w:szCs w:val="20"/>
        </w:rPr>
        <w:t xml:space="preserve"> technical support to faculty and staff regarding technology issues for audio/visual, computer, intelligent classroom, network, printers/copiers, </w:t>
      </w:r>
      <w:proofErr w:type="gramStart"/>
      <w:r w:rsidRPr="00A21503">
        <w:rPr>
          <w:rFonts w:cs="Arial"/>
          <w:color w:val="auto"/>
          <w:szCs w:val="20"/>
        </w:rPr>
        <w:t>software</w:t>
      </w:r>
      <w:proofErr w:type="gramEnd"/>
      <w:r w:rsidRPr="00A21503">
        <w:rPr>
          <w:rFonts w:cs="Arial"/>
          <w:color w:val="auto"/>
          <w:szCs w:val="20"/>
        </w:rPr>
        <w:t xml:space="preserve"> and </w:t>
      </w:r>
      <w:r w:rsidRPr="00B324B0">
        <w:rPr>
          <w:rFonts w:cs="Arial"/>
          <w:color w:val="auto"/>
          <w:szCs w:val="20"/>
        </w:rPr>
        <w:t xml:space="preserve">telephones.  Support is delivered by telephone, email, in person, or remotely. </w:t>
      </w:r>
      <w:r w:rsidR="008053FD">
        <w:rPr>
          <w:rFonts w:cs="Arial"/>
          <w:color w:val="auto"/>
          <w:szCs w:val="20"/>
        </w:rPr>
        <w:t xml:space="preserve"> </w:t>
      </w:r>
      <w:r w:rsidRPr="00B324B0">
        <w:rPr>
          <w:rFonts w:cs="Arial"/>
          <w:color w:val="auto"/>
          <w:szCs w:val="20"/>
        </w:rPr>
        <w:t>Technology services are available Monday</w:t>
      </w:r>
      <w:r w:rsidR="008053FD">
        <w:rPr>
          <w:rFonts w:cs="Arial"/>
          <w:color w:val="auto"/>
          <w:szCs w:val="20"/>
        </w:rPr>
        <w:t xml:space="preserve"> - </w:t>
      </w:r>
      <w:r w:rsidRPr="00B324B0">
        <w:rPr>
          <w:rFonts w:cs="Arial"/>
          <w:color w:val="auto"/>
          <w:szCs w:val="20"/>
        </w:rPr>
        <w:t>Thursday from 7:00 am - 7:00 pm</w:t>
      </w:r>
      <w:r w:rsidR="00C56808">
        <w:rPr>
          <w:rFonts w:cs="Arial"/>
          <w:color w:val="auto"/>
          <w:szCs w:val="20"/>
        </w:rPr>
        <w:t>;</w:t>
      </w:r>
      <w:r w:rsidRPr="00B324B0">
        <w:rPr>
          <w:rFonts w:cs="Arial"/>
          <w:color w:val="auto"/>
          <w:szCs w:val="20"/>
        </w:rPr>
        <w:t xml:space="preserve"> Friday</w:t>
      </w:r>
      <w:r w:rsidR="00C56808">
        <w:rPr>
          <w:rFonts w:cs="Arial"/>
          <w:color w:val="auto"/>
          <w:szCs w:val="20"/>
        </w:rPr>
        <w:t xml:space="preserve"> </w:t>
      </w:r>
      <w:r w:rsidRPr="00B324B0">
        <w:rPr>
          <w:rFonts w:cs="Arial"/>
          <w:color w:val="auto"/>
          <w:szCs w:val="20"/>
        </w:rPr>
        <w:t>from 7:00 am - 3:30 pm.</w:t>
      </w:r>
      <w:r w:rsidR="00C56808">
        <w:rPr>
          <w:rFonts w:cs="Arial"/>
          <w:color w:val="auto"/>
          <w:szCs w:val="20"/>
        </w:rPr>
        <w:t>; and Saturday from 8:00 a.m. – 12:00 p.m.</w:t>
      </w:r>
    </w:p>
    <w:p w14:paraId="35D64243" w14:textId="77777777" w:rsidR="007F7D78" w:rsidRPr="00B324B0" w:rsidRDefault="007F7D78" w:rsidP="00C04594">
      <w:pPr>
        <w:widowControl w:val="0"/>
        <w:autoSpaceDE w:val="0"/>
        <w:autoSpaceDN w:val="0"/>
        <w:adjustRightInd w:val="0"/>
        <w:ind w:left="0"/>
        <w:rPr>
          <w:rFonts w:cs="Arial"/>
          <w:color w:val="auto"/>
          <w:szCs w:val="20"/>
        </w:rPr>
      </w:pPr>
    </w:p>
    <w:p w14:paraId="7B648E14" w14:textId="1EEC3123" w:rsidR="00702B15" w:rsidRPr="00B324B0" w:rsidRDefault="00702B15" w:rsidP="00702B15">
      <w:pPr>
        <w:widowControl w:val="0"/>
        <w:autoSpaceDE w:val="0"/>
        <w:autoSpaceDN w:val="0"/>
        <w:adjustRightInd w:val="0"/>
        <w:spacing w:before="120"/>
        <w:ind w:left="20"/>
        <w:rPr>
          <w:rFonts w:cs="Arial"/>
          <w:color w:val="auto"/>
          <w:szCs w:val="20"/>
        </w:rPr>
      </w:pPr>
      <w:r>
        <w:rPr>
          <w:rFonts w:cs="Arial"/>
          <w:color w:val="auto"/>
          <w:szCs w:val="20"/>
        </w:rPr>
        <w:t>Staff</w:t>
      </w:r>
      <w:r w:rsidRPr="00B324B0">
        <w:rPr>
          <w:rFonts w:cs="Arial"/>
          <w:color w:val="auto"/>
          <w:szCs w:val="20"/>
        </w:rPr>
        <w:t xml:space="preserve"> member</w:t>
      </w:r>
      <w:r>
        <w:rPr>
          <w:rFonts w:cs="Arial"/>
          <w:color w:val="auto"/>
          <w:szCs w:val="20"/>
        </w:rPr>
        <w:t>s</w:t>
      </w:r>
      <w:r w:rsidRPr="00B324B0">
        <w:rPr>
          <w:rFonts w:cs="Arial"/>
          <w:color w:val="auto"/>
          <w:szCs w:val="20"/>
        </w:rPr>
        <w:t xml:space="preserve"> </w:t>
      </w:r>
      <w:r w:rsidRPr="00B324B0">
        <w:rPr>
          <w:rFonts w:cs="Arial"/>
          <w:b/>
          <w:color w:val="auto"/>
          <w:szCs w:val="20"/>
        </w:rPr>
        <w:t>primarily</w:t>
      </w:r>
      <w:r w:rsidRPr="00B324B0">
        <w:rPr>
          <w:rFonts w:cs="Arial"/>
          <w:color w:val="auto"/>
          <w:szCs w:val="20"/>
        </w:rPr>
        <w:t xml:space="preserve"> </w:t>
      </w:r>
      <w:r>
        <w:rPr>
          <w:rFonts w:cs="Arial"/>
          <w:color w:val="auto"/>
          <w:szCs w:val="20"/>
        </w:rPr>
        <w:t xml:space="preserve">request </w:t>
      </w:r>
      <w:r w:rsidRPr="00B324B0">
        <w:rPr>
          <w:rFonts w:cs="Arial"/>
          <w:color w:val="auto"/>
          <w:szCs w:val="20"/>
        </w:rPr>
        <w:t xml:space="preserve">Technology Support via the </w:t>
      </w:r>
      <w:r w:rsidRPr="00DC5F75">
        <w:rPr>
          <w:rFonts w:cs="Arial"/>
          <w:b/>
          <w:color w:val="auto"/>
          <w:szCs w:val="20"/>
        </w:rPr>
        <w:t>Tech Request Form</w:t>
      </w:r>
      <w:r w:rsidRPr="00B324B0">
        <w:rPr>
          <w:rFonts w:cs="Arial"/>
          <w:color w:val="auto"/>
          <w:szCs w:val="20"/>
        </w:rPr>
        <w:t xml:space="preserve"> link within the Atlantic Technical College SharePoint site home page</w:t>
      </w:r>
      <w:r w:rsidR="00DC5F75">
        <w:rPr>
          <w:rFonts w:cs="Arial"/>
          <w:color w:val="auto"/>
          <w:szCs w:val="20"/>
        </w:rPr>
        <w:t>.</w:t>
      </w:r>
      <w:r>
        <w:rPr>
          <w:rFonts w:cs="Arial"/>
          <w:color w:val="auto"/>
          <w:szCs w:val="20"/>
        </w:rPr>
        <w:t xml:space="preserve"> </w:t>
      </w:r>
      <w:r w:rsidR="008053FD">
        <w:rPr>
          <w:rFonts w:cs="Arial"/>
          <w:color w:val="auto"/>
          <w:szCs w:val="20"/>
        </w:rPr>
        <w:t xml:space="preserve"> </w:t>
      </w:r>
      <w:r w:rsidR="00DC5F75">
        <w:rPr>
          <w:rFonts w:cs="Arial"/>
          <w:color w:val="auto"/>
          <w:szCs w:val="20"/>
        </w:rPr>
        <w:t>T</w:t>
      </w:r>
      <w:r w:rsidRPr="00B324B0">
        <w:rPr>
          <w:rFonts w:cs="Arial"/>
          <w:color w:val="auto"/>
          <w:szCs w:val="20"/>
        </w:rPr>
        <w:t>he request is assigned to a tech support staff</w:t>
      </w:r>
      <w:r w:rsidR="008053FD">
        <w:rPr>
          <w:rFonts w:cs="Arial"/>
          <w:color w:val="auto"/>
          <w:szCs w:val="20"/>
        </w:rPr>
        <w:t>-member.  The tech support staff-</w:t>
      </w:r>
      <w:r w:rsidRPr="00B324B0">
        <w:rPr>
          <w:rFonts w:cs="Arial"/>
          <w:color w:val="auto"/>
          <w:szCs w:val="20"/>
        </w:rPr>
        <w:t xml:space="preserve">member takes the appropriate </w:t>
      </w:r>
      <w:r>
        <w:rPr>
          <w:rFonts w:cs="Arial"/>
          <w:color w:val="auto"/>
          <w:szCs w:val="20"/>
        </w:rPr>
        <w:t>action</w:t>
      </w:r>
      <w:r w:rsidRPr="00B324B0">
        <w:rPr>
          <w:rFonts w:cs="Arial"/>
          <w:color w:val="auto"/>
          <w:szCs w:val="20"/>
        </w:rPr>
        <w:t xml:space="preserve"> to solve the issue.  When the issue is resolved</w:t>
      </w:r>
      <w:r w:rsidR="00DC5F75">
        <w:rPr>
          <w:rFonts w:cs="Arial"/>
          <w:color w:val="auto"/>
          <w:szCs w:val="20"/>
        </w:rPr>
        <w:t>,</w:t>
      </w:r>
      <w:r w:rsidR="008053FD">
        <w:rPr>
          <w:rFonts w:cs="Arial"/>
          <w:color w:val="auto"/>
          <w:szCs w:val="20"/>
        </w:rPr>
        <w:t xml:space="preserve"> the staff</w:t>
      </w:r>
      <w:r w:rsidR="00E83D5C">
        <w:rPr>
          <w:rFonts w:cs="Arial"/>
          <w:color w:val="auto"/>
          <w:szCs w:val="20"/>
        </w:rPr>
        <w:t xml:space="preserve"> </w:t>
      </w:r>
      <w:r w:rsidRPr="00B324B0">
        <w:rPr>
          <w:rFonts w:cs="Arial"/>
          <w:color w:val="auto"/>
          <w:szCs w:val="20"/>
        </w:rPr>
        <w:t>member requesting support will receive an email stating the tech request is closed.</w:t>
      </w:r>
    </w:p>
    <w:p w14:paraId="5BAB8E46" w14:textId="482E79F4" w:rsidR="00702B15" w:rsidRPr="00B324B0" w:rsidRDefault="008053FD" w:rsidP="00702B15">
      <w:pPr>
        <w:widowControl w:val="0"/>
        <w:autoSpaceDE w:val="0"/>
        <w:autoSpaceDN w:val="0"/>
        <w:adjustRightInd w:val="0"/>
        <w:spacing w:before="120"/>
        <w:ind w:left="20"/>
        <w:rPr>
          <w:rFonts w:cs="Arial"/>
          <w:color w:val="auto"/>
          <w:szCs w:val="20"/>
        </w:rPr>
      </w:pPr>
      <w:r>
        <w:rPr>
          <w:rFonts w:cs="Arial"/>
          <w:color w:val="auto"/>
          <w:szCs w:val="20"/>
        </w:rPr>
        <w:t>If the staff</w:t>
      </w:r>
      <w:r w:rsidR="00E83D5C">
        <w:rPr>
          <w:rFonts w:cs="Arial"/>
          <w:color w:val="auto"/>
          <w:szCs w:val="20"/>
        </w:rPr>
        <w:t xml:space="preserve"> </w:t>
      </w:r>
      <w:r w:rsidR="00702B15">
        <w:rPr>
          <w:rFonts w:cs="Arial"/>
          <w:color w:val="auto"/>
          <w:szCs w:val="20"/>
        </w:rPr>
        <w:t>member has a tech issue requiring immediate support,</w:t>
      </w:r>
      <w:r w:rsidR="00702B15" w:rsidRPr="00B324B0">
        <w:rPr>
          <w:rFonts w:cs="Arial"/>
          <w:color w:val="auto"/>
          <w:szCs w:val="20"/>
        </w:rPr>
        <w:t xml:space="preserve"> they may call the office directly at extension 321-5239.</w:t>
      </w:r>
    </w:p>
    <w:p w14:paraId="5F7DFAC1" w14:textId="77777777" w:rsidR="00702B15" w:rsidRPr="00B324B0" w:rsidRDefault="00702B15" w:rsidP="00702B15">
      <w:pPr>
        <w:widowControl w:val="0"/>
        <w:autoSpaceDE w:val="0"/>
        <w:autoSpaceDN w:val="0"/>
        <w:adjustRightInd w:val="0"/>
        <w:spacing w:before="120"/>
        <w:ind w:left="20"/>
        <w:rPr>
          <w:rFonts w:cs="Arial"/>
          <w:b/>
          <w:bCs/>
          <w:color w:val="auto"/>
          <w:sz w:val="16"/>
          <w:szCs w:val="16"/>
        </w:rPr>
      </w:pPr>
      <w:r w:rsidRPr="00B324B0">
        <w:rPr>
          <w:rFonts w:cs="Arial"/>
          <w:color w:val="auto"/>
          <w:szCs w:val="20"/>
        </w:rPr>
        <w:t xml:space="preserve">The Technology Services Department serves all three campuses </w:t>
      </w:r>
      <w:r>
        <w:rPr>
          <w:rFonts w:cs="Arial"/>
          <w:color w:val="auto"/>
          <w:szCs w:val="20"/>
        </w:rPr>
        <w:t>-</w:t>
      </w:r>
      <w:r w:rsidRPr="00B324B0">
        <w:rPr>
          <w:rFonts w:cs="Arial"/>
          <w:color w:val="auto"/>
          <w:szCs w:val="20"/>
        </w:rPr>
        <w:t xml:space="preserve"> Arthur Ashe, </w:t>
      </w:r>
      <w:r w:rsidR="008053FD">
        <w:rPr>
          <w:rFonts w:cs="Arial"/>
          <w:color w:val="auto"/>
          <w:szCs w:val="20"/>
        </w:rPr>
        <w:t xml:space="preserve">ESOL Campus @ </w:t>
      </w:r>
      <w:r w:rsidRPr="00B324B0">
        <w:rPr>
          <w:rFonts w:cs="Arial"/>
          <w:color w:val="auto"/>
          <w:szCs w:val="20"/>
        </w:rPr>
        <w:t>Coconut Creek</w:t>
      </w:r>
      <w:r w:rsidR="008053FD">
        <w:rPr>
          <w:rFonts w:cs="Arial"/>
          <w:color w:val="auto"/>
          <w:szCs w:val="20"/>
        </w:rPr>
        <w:t xml:space="preserve"> HS</w:t>
      </w:r>
      <w:r w:rsidRPr="00B324B0">
        <w:rPr>
          <w:rFonts w:cs="Arial"/>
          <w:color w:val="auto"/>
          <w:szCs w:val="20"/>
        </w:rPr>
        <w:t xml:space="preserve">, and Main </w:t>
      </w:r>
      <w:r w:rsidR="008053FD">
        <w:rPr>
          <w:rFonts w:cs="Arial"/>
          <w:color w:val="auto"/>
          <w:szCs w:val="20"/>
        </w:rPr>
        <w:t>C</w:t>
      </w:r>
      <w:r w:rsidRPr="00B324B0">
        <w:rPr>
          <w:rFonts w:cs="Arial"/>
          <w:color w:val="auto"/>
          <w:szCs w:val="20"/>
        </w:rPr>
        <w:t xml:space="preserve">ampus.  The Arthur Ashe campus has technology staff assigned to the </w:t>
      </w:r>
      <w:r>
        <w:rPr>
          <w:rFonts w:cs="Arial"/>
          <w:color w:val="auto"/>
          <w:szCs w:val="20"/>
        </w:rPr>
        <w:t>site</w:t>
      </w:r>
      <w:r w:rsidRPr="00B324B0">
        <w:rPr>
          <w:rFonts w:cs="Arial"/>
          <w:color w:val="auto"/>
          <w:szCs w:val="20"/>
        </w:rPr>
        <w:t xml:space="preserve"> to ensure immediate assistance is available.</w:t>
      </w:r>
    </w:p>
    <w:p w14:paraId="7F09AA75" w14:textId="77777777" w:rsidR="00702B15" w:rsidRPr="008053FD" w:rsidRDefault="00702B15" w:rsidP="00702B15"/>
    <w:p w14:paraId="30DD3D5F" w14:textId="77777777" w:rsidR="00702B15" w:rsidRPr="000A5CBF" w:rsidRDefault="00B47C56" w:rsidP="004E7F01">
      <w:pPr>
        <w:pStyle w:val="Heading3"/>
      </w:pPr>
      <w:bookmarkStart w:id="59" w:name="_Toc110345199"/>
      <w:r>
        <w:t>T</w:t>
      </w:r>
      <w:r w:rsidRPr="000A5CBF">
        <w:t>elephones</w:t>
      </w:r>
      <w:bookmarkEnd w:id="59"/>
    </w:p>
    <w:p w14:paraId="32882A86" w14:textId="0A30DA64" w:rsidR="00702B15" w:rsidRPr="00B324B0" w:rsidRDefault="00702B15" w:rsidP="00DD242C">
      <w:pPr>
        <w:widowControl w:val="0"/>
        <w:autoSpaceDE w:val="0"/>
        <w:autoSpaceDN w:val="0"/>
        <w:adjustRightInd w:val="0"/>
        <w:spacing w:before="60"/>
        <w:rPr>
          <w:color w:val="auto"/>
        </w:rPr>
      </w:pPr>
      <w:r w:rsidRPr="00B324B0">
        <w:rPr>
          <w:color w:val="auto"/>
        </w:rPr>
        <w:t xml:space="preserve">Each classroom and staff work area </w:t>
      </w:r>
      <w:r>
        <w:rPr>
          <w:color w:val="auto"/>
        </w:rPr>
        <w:t>is</w:t>
      </w:r>
      <w:r w:rsidRPr="00B324B0">
        <w:rPr>
          <w:color w:val="auto"/>
        </w:rPr>
        <w:t xml:space="preserve"> provided </w:t>
      </w:r>
      <w:r>
        <w:rPr>
          <w:color w:val="auto"/>
        </w:rPr>
        <w:t xml:space="preserve">with </w:t>
      </w:r>
      <w:r w:rsidRPr="00B324B0">
        <w:rPr>
          <w:color w:val="auto"/>
        </w:rPr>
        <w:t xml:space="preserve">an </w:t>
      </w:r>
      <w:r w:rsidRPr="00921E93">
        <w:rPr>
          <w:b/>
          <w:color w:val="auto"/>
        </w:rPr>
        <w:t>AVAYA</w:t>
      </w:r>
      <w:r w:rsidRPr="00B324B0">
        <w:rPr>
          <w:color w:val="auto"/>
        </w:rPr>
        <w:t xml:space="preserve"> telephone.  For detailed instruction </w:t>
      </w:r>
      <w:r w:rsidR="00DC5F75">
        <w:rPr>
          <w:color w:val="auto"/>
        </w:rPr>
        <w:t>on</w:t>
      </w:r>
      <w:r w:rsidRPr="00B324B0">
        <w:rPr>
          <w:color w:val="auto"/>
        </w:rPr>
        <w:t xml:space="preserve"> the use of the telephone, please call the Technology Department at extension 321</w:t>
      </w:r>
      <w:r w:rsidR="00A62D59">
        <w:rPr>
          <w:color w:val="auto"/>
        </w:rPr>
        <w:t>-</w:t>
      </w:r>
      <w:r w:rsidRPr="00B324B0">
        <w:rPr>
          <w:color w:val="auto"/>
        </w:rPr>
        <w:t xml:space="preserve">5239. </w:t>
      </w:r>
    </w:p>
    <w:p w14:paraId="150E407F" w14:textId="77B8C9B8" w:rsidR="00460F78" w:rsidRPr="007F7D78" w:rsidRDefault="00702B15" w:rsidP="007F7D78">
      <w:pPr>
        <w:widowControl w:val="0"/>
        <w:autoSpaceDE w:val="0"/>
        <w:autoSpaceDN w:val="0"/>
        <w:adjustRightInd w:val="0"/>
        <w:spacing w:before="120"/>
        <w:ind w:left="20"/>
        <w:rPr>
          <w:rFonts w:cs="Arial"/>
          <w:color w:val="auto"/>
          <w:szCs w:val="20"/>
        </w:rPr>
      </w:pPr>
      <w:r w:rsidRPr="00B324B0">
        <w:rPr>
          <w:rFonts w:cs="Arial"/>
          <w:color w:val="auto"/>
          <w:szCs w:val="20"/>
        </w:rPr>
        <w:t>When you receive your telephone assignment, please record the appropriate greeting using the Voice Mail function.  Your greeting should include your name and department as well as additional information that is important to your callers.  If you anticipate being out of the office for a day or more</w:t>
      </w:r>
      <w:r>
        <w:rPr>
          <w:rFonts w:cs="Arial"/>
          <w:color w:val="auto"/>
          <w:szCs w:val="20"/>
        </w:rPr>
        <w:t>,</w:t>
      </w:r>
      <w:r w:rsidRPr="00B324B0">
        <w:rPr>
          <w:rFonts w:cs="Arial"/>
          <w:color w:val="auto"/>
          <w:szCs w:val="20"/>
        </w:rPr>
        <w:t xml:space="preserve"> you may also set up an alternate greeting that directs your caller to </w:t>
      </w:r>
      <w:r>
        <w:rPr>
          <w:rFonts w:cs="Arial"/>
          <w:color w:val="auto"/>
          <w:szCs w:val="20"/>
        </w:rPr>
        <w:t>another staff member</w:t>
      </w:r>
      <w:r w:rsidRPr="00B324B0">
        <w:rPr>
          <w:rFonts w:cs="Arial"/>
          <w:color w:val="auto"/>
          <w:szCs w:val="20"/>
        </w:rPr>
        <w:t xml:space="preserve"> in the department.</w:t>
      </w:r>
    </w:p>
    <w:p w14:paraId="5F42BEEF" w14:textId="4F51ED6D" w:rsidR="00702B15" w:rsidRDefault="00702B15" w:rsidP="00702B15">
      <w:pPr>
        <w:widowControl w:val="0"/>
        <w:autoSpaceDE w:val="0"/>
        <w:autoSpaceDN w:val="0"/>
        <w:adjustRightInd w:val="0"/>
        <w:spacing w:before="120"/>
        <w:ind w:left="20"/>
        <w:rPr>
          <w:rFonts w:cs="Arial"/>
          <w:color w:val="auto"/>
          <w:szCs w:val="20"/>
        </w:rPr>
      </w:pPr>
      <w:r w:rsidRPr="00B324B0">
        <w:rPr>
          <w:color w:val="auto"/>
        </w:rPr>
        <w:t xml:space="preserve">Complete instructions for your model of </w:t>
      </w:r>
      <w:r w:rsidRPr="00921E93">
        <w:rPr>
          <w:b/>
          <w:color w:val="auto"/>
        </w:rPr>
        <w:t>AVAYA</w:t>
      </w:r>
      <w:r w:rsidRPr="00B324B0">
        <w:rPr>
          <w:color w:val="auto"/>
        </w:rPr>
        <w:t xml:space="preserve"> phone </w:t>
      </w:r>
      <w:proofErr w:type="gramStart"/>
      <w:r w:rsidRPr="00B324B0">
        <w:rPr>
          <w:color w:val="auto"/>
        </w:rPr>
        <w:t>are located in</w:t>
      </w:r>
      <w:proofErr w:type="gramEnd"/>
      <w:r w:rsidRPr="00B324B0">
        <w:rPr>
          <w:color w:val="auto"/>
        </w:rPr>
        <w:t xml:space="preserve"> Atlantic Technical College SharePoint site in the ATC Staff Resources area.</w:t>
      </w:r>
      <w:r w:rsidRPr="00B324B0">
        <w:rPr>
          <w:rFonts w:cs="Arial"/>
          <w:color w:val="auto"/>
          <w:szCs w:val="20"/>
        </w:rPr>
        <w:t xml:space="preserve"> </w:t>
      </w:r>
    </w:p>
    <w:p w14:paraId="1EA3AFFE" w14:textId="77777777" w:rsidR="00702B15" w:rsidRDefault="00702B15" w:rsidP="00702B15">
      <w:pPr>
        <w:widowControl w:val="0"/>
        <w:autoSpaceDE w:val="0"/>
        <w:autoSpaceDN w:val="0"/>
        <w:adjustRightInd w:val="0"/>
        <w:spacing w:before="120"/>
        <w:ind w:left="20"/>
        <w:rPr>
          <w:rFonts w:cs="Arial"/>
          <w:color w:val="auto"/>
          <w:szCs w:val="20"/>
        </w:rPr>
      </w:pPr>
      <w:r>
        <w:rPr>
          <w:rFonts w:cs="Arial"/>
          <w:color w:val="auto"/>
          <w:szCs w:val="20"/>
        </w:rPr>
        <w:t>Telephone Etiquette:</w:t>
      </w:r>
    </w:p>
    <w:p w14:paraId="08A35C99" w14:textId="77777777" w:rsidR="00702B15" w:rsidRPr="00ED4D56" w:rsidRDefault="00702B15" w:rsidP="00995162">
      <w:pPr>
        <w:pStyle w:val="ListParagraph"/>
        <w:widowControl w:val="0"/>
        <w:numPr>
          <w:ilvl w:val="0"/>
          <w:numId w:val="63"/>
        </w:numPr>
        <w:autoSpaceDE w:val="0"/>
        <w:autoSpaceDN w:val="0"/>
        <w:adjustRightInd w:val="0"/>
        <w:spacing w:before="120"/>
        <w:ind w:left="740"/>
        <w:rPr>
          <w:rFonts w:cs="Arial"/>
          <w:color w:val="auto"/>
          <w:szCs w:val="20"/>
        </w:rPr>
      </w:pPr>
      <w:r>
        <w:rPr>
          <w:rFonts w:cs="Arial"/>
          <w:color w:val="auto"/>
          <w:szCs w:val="20"/>
        </w:rPr>
        <w:t>Please a</w:t>
      </w:r>
      <w:r w:rsidRPr="00ED4D56">
        <w:rPr>
          <w:rFonts w:cs="Arial"/>
          <w:color w:val="auto"/>
          <w:szCs w:val="20"/>
        </w:rPr>
        <w:t>nswer your phone within 4-5 rings</w:t>
      </w:r>
      <w:r>
        <w:rPr>
          <w:rFonts w:cs="Arial"/>
          <w:color w:val="auto"/>
          <w:szCs w:val="20"/>
        </w:rPr>
        <w:t>.</w:t>
      </w:r>
    </w:p>
    <w:p w14:paraId="7E240B55" w14:textId="77777777" w:rsidR="00702B15" w:rsidRPr="00ED4D56" w:rsidRDefault="00702B15" w:rsidP="00995162">
      <w:pPr>
        <w:pStyle w:val="ListParagraph"/>
        <w:widowControl w:val="0"/>
        <w:numPr>
          <w:ilvl w:val="0"/>
          <w:numId w:val="63"/>
        </w:numPr>
        <w:autoSpaceDE w:val="0"/>
        <w:autoSpaceDN w:val="0"/>
        <w:adjustRightInd w:val="0"/>
        <w:spacing w:before="120"/>
        <w:ind w:left="740"/>
        <w:rPr>
          <w:rFonts w:cs="Arial"/>
          <w:color w:val="auto"/>
          <w:szCs w:val="20"/>
        </w:rPr>
      </w:pPr>
      <w:r w:rsidRPr="00ED4D56">
        <w:rPr>
          <w:rFonts w:cs="Arial"/>
          <w:color w:val="auto"/>
          <w:szCs w:val="20"/>
        </w:rPr>
        <w:t>Identify yourself and your department</w:t>
      </w:r>
      <w:r>
        <w:rPr>
          <w:rFonts w:cs="Arial"/>
          <w:color w:val="auto"/>
          <w:szCs w:val="20"/>
        </w:rPr>
        <w:t>.</w:t>
      </w:r>
    </w:p>
    <w:p w14:paraId="47D3AD18" w14:textId="77777777" w:rsidR="00702B15" w:rsidRPr="00ED4D56" w:rsidRDefault="00702B15" w:rsidP="00995162">
      <w:pPr>
        <w:pStyle w:val="ListParagraph"/>
        <w:widowControl w:val="0"/>
        <w:numPr>
          <w:ilvl w:val="0"/>
          <w:numId w:val="63"/>
        </w:numPr>
        <w:autoSpaceDE w:val="0"/>
        <w:autoSpaceDN w:val="0"/>
        <w:adjustRightInd w:val="0"/>
        <w:spacing w:before="120"/>
        <w:ind w:left="740"/>
        <w:rPr>
          <w:rFonts w:cs="Arial"/>
          <w:color w:val="auto"/>
          <w:szCs w:val="20"/>
        </w:rPr>
      </w:pPr>
      <w:r w:rsidRPr="00ED4D56">
        <w:rPr>
          <w:rFonts w:cs="Arial"/>
          <w:color w:val="auto"/>
          <w:szCs w:val="20"/>
        </w:rPr>
        <w:t>When placing someone on hold ask you</w:t>
      </w:r>
      <w:r>
        <w:rPr>
          <w:rFonts w:cs="Arial"/>
          <w:color w:val="auto"/>
          <w:szCs w:val="20"/>
        </w:rPr>
        <w:t>r</w:t>
      </w:r>
      <w:r w:rsidRPr="00ED4D56">
        <w:rPr>
          <w:rFonts w:cs="Arial"/>
          <w:color w:val="auto"/>
          <w:szCs w:val="20"/>
        </w:rPr>
        <w:t xml:space="preserve"> caller if you may do so. </w:t>
      </w:r>
    </w:p>
    <w:p w14:paraId="1EA45D3E" w14:textId="77777777" w:rsidR="00702B15" w:rsidRPr="00ED4D56" w:rsidRDefault="00702B15" w:rsidP="00995162">
      <w:pPr>
        <w:pStyle w:val="ListParagraph"/>
        <w:widowControl w:val="0"/>
        <w:numPr>
          <w:ilvl w:val="0"/>
          <w:numId w:val="63"/>
        </w:numPr>
        <w:autoSpaceDE w:val="0"/>
        <w:autoSpaceDN w:val="0"/>
        <w:adjustRightInd w:val="0"/>
        <w:spacing w:before="120"/>
        <w:ind w:left="740"/>
        <w:rPr>
          <w:rFonts w:cs="Arial"/>
          <w:color w:val="auto"/>
          <w:szCs w:val="20"/>
        </w:rPr>
      </w:pPr>
      <w:r w:rsidRPr="00ED4D56">
        <w:rPr>
          <w:rFonts w:cs="Arial"/>
          <w:color w:val="auto"/>
          <w:szCs w:val="20"/>
        </w:rPr>
        <w:t>When returning to your caller make sure to thank them for holding</w:t>
      </w:r>
      <w:r>
        <w:rPr>
          <w:rFonts w:cs="Arial"/>
          <w:color w:val="auto"/>
          <w:szCs w:val="20"/>
        </w:rPr>
        <w:t>.</w:t>
      </w:r>
    </w:p>
    <w:p w14:paraId="2299E01A" w14:textId="7A370E1A" w:rsidR="00702B15" w:rsidRDefault="00702B15" w:rsidP="00995162">
      <w:pPr>
        <w:pStyle w:val="ListParagraph"/>
        <w:widowControl w:val="0"/>
        <w:numPr>
          <w:ilvl w:val="0"/>
          <w:numId w:val="63"/>
        </w:numPr>
        <w:autoSpaceDE w:val="0"/>
        <w:autoSpaceDN w:val="0"/>
        <w:adjustRightInd w:val="0"/>
        <w:spacing w:before="120"/>
        <w:ind w:left="740"/>
        <w:rPr>
          <w:rFonts w:cs="Arial"/>
          <w:color w:val="auto"/>
          <w:szCs w:val="20"/>
        </w:rPr>
      </w:pPr>
      <w:r w:rsidRPr="00ED4D56">
        <w:rPr>
          <w:rFonts w:cs="Arial"/>
          <w:color w:val="auto"/>
          <w:szCs w:val="20"/>
        </w:rPr>
        <w:t>If you receive a call that is not intended for you make an effort to tr</w:t>
      </w:r>
      <w:r>
        <w:rPr>
          <w:rFonts w:cs="Arial"/>
          <w:color w:val="auto"/>
          <w:szCs w:val="20"/>
        </w:rPr>
        <w:t xml:space="preserve">ansfer the caller to the right person and provide the caller with the person’s extension in </w:t>
      </w:r>
      <w:proofErr w:type="gramStart"/>
      <w:r>
        <w:rPr>
          <w:rFonts w:cs="Arial"/>
          <w:color w:val="auto"/>
          <w:szCs w:val="20"/>
        </w:rPr>
        <w:t>case</w:t>
      </w:r>
      <w:proofErr w:type="gramEnd"/>
      <w:r>
        <w:rPr>
          <w:rFonts w:cs="Arial"/>
          <w:color w:val="auto"/>
          <w:szCs w:val="20"/>
        </w:rPr>
        <w:t xml:space="preserve"> you are disconnected.</w:t>
      </w:r>
    </w:p>
    <w:p w14:paraId="0437115A" w14:textId="77777777" w:rsidR="008053FD" w:rsidRDefault="008053FD" w:rsidP="009176AC">
      <w:pPr>
        <w:ind w:left="0"/>
        <w:rPr>
          <w:rFonts w:cs="Arial"/>
          <w:b/>
          <w:bCs/>
          <w:color w:val="010202"/>
        </w:rPr>
      </w:pPr>
    </w:p>
    <w:p w14:paraId="4FA15D3F" w14:textId="77777777" w:rsidR="00B47C56" w:rsidRPr="00F82BC3" w:rsidRDefault="00B47C56" w:rsidP="004E7F01">
      <w:pPr>
        <w:pStyle w:val="Heading3"/>
      </w:pPr>
      <w:bookmarkStart w:id="60" w:name="_Toc110345200"/>
      <w:r>
        <w:t>Fax Machines</w:t>
      </w:r>
      <w:bookmarkEnd w:id="60"/>
    </w:p>
    <w:p w14:paraId="7C831286" w14:textId="77777777" w:rsidR="00702B15" w:rsidRPr="000A5CBF" w:rsidRDefault="00702B15" w:rsidP="00DD242C">
      <w:pPr>
        <w:widowControl w:val="0"/>
        <w:autoSpaceDE w:val="0"/>
        <w:autoSpaceDN w:val="0"/>
        <w:adjustRightInd w:val="0"/>
        <w:spacing w:before="60"/>
        <w:rPr>
          <w:rFonts w:ascii="Calibri" w:hAnsi="Calibri" w:cs="Calibri"/>
          <w:szCs w:val="20"/>
        </w:rPr>
      </w:pPr>
      <w:r w:rsidRPr="000A5CBF">
        <w:t xml:space="preserve">The primary FAX machine </w:t>
      </w:r>
      <w:proofErr w:type="gramStart"/>
      <w:r w:rsidRPr="000A5CBF">
        <w:t>is located in</w:t>
      </w:r>
      <w:proofErr w:type="gramEnd"/>
      <w:r w:rsidRPr="000A5CBF">
        <w:t xml:space="preserve"> the Administration Office</w:t>
      </w:r>
      <w:r>
        <w:t xml:space="preserve">: </w:t>
      </w:r>
      <w:r w:rsidRPr="000A5CBF">
        <w:t xml:space="preserve"> 754-321-5380.</w:t>
      </w:r>
      <w:r w:rsidR="00DC5F75">
        <w:t xml:space="preserve"> </w:t>
      </w:r>
      <w:r w:rsidR="00D2040F">
        <w:rPr>
          <w:rFonts w:cs="Arial"/>
          <w:color w:val="010202"/>
          <w:szCs w:val="20"/>
        </w:rPr>
        <w:t xml:space="preserve">Various fax machines </w:t>
      </w:r>
      <w:proofErr w:type="gramStart"/>
      <w:r w:rsidR="00D2040F">
        <w:rPr>
          <w:rFonts w:cs="Arial"/>
          <w:color w:val="010202"/>
          <w:szCs w:val="20"/>
        </w:rPr>
        <w:t>are located in</w:t>
      </w:r>
      <w:proofErr w:type="gramEnd"/>
      <w:r w:rsidR="00D2040F">
        <w:rPr>
          <w:rFonts w:cs="Arial"/>
          <w:color w:val="010202"/>
          <w:szCs w:val="20"/>
        </w:rPr>
        <w:t xml:space="preserve"> departments throughout the campus.  Please refer to the phone directories posted on ATC Share Point.</w:t>
      </w:r>
    </w:p>
    <w:p w14:paraId="4B6A9A50" w14:textId="77777777" w:rsidR="00702B15" w:rsidRDefault="00702B15" w:rsidP="00D2040F">
      <w:pPr>
        <w:widowControl w:val="0"/>
        <w:autoSpaceDE w:val="0"/>
        <w:autoSpaceDN w:val="0"/>
        <w:adjustRightInd w:val="0"/>
        <w:ind w:left="0"/>
        <w:rPr>
          <w:rFonts w:cs="Arial"/>
          <w:b/>
          <w:bCs/>
          <w:color w:val="231F20"/>
          <w:szCs w:val="20"/>
        </w:rPr>
      </w:pPr>
    </w:p>
    <w:p w14:paraId="53AEBDD0" w14:textId="77777777" w:rsidR="00702B15" w:rsidRDefault="00702B15" w:rsidP="00702B15">
      <w:pPr>
        <w:widowControl w:val="0"/>
        <w:autoSpaceDE w:val="0"/>
        <w:autoSpaceDN w:val="0"/>
        <w:adjustRightInd w:val="0"/>
        <w:ind w:left="20"/>
        <w:rPr>
          <w:rFonts w:cs="Arial"/>
          <w:color w:val="231F20"/>
          <w:szCs w:val="20"/>
        </w:rPr>
      </w:pPr>
      <w:r w:rsidRPr="000A5CBF">
        <w:rPr>
          <w:rFonts w:cs="Arial"/>
          <w:b/>
          <w:bCs/>
          <w:color w:val="231F20"/>
          <w:szCs w:val="20"/>
        </w:rPr>
        <w:t>PLEASE NOTE:</w:t>
      </w:r>
      <w:r w:rsidRPr="000A5CBF">
        <w:rPr>
          <w:rFonts w:cs="Arial"/>
          <w:color w:val="231F20"/>
          <w:szCs w:val="20"/>
        </w:rPr>
        <w:t xml:space="preserve">  Arthur Ashe, Jr</w:t>
      </w:r>
      <w:r w:rsidRPr="000A5CBF">
        <w:rPr>
          <w:rFonts w:ascii="Calibri" w:hAnsi="Calibri" w:cs="Calibri"/>
          <w:color w:val="231F20"/>
          <w:szCs w:val="20"/>
        </w:rPr>
        <w:t>.</w:t>
      </w:r>
      <w:r w:rsidRPr="000A5CBF">
        <w:rPr>
          <w:rFonts w:cs="Arial"/>
          <w:color w:val="231F20"/>
          <w:szCs w:val="20"/>
        </w:rPr>
        <w:t xml:space="preserve"> Campus personnel will refer to the addendum for site specific instructions and/or information.</w:t>
      </w:r>
    </w:p>
    <w:p w14:paraId="71B4AABA" w14:textId="77777777" w:rsidR="008053FD" w:rsidRDefault="008053FD">
      <w:pPr>
        <w:rPr>
          <w:rFonts w:cs="Arial"/>
          <w:color w:val="231F20"/>
          <w:szCs w:val="20"/>
        </w:rPr>
      </w:pPr>
      <w:r>
        <w:rPr>
          <w:rFonts w:cs="Arial"/>
          <w:color w:val="231F20"/>
          <w:szCs w:val="20"/>
        </w:rPr>
        <w:br w:type="page"/>
      </w:r>
    </w:p>
    <w:p w14:paraId="3B069D6D" w14:textId="77777777" w:rsidR="00E8480C" w:rsidRDefault="00475301" w:rsidP="006C2C99">
      <w:pPr>
        <w:pStyle w:val="Heading2"/>
        <w:spacing w:after="120"/>
      </w:pPr>
      <w:bookmarkStart w:id="61" w:name="_Toc110345201"/>
      <w:r>
        <w:t>ATC DAILY WORKPLACE GUIDELINES FOR INSTRUCTORS</w:t>
      </w:r>
      <w:bookmarkEnd w:id="61"/>
    </w:p>
    <w:p w14:paraId="07D2422E" w14:textId="77777777" w:rsidR="00702B15" w:rsidRPr="000A5CBF" w:rsidRDefault="00B47C56" w:rsidP="006C2C99">
      <w:pPr>
        <w:pStyle w:val="Heading3"/>
        <w:spacing w:after="120"/>
        <w:rPr>
          <w:rFonts w:ascii="Calibri" w:hAnsi="Calibri" w:cs="Calibri"/>
        </w:rPr>
      </w:pPr>
      <w:bookmarkStart w:id="62" w:name="_Toc110345202"/>
      <w:r w:rsidRPr="000A5CBF">
        <w:t xml:space="preserve">Daily Routine For Teachers </w:t>
      </w:r>
      <w:r>
        <w:t>a</w:t>
      </w:r>
      <w:r w:rsidRPr="000A5CBF">
        <w:t>nd Substitutes</w:t>
      </w:r>
      <w:bookmarkEnd w:id="62"/>
    </w:p>
    <w:p w14:paraId="2841A18C" w14:textId="3AAB04F8"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 xml:space="preserve">Substitutes sign in on the Daily Substitutes Sign-In list located at the reception desk in Building </w:t>
      </w:r>
      <w:proofErr w:type="gramStart"/>
      <w:r w:rsidRPr="000A5CBF">
        <w:rPr>
          <w:rFonts w:cs="Arial"/>
          <w:color w:val="010202"/>
          <w:szCs w:val="20"/>
        </w:rPr>
        <w:t>1,</w:t>
      </w:r>
      <w:r w:rsidR="00ED764E">
        <w:rPr>
          <w:rFonts w:cs="Arial"/>
          <w:color w:val="010202"/>
          <w:szCs w:val="20"/>
        </w:rPr>
        <w:t xml:space="preserve"> </w:t>
      </w:r>
      <w:r w:rsidRPr="000A5CBF">
        <w:rPr>
          <w:rFonts w:cs="Arial"/>
          <w:color w:val="010202"/>
          <w:szCs w:val="20"/>
        </w:rPr>
        <w:t>and</w:t>
      </w:r>
      <w:proofErr w:type="gramEnd"/>
      <w:r w:rsidRPr="000A5CBF">
        <w:rPr>
          <w:rFonts w:cs="Arial"/>
          <w:color w:val="010202"/>
          <w:szCs w:val="20"/>
        </w:rPr>
        <w:t xml:space="preserve"> check </w:t>
      </w:r>
      <w:r w:rsidR="006673C6">
        <w:rPr>
          <w:rFonts w:cs="Arial"/>
          <w:color w:val="010202"/>
          <w:szCs w:val="20"/>
        </w:rPr>
        <w:t xml:space="preserve">the mailbox and e-mail </w:t>
      </w:r>
      <w:r w:rsidRPr="000A5CBF">
        <w:rPr>
          <w:rFonts w:cs="Arial"/>
          <w:color w:val="010202"/>
          <w:szCs w:val="20"/>
        </w:rPr>
        <w:t>15 minutes prior to the start of class.</w:t>
      </w:r>
    </w:p>
    <w:p w14:paraId="78DF5298" w14:textId="4BDA93EB"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 xml:space="preserve">Teachers should be in classroom ten (10) minutes before students. </w:t>
      </w:r>
    </w:p>
    <w:p w14:paraId="2A709026" w14:textId="21BB0300"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 xml:space="preserve">Report attendance electronically in Broward </w:t>
      </w:r>
      <w:r w:rsidR="00825C55">
        <w:rPr>
          <w:rFonts w:cs="Arial"/>
          <w:color w:val="010202"/>
          <w:szCs w:val="20"/>
        </w:rPr>
        <w:t>Focus</w:t>
      </w:r>
      <w:r w:rsidR="00825C55" w:rsidRPr="000A5CBF">
        <w:rPr>
          <w:rFonts w:cs="Arial"/>
          <w:color w:val="010202"/>
          <w:szCs w:val="20"/>
        </w:rPr>
        <w:t xml:space="preserve"> </w:t>
      </w:r>
      <w:r w:rsidR="000D36D6" w:rsidRPr="000A5CBF">
        <w:rPr>
          <w:rFonts w:cs="Arial"/>
          <w:color w:val="010202"/>
          <w:szCs w:val="20"/>
        </w:rPr>
        <w:t>daily</w:t>
      </w:r>
      <w:r w:rsidRPr="000A5CBF">
        <w:rPr>
          <w:rFonts w:cs="Arial"/>
          <w:color w:val="010202"/>
          <w:szCs w:val="20"/>
        </w:rPr>
        <w:t>.</w:t>
      </w:r>
    </w:p>
    <w:p w14:paraId="3B56D041" w14:textId="229C9C65" w:rsidR="00702B15" w:rsidRPr="00060C7A" w:rsidRDefault="002E25D5" w:rsidP="00995162">
      <w:pPr>
        <w:pStyle w:val="ListParagraph"/>
        <w:widowControl w:val="0"/>
        <w:numPr>
          <w:ilvl w:val="0"/>
          <w:numId w:val="5"/>
        </w:numPr>
        <w:autoSpaceDE w:val="0"/>
        <w:autoSpaceDN w:val="0"/>
        <w:adjustRightInd w:val="0"/>
        <w:spacing w:before="80"/>
        <w:ind w:left="562" w:hanging="274"/>
        <w:contextualSpacing w:val="0"/>
        <w:rPr>
          <w:rFonts w:cs="Arial"/>
          <w:color w:val="010202"/>
          <w:szCs w:val="20"/>
        </w:rPr>
      </w:pPr>
      <w:r>
        <w:t>Grades should be recorded in Broward Focus on a regular basis</w:t>
      </w:r>
      <w:r w:rsidR="00A23E60">
        <w:t xml:space="preserve">. Per Teacher Contract, there should be a minimum of three (3) grades </w:t>
      </w:r>
      <w:r w:rsidR="00744D9D">
        <w:t xml:space="preserve">reported for each student </w:t>
      </w:r>
      <w:r w:rsidR="00A23E60">
        <w:t xml:space="preserve">by the </w:t>
      </w:r>
      <w:r w:rsidR="00A10FA5">
        <w:t xml:space="preserve">Interim Period and </w:t>
      </w:r>
      <w:r w:rsidR="005A26A7">
        <w:t>a</w:t>
      </w:r>
      <w:r w:rsidR="00744D9D">
        <w:t xml:space="preserve"> </w:t>
      </w:r>
      <w:r w:rsidR="00A10FA5">
        <w:t>minimum of nine (9) grades</w:t>
      </w:r>
      <w:r w:rsidR="00744D9D">
        <w:t xml:space="preserve"> by the end of the quarter</w:t>
      </w:r>
      <w:r w:rsidR="00A10FA5">
        <w:t>.</w:t>
      </w:r>
      <w:r w:rsidR="000E09EF">
        <w:t xml:space="preserve"> </w:t>
      </w:r>
      <w:r w:rsidR="00744D9D">
        <w:t xml:space="preserve">Ensuring that a </w:t>
      </w:r>
      <w:r w:rsidR="00744D9D" w:rsidRPr="00BB6830">
        <w:rPr>
          <w:b/>
          <w:bCs/>
        </w:rPr>
        <w:t xml:space="preserve">minimum of one grade per week is </w:t>
      </w:r>
      <w:r w:rsidR="004E26D6" w:rsidRPr="00BB6830">
        <w:rPr>
          <w:b/>
          <w:bCs/>
        </w:rPr>
        <w:t>entered</w:t>
      </w:r>
      <w:r w:rsidR="004E26D6">
        <w:t xml:space="preserve"> will comply with teacher contract and </w:t>
      </w:r>
      <w:r w:rsidR="007B79FC">
        <w:t>make certain</w:t>
      </w:r>
      <w:r w:rsidR="004E26D6">
        <w:t xml:space="preserve"> that postsecondary </w:t>
      </w:r>
      <w:r w:rsidR="00E53AE3">
        <w:t xml:space="preserve">students who are receiving financial aid </w:t>
      </w:r>
      <w:proofErr w:type="gramStart"/>
      <w:r w:rsidR="007B79FC">
        <w:t>have the opportunity to</w:t>
      </w:r>
      <w:proofErr w:type="gramEnd"/>
      <w:r w:rsidR="00E53AE3">
        <w:t xml:space="preserve"> </w:t>
      </w:r>
      <w:r w:rsidR="007B79FC">
        <w:t>demonstrate</w:t>
      </w:r>
      <w:r w:rsidR="006C2A17">
        <w:t xml:space="preserve"> that they are making</w:t>
      </w:r>
      <w:r w:rsidR="00E53AE3">
        <w:t xml:space="preserve"> </w:t>
      </w:r>
      <w:r w:rsidR="00785FDD">
        <w:t>s</w:t>
      </w:r>
      <w:r w:rsidR="00E53AE3">
        <w:t xml:space="preserve">atisfactory </w:t>
      </w:r>
      <w:r w:rsidR="00785FDD">
        <w:t>a</w:t>
      </w:r>
      <w:r w:rsidR="00E53AE3">
        <w:t xml:space="preserve">cademic </w:t>
      </w:r>
      <w:r w:rsidR="00785FDD">
        <w:t>p</w:t>
      </w:r>
      <w:r w:rsidR="00E53AE3">
        <w:t xml:space="preserve">rogress in order to maintain financial assistance. </w:t>
      </w:r>
    </w:p>
    <w:p w14:paraId="0C802E46" w14:textId="77777777"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Breaks are limited to ones that are scheduled.</w:t>
      </w:r>
    </w:p>
    <w:p w14:paraId="2C7BF30C" w14:textId="77777777"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cs="Arial"/>
          <w:color w:val="010202"/>
          <w:szCs w:val="20"/>
        </w:rPr>
      </w:pPr>
      <w:r w:rsidRPr="000A5CBF">
        <w:rPr>
          <w:rFonts w:cs="Arial"/>
          <w:color w:val="010202"/>
          <w:szCs w:val="20"/>
        </w:rPr>
        <w:t xml:space="preserve">Dismiss class for lunch at time scheduled. </w:t>
      </w:r>
    </w:p>
    <w:p w14:paraId="2A27CF01" w14:textId="77777777"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Dismiss class at the time scheduled.</w:t>
      </w:r>
    </w:p>
    <w:p w14:paraId="543D2351" w14:textId="77777777"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During planning period, be available for conferences, meetings, etc. Check mailbox</w:t>
      </w:r>
      <w:r w:rsidR="006673C6">
        <w:rPr>
          <w:rFonts w:cs="Arial"/>
          <w:color w:val="010202"/>
          <w:szCs w:val="20"/>
        </w:rPr>
        <w:t xml:space="preserve"> and e-mail</w:t>
      </w:r>
      <w:r w:rsidRPr="000A5CBF">
        <w:rPr>
          <w:rFonts w:cs="Arial"/>
          <w:color w:val="010202"/>
          <w:szCs w:val="20"/>
        </w:rPr>
        <w:t>.</w:t>
      </w:r>
    </w:p>
    <w:p w14:paraId="4880BEFB" w14:textId="77777777" w:rsidR="00702B15" w:rsidRPr="000A5CBF" w:rsidRDefault="00702B15" w:rsidP="00036304">
      <w:pPr>
        <w:widowControl w:val="0"/>
        <w:autoSpaceDE w:val="0"/>
        <w:autoSpaceDN w:val="0"/>
        <w:adjustRightInd w:val="0"/>
        <w:spacing w:before="80"/>
        <w:ind w:left="562"/>
        <w:rPr>
          <w:rFonts w:ascii="Calibri" w:hAnsi="Calibri" w:cs="Calibri"/>
          <w:szCs w:val="20"/>
        </w:rPr>
      </w:pPr>
      <w:r w:rsidRPr="000A5CBF">
        <w:rPr>
          <w:rFonts w:cs="Arial"/>
          <w:b/>
          <w:bCs/>
          <w:color w:val="010202"/>
          <w:szCs w:val="20"/>
        </w:rPr>
        <w:t>PLEASE NOTE</w:t>
      </w:r>
      <w:r w:rsidRPr="000A5CBF">
        <w:rPr>
          <w:rFonts w:cs="Arial"/>
          <w:color w:val="010202"/>
          <w:szCs w:val="20"/>
        </w:rPr>
        <w:t>: Planning time must be used on campus unless prior permission is obtained from administration.</w:t>
      </w:r>
    </w:p>
    <w:p w14:paraId="0E2B73E2" w14:textId="77777777"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Please turn the lights off and lock the door when you leave the classroom.</w:t>
      </w:r>
    </w:p>
    <w:p w14:paraId="340970A1" w14:textId="77777777" w:rsidR="00702B15" w:rsidRPr="000A5CBF" w:rsidRDefault="00702B15" w:rsidP="00995162">
      <w:pPr>
        <w:pStyle w:val="ListParagraph"/>
        <w:widowControl w:val="0"/>
        <w:numPr>
          <w:ilvl w:val="0"/>
          <w:numId w:val="5"/>
        </w:numPr>
        <w:autoSpaceDE w:val="0"/>
        <w:autoSpaceDN w:val="0"/>
        <w:adjustRightInd w:val="0"/>
        <w:spacing w:before="80"/>
        <w:ind w:left="562" w:hanging="274"/>
        <w:contextualSpacing w:val="0"/>
        <w:rPr>
          <w:rFonts w:ascii="Calibri" w:hAnsi="Calibri" w:cs="Calibri"/>
          <w:szCs w:val="20"/>
        </w:rPr>
      </w:pPr>
      <w:r w:rsidRPr="000A5CBF">
        <w:rPr>
          <w:rFonts w:cs="Arial"/>
          <w:color w:val="010202"/>
          <w:szCs w:val="20"/>
        </w:rPr>
        <w:t>Substitutes sign-out on the Daily Substitute Sign-In/Sign-out list located at the reception desk in Building 1.</w:t>
      </w:r>
    </w:p>
    <w:p w14:paraId="6932ADEC" w14:textId="77777777" w:rsidR="00702B15" w:rsidRPr="000A5CBF" w:rsidRDefault="00702B15" w:rsidP="00036304">
      <w:pPr>
        <w:widowControl w:val="0"/>
        <w:autoSpaceDE w:val="0"/>
        <w:autoSpaceDN w:val="0"/>
        <w:adjustRightInd w:val="0"/>
        <w:spacing w:before="120"/>
        <w:rPr>
          <w:rFonts w:ascii="Calibri" w:hAnsi="Calibri" w:cs="Calibri"/>
          <w:szCs w:val="20"/>
        </w:rPr>
      </w:pPr>
      <w:r w:rsidRPr="000A5CBF">
        <w:rPr>
          <w:rFonts w:cs="Arial"/>
          <w:color w:val="010202"/>
          <w:szCs w:val="20"/>
        </w:rPr>
        <w:t>Remember</w:t>
      </w:r>
      <w:r w:rsidRPr="000A5CBF">
        <w:rPr>
          <w:rFonts w:ascii="Calibri" w:hAnsi="Calibri" w:cs="Calibri"/>
          <w:color w:val="010202"/>
          <w:szCs w:val="20"/>
        </w:rPr>
        <w:t>,</w:t>
      </w:r>
      <w:r w:rsidRPr="000A5CBF">
        <w:rPr>
          <w:rFonts w:cs="Arial"/>
          <w:color w:val="010202"/>
          <w:szCs w:val="20"/>
        </w:rPr>
        <w:t xml:space="preserve"> our facilities are used approximately 16 hours per day</w:t>
      </w:r>
      <w:r w:rsidRPr="000A5CBF">
        <w:rPr>
          <w:rFonts w:ascii="Calibri" w:hAnsi="Calibri" w:cs="Calibri"/>
          <w:color w:val="010202"/>
          <w:szCs w:val="20"/>
        </w:rPr>
        <w:t>,</w:t>
      </w:r>
      <w:r w:rsidRPr="000A5CBF">
        <w:rPr>
          <w:rFonts w:cs="Arial"/>
          <w:color w:val="010202"/>
          <w:szCs w:val="20"/>
        </w:rPr>
        <w:t xml:space="preserve"> so you must be considerate of the teacher and students following your class.</w:t>
      </w:r>
    </w:p>
    <w:p w14:paraId="584723FB" w14:textId="42E4E67B" w:rsidR="00702B15" w:rsidRPr="000A5CBF" w:rsidRDefault="00702B15" w:rsidP="003E21D5">
      <w:pPr>
        <w:widowControl w:val="0"/>
        <w:autoSpaceDE w:val="0"/>
        <w:autoSpaceDN w:val="0"/>
        <w:adjustRightInd w:val="0"/>
        <w:spacing w:before="120"/>
        <w:rPr>
          <w:rFonts w:cs="Arial"/>
          <w:b/>
          <w:bCs/>
          <w:color w:val="231F20"/>
          <w:szCs w:val="20"/>
        </w:rPr>
      </w:pPr>
      <w:r w:rsidRPr="000A5CBF">
        <w:rPr>
          <w:rFonts w:cs="Arial"/>
          <w:color w:val="010202"/>
          <w:szCs w:val="20"/>
        </w:rPr>
        <w:t>The custodial staff and office personnel are here to help</w:t>
      </w:r>
      <w:r w:rsidR="006673C6">
        <w:rPr>
          <w:rFonts w:cs="Arial"/>
          <w:color w:val="010202"/>
          <w:szCs w:val="20"/>
        </w:rPr>
        <w:t>.</w:t>
      </w:r>
      <w:r w:rsidRPr="000A5CBF">
        <w:rPr>
          <w:rFonts w:cs="Arial"/>
          <w:color w:val="010202"/>
          <w:szCs w:val="20"/>
        </w:rPr>
        <w:t xml:space="preserve"> </w:t>
      </w:r>
      <w:r w:rsidR="006C2A17">
        <w:rPr>
          <w:rFonts w:cs="Arial"/>
          <w:color w:val="010202"/>
          <w:szCs w:val="20"/>
        </w:rPr>
        <w:t>H</w:t>
      </w:r>
      <w:r w:rsidR="006C2A17" w:rsidRPr="000A5CBF">
        <w:rPr>
          <w:rFonts w:cs="Arial"/>
          <w:color w:val="010202"/>
          <w:szCs w:val="20"/>
        </w:rPr>
        <w:t>owever,</w:t>
      </w:r>
      <w:r w:rsidRPr="000A5CBF">
        <w:rPr>
          <w:rFonts w:cs="Arial"/>
          <w:color w:val="010202"/>
          <w:szCs w:val="20"/>
        </w:rPr>
        <w:t xml:space="preserve"> the successful operation of this technical college depends on the full cooperation of every staff member and student.</w:t>
      </w:r>
      <w:r w:rsidRPr="000A5CBF">
        <w:rPr>
          <w:rFonts w:cs="Arial"/>
          <w:b/>
          <w:bCs/>
          <w:color w:val="231F20"/>
          <w:szCs w:val="20"/>
        </w:rPr>
        <w:t xml:space="preserve"> </w:t>
      </w:r>
    </w:p>
    <w:p w14:paraId="3C3C2794" w14:textId="77777777" w:rsidR="00702B15" w:rsidRDefault="00702B15" w:rsidP="003E21D5">
      <w:pPr>
        <w:widowControl w:val="0"/>
        <w:autoSpaceDE w:val="0"/>
        <w:autoSpaceDN w:val="0"/>
        <w:adjustRightInd w:val="0"/>
        <w:spacing w:before="120"/>
        <w:rPr>
          <w:rFonts w:cs="Arial"/>
          <w:color w:val="231F20"/>
          <w:szCs w:val="20"/>
        </w:rPr>
      </w:pPr>
      <w:r w:rsidRPr="000A5CBF">
        <w:rPr>
          <w:rFonts w:cs="Arial"/>
          <w:b/>
          <w:bCs/>
          <w:color w:val="231F20"/>
          <w:szCs w:val="20"/>
        </w:rPr>
        <w:t>PLEASE NOTE:</w:t>
      </w:r>
      <w:r w:rsidRPr="000A5CBF">
        <w:rPr>
          <w:rFonts w:cs="Arial"/>
          <w:color w:val="231F20"/>
          <w:szCs w:val="20"/>
        </w:rPr>
        <w:t xml:space="preserve"> Arthur Ashe, Jr. Campus personnel will refer to the addendum at the back of this for site-specific instructions.</w:t>
      </w:r>
    </w:p>
    <w:p w14:paraId="6AC738F9" w14:textId="77777777" w:rsidR="004D169B" w:rsidRDefault="004D169B" w:rsidP="003E21D5">
      <w:pPr>
        <w:spacing w:before="120"/>
      </w:pPr>
    </w:p>
    <w:p w14:paraId="77E18AFC" w14:textId="77777777" w:rsidR="00307BD3" w:rsidRPr="000A5CBF" w:rsidRDefault="00307BD3" w:rsidP="004E7F01">
      <w:pPr>
        <w:pStyle w:val="Heading3"/>
        <w:rPr>
          <w:rFonts w:ascii="Calibri" w:hAnsi="Calibri" w:cs="Calibri"/>
        </w:rPr>
      </w:pPr>
      <w:bookmarkStart w:id="63" w:name="_Toc110345203"/>
      <w:r w:rsidRPr="000A5CBF">
        <w:t>Student Information System (</w:t>
      </w:r>
      <w:r w:rsidR="000E2770" w:rsidRPr="000A5CBF">
        <w:t>SIS</w:t>
      </w:r>
      <w:r w:rsidRPr="000A5CBF">
        <w:t>)</w:t>
      </w:r>
      <w:r>
        <w:t xml:space="preserve"> Broward Focus</w:t>
      </w:r>
      <w:bookmarkEnd w:id="63"/>
    </w:p>
    <w:p w14:paraId="229DE05B" w14:textId="77777777" w:rsidR="00307BD3" w:rsidRDefault="00307BD3" w:rsidP="004D169B">
      <w:pPr>
        <w:widowControl w:val="0"/>
        <w:autoSpaceDE w:val="0"/>
        <w:autoSpaceDN w:val="0"/>
        <w:adjustRightInd w:val="0"/>
        <w:spacing w:before="120"/>
        <w:rPr>
          <w:rFonts w:cs="Arial"/>
          <w:color w:val="010202"/>
          <w:szCs w:val="20"/>
        </w:rPr>
      </w:pPr>
      <w:r w:rsidRPr="000A5CBF">
        <w:rPr>
          <w:rFonts w:cs="Arial"/>
          <w:color w:val="010202"/>
          <w:szCs w:val="20"/>
        </w:rPr>
        <w:t>The Florida Legislature has established student performance as a key indicator of program success. Additionally</w:t>
      </w:r>
      <w:r w:rsidRPr="000A5CBF">
        <w:rPr>
          <w:rFonts w:ascii="Calibri" w:hAnsi="Calibri" w:cs="Calibri"/>
          <w:color w:val="010202"/>
          <w:szCs w:val="20"/>
        </w:rPr>
        <w:t>,</w:t>
      </w:r>
      <w:r w:rsidRPr="000A5CBF">
        <w:rPr>
          <w:rFonts w:cs="Arial"/>
          <w:color w:val="010202"/>
          <w:szCs w:val="20"/>
        </w:rPr>
        <w:t xml:space="preserve"> the funding of Career and Technical Education and Adult General Education programs is dependent on student performances at the state and district levels.</w:t>
      </w:r>
    </w:p>
    <w:p w14:paraId="1DB4D1D0" w14:textId="77777777" w:rsidR="00307BD3" w:rsidRDefault="00307BD3" w:rsidP="004D169B">
      <w:pPr>
        <w:widowControl w:val="0"/>
        <w:autoSpaceDE w:val="0"/>
        <w:autoSpaceDN w:val="0"/>
        <w:adjustRightInd w:val="0"/>
        <w:spacing w:before="120"/>
        <w:rPr>
          <w:rFonts w:cs="Arial"/>
          <w:color w:val="010202"/>
          <w:szCs w:val="20"/>
        </w:rPr>
      </w:pPr>
      <w:r w:rsidRPr="000A5CBF">
        <w:rPr>
          <w:rFonts w:cs="Arial"/>
          <w:color w:val="010202"/>
          <w:szCs w:val="20"/>
        </w:rPr>
        <w:t>Performance benchmarks are indicated by Completion Point Codes and courses.  Occupational Completion Points (OCPs) and courses have been established for Certificate, Applied Technology Diploma and Apprenticeship programs. Adult General Education programs have Literacy Completion Points (LCPs).</w:t>
      </w:r>
    </w:p>
    <w:p w14:paraId="7BEE4466" w14:textId="03CF3B03" w:rsidR="00460F78" w:rsidRDefault="00460F78" w:rsidP="004D169B">
      <w:pPr>
        <w:widowControl w:val="0"/>
        <w:autoSpaceDE w:val="0"/>
        <w:autoSpaceDN w:val="0"/>
        <w:adjustRightInd w:val="0"/>
        <w:spacing w:before="120"/>
        <w:rPr>
          <w:rFonts w:cs="Arial"/>
          <w:color w:val="010202"/>
          <w:szCs w:val="20"/>
        </w:rPr>
      </w:pPr>
    </w:p>
    <w:p w14:paraId="401788AE" w14:textId="77777777" w:rsidR="00DA4061" w:rsidRDefault="00DA4061" w:rsidP="004D169B">
      <w:pPr>
        <w:widowControl w:val="0"/>
        <w:autoSpaceDE w:val="0"/>
        <w:autoSpaceDN w:val="0"/>
        <w:adjustRightInd w:val="0"/>
        <w:spacing w:before="120"/>
        <w:rPr>
          <w:rFonts w:cs="Arial"/>
          <w:color w:val="010202"/>
          <w:szCs w:val="20"/>
        </w:rPr>
      </w:pPr>
    </w:p>
    <w:p w14:paraId="3CE1C85E" w14:textId="5ECD1011" w:rsidR="00307BD3" w:rsidRDefault="00307BD3" w:rsidP="004D169B">
      <w:pPr>
        <w:widowControl w:val="0"/>
        <w:autoSpaceDE w:val="0"/>
        <w:autoSpaceDN w:val="0"/>
        <w:adjustRightInd w:val="0"/>
        <w:spacing w:before="120"/>
        <w:rPr>
          <w:rFonts w:cs="Arial"/>
          <w:color w:val="010202"/>
          <w:szCs w:val="20"/>
        </w:rPr>
      </w:pPr>
      <w:r w:rsidRPr="000A5CBF">
        <w:rPr>
          <w:rFonts w:cs="Arial"/>
          <w:color w:val="010202"/>
          <w:szCs w:val="20"/>
        </w:rPr>
        <w:t>Broward County has established Broward FOCUS as the primary system for documenting student progress at the classroom level. Once generated, Completion Point Codes and courses are transferred to the Workforce Development Information System (WDIS) at the Florida Department of Education.</w:t>
      </w:r>
    </w:p>
    <w:p w14:paraId="3CD093A4" w14:textId="78E46359" w:rsidR="00307BD3" w:rsidRDefault="00307BD3" w:rsidP="004D169B">
      <w:pPr>
        <w:widowControl w:val="0"/>
        <w:autoSpaceDE w:val="0"/>
        <w:autoSpaceDN w:val="0"/>
        <w:adjustRightInd w:val="0"/>
        <w:spacing w:before="120"/>
        <w:rPr>
          <w:rFonts w:cs="Arial"/>
          <w:color w:val="010202"/>
          <w:szCs w:val="20"/>
        </w:rPr>
      </w:pPr>
      <w:r w:rsidRPr="000A5CBF">
        <w:rPr>
          <w:rFonts w:cs="Arial"/>
          <w:color w:val="010202"/>
          <w:szCs w:val="20"/>
        </w:rPr>
        <w:t>At the conclusion of each enrollment period, teachers are given instructions for the procedure for completing the review</w:t>
      </w:r>
      <w:r>
        <w:rPr>
          <w:rFonts w:cs="Arial"/>
          <w:color w:val="010202"/>
          <w:szCs w:val="20"/>
        </w:rPr>
        <w:t xml:space="preserve"> </w:t>
      </w:r>
      <w:r w:rsidRPr="000A5CBF">
        <w:rPr>
          <w:rFonts w:cs="Arial"/>
          <w:color w:val="010202"/>
          <w:szCs w:val="20"/>
        </w:rPr>
        <w:t>of their program data.</w:t>
      </w:r>
    </w:p>
    <w:p w14:paraId="6CC43854" w14:textId="77777777" w:rsidR="00357E59" w:rsidRDefault="00357E59" w:rsidP="004D169B">
      <w:pPr>
        <w:widowControl w:val="0"/>
        <w:autoSpaceDE w:val="0"/>
        <w:autoSpaceDN w:val="0"/>
        <w:adjustRightInd w:val="0"/>
        <w:spacing w:before="120"/>
        <w:rPr>
          <w:rFonts w:cs="Arial"/>
          <w:color w:val="010202"/>
          <w:szCs w:val="20"/>
        </w:rPr>
      </w:pPr>
    </w:p>
    <w:p w14:paraId="28BCDE16" w14:textId="77777777" w:rsidR="006B6A57" w:rsidRPr="000A5CBF" w:rsidRDefault="000F245E" w:rsidP="004E7F01">
      <w:pPr>
        <w:pStyle w:val="Heading3"/>
      </w:pPr>
      <w:bookmarkStart w:id="64" w:name="_Toc110345204"/>
      <w:r>
        <w:t>Teacher Induction for Effectiveness and Retention (</w:t>
      </w:r>
      <w:r w:rsidR="00F24CBD">
        <w:t>TIER</w:t>
      </w:r>
      <w:r>
        <w:t>)</w:t>
      </w:r>
      <w:bookmarkEnd w:id="64"/>
    </w:p>
    <w:p w14:paraId="70A0ADDB" w14:textId="6625DA50" w:rsidR="006B6A57" w:rsidRPr="00A320D7" w:rsidRDefault="00F24CBD" w:rsidP="00DD242C">
      <w:pPr>
        <w:widowControl w:val="0"/>
        <w:autoSpaceDE w:val="0"/>
        <w:autoSpaceDN w:val="0"/>
        <w:adjustRightInd w:val="0"/>
        <w:spacing w:before="60"/>
        <w:rPr>
          <w:rFonts w:cs="Arial"/>
          <w:szCs w:val="20"/>
        </w:rPr>
      </w:pPr>
      <w:r>
        <w:rPr>
          <w:rFonts w:cs="Arial"/>
          <w:color w:val="010202"/>
          <w:szCs w:val="20"/>
        </w:rPr>
        <w:t>The TIER new educator program</w:t>
      </w:r>
      <w:r w:rsidR="006B6A57">
        <w:rPr>
          <w:rFonts w:cs="Arial"/>
          <w:color w:val="010202"/>
          <w:szCs w:val="20"/>
        </w:rPr>
        <w:t xml:space="preserve"> </w:t>
      </w:r>
      <w:r w:rsidR="006B6A57" w:rsidRPr="000A5CBF">
        <w:rPr>
          <w:rFonts w:cs="Arial"/>
          <w:color w:val="010202"/>
          <w:szCs w:val="20"/>
        </w:rPr>
        <w:t xml:space="preserve">is </w:t>
      </w:r>
      <w:r w:rsidR="006B6A57">
        <w:rPr>
          <w:rFonts w:cs="Arial"/>
          <w:color w:val="010202"/>
          <w:szCs w:val="20"/>
        </w:rPr>
        <w:t>required</w:t>
      </w:r>
      <w:r w:rsidR="006B6A57" w:rsidRPr="000A5CBF">
        <w:rPr>
          <w:rFonts w:cs="Arial"/>
          <w:color w:val="010202"/>
          <w:szCs w:val="20"/>
        </w:rPr>
        <w:t xml:space="preserve"> for teachers </w:t>
      </w:r>
      <w:r w:rsidR="000F245E">
        <w:rPr>
          <w:rFonts w:cs="Arial"/>
          <w:color w:val="010202"/>
          <w:szCs w:val="20"/>
        </w:rPr>
        <w:t xml:space="preserve">who have not received their </w:t>
      </w:r>
      <w:r w:rsidR="00D1112F">
        <w:rPr>
          <w:rFonts w:cs="Arial"/>
          <w:color w:val="010202"/>
          <w:szCs w:val="20"/>
        </w:rPr>
        <w:t>5-year</w:t>
      </w:r>
      <w:r w:rsidR="000F245E">
        <w:rPr>
          <w:rFonts w:cs="Arial"/>
          <w:color w:val="010202"/>
          <w:szCs w:val="20"/>
        </w:rPr>
        <w:t xml:space="preserve"> teaching certificate</w:t>
      </w:r>
      <w:r w:rsidR="006B6A57" w:rsidRPr="000A5CBF">
        <w:rPr>
          <w:rFonts w:cs="Arial"/>
          <w:color w:val="010202"/>
          <w:szCs w:val="20"/>
        </w:rPr>
        <w:t xml:space="preserve">.  This program is </w:t>
      </w:r>
      <w:r w:rsidR="006B6A57" w:rsidRPr="000A5CBF">
        <w:rPr>
          <w:rFonts w:cs="Arial"/>
          <w:color w:val="231F20"/>
          <w:szCs w:val="20"/>
        </w:rPr>
        <w:t xml:space="preserve">housed on the main campus and </w:t>
      </w:r>
      <w:r w:rsidR="006B6A57" w:rsidRPr="000A5CBF">
        <w:rPr>
          <w:rFonts w:cs="Arial"/>
          <w:color w:val="010202"/>
          <w:szCs w:val="20"/>
        </w:rPr>
        <w:t>covers a variety of topics important to new teachers and is geared toward acquainting them with the campus, policies, procedures, and key personnel.  Contract</w:t>
      </w:r>
      <w:r w:rsidR="00B70EE8">
        <w:rPr>
          <w:rFonts w:cs="Arial"/>
          <w:color w:val="010202"/>
          <w:szCs w:val="20"/>
        </w:rPr>
        <w:t>ed</w:t>
      </w:r>
      <w:r w:rsidR="006B6A57" w:rsidRPr="000A5CBF">
        <w:rPr>
          <w:rFonts w:cs="Arial"/>
          <w:color w:val="010202"/>
          <w:szCs w:val="20"/>
        </w:rPr>
        <w:t xml:space="preserve"> teachers who have been hired from industry and are new to teaching, as well as certified teachers who are new to the </w:t>
      </w:r>
      <w:proofErr w:type="gramStart"/>
      <w:r w:rsidR="006B6A57" w:rsidRPr="000A5CBF">
        <w:rPr>
          <w:rFonts w:cs="Arial"/>
          <w:color w:val="010202"/>
          <w:szCs w:val="20"/>
        </w:rPr>
        <w:t>District</w:t>
      </w:r>
      <w:proofErr w:type="gramEnd"/>
      <w:r w:rsidR="00E83D5C">
        <w:rPr>
          <w:rFonts w:cs="Arial"/>
          <w:color w:val="010202"/>
          <w:szCs w:val="20"/>
        </w:rPr>
        <w:t>,</w:t>
      </w:r>
      <w:r w:rsidR="006B6A57" w:rsidRPr="000A5CBF">
        <w:rPr>
          <w:rFonts w:cs="Arial"/>
          <w:color w:val="010202"/>
          <w:szCs w:val="20"/>
        </w:rPr>
        <w:t xml:space="preserve"> must enroll in the </w:t>
      </w:r>
      <w:r>
        <w:rPr>
          <w:rFonts w:cs="Arial"/>
          <w:color w:val="010202"/>
          <w:szCs w:val="20"/>
        </w:rPr>
        <w:t xml:space="preserve">TIER </w:t>
      </w:r>
      <w:r w:rsidR="006B6A57" w:rsidRPr="000A5CBF">
        <w:rPr>
          <w:rFonts w:cs="Arial"/>
          <w:color w:val="010202"/>
          <w:szCs w:val="20"/>
        </w:rPr>
        <w:t xml:space="preserve">program.  The </w:t>
      </w:r>
      <w:r>
        <w:rPr>
          <w:rFonts w:cs="Arial"/>
          <w:color w:val="010202"/>
          <w:szCs w:val="20"/>
        </w:rPr>
        <w:t xml:space="preserve">TIER </w:t>
      </w:r>
      <w:r w:rsidR="006B6A57" w:rsidRPr="000A5CBF">
        <w:rPr>
          <w:rFonts w:cs="Arial"/>
          <w:color w:val="010202"/>
          <w:szCs w:val="20"/>
        </w:rPr>
        <w:t>program provides new educators with an on-campus instructional coach and the information necessary to fulfill certification requirements of Broward County Public Schools and the Florida Department of Education.</w:t>
      </w:r>
    </w:p>
    <w:p w14:paraId="5F3AAFC8" w14:textId="77777777" w:rsidR="006B6A57" w:rsidRPr="000A5CBF" w:rsidRDefault="006B6A57" w:rsidP="006B6A57">
      <w:pPr>
        <w:widowControl w:val="0"/>
        <w:autoSpaceDE w:val="0"/>
        <w:autoSpaceDN w:val="0"/>
        <w:adjustRightInd w:val="0"/>
        <w:spacing w:before="60"/>
        <w:ind w:left="20"/>
        <w:rPr>
          <w:rFonts w:cs="Arial"/>
          <w:szCs w:val="20"/>
        </w:rPr>
      </w:pPr>
      <w:r w:rsidRPr="000A5CBF">
        <w:rPr>
          <w:rFonts w:cs="Arial"/>
          <w:color w:val="010202"/>
          <w:szCs w:val="20"/>
        </w:rPr>
        <w:t xml:space="preserve">In addition to the </w:t>
      </w:r>
      <w:r w:rsidR="00F24CBD">
        <w:rPr>
          <w:rFonts w:cs="Arial"/>
          <w:color w:val="010202"/>
          <w:szCs w:val="20"/>
        </w:rPr>
        <w:t xml:space="preserve">TIER </w:t>
      </w:r>
      <w:r w:rsidRPr="000A5CBF">
        <w:rPr>
          <w:rFonts w:cs="Arial"/>
          <w:color w:val="010202"/>
          <w:szCs w:val="20"/>
        </w:rPr>
        <w:t>Program, new teachers will have the following items/services made available to them:</w:t>
      </w:r>
    </w:p>
    <w:p w14:paraId="697663FF" w14:textId="79BFB009" w:rsidR="006B6A57" w:rsidRPr="000A5CBF" w:rsidRDefault="006B6A57" w:rsidP="00995162">
      <w:pPr>
        <w:pStyle w:val="ListParagraph"/>
        <w:widowControl w:val="0"/>
        <w:numPr>
          <w:ilvl w:val="0"/>
          <w:numId w:val="11"/>
        </w:numPr>
        <w:autoSpaceDE w:val="0"/>
        <w:autoSpaceDN w:val="0"/>
        <w:adjustRightInd w:val="0"/>
        <w:spacing w:before="60"/>
        <w:contextualSpacing w:val="0"/>
        <w:rPr>
          <w:rFonts w:cs="Arial"/>
          <w:color w:val="010202"/>
          <w:szCs w:val="20"/>
        </w:rPr>
      </w:pPr>
      <w:r w:rsidRPr="000A5CBF">
        <w:rPr>
          <w:rFonts w:cs="Arial"/>
          <w:color w:val="010202"/>
          <w:szCs w:val="20"/>
        </w:rPr>
        <w:t>When possible, at least one</w:t>
      </w:r>
      <w:r w:rsidR="008705AE">
        <w:rPr>
          <w:rFonts w:cs="Arial"/>
          <w:color w:val="010202"/>
          <w:szCs w:val="20"/>
        </w:rPr>
        <w:t xml:space="preserve"> (1</w:t>
      </w:r>
      <w:r w:rsidR="00605891">
        <w:rPr>
          <w:rFonts w:cs="Arial"/>
          <w:color w:val="010202"/>
          <w:szCs w:val="20"/>
        </w:rPr>
        <w:t>)</w:t>
      </w:r>
      <w:r w:rsidRPr="000A5CBF">
        <w:rPr>
          <w:rFonts w:cs="Arial"/>
          <w:color w:val="010202"/>
          <w:szCs w:val="20"/>
        </w:rPr>
        <w:t xml:space="preserve"> transition meeting with the outgoing teacher, and the opportunity to shadow.</w:t>
      </w:r>
    </w:p>
    <w:p w14:paraId="7DE70D64" w14:textId="49D12F52" w:rsidR="006B6A57" w:rsidRPr="000A5CBF" w:rsidRDefault="006B6A57" w:rsidP="00995162">
      <w:pPr>
        <w:pStyle w:val="ListParagraph"/>
        <w:widowControl w:val="0"/>
        <w:numPr>
          <w:ilvl w:val="0"/>
          <w:numId w:val="11"/>
        </w:numPr>
        <w:autoSpaceDE w:val="0"/>
        <w:autoSpaceDN w:val="0"/>
        <w:adjustRightInd w:val="0"/>
        <w:spacing w:before="60"/>
        <w:contextualSpacing w:val="0"/>
        <w:rPr>
          <w:rFonts w:cs="Arial"/>
          <w:color w:val="010202"/>
          <w:szCs w:val="20"/>
        </w:rPr>
      </w:pPr>
      <w:r w:rsidRPr="000A5CBF">
        <w:rPr>
          <w:rFonts w:cs="Arial"/>
          <w:color w:val="010202"/>
          <w:szCs w:val="20"/>
        </w:rPr>
        <w:t>Personnel Handbook (online).</w:t>
      </w:r>
    </w:p>
    <w:p w14:paraId="23F9BAC7" w14:textId="77777777" w:rsidR="006B6A57" w:rsidRPr="000A5CBF" w:rsidRDefault="006B6A57" w:rsidP="00995162">
      <w:pPr>
        <w:pStyle w:val="ListParagraph"/>
        <w:widowControl w:val="0"/>
        <w:numPr>
          <w:ilvl w:val="0"/>
          <w:numId w:val="11"/>
        </w:numPr>
        <w:autoSpaceDE w:val="0"/>
        <w:autoSpaceDN w:val="0"/>
        <w:adjustRightInd w:val="0"/>
        <w:spacing w:before="60"/>
        <w:contextualSpacing w:val="0"/>
        <w:rPr>
          <w:rFonts w:cs="Arial"/>
          <w:color w:val="010202"/>
          <w:szCs w:val="20"/>
        </w:rPr>
      </w:pPr>
      <w:r w:rsidRPr="000A5CBF">
        <w:rPr>
          <w:rFonts w:cs="Arial"/>
          <w:color w:val="010202"/>
          <w:szCs w:val="20"/>
        </w:rPr>
        <w:t>An inventory list for classroom/lab equipment.</w:t>
      </w:r>
    </w:p>
    <w:p w14:paraId="3E7F2B1A" w14:textId="77777777" w:rsidR="006B6A57" w:rsidRPr="000A5CBF" w:rsidRDefault="006B6A57" w:rsidP="00995162">
      <w:pPr>
        <w:pStyle w:val="ListParagraph"/>
        <w:widowControl w:val="0"/>
        <w:numPr>
          <w:ilvl w:val="0"/>
          <w:numId w:val="11"/>
        </w:numPr>
        <w:autoSpaceDE w:val="0"/>
        <w:autoSpaceDN w:val="0"/>
        <w:adjustRightInd w:val="0"/>
        <w:spacing w:before="60"/>
        <w:contextualSpacing w:val="0"/>
        <w:rPr>
          <w:rFonts w:cs="Arial"/>
          <w:color w:val="010202"/>
          <w:szCs w:val="20"/>
        </w:rPr>
      </w:pPr>
      <w:r w:rsidRPr="000A5CBF">
        <w:rPr>
          <w:rFonts w:cs="Arial"/>
          <w:color w:val="010202"/>
          <w:szCs w:val="20"/>
        </w:rPr>
        <w:t>Curriculum Frameworks</w:t>
      </w:r>
    </w:p>
    <w:p w14:paraId="2FA550E0" w14:textId="77777777" w:rsidR="006B6A57" w:rsidRPr="000A5CBF" w:rsidRDefault="006B6A57" w:rsidP="00995162">
      <w:pPr>
        <w:pStyle w:val="ListParagraph"/>
        <w:widowControl w:val="0"/>
        <w:numPr>
          <w:ilvl w:val="0"/>
          <w:numId w:val="11"/>
        </w:numPr>
        <w:autoSpaceDE w:val="0"/>
        <w:autoSpaceDN w:val="0"/>
        <w:adjustRightInd w:val="0"/>
        <w:spacing w:before="60"/>
        <w:contextualSpacing w:val="0"/>
        <w:rPr>
          <w:rFonts w:cs="Arial"/>
          <w:color w:val="010202"/>
          <w:szCs w:val="20"/>
        </w:rPr>
      </w:pPr>
      <w:r w:rsidRPr="00166CEF">
        <w:rPr>
          <w:rFonts w:cs="Arial"/>
          <w:color w:val="010202"/>
          <w:szCs w:val="20"/>
        </w:rPr>
        <w:t xml:space="preserve">A New Employee Information Packet (a who, what, </w:t>
      </w:r>
      <w:proofErr w:type="gramStart"/>
      <w:r w:rsidRPr="00166CEF">
        <w:rPr>
          <w:rFonts w:cs="Arial"/>
          <w:color w:val="010202"/>
          <w:szCs w:val="20"/>
        </w:rPr>
        <w:t>when,</w:t>
      </w:r>
      <w:proofErr w:type="gramEnd"/>
      <w:r w:rsidRPr="00166CEF">
        <w:rPr>
          <w:rFonts w:cs="Arial"/>
          <w:color w:val="010202"/>
          <w:szCs w:val="20"/>
        </w:rPr>
        <w:t xml:space="preserve"> where and how at ATC including a glossary of</w:t>
      </w:r>
      <w:r w:rsidRPr="000A5CBF">
        <w:rPr>
          <w:rFonts w:cs="Arial"/>
          <w:color w:val="010202"/>
          <w:szCs w:val="20"/>
        </w:rPr>
        <w:t xml:space="preserve"> terms, school catalog/brochure).</w:t>
      </w:r>
    </w:p>
    <w:p w14:paraId="741C5F56" w14:textId="77777777" w:rsidR="006B6A57" w:rsidRPr="000A5CBF" w:rsidRDefault="006B6A57" w:rsidP="00995162">
      <w:pPr>
        <w:pStyle w:val="ListParagraph"/>
        <w:widowControl w:val="0"/>
        <w:numPr>
          <w:ilvl w:val="0"/>
          <w:numId w:val="11"/>
        </w:numPr>
        <w:autoSpaceDE w:val="0"/>
        <w:autoSpaceDN w:val="0"/>
        <w:adjustRightInd w:val="0"/>
        <w:spacing w:before="60"/>
        <w:contextualSpacing w:val="0"/>
        <w:rPr>
          <w:rFonts w:cs="Arial"/>
          <w:szCs w:val="20"/>
        </w:rPr>
      </w:pPr>
      <w:r w:rsidRPr="000A5CBF">
        <w:rPr>
          <w:rFonts w:cs="Arial"/>
          <w:color w:val="010202"/>
          <w:szCs w:val="20"/>
        </w:rPr>
        <w:t>An Introduction to Broward FOCUS.</w:t>
      </w:r>
    </w:p>
    <w:p w14:paraId="7F826EC2" w14:textId="77777777" w:rsidR="006B6A57" w:rsidRPr="005D67FF" w:rsidRDefault="006B6A57" w:rsidP="00995162">
      <w:pPr>
        <w:pStyle w:val="ListParagraph"/>
        <w:widowControl w:val="0"/>
        <w:numPr>
          <w:ilvl w:val="0"/>
          <w:numId w:val="11"/>
        </w:numPr>
        <w:autoSpaceDE w:val="0"/>
        <w:autoSpaceDN w:val="0"/>
        <w:adjustRightInd w:val="0"/>
        <w:spacing w:before="60"/>
        <w:contextualSpacing w:val="0"/>
        <w:rPr>
          <w:rFonts w:cs="Arial"/>
          <w:szCs w:val="20"/>
        </w:rPr>
      </w:pPr>
      <w:r w:rsidRPr="000A5CBF">
        <w:rPr>
          <w:rFonts w:cs="Arial"/>
          <w:color w:val="010202"/>
          <w:szCs w:val="20"/>
        </w:rPr>
        <w:t>A tour of the school.</w:t>
      </w:r>
    </w:p>
    <w:p w14:paraId="49E006E1" w14:textId="77777777" w:rsidR="00167F54" w:rsidRDefault="00167F54" w:rsidP="00036304">
      <w:pPr>
        <w:ind w:left="394"/>
      </w:pPr>
    </w:p>
    <w:p w14:paraId="3274D010" w14:textId="77777777" w:rsidR="00167F54" w:rsidRPr="003E21D5" w:rsidRDefault="00167F54" w:rsidP="004E7F01">
      <w:pPr>
        <w:pStyle w:val="Heading3"/>
      </w:pPr>
      <w:bookmarkStart w:id="65" w:name="_Toc110345205"/>
      <w:r w:rsidRPr="000A5CBF">
        <w:t>Curriculum Frameworks</w:t>
      </w:r>
      <w:bookmarkEnd w:id="65"/>
    </w:p>
    <w:p w14:paraId="465EC5FC" w14:textId="77777777" w:rsidR="00167F54" w:rsidRDefault="00167F54" w:rsidP="00DD242C">
      <w:pPr>
        <w:widowControl w:val="0"/>
        <w:autoSpaceDE w:val="0"/>
        <w:autoSpaceDN w:val="0"/>
        <w:adjustRightInd w:val="0"/>
        <w:spacing w:before="60"/>
        <w:rPr>
          <w:rFonts w:cs="Arial"/>
          <w:color w:val="010202"/>
          <w:szCs w:val="20"/>
        </w:rPr>
      </w:pPr>
      <w:r w:rsidRPr="000A5CBF">
        <w:rPr>
          <w:rFonts w:cs="Arial"/>
          <w:color w:val="010202"/>
          <w:szCs w:val="20"/>
        </w:rPr>
        <w:t>The Florida Department of Education provides Curriculum Frameworks and student outcomes for each of our courses/programs of instruction. As the student meets the competencies required for program completion, the instructor enters data for the appropriate assignments in Broward FOCUS.  This documentation is the basis for the student’s course grade reported on the student’s transcript and employment portfolio.</w:t>
      </w:r>
    </w:p>
    <w:p w14:paraId="3CDE3C06" w14:textId="77777777" w:rsidR="00E8480C" w:rsidRDefault="00E8480C" w:rsidP="00E8480C"/>
    <w:p w14:paraId="34B1861A" w14:textId="77777777" w:rsidR="00167F54" w:rsidRPr="000A5CBF" w:rsidRDefault="00167F54" w:rsidP="004E7F01">
      <w:pPr>
        <w:pStyle w:val="Heading3"/>
      </w:pPr>
      <w:bookmarkStart w:id="66" w:name="_Toc110345206"/>
      <w:r w:rsidRPr="000A5CBF">
        <w:t>Lesson Plans</w:t>
      </w:r>
      <w:bookmarkEnd w:id="66"/>
    </w:p>
    <w:p w14:paraId="197257B5" w14:textId="77777777" w:rsidR="00167F54" w:rsidRPr="000A5CBF" w:rsidRDefault="00167F54" w:rsidP="00DD242C">
      <w:pPr>
        <w:widowControl w:val="0"/>
        <w:autoSpaceDE w:val="0"/>
        <w:autoSpaceDN w:val="0"/>
        <w:adjustRightInd w:val="0"/>
        <w:spacing w:before="60"/>
        <w:rPr>
          <w:rFonts w:cs="Arial"/>
          <w:szCs w:val="20"/>
        </w:rPr>
      </w:pPr>
      <w:r w:rsidRPr="000A5CBF">
        <w:rPr>
          <w:rFonts w:cs="Arial"/>
          <w:color w:val="010202"/>
          <w:szCs w:val="20"/>
        </w:rPr>
        <w:t>Lesson planning is an integral part of the teaching process in all curriculum areas.  To standardize our procedures concerning lesson plans, please adhere to the following:</w:t>
      </w:r>
    </w:p>
    <w:p w14:paraId="529B8070" w14:textId="77777777" w:rsidR="00167F54" w:rsidRPr="000A5CBF" w:rsidRDefault="00167F54" w:rsidP="00995162">
      <w:pPr>
        <w:pStyle w:val="ListParagraph"/>
        <w:widowControl w:val="0"/>
        <w:numPr>
          <w:ilvl w:val="0"/>
          <w:numId w:val="13"/>
        </w:numPr>
        <w:autoSpaceDE w:val="0"/>
        <w:autoSpaceDN w:val="0"/>
        <w:adjustRightInd w:val="0"/>
        <w:spacing w:before="60"/>
        <w:ind w:left="734"/>
        <w:contextualSpacing w:val="0"/>
        <w:rPr>
          <w:rFonts w:cs="Arial"/>
          <w:szCs w:val="20"/>
        </w:rPr>
      </w:pPr>
      <w:r w:rsidRPr="000A5CBF">
        <w:rPr>
          <w:rFonts w:cs="Arial"/>
          <w:color w:val="010202"/>
          <w:szCs w:val="20"/>
        </w:rPr>
        <w:t xml:space="preserve">All teachers shall have a Lesson Plan Book and keep plans </w:t>
      </w:r>
      <w:r w:rsidR="00087419">
        <w:rPr>
          <w:rFonts w:cs="Arial"/>
          <w:color w:val="010202"/>
          <w:szCs w:val="20"/>
        </w:rPr>
        <w:t>current</w:t>
      </w:r>
      <w:r w:rsidRPr="000A5CBF">
        <w:rPr>
          <w:rFonts w:cs="Arial"/>
          <w:color w:val="010202"/>
          <w:szCs w:val="20"/>
        </w:rPr>
        <w:t xml:space="preserve">.  </w:t>
      </w:r>
      <w:r w:rsidR="00087419">
        <w:rPr>
          <w:rFonts w:cs="Arial"/>
          <w:color w:val="010202"/>
          <w:szCs w:val="20"/>
        </w:rPr>
        <w:t>Lesson plans can be kept in hard copy or electronically</w:t>
      </w:r>
      <w:r w:rsidRPr="000A5CBF">
        <w:rPr>
          <w:rFonts w:cs="Arial"/>
          <w:color w:val="010202"/>
          <w:szCs w:val="20"/>
        </w:rPr>
        <w:t xml:space="preserve"> </w:t>
      </w:r>
    </w:p>
    <w:p w14:paraId="329B1FAE" w14:textId="59B9BDD9" w:rsidR="00167F54" w:rsidRPr="00087419" w:rsidRDefault="00087419" w:rsidP="00995162">
      <w:pPr>
        <w:pStyle w:val="ListParagraph"/>
        <w:widowControl w:val="0"/>
        <w:numPr>
          <w:ilvl w:val="0"/>
          <w:numId w:val="13"/>
        </w:numPr>
        <w:autoSpaceDE w:val="0"/>
        <w:autoSpaceDN w:val="0"/>
        <w:adjustRightInd w:val="0"/>
        <w:spacing w:before="60"/>
        <w:ind w:left="734"/>
        <w:contextualSpacing w:val="0"/>
        <w:rPr>
          <w:rFonts w:cs="Arial"/>
          <w:szCs w:val="20"/>
        </w:rPr>
      </w:pPr>
      <w:r>
        <w:rPr>
          <w:rFonts w:cs="Arial"/>
          <w:color w:val="010202"/>
          <w:szCs w:val="20"/>
        </w:rPr>
        <w:t xml:space="preserve">Emergency plans for three </w:t>
      </w:r>
      <w:r w:rsidR="00605891">
        <w:rPr>
          <w:rFonts w:cs="Arial"/>
          <w:color w:val="010202"/>
          <w:szCs w:val="20"/>
        </w:rPr>
        <w:t xml:space="preserve">(3) </w:t>
      </w:r>
      <w:r>
        <w:rPr>
          <w:rFonts w:cs="Arial"/>
          <w:color w:val="010202"/>
          <w:szCs w:val="20"/>
        </w:rPr>
        <w:t>days of instruction shall be maintained in case of an unexpected absence by the instructor.  Each department will determine the appropriate location where emergency lesson plans will be housed.</w:t>
      </w:r>
    </w:p>
    <w:p w14:paraId="5869C8BC" w14:textId="77777777" w:rsidR="004E7F01" w:rsidRDefault="004E7F01" w:rsidP="00087419">
      <w:pPr>
        <w:widowControl w:val="0"/>
        <w:autoSpaceDE w:val="0"/>
        <w:autoSpaceDN w:val="0"/>
        <w:adjustRightInd w:val="0"/>
        <w:spacing w:before="60"/>
        <w:rPr>
          <w:rFonts w:cs="Arial"/>
          <w:b/>
          <w:szCs w:val="20"/>
        </w:rPr>
      </w:pPr>
    </w:p>
    <w:p w14:paraId="21659C07" w14:textId="451BD93D" w:rsidR="00087419" w:rsidRPr="00087419" w:rsidRDefault="00087419" w:rsidP="00087419">
      <w:pPr>
        <w:widowControl w:val="0"/>
        <w:autoSpaceDE w:val="0"/>
        <w:autoSpaceDN w:val="0"/>
        <w:adjustRightInd w:val="0"/>
        <w:spacing w:before="60"/>
        <w:rPr>
          <w:rFonts w:cs="Arial"/>
          <w:b/>
          <w:szCs w:val="20"/>
        </w:rPr>
      </w:pPr>
      <w:r w:rsidRPr="00087419">
        <w:rPr>
          <w:rFonts w:cs="Arial"/>
          <w:b/>
          <w:szCs w:val="20"/>
        </w:rPr>
        <w:t>Article 5, Section S – BTU Contract</w:t>
      </w:r>
    </w:p>
    <w:p w14:paraId="1C5FD7E5" w14:textId="5494270B" w:rsidR="00C06D12" w:rsidRDefault="00087419" w:rsidP="00791FF9">
      <w:pPr>
        <w:widowControl w:val="0"/>
        <w:autoSpaceDE w:val="0"/>
        <w:autoSpaceDN w:val="0"/>
        <w:adjustRightInd w:val="0"/>
        <w:spacing w:before="60"/>
        <w:rPr>
          <w:rFonts w:cs="Arial"/>
          <w:szCs w:val="20"/>
        </w:rPr>
      </w:pPr>
      <w:r w:rsidRPr="0083141A">
        <w:rPr>
          <w:rFonts w:cs="Arial"/>
          <w:b/>
          <w:szCs w:val="20"/>
        </w:rPr>
        <w:t>Lesson Plans:</w:t>
      </w:r>
      <w:r>
        <w:rPr>
          <w:rFonts w:cs="Arial"/>
          <w:szCs w:val="20"/>
        </w:rPr>
        <w:t xml:space="preserve">  Teachers w</w:t>
      </w:r>
      <w:r w:rsidR="0083141A">
        <w:rPr>
          <w:rFonts w:cs="Arial"/>
          <w:szCs w:val="20"/>
        </w:rPr>
        <w:t>h</w:t>
      </w:r>
      <w:r>
        <w:rPr>
          <w:rFonts w:cs="Arial"/>
          <w:szCs w:val="20"/>
        </w:rPr>
        <w:t xml:space="preserve">o have less than three (3) </w:t>
      </w:r>
      <w:r w:rsidR="0083141A">
        <w:rPr>
          <w:rFonts w:cs="Arial"/>
          <w:szCs w:val="20"/>
        </w:rPr>
        <w:t xml:space="preserve">years’ experience in Broward County may be required to submit their lesson plans to the principal on a regular basis with two (2) </w:t>
      </w:r>
      <w:proofErr w:type="gramStart"/>
      <w:r w:rsidR="0083141A">
        <w:rPr>
          <w:rFonts w:cs="Arial"/>
          <w:szCs w:val="20"/>
        </w:rPr>
        <w:t xml:space="preserve">work </w:t>
      </w:r>
      <w:proofErr w:type="spellStart"/>
      <w:r w:rsidR="0083141A">
        <w:rPr>
          <w:rFonts w:cs="Arial"/>
          <w:szCs w:val="20"/>
        </w:rPr>
        <w:t>days</w:t>
      </w:r>
      <w:proofErr w:type="gramEnd"/>
      <w:r w:rsidR="0083141A">
        <w:rPr>
          <w:rFonts w:cs="Arial"/>
          <w:szCs w:val="20"/>
        </w:rPr>
        <w:t xml:space="preserve"> notice</w:t>
      </w:r>
      <w:proofErr w:type="spellEnd"/>
      <w:r w:rsidR="0083141A">
        <w:rPr>
          <w:rFonts w:cs="Arial"/>
          <w:szCs w:val="20"/>
        </w:rPr>
        <w:t xml:space="preserve"> of commencement of a submission schedule.</w:t>
      </w:r>
    </w:p>
    <w:p w14:paraId="23EA218B" w14:textId="043A28C0" w:rsidR="0020478F" w:rsidRDefault="0020478F" w:rsidP="00C06D12">
      <w:pPr>
        <w:widowControl w:val="0"/>
        <w:autoSpaceDE w:val="0"/>
        <w:autoSpaceDN w:val="0"/>
        <w:adjustRightInd w:val="0"/>
        <w:spacing w:before="60"/>
        <w:rPr>
          <w:rFonts w:cs="Arial"/>
          <w:szCs w:val="20"/>
        </w:rPr>
      </w:pPr>
      <w:r>
        <w:rPr>
          <w:rFonts w:cs="Arial"/>
          <w:szCs w:val="20"/>
        </w:rPr>
        <w:t>In recognition of the professionalism of Broward teachers, employees who have more than three (3) years’ experience in Broward County shall not be required to regularly submit lesson plans, however, any time the principal does request lesson plans, the teacher shall submit the plans with t</w:t>
      </w:r>
      <w:r w:rsidR="00791FF9">
        <w:rPr>
          <w:rFonts w:cs="Arial"/>
          <w:szCs w:val="20"/>
        </w:rPr>
        <w:t>wo</w:t>
      </w:r>
      <w:r>
        <w:rPr>
          <w:rFonts w:cs="Arial"/>
          <w:szCs w:val="20"/>
        </w:rPr>
        <w:t xml:space="preserve"> (2) </w:t>
      </w:r>
      <w:proofErr w:type="gramStart"/>
      <w:r>
        <w:rPr>
          <w:rFonts w:cs="Arial"/>
          <w:szCs w:val="20"/>
        </w:rPr>
        <w:t>wor</w:t>
      </w:r>
      <w:r w:rsidR="00791FF9">
        <w:rPr>
          <w:rFonts w:cs="Arial"/>
          <w:szCs w:val="20"/>
        </w:rPr>
        <w:t>k</w:t>
      </w:r>
      <w:r>
        <w:rPr>
          <w:rFonts w:cs="Arial"/>
          <w:szCs w:val="20"/>
        </w:rPr>
        <w:t xml:space="preserve"> days’</w:t>
      </w:r>
      <w:proofErr w:type="gramEnd"/>
      <w:r>
        <w:rPr>
          <w:rFonts w:cs="Arial"/>
          <w:szCs w:val="20"/>
        </w:rPr>
        <w:t xml:space="preserve"> notice.</w:t>
      </w:r>
    </w:p>
    <w:p w14:paraId="6815918F" w14:textId="77777777" w:rsidR="00C06D12" w:rsidRPr="00C06D12" w:rsidRDefault="00C06D12" w:rsidP="00C06D12">
      <w:pPr>
        <w:widowControl w:val="0"/>
        <w:autoSpaceDE w:val="0"/>
        <w:autoSpaceDN w:val="0"/>
        <w:adjustRightInd w:val="0"/>
        <w:spacing w:before="60"/>
        <w:rPr>
          <w:rFonts w:cs="Arial"/>
          <w:sz w:val="4"/>
          <w:szCs w:val="4"/>
        </w:rPr>
      </w:pPr>
    </w:p>
    <w:p w14:paraId="1E7E0068" w14:textId="09A17633" w:rsidR="0020478F" w:rsidRDefault="0020478F" w:rsidP="00087419">
      <w:pPr>
        <w:widowControl w:val="0"/>
        <w:autoSpaceDE w:val="0"/>
        <w:autoSpaceDN w:val="0"/>
        <w:adjustRightInd w:val="0"/>
        <w:spacing w:before="60"/>
        <w:rPr>
          <w:rFonts w:cs="Arial"/>
          <w:szCs w:val="20"/>
        </w:rPr>
      </w:pPr>
      <w:r>
        <w:rPr>
          <w:rFonts w:cs="Arial"/>
          <w:szCs w:val="20"/>
        </w:rPr>
        <w:t>All lesson plans may be submitted in hard or electronic form.  Regardless of the years of experience, any teacher who is identified for or engaged in a written plan for improvement</w:t>
      </w:r>
      <w:r w:rsidR="00C06D12">
        <w:rPr>
          <w:rFonts w:cs="Arial"/>
          <w:szCs w:val="20"/>
        </w:rPr>
        <w:t xml:space="preserve"> may be required to present </w:t>
      </w:r>
      <w:r>
        <w:rPr>
          <w:rFonts w:cs="Arial"/>
          <w:szCs w:val="20"/>
        </w:rPr>
        <w:t>h</w:t>
      </w:r>
      <w:r w:rsidR="00791FF9">
        <w:rPr>
          <w:rFonts w:cs="Arial"/>
          <w:szCs w:val="20"/>
        </w:rPr>
        <w:t>is</w:t>
      </w:r>
      <w:r>
        <w:rPr>
          <w:rFonts w:cs="Arial"/>
          <w:szCs w:val="20"/>
        </w:rPr>
        <w:t>/her lesson plan to the principal on a regular basis.  When requested by the principal, the teacher shall submit the plans.</w:t>
      </w:r>
    </w:p>
    <w:p w14:paraId="62E24702" w14:textId="77777777" w:rsidR="00C06D12" w:rsidRPr="00C06D12" w:rsidRDefault="00C06D12" w:rsidP="00087419">
      <w:pPr>
        <w:widowControl w:val="0"/>
        <w:autoSpaceDE w:val="0"/>
        <w:autoSpaceDN w:val="0"/>
        <w:adjustRightInd w:val="0"/>
        <w:spacing w:before="60"/>
        <w:rPr>
          <w:rFonts w:cs="Arial"/>
          <w:sz w:val="4"/>
          <w:szCs w:val="4"/>
        </w:rPr>
      </w:pPr>
    </w:p>
    <w:p w14:paraId="1DCAFE88" w14:textId="77777777" w:rsidR="00C06D12" w:rsidRDefault="00C06D12" w:rsidP="00087419">
      <w:pPr>
        <w:widowControl w:val="0"/>
        <w:autoSpaceDE w:val="0"/>
        <w:autoSpaceDN w:val="0"/>
        <w:adjustRightInd w:val="0"/>
        <w:spacing w:before="60"/>
        <w:rPr>
          <w:rFonts w:cs="Arial"/>
          <w:szCs w:val="20"/>
        </w:rPr>
      </w:pPr>
      <w:r>
        <w:rPr>
          <w:rFonts w:cs="Arial"/>
          <w:szCs w:val="20"/>
        </w:rPr>
        <w:t>The primary purpose of lesson plans is to guide instruction.  The format for daily lesson plans should provide for ease of use to the teacher or substitute and shall not be unreasonably complex.  Documentation of the incorporation of Sunshine State Standards and teaching strategies required by law, board policy or regulation are part of daily lesson plans.</w:t>
      </w:r>
    </w:p>
    <w:p w14:paraId="0F9362FA" w14:textId="77777777" w:rsidR="00C06D12" w:rsidRPr="00C06D12" w:rsidRDefault="00C06D12" w:rsidP="00087419">
      <w:pPr>
        <w:widowControl w:val="0"/>
        <w:autoSpaceDE w:val="0"/>
        <w:autoSpaceDN w:val="0"/>
        <w:adjustRightInd w:val="0"/>
        <w:spacing w:before="60"/>
        <w:rPr>
          <w:rFonts w:cs="Arial"/>
          <w:sz w:val="4"/>
          <w:szCs w:val="4"/>
        </w:rPr>
      </w:pPr>
    </w:p>
    <w:p w14:paraId="2448D3CF" w14:textId="77777777" w:rsidR="00C06D12" w:rsidRDefault="00C06D12" w:rsidP="00087419">
      <w:pPr>
        <w:widowControl w:val="0"/>
        <w:autoSpaceDE w:val="0"/>
        <w:autoSpaceDN w:val="0"/>
        <w:adjustRightInd w:val="0"/>
        <w:spacing w:before="60"/>
        <w:rPr>
          <w:rFonts w:cs="Arial"/>
          <w:szCs w:val="20"/>
        </w:rPr>
      </w:pPr>
      <w:r>
        <w:rPr>
          <w:rFonts w:cs="Arial"/>
          <w:szCs w:val="20"/>
        </w:rPr>
        <w:t>Daily lesson plans will not require the verbatim duplication of information clearly available by reference elsewhere (does not include computer disks).</w:t>
      </w:r>
    </w:p>
    <w:p w14:paraId="18F26E83" w14:textId="77777777" w:rsidR="00C06D12" w:rsidRDefault="00C06D12" w:rsidP="00087419">
      <w:pPr>
        <w:widowControl w:val="0"/>
        <w:autoSpaceDE w:val="0"/>
        <w:autoSpaceDN w:val="0"/>
        <w:adjustRightInd w:val="0"/>
        <w:spacing w:before="60"/>
        <w:rPr>
          <w:rFonts w:cs="Arial"/>
          <w:szCs w:val="20"/>
        </w:rPr>
      </w:pPr>
    </w:p>
    <w:p w14:paraId="278667EA" w14:textId="77777777" w:rsidR="00C06D12" w:rsidRDefault="00C06D12" w:rsidP="004E7F01">
      <w:pPr>
        <w:pStyle w:val="Heading3"/>
      </w:pPr>
      <w:bookmarkStart w:id="67" w:name="_Toc110345207"/>
      <w:r>
        <w:t>Syllabi</w:t>
      </w:r>
      <w:bookmarkEnd w:id="67"/>
    </w:p>
    <w:p w14:paraId="6A4D4B0E" w14:textId="77777777" w:rsidR="00C06D12" w:rsidRDefault="00C06D12" w:rsidP="00995162">
      <w:pPr>
        <w:pStyle w:val="ListParagraph"/>
        <w:widowControl w:val="0"/>
        <w:numPr>
          <w:ilvl w:val="0"/>
          <w:numId w:val="81"/>
        </w:numPr>
        <w:autoSpaceDE w:val="0"/>
        <w:autoSpaceDN w:val="0"/>
        <w:adjustRightInd w:val="0"/>
        <w:spacing w:before="60"/>
        <w:ind w:left="810"/>
        <w:rPr>
          <w:rFonts w:cs="Arial"/>
          <w:szCs w:val="20"/>
        </w:rPr>
      </w:pPr>
      <w:r>
        <w:rPr>
          <w:rFonts w:cs="Arial"/>
          <w:szCs w:val="20"/>
        </w:rPr>
        <w:t>All teachers must have a course syllabus that is distributed to the students at the beginning of each new course/term.</w:t>
      </w:r>
    </w:p>
    <w:p w14:paraId="32454A21" w14:textId="77003774" w:rsidR="00C06D12" w:rsidRPr="00C06D12" w:rsidRDefault="00C06D12" w:rsidP="00995162">
      <w:pPr>
        <w:pStyle w:val="ListParagraph"/>
        <w:widowControl w:val="0"/>
        <w:numPr>
          <w:ilvl w:val="0"/>
          <w:numId w:val="81"/>
        </w:numPr>
        <w:autoSpaceDE w:val="0"/>
        <w:autoSpaceDN w:val="0"/>
        <w:adjustRightInd w:val="0"/>
        <w:spacing w:before="60"/>
        <w:ind w:left="810"/>
        <w:rPr>
          <w:rFonts w:cs="Arial"/>
          <w:szCs w:val="20"/>
        </w:rPr>
      </w:pPr>
      <w:r>
        <w:rPr>
          <w:rFonts w:cs="Arial"/>
          <w:szCs w:val="20"/>
        </w:rPr>
        <w:t xml:space="preserve">CTE teachers will complete a syllabus for their program using the ATC template.  The template is available on SharePoint.  All syllabi will be updated annually, approved </w:t>
      </w:r>
      <w:r w:rsidR="00DF12B9">
        <w:rPr>
          <w:rFonts w:cs="Arial"/>
          <w:szCs w:val="20"/>
        </w:rPr>
        <w:t xml:space="preserve">by </w:t>
      </w:r>
      <w:r>
        <w:rPr>
          <w:rFonts w:cs="Arial"/>
          <w:szCs w:val="20"/>
        </w:rPr>
        <w:t xml:space="preserve">the program </w:t>
      </w:r>
      <w:proofErr w:type="gramStart"/>
      <w:r>
        <w:rPr>
          <w:rFonts w:cs="Arial"/>
          <w:szCs w:val="20"/>
        </w:rPr>
        <w:t>administrator</w:t>
      </w:r>
      <w:proofErr w:type="gramEnd"/>
      <w:r>
        <w:rPr>
          <w:rFonts w:cs="Arial"/>
          <w:szCs w:val="20"/>
        </w:rPr>
        <w:t xml:space="preserve"> and posted on the ATC web</w:t>
      </w:r>
      <w:r w:rsidR="00A92A5D">
        <w:rPr>
          <w:rFonts w:cs="Arial"/>
          <w:szCs w:val="20"/>
        </w:rPr>
        <w:t xml:space="preserve"> </w:t>
      </w:r>
      <w:r>
        <w:rPr>
          <w:rFonts w:cs="Arial"/>
          <w:szCs w:val="20"/>
        </w:rPr>
        <w:t>site for student and public reference.</w:t>
      </w:r>
    </w:p>
    <w:p w14:paraId="27399900" w14:textId="77777777" w:rsidR="003E21D5" w:rsidRPr="003E21D5" w:rsidRDefault="003E21D5" w:rsidP="00036304">
      <w:pPr>
        <w:pStyle w:val="ListParagraph"/>
        <w:widowControl w:val="0"/>
        <w:autoSpaceDE w:val="0"/>
        <w:autoSpaceDN w:val="0"/>
        <w:adjustRightInd w:val="0"/>
        <w:spacing w:before="60"/>
        <w:ind w:left="374"/>
        <w:contextualSpacing w:val="0"/>
        <w:rPr>
          <w:rFonts w:cs="Arial"/>
          <w:szCs w:val="20"/>
        </w:rPr>
      </w:pPr>
    </w:p>
    <w:p w14:paraId="67AF53A3" w14:textId="77777777" w:rsidR="003E21D5" w:rsidRPr="00ED1C66" w:rsidRDefault="003E21D5" w:rsidP="004E7F01">
      <w:pPr>
        <w:pStyle w:val="Heading3"/>
        <w:rPr>
          <w:rFonts w:ascii="Calibri" w:hAnsi="Calibri" w:cs="Calibri"/>
        </w:rPr>
      </w:pPr>
      <w:bookmarkStart w:id="68" w:name="_Toc110345208"/>
      <w:r w:rsidRPr="00ED1C66">
        <w:t>Course</w:t>
      </w:r>
      <w:r>
        <w:t>/Program</w:t>
      </w:r>
      <w:r w:rsidRPr="00ED1C66">
        <w:t xml:space="preserve"> </w:t>
      </w:r>
      <w:r>
        <w:t>Survey</w:t>
      </w:r>
      <w:bookmarkEnd w:id="68"/>
    </w:p>
    <w:p w14:paraId="4C288EB9" w14:textId="55351DA8" w:rsidR="003E21D5" w:rsidRDefault="003E21D5" w:rsidP="003E21D5">
      <w:pPr>
        <w:spacing w:before="120"/>
        <w:rPr>
          <w:rFonts w:cs="Arial"/>
          <w:szCs w:val="20"/>
        </w:rPr>
      </w:pPr>
      <w:r w:rsidRPr="001815F2">
        <w:rPr>
          <w:rFonts w:cs="Arial"/>
          <w:szCs w:val="20"/>
        </w:rPr>
        <w:t xml:space="preserve">The intent of the </w:t>
      </w:r>
      <w:r>
        <w:rPr>
          <w:rFonts w:cs="Arial"/>
          <w:szCs w:val="20"/>
        </w:rPr>
        <w:t>Course/</w:t>
      </w:r>
      <w:r w:rsidRPr="001815F2">
        <w:rPr>
          <w:rFonts w:cs="Arial"/>
          <w:szCs w:val="20"/>
        </w:rPr>
        <w:t xml:space="preserve">Program </w:t>
      </w:r>
      <w:r>
        <w:rPr>
          <w:rFonts w:cs="Arial"/>
          <w:szCs w:val="20"/>
        </w:rPr>
        <w:t>Survey</w:t>
      </w:r>
      <w:r w:rsidRPr="001815F2">
        <w:rPr>
          <w:rFonts w:cs="Arial"/>
          <w:szCs w:val="20"/>
        </w:rPr>
        <w:t xml:space="preserve"> is to </w:t>
      </w:r>
      <w:r>
        <w:rPr>
          <w:rFonts w:cs="Arial"/>
          <w:szCs w:val="20"/>
        </w:rPr>
        <w:t>get feedback from</w:t>
      </w:r>
      <w:r w:rsidRPr="001815F2">
        <w:rPr>
          <w:rFonts w:cs="Arial"/>
          <w:szCs w:val="20"/>
        </w:rPr>
        <w:t xml:space="preserve"> students to determine how Atlantic Technical College may best serve the educational needs of our students.  The </w:t>
      </w:r>
      <w:r>
        <w:rPr>
          <w:rFonts w:cs="Arial"/>
          <w:szCs w:val="20"/>
        </w:rPr>
        <w:t xml:space="preserve">survey is </w:t>
      </w:r>
      <w:proofErr w:type="gramStart"/>
      <w:r>
        <w:rPr>
          <w:rFonts w:cs="Arial"/>
          <w:szCs w:val="20"/>
        </w:rPr>
        <w:t>anonymous</w:t>
      </w:r>
      <w:proofErr w:type="gramEnd"/>
      <w:r>
        <w:rPr>
          <w:rFonts w:cs="Arial"/>
          <w:szCs w:val="20"/>
        </w:rPr>
        <w:t xml:space="preserve"> and the </w:t>
      </w:r>
      <w:r w:rsidRPr="001815F2">
        <w:rPr>
          <w:rFonts w:cs="Arial"/>
          <w:szCs w:val="20"/>
        </w:rPr>
        <w:t>data collected is used by the administration and instructors for</w:t>
      </w:r>
      <w:r>
        <w:rPr>
          <w:rFonts w:cs="Arial"/>
          <w:szCs w:val="20"/>
        </w:rPr>
        <w:t xml:space="preserve"> curriculum revision, equipment purchases,</w:t>
      </w:r>
      <w:r w:rsidRPr="001815F2">
        <w:rPr>
          <w:rFonts w:cs="Arial"/>
          <w:szCs w:val="20"/>
        </w:rPr>
        <w:t xml:space="preserve"> materials </w:t>
      </w:r>
      <w:r>
        <w:rPr>
          <w:rFonts w:cs="Arial"/>
          <w:szCs w:val="20"/>
        </w:rPr>
        <w:t>and</w:t>
      </w:r>
      <w:r w:rsidRPr="001815F2">
        <w:rPr>
          <w:rFonts w:cs="Arial"/>
          <w:szCs w:val="20"/>
        </w:rPr>
        <w:t xml:space="preserve"> supplies</w:t>
      </w:r>
      <w:r>
        <w:rPr>
          <w:rFonts w:cs="Arial"/>
          <w:szCs w:val="20"/>
        </w:rPr>
        <w:t>,</w:t>
      </w:r>
      <w:r w:rsidRPr="001815F2">
        <w:rPr>
          <w:rFonts w:cs="Arial"/>
          <w:szCs w:val="20"/>
        </w:rPr>
        <w:t xml:space="preserve"> and modifying instructional techniques and methodologies.  The instructor’s commitment to encouraging their students to complete the survey and using the information to enhance the instructional program is an integral part of the process.  </w:t>
      </w:r>
    </w:p>
    <w:p w14:paraId="4AF8285F" w14:textId="52C787DE" w:rsidR="003E21D5" w:rsidRDefault="003E21D5" w:rsidP="003E21D5">
      <w:pPr>
        <w:spacing w:before="120"/>
        <w:rPr>
          <w:rFonts w:cs="Arial"/>
          <w:szCs w:val="20"/>
        </w:rPr>
      </w:pPr>
      <w:r>
        <w:rPr>
          <w:rFonts w:cs="Arial"/>
          <w:szCs w:val="20"/>
        </w:rPr>
        <w:t xml:space="preserve">The survey is electronic and can be accessed </w:t>
      </w:r>
      <w:r w:rsidR="007D25CB">
        <w:rPr>
          <w:rFonts w:cs="Arial"/>
          <w:szCs w:val="20"/>
        </w:rPr>
        <w:t>through Survey Monkey or Focus</w:t>
      </w:r>
      <w:r>
        <w:rPr>
          <w:rFonts w:cs="Arial"/>
          <w:szCs w:val="20"/>
        </w:rPr>
        <w:t>.  The survey window opens and closes at scheduled times throughout the school year.  Instructors will receive a reminder</w:t>
      </w:r>
      <w:r w:rsidR="000F612F">
        <w:rPr>
          <w:rFonts w:cs="Arial"/>
          <w:szCs w:val="20"/>
        </w:rPr>
        <w:t xml:space="preserve">   </w:t>
      </w:r>
      <w:r>
        <w:rPr>
          <w:rFonts w:cs="Arial"/>
          <w:szCs w:val="20"/>
        </w:rPr>
        <w:t xml:space="preserve"> e-mail prior to the opening and closing of the survey window</w:t>
      </w:r>
      <w:r w:rsidR="000F612F">
        <w:rPr>
          <w:rFonts w:cs="Arial"/>
          <w:szCs w:val="20"/>
        </w:rPr>
        <w:t>s</w:t>
      </w:r>
      <w:r>
        <w:rPr>
          <w:rFonts w:cs="Arial"/>
          <w:szCs w:val="20"/>
        </w:rPr>
        <w:t xml:space="preserve">.  </w:t>
      </w:r>
    </w:p>
    <w:p w14:paraId="2D31A432" w14:textId="71BF93C4" w:rsidR="003E21D5" w:rsidRPr="00C61B7B" w:rsidRDefault="003E21D5" w:rsidP="003E21D5">
      <w:pPr>
        <w:spacing w:before="120"/>
        <w:rPr>
          <w:rFonts w:eastAsia="Times New Roman" w:cs="Arial"/>
          <w:color w:val="000000"/>
          <w:szCs w:val="24"/>
          <w:shd w:val="clear" w:color="auto" w:fill="FFFFFF"/>
        </w:rPr>
      </w:pPr>
      <w:r w:rsidRPr="00C61B7B">
        <w:rPr>
          <w:rFonts w:eastAsia="Times New Roman" w:cs="Arial"/>
          <w:color w:val="000000"/>
          <w:szCs w:val="24"/>
          <w:shd w:val="clear" w:color="auto" w:fill="FFFFFF"/>
        </w:rPr>
        <w:t xml:space="preserve">The </w:t>
      </w:r>
      <w:r>
        <w:rPr>
          <w:rFonts w:cs="Arial"/>
          <w:szCs w:val="20"/>
        </w:rPr>
        <w:t>Course/</w:t>
      </w:r>
      <w:r w:rsidRPr="001815F2">
        <w:rPr>
          <w:rFonts w:cs="Arial"/>
          <w:szCs w:val="20"/>
        </w:rPr>
        <w:t xml:space="preserve">Program </w:t>
      </w:r>
      <w:r w:rsidRPr="00C61B7B">
        <w:rPr>
          <w:rFonts w:eastAsia="Times New Roman" w:cs="Arial"/>
          <w:color w:val="000000"/>
          <w:szCs w:val="24"/>
          <w:shd w:val="clear" w:color="auto" w:fill="FFFFFF"/>
        </w:rPr>
        <w:t>Survey data is compiled throughout the school year</w:t>
      </w:r>
      <w:r>
        <w:rPr>
          <w:rFonts w:eastAsia="Times New Roman" w:cs="Arial"/>
          <w:color w:val="000000"/>
          <w:szCs w:val="24"/>
          <w:shd w:val="clear" w:color="auto" w:fill="FFFFFF"/>
        </w:rPr>
        <w:t>.</w:t>
      </w:r>
      <w:r w:rsidRPr="00C61B7B">
        <w:rPr>
          <w:rFonts w:eastAsia="Times New Roman" w:cs="Arial"/>
          <w:color w:val="000000"/>
          <w:szCs w:val="24"/>
          <w:shd w:val="clear" w:color="auto" w:fill="FFFFFF"/>
        </w:rPr>
        <w:t xml:space="preserve"> </w:t>
      </w:r>
      <w:r>
        <w:rPr>
          <w:rFonts w:eastAsia="Times New Roman" w:cs="Arial"/>
          <w:color w:val="000000"/>
          <w:szCs w:val="24"/>
          <w:shd w:val="clear" w:color="auto" w:fill="FFFFFF"/>
        </w:rPr>
        <w:t>A</w:t>
      </w:r>
      <w:r w:rsidRPr="00C61B7B">
        <w:rPr>
          <w:rFonts w:eastAsia="Times New Roman" w:cs="Arial"/>
          <w:color w:val="000000"/>
          <w:szCs w:val="24"/>
          <w:shd w:val="clear" w:color="auto" w:fill="FFFFFF"/>
        </w:rPr>
        <w:t>fter the first and second semesters, the Survey data is reported to the school administrators and the CTE instructors.  Appropriate action will be implemented based on the survey data</w:t>
      </w:r>
      <w:r>
        <w:rPr>
          <w:rFonts w:eastAsia="Times New Roman" w:cs="Arial"/>
          <w:color w:val="000000"/>
          <w:szCs w:val="24"/>
          <w:shd w:val="clear" w:color="auto" w:fill="FFFFFF"/>
        </w:rPr>
        <w:t xml:space="preserve"> gathered</w:t>
      </w:r>
      <w:r w:rsidRPr="00C61B7B">
        <w:rPr>
          <w:rFonts w:eastAsia="Times New Roman" w:cs="Arial"/>
          <w:color w:val="000000"/>
          <w:szCs w:val="24"/>
          <w:shd w:val="clear" w:color="auto" w:fill="FFFFFF"/>
        </w:rPr>
        <w:t>.</w:t>
      </w:r>
    </w:p>
    <w:p w14:paraId="474EBA8C" w14:textId="69BD9372" w:rsidR="00735F7B" w:rsidRDefault="00735F7B" w:rsidP="004E7F01">
      <w:pPr>
        <w:pStyle w:val="Heading3"/>
      </w:pPr>
    </w:p>
    <w:p w14:paraId="28CE68B0" w14:textId="77777777" w:rsidR="001B3EFF" w:rsidRPr="001B3EFF" w:rsidRDefault="001B3EFF" w:rsidP="001B3EFF"/>
    <w:p w14:paraId="3AA8AFCB" w14:textId="0AAFD9A8" w:rsidR="003E21D5" w:rsidRDefault="003E21D5" w:rsidP="004E7F01">
      <w:pPr>
        <w:pStyle w:val="Heading3"/>
      </w:pPr>
      <w:bookmarkStart w:id="69" w:name="_Toc110345209"/>
      <w:r w:rsidRPr="000A5CBF">
        <w:t>In-Service</w:t>
      </w:r>
      <w:bookmarkEnd w:id="69"/>
    </w:p>
    <w:p w14:paraId="17222FF7" w14:textId="6ED19379" w:rsidR="00F9271A" w:rsidRDefault="00F9271A" w:rsidP="00F9271A">
      <w:pPr>
        <w:rPr>
          <w:rFonts w:cs="Segoe UI"/>
        </w:rPr>
      </w:pPr>
      <w:r w:rsidRPr="00D200E9">
        <w:rPr>
          <w:rFonts w:cs="Segoe UI"/>
        </w:rPr>
        <w:t>The Inservice Facilitator is John Miracola</w:t>
      </w:r>
      <w:r w:rsidR="00022A41">
        <w:rPr>
          <w:rFonts w:cs="Segoe UI"/>
        </w:rPr>
        <w:t xml:space="preserve"> – </w:t>
      </w:r>
      <w:hyperlink r:id="rId48" w:history="1">
        <w:r w:rsidR="00022A41" w:rsidRPr="00412070">
          <w:rPr>
            <w:rStyle w:val="Hyperlink"/>
            <w:rFonts w:cs="Segoe UI"/>
          </w:rPr>
          <w:t>John.Miracola@browardschools.com</w:t>
        </w:r>
      </w:hyperlink>
      <w:r w:rsidR="00022A41">
        <w:rPr>
          <w:rFonts w:cs="Segoe UI"/>
        </w:rPr>
        <w:t xml:space="preserve">. </w:t>
      </w:r>
    </w:p>
    <w:p w14:paraId="5F6E1471" w14:textId="77777777" w:rsidR="00F9271A" w:rsidRPr="00D200E9" w:rsidRDefault="00F9271A" w:rsidP="00F9271A">
      <w:pPr>
        <w:rPr>
          <w:rFonts w:cs="Segoe UI"/>
        </w:rPr>
      </w:pPr>
    </w:p>
    <w:p w14:paraId="1596CA82" w14:textId="77777777" w:rsidR="00F9271A" w:rsidRPr="00D200E9" w:rsidRDefault="00F9271A" w:rsidP="00F9271A">
      <w:pPr>
        <w:shd w:val="clear" w:color="auto" w:fill="FFFFFF"/>
        <w:rPr>
          <w:rFonts w:eastAsia="Times New Roman" w:cs="Segoe UI"/>
          <w:color w:val="212121"/>
        </w:rPr>
      </w:pPr>
      <w:proofErr w:type="spellStart"/>
      <w:r w:rsidRPr="00D200E9">
        <w:rPr>
          <w:rFonts w:eastAsia="Times New Roman" w:cs="Segoe UI"/>
          <w:color w:val="212121"/>
        </w:rPr>
        <w:t>INsite</w:t>
      </w:r>
      <w:proofErr w:type="spellEnd"/>
      <w:r w:rsidRPr="00D200E9">
        <w:rPr>
          <w:rFonts w:eastAsia="Times New Roman" w:cs="Segoe UI"/>
          <w:color w:val="212121"/>
        </w:rPr>
        <w:t xml:space="preserve"> is a new intranet site for employees that is designed to help staff communicate, collaborate and access information. </w:t>
      </w:r>
      <w:proofErr w:type="spellStart"/>
      <w:r w:rsidRPr="00D200E9">
        <w:rPr>
          <w:rFonts w:eastAsia="Times New Roman" w:cs="Segoe UI"/>
          <w:color w:val="212121"/>
        </w:rPr>
        <w:t>INsite</w:t>
      </w:r>
      <w:proofErr w:type="spellEnd"/>
      <w:r w:rsidRPr="00D200E9">
        <w:rPr>
          <w:rFonts w:eastAsia="Times New Roman" w:cs="Segoe UI"/>
          <w:color w:val="212121"/>
        </w:rPr>
        <w:t xml:space="preserve"> will automatically launch when you start and sign </w:t>
      </w:r>
      <w:proofErr w:type="gramStart"/>
      <w:r w:rsidRPr="00D200E9">
        <w:rPr>
          <w:rFonts w:eastAsia="Times New Roman" w:cs="Segoe UI"/>
          <w:color w:val="212121"/>
        </w:rPr>
        <w:t>in to</w:t>
      </w:r>
      <w:proofErr w:type="gramEnd"/>
      <w:r w:rsidRPr="00D200E9">
        <w:rPr>
          <w:rFonts w:eastAsia="Times New Roman" w:cs="Segoe UI"/>
          <w:color w:val="212121"/>
        </w:rPr>
        <w:t xml:space="preserve"> your computer at the beginning of your day. For Inservice Guidelines, click the Launch Pad under My Applications; Select Log-in with Active Directory; then, click the Learning Across Broward (LAB) application and follow the instructions. </w:t>
      </w:r>
    </w:p>
    <w:p w14:paraId="54E3A468" w14:textId="77777777" w:rsidR="00F9271A" w:rsidRPr="00D200E9" w:rsidRDefault="00F9271A" w:rsidP="00F9271A">
      <w:pPr>
        <w:shd w:val="clear" w:color="auto" w:fill="FFFFFF"/>
        <w:rPr>
          <w:rFonts w:eastAsia="Times New Roman" w:cs="Segoe UI"/>
          <w:color w:val="212121"/>
        </w:rPr>
      </w:pPr>
      <w:r w:rsidRPr="00D200E9">
        <w:rPr>
          <w:rFonts w:eastAsia="Times New Roman" w:cs="Segoe UI"/>
          <w:color w:val="212121"/>
        </w:rPr>
        <w:t> </w:t>
      </w:r>
    </w:p>
    <w:p w14:paraId="3C27190D" w14:textId="77777777" w:rsidR="00F9271A" w:rsidRPr="00D200E9" w:rsidRDefault="00F9271A" w:rsidP="00F9271A">
      <w:pPr>
        <w:shd w:val="clear" w:color="auto" w:fill="FFFFFF"/>
        <w:rPr>
          <w:rFonts w:cs="Segoe UI"/>
        </w:rPr>
      </w:pPr>
      <w:r w:rsidRPr="00D200E9">
        <w:rPr>
          <w:rFonts w:eastAsia="Times New Roman" w:cs="Segoe UI"/>
          <w:color w:val="212121"/>
        </w:rPr>
        <w:t xml:space="preserve">The Certified Achievement Program (CAP) guidelines and information for clerical personnel provides opportunities to attend professional learning events. The link can be found on the Certified Achievement Program SharePoint site.  To access the site found on the </w:t>
      </w:r>
      <w:proofErr w:type="spellStart"/>
      <w:r w:rsidRPr="00D200E9">
        <w:rPr>
          <w:rFonts w:eastAsia="Times New Roman" w:cs="Segoe UI"/>
          <w:color w:val="212121"/>
        </w:rPr>
        <w:t>INsite</w:t>
      </w:r>
      <w:proofErr w:type="spellEnd"/>
      <w:r w:rsidRPr="00D200E9">
        <w:rPr>
          <w:rFonts w:eastAsia="Times New Roman" w:cs="Segoe UI"/>
          <w:color w:val="212121"/>
        </w:rPr>
        <w:t xml:space="preserve"> page, click the SharePoint link on the upper left side in the blue colored bar. </w:t>
      </w:r>
    </w:p>
    <w:p w14:paraId="6DC879BC" w14:textId="77777777" w:rsidR="003E21D5" w:rsidRPr="000A5CBF" w:rsidRDefault="003E21D5" w:rsidP="003E21D5">
      <w:pPr>
        <w:widowControl w:val="0"/>
        <w:autoSpaceDE w:val="0"/>
        <w:autoSpaceDN w:val="0"/>
        <w:adjustRightInd w:val="0"/>
        <w:spacing w:before="120"/>
        <w:ind w:left="20"/>
        <w:rPr>
          <w:rFonts w:cs="Arial"/>
          <w:szCs w:val="20"/>
        </w:rPr>
      </w:pPr>
      <w:r w:rsidRPr="000A5CBF">
        <w:rPr>
          <w:rFonts w:cs="Arial"/>
          <w:b/>
          <w:bCs/>
          <w:color w:val="010202"/>
          <w:szCs w:val="20"/>
          <w:u w:val="thick"/>
        </w:rPr>
        <w:t>Professional Conferences</w:t>
      </w:r>
      <w:r w:rsidRPr="000A5CBF">
        <w:rPr>
          <w:rFonts w:cs="Arial"/>
          <w:color w:val="010202"/>
          <w:szCs w:val="20"/>
        </w:rPr>
        <w:t xml:space="preserve">: </w:t>
      </w:r>
      <w:r w:rsidRPr="000A5CBF">
        <w:rPr>
          <w:rFonts w:cs="Arial"/>
          <w:color w:val="231F20"/>
          <w:szCs w:val="20"/>
        </w:rPr>
        <w:t xml:space="preserve">Contact </w:t>
      </w:r>
      <w:r>
        <w:rPr>
          <w:rFonts w:cs="Arial"/>
          <w:color w:val="231F20"/>
          <w:szCs w:val="20"/>
        </w:rPr>
        <w:t xml:space="preserve">Professional </w:t>
      </w:r>
      <w:r w:rsidRPr="000A5CBF">
        <w:rPr>
          <w:rFonts w:cs="Arial"/>
          <w:color w:val="231F20"/>
          <w:szCs w:val="20"/>
        </w:rPr>
        <w:t>Development</w:t>
      </w:r>
      <w:r>
        <w:rPr>
          <w:rFonts w:cs="Arial"/>
          <w:color w:val="231F20"/>
          <w:szCs w:val="20"/>
        </w:rPr>
        <w:t xml:space="preserve"> Standards and Support</w:t>
      </w:r>
      <w:r w:rsidRPr="000A5CBF">
        <w:rPr>
          <w:rFonts w:cs="Arial"/>
          <w:color w:val="231F20"/>
          <w:szCs w:val="20"/>
        </w:rPr>
        <w:t xml:space="preserve"> </w:t>
      </w:r>
      <w:r w:rsidRPr="000A5CBF">
        <w:rPr>
          <w:rFonts w:cs="Arial"/>
          <w:color w:val="010202"/>
          <w:szCs w:val="20"/>
        </w:rPr>
        <w:t>for information on eligible conferences and procedures.</w:t>
      </w:r>
    </w:p>
    <w:p w14:paraId="3EF31284" w14:textId="77777777" w:rsidR="003E21D5" w:rsidRPr="000A5CBF" w:rsidRDefault="003E21D5" w:rsidP="003E21D5">
      <w:pPr>
        <w:widowControl w:val="0"/>
        <w:autoSpaceDE w:val="0"/>
        <w:autoSpaceDN w:val="0"/>
        <w:adjustRightInd w:val="0"/>
        <w:ind w:left="20"/>
        <w:rPr>
          <w:rFonts w:cs="Arial"/>
          <w:sz w:val="2"/>
          <w:szCs w:val="2"/>
        </w:rPr>
      </w:pPr>
    </w:p>
    <w:p w14:paraId="0E1A171E" w14:textId="4AD9F57D" w:rsidR="003E21D5" w:rsidRPr="000A5CBF" w:rsidRDefault="003E21D5" w:rsidP="00995162">
      <w:pPr>
        <w:pStyle w:val="ListParagraph"/>
        <w:widowControl w:val="0"/>
        <w:numPr>
          <w:ilvl w:val="0"/>
          <w:numId w:val="12"/>
        </w:numPr>
        <w:autoSpaceDE w:val="0"/>
        <w:autoSpaceDN w:val="0"/>
        <w:adjustRightInd w:val="0"/>
        <w:spacing w:before="120"/>
        <w:contextualSpacing w:val="0"/>
        <w:rPr>
          <w:rFonts w:cs="Arial"/>
          <w:szCs w:val="20"/>
        </w:rPr>
      </w:pPr>
      <w:r w:rsidRPr="000A5CBF">
        <w:rPr>
          <w:rFonts w:cs="Arial"/>
          <w:color w:val="010202"/>
          <w:szCs w:val="20"/>
        </w:rPr>
        <w:t xml:space="preserve">The applicant should secure the approval of the department </w:t>
      </w:r>
      <w:r w:rsidR="007F7D78">
        <w:rPr>
          <w:rFonts w:cs="Arial"/>
          <w:color w:val="010202"/>
          <w:szCs w:val="20"/>
        </w:rPr>
        <w:t>chair</w:t>
      </w:r>
      <w:r w:rsidRPr="000A5CBF">
        <w:rPr>
          <w:rFonts w:cs="Arial"/>
          <w:color w:val="010202"/>
          <w:szCs w:val="20"/>
        </w:rPr>
        <w:t xml:space="preserve"> and administrator prior to preparing a </w:t>
      </w:r>
      <w:r w:rsidRPr="00231D8A">
        <w:rPr>
          <w:rFonts w:cs="Arial"/>
          <w:b/>
          <w:i/>
          <w:color w:val="010202"/>
          <w:szCs w:val="20"/>
        </w:rPr>
        <w:t>TDA-</w:t>
      </w:r>
      <w:r>
        <w:rPr>
          <w:rFonts w:cs="Arial"/>
          <w:b/>
          <w:i/>
          <w:color w:val="010202"/>
          <w:szCs w:val="20"/>
        </w:rPr>
        <w:t xml:space="preserve">Temporary Duty Authorization Form </w:t>
      </w:r>
      <w:r w:rsidRPr="00711238">
        <w:rPr>
          <w:rFonts w:cs="Arial"/>
          <w:b/>
          <w:color w:val="010202"/>
          <w:szCs w:val="20"/>
        </w:rPr>
        <w:t>(</w:t>
      </w:r>
      <w:r>
        <w:rPr>
          <w:rFonts w:cs="Arial"/>
          <w:b/>
          <w:color w:val="010202"/>
          <w:szCs w:val="20"/>
        </w:rPr>
        <w:t xml:space="preserve">form </w:t>
      </w:r>
      <w:r w:rsidR="00791FF9">
        <w:rPr>
          <w:rFonts w:cs="Arial"/>
          <w:b/>
          <w:color w:val="010202"/>
          <w:szCs w:val="20"/>
        </w:rPr>
        <w:t>F0</w:t>
      </w:r>
      <w:r>
        <w:rPr>
          <w:rFonts w:cs="Arial"/>
          <w:b/>
          <w:color w:val="010202"/>
          <w:szCs w:val="20"/>
        </w:rPr>
        <w:t>2)</w:t>
      </w:r>
      <w:r w:rsidRPr="000A5CBF">
        <w:rPr>
          <w:rFonts w:cs="Arial"/>
          <w:color w:val="010202"/>
          <w:szCs w:val="20"/>
        </w:rPr>
        <w:t>.</w:t>
      </w:r>
    </w:p>
    <w:p w14:paraId="19F5801D" w14:textId="453F2BB7" w:rsidR="003E21D5" w:rsidRPr="000A5CBF" w:rsidRDefault="003E21D5" w:rsidP="00995162">
      <w:pPr>
        <w:pStyle w:val="ListParagraph"/>
        <w:widowControl w:val="0"/>
        <w:numPr>
          <w:ilvl w:val="0"/>
          <w:numId w:val="12"/>
        </w:numPr>
        <w:autoSpaceDE w:val="0"/>
        <w:autoSpaceDN w:val="0"/>
        <w:adjustRightInd w:val="0"/>
        <w:spacing w:before="120"/>
        <w:contextualSpacing w:val="0"/>
        <w:rPr>
          <w:rFonts w:cs="Arial"/>
          <w:szCs w:val="20"/>
        </w:rPr>
      </w:pPr>
      <w:r w:rsidRPr="000A5CBF">
        <w:rPr>
          <w:rFonts w:cs="Arial"/>
          <w:color w:val="010202"/>
          <w:szCs w:val="20"/>
        </w:rPr>
        <w:t xml:space="preserve">Requests for out-of-county workshops and local conferences may include registration, transportation, per diem, lodging, </w:t>
      </w:r>
      <w:proofErr w:type="gramStart"/>
      <w:r w:rsidRPr="000A5CBF">
        <w:rPr>
          <w:rFonts w:cs="Arial"/>
          <w:color w:val="010202"/>
          <w:szCs w:val="20"/>
        </w:rPr>
        <w:t>tolls</w:t>
      </w:r>
      <w:proofErr w:type="gramEnd"/>
      <w:r w:rsidRPr="000A5CBF">
        <w:rPr>
          <w:rFonts w:cs="Arial"/>
          <w:color w:val="010202"/>
          <w:szCs w:val="20"/>
        </w:rPr>
        <w:t xml:space="preserve"> and parking. When there is more than one </w:t>
      </w:r>
      <w:r w:rsidR="00791FF9">
        <w:rPr>
          <w:rFonts w:cs="Arial"/>
          <w:color w:val="010202"/>
          <w:szCs w:val="20"/>
        </w:rPr>
        <w:t xml:space="preserve">(1) </w:t>
      </w:r>
      <w:r w:rsidRPr="000A5CBF">
        <w:rPr>
          <w:rFonts w:cs="Arial"/>
          <w:color w:val="010202"/>
          <w:szCs w:val="20"/>
        </w:rPr>
        <w:t>staff member attending a particular conference, efforts should be made to share expenses where practical.</w:t>
      </w:r>
    </w:p>
    <w:p w14:paraId="7A40A46F" w14:textId="77777777" w:rsidR="003E21D5" w:rsidRPr="000A5CBF" w:rsidRDefault="003E21D5" w:rsidP="00995162">
      <w:pPr>
        <w:pStyle w:val="ListParagraph"/>
        <w:widowControl w:val="0"/>
        <w:numPr>
          <w:ilvl w:val="1"/>
          <w:numId w:val="12"/>
        </w:numPr>
        <w:autoSpaceDE w:val="0"/>
        <w:autoSpaceDN w:val="0"/>
        <w:adjustRightInd w:val="0"/>
        <w:spacing w:before="120"/>
        <w:ind w:left="1100"/>
        <w:contextualSpacing w:val="0"/>
        <w:rPr>
          <w:rFonts w:cs="Arial"/>
          <w:szCs w:val="20"/>
        </w:rPr>
      </w:pPr>
      <w:r w:rsidRPr="000A5CBF">
        <w:rPr>
          <w:rFonts w:cs="Arial"/>
          <w:color w:val="010202"/>
          <w:szCs w:val="20"/>
        </w:rPr>
        <w:t xml:space="preserve">Reimbursement of conferences, workshops, and test fees needed by a teacher </w:t>
      </w:r>
      <w:proofErr w:type="gramStart"/>
      <w:r w:rsidRPr="000A5CBF">
        <w:rPr>
          <w:rFonts w:cs="Arial"/>
          <w:color w:val="010202"/>
          <w:szCs w:val="20"/>
        </w:rPr>
        <w:t>in order to</w:t>
      </w:r>
      <w:proofErr w:type="gramEnd"/>
      <w:r w:rsidRPr="000A5CBF">
        <w:rPr>
          <w:rFonts w:cs="Arial"/>
          <w:color w:val="010202"/>
          <w:szCs w:val="20"/>
        </w:rPr>
        <w:t xml:space="preserve"> prepare students.</w:t>
      </w:r>
    </w:p>
    <w:p w14:paraId="1CF1369B" w14:textId="77777777" w:rsidR="003E21D5" w:rsidRPr="000A5CBF" w:rsidRDefault="003E21D5" w:rsidP="00995162">
      <w:pPr>
        <w:pStyle w:val="ListParagraph"/>
        <w:widowControl w:val="0"/>
        <w:numPr>
          <w:ilvl w:val="1"/>
          <w:numId w:val="12"/>
        </w:numPr>
        <w:autoSpaceDE w:val="0"/>
        <w:autoSpaceDN w:val="0"/>
        <w:adjustRightInd w:val="0"/>
        <w:spacing w:before="120"/>
        <w:ind w:left="1100"/>
        <w:contextualSpacing w:val="0"/>
        <w:rPr>
          <w:rFonts w:cs="Arial"/>
          <w:szCs w:val="20"/>
        </w:rPr>
      </w:pPr>
      <w:r w:rsidRPr="000A5CBF">
        <w:rPr>
          <w:rFonts w:cs="Arial"/>
          <w:color w:val="010202"/>
          <w:szCs w:val="20"/>
        </w:rPr>
        <w:t>Academic and/or technical training designed to enhance or improve teacher performance and subject area knowledge.</w:t>
      </w:r>
    </w:p>
    <w:p w14:paraId="6CC88A95" w14:textId="77777777" w:rsidR="003E21D5" w:rsidRPr="000A5CBF" w:rsidRDefault="003E21D5" w:rsidP="00995162">
      <w:pPr>
        <w:pStyle w:val="ListParagraph"/>
        <w:widowControl w:val="0"/>
        <w:numPr>
          <w:ilvl w:val="1"/>
          <w:numId w:val="12"/>
        </w:numPr>
        <w:autoSpaceDE w:val="0"/>
        <w:autoSpaceDN w:val="0"/>
        <w:adjustRightInd w:val="0"/>
        <w:spacing w:before="120"/>
        <w:ind w:left="1100"/>
        <w:contextualSpacing w:val="0"/>
        <w:rPr>
          <w:rFonts w:cs="Arial"/>
          <w:szCs w:val="20"/>
        </w:rPr>
      </w:pPr>
      <w:r w:rsidRPr="000A5CBF">
        <w:rPr>
          <w:rFonts w:cs="Arial"/>
          <w:color w:val="010202"/>
          <w:szCs w:val="20"/>
        </w:rPr>
        <w:t>School-wide initiatives for teacher participation in the development and implementation of the School Improvement Plan.</w:t>
      </w:r>
    </w:p>
    <w:p w14:paraId="647971C2" w14:textId="77777777" w:rsidR="003E21D5" w:rsidRPr="000A5CBF" w:rsidRDefault="003E21D5" w:rsidP="00995162">
      <w:pPr>
        <w:pStyle w:val="ListParagraph"/>
        <w:widowControl w:val="0"/>
        <w:numPr>
          <w:ilvl w:val="1"/>
          <w:numId w:val="12"/>
        </w:numPr>
        <w:autoSpaceDE w:val="0"/>
        <w:autoSpaceDN w:val="0"/>
        <w:adjustRightInd w:val="0"/>
        <w:spacing w:before="120"/>
        <w:ind w:left="1100"/>
        <w:contextualSpacing w:val="0"/>
        <w:rPr>
          <w:rFonts w:cs="Arial"/>
          <w:szCs w:val="20"/>
        </w:rPr>
      </w:pPr>
      <w:r w:rsidRPr="000A5CBF">
        <w:rPr>
          <w:rFonts w:cs="Arial"/>
          <w:color w:val="010202"/>
          <w:szCs w:val="20"/>
        </w:rPr>
        <w:t>Activities which support the implementation of an individual Growth Plan/Deliberate Practice.</w:t>
      </w:r>
    </w:p>
    <w:p w14:paraId="220E1497" w14:textId="77777777" w:rsidR="003E21D5" w:rsidRPr="000A5CBF" w:rsidRDefault="003E21D5" w:rsidP="00995162">
      <w:pPr>
        <w:pStyle w:val="ListParagraph"/>
        <w:widowControl w:val="0"/>
        <w:numPr>
          <w:ilvl w:val="2"/>
          <w:numId w:val="12"/>
        </w:numPr>
        <w:autoSpaceDE w:val="0"/>
        <w:autoSpaceDN w:val="0"/>
        <w:adjustRightInd w:val="0"/>
        <w:spacing w:before="120"/>
        <w:ind w:left="1370"/>
        <w:contextualSpacing w:val="0"/>
        <w:rPr>
          <w:rFonts w:cs="Arial"/>
          <w:szCs w:val="20"/>
        </w:rPr>
      </w:pPr>
      <w:r w:rsidRPr="000A5CBF">
        <w:rPr>
          <w:rFonts w:cs="Arial"/>
          <w:color w:val="010202"/>
          <w:szCs w:val="20"/>
        </w:rPr>
        <w:t xml:space="preserve">Teachers applying for </w:t>
      </w:r>
      <w:r>
        <w:rPr>
          <w:rFonts w:cs="Arial"/>
          <w:color w:val="010202"/>
          <w:szCs w:val="20"/>
        </w:rPr>
        <w:t>Teacher Directed Improvement Funds (</w:t>
      </w:r>
      <w:r w:rsidRPr="000A5CBF">
        <w:rPr>
          <w:rFonts w:cs="Arial"/>
          <w:color w:val="010202"/>
          <w:szCs w:val="20"/>
        </w:rPr>
        <w:t>TDIF</w:t>
      </w:r>
      <w:r>
        <w:rPr>
          <w:rFonts w:cs="Arial"/>
          <w:color w:val="010202"/>
          <w:szCs w:val="20"/>
        </w:rPr>
        <w:t>)</w:t>
      </w:r>
      <w:r w:rsidRPr="000A5CBF">
        <w:rPr>
          <w:rFonts w:cs="Arial"/>
          <w:color w:val="010202"/>
          <w:szCs w:val="20"/>
        </w:rPr>
        <w:t xml:space="preserve"> should assume that no additional dollars above the amount of the TDIF award will be available. Any requests for more than the TDIF amount must meet the above criteria.</w:t>
      </w:r>
    </w:p>
    <w:p w14:paraId="1138BB07" w14:textId="77777777" w:rsidR="003E21D5" w:rsidRPr="000A5CBF" w:rsidRDefault="003E21D5" w:rsidP="00995162">
      <w:pPr>
        <w:pStyle w:val="ListParagraph"/>
        <w:widowControl w:val="0"/>
        <w:numPr>
          <w:ilvl w:val="0"/>
          <w:numId w:val="12"/>
        </w:numPr>
        <w:autoSpaceDE w:val="0"/>
        <w:autoSpaceDN w:val="0"/>
        <w:adjustRightInd w:val="0"/>
        <w:spacing w:before="120"/>
        <w:contextualSpacing w:val="0"/>
        <w:rPr>
          <w:rFonts w:cs="Arial"/>
          <w:szCs w:val="20"/>
        </w:rPr>
      </w:pPr>
      <w:r w:rsidRPr="000A5CBF">
        <w:rPr>
          <w:rFonts w:cs="Arial"/>
          <w:color w:val="010202"/>
          <w:szCs w:val="20"/>
        </w:rPr>
        <w:t>Temporary Duty Assignment (TDA) Procedures:</w:t>
      </w:r>
    </w:p>
    <w:p w14:paraId="486BAAAC" w14:textId="45AB8AE8" w:rsidR="003E21D5" w:rsidRPr="000A5CBF" w:rsidRDefault="003E21D5" w:rsidP="00995162">
      <w:pPr>
        <w:pStyle w:val="ListParagraph"/>
        <w:widowControl w:val="0"/>
        <w:numPr>
          <w:ilvl w:val="1"/>
          <w:numId w:val="12"/>
        </w:numPr>
        <w:autoSpaceDE w:val="0"/>
        <w:autoSpaceDN w:val="0"/>
        <w:adjustRightInd w:val="0"/>
        <w:spacing w:before="120"/>
        <w:ind w:left="1100"/>
        <w:contextualSpacing w:val="0"/>
        <w:rPr>
          <w:rFonts w:cs="Arial"/>
          <w:szCs w:val="20"/>
        </w:rPr>
      </w:pPr>
      <w:r w:rsidRPr="000A5CBF">
        <w:rPr>
          <w:rFonts w:cs="Arial"/>
          <w:color w:val="010202"/>
          <w:szCs w:val="20"/>
        </w:rPr>
        <w:t xml:space="preserve">The applicant completes a TDA for the trip no more than three </w:t>
      </w:r>
      <w:r w:rsidR="00653D50">
        <w:rPr>
          <w:rFonts w:cs="Arial"/>
          <w:color w:val="010202"/>
          <w:szCs w:val="20"/>
        </w:rPr>
        <w:t xml:space="preserve">(3) </w:t>
      </w:r>
      <w:r w:rsidRPr="000A5CBF">
        <w:rPr>
          <w:rFonts w:cs="Arial"/>
          <w:color w:val="010202"/>
          <w:szCs w:val="20"/>
        </w:rPr>
        <w:t>months in advance</w:t>
      </w:r>
      <w:r w:rsidR="007C1011">
        <w:rPr>
          <w:rFonts w:cs="Arial"/>
          <w:color w:val="010202"/>
          <w:szCs w:val="20"/>
        </w:rPr>
        <w:t xml:space="preserve">, but no later than one (1) </w:t>
      </w:r>
      <w:r w:rsidR="00F76160">
        <w:rPr>
          <w:rFonts w:cs="Arial"/>
          <w:color w:val="010202"/>
          <w:szCs w:val="20"/>
        </w:rPr>
        <w:t>month in advance</w:t>
      </w:r>
      <w:r w:rsidRPr="000A5CBF">
        <w:rPr>
          <w:rFonts w:cs="Arial"/>
          <w:color w:val="010202"/>
          <w:szCs w:val="20"/>
        </w:rPr>
        <w:t xml:space="preserve">.  (Attach supporting material describing the event </w:t>
      </w:r>
      <w:proofErr w:type="gramStart"/>
      <w:r w:rsidRPr="000A5CBF">
        <w:rPr>
          <w:rFonts w:cs="Arial"/>
          <w:color w:val="010202"/>
          <w:szCs w:val="20"/>
        </w:rPr>
        <w:t>including:</w:t>
      </w:r>
      <w:proofErr w:type="gramEnd"/>
      <w:r w:rsidRPr="000A5CBF">
        <w:rPr>
          <w:rFonts w:cs="Arial"/>
          <w:color w:val="010202"/>
          <w:szCs w:val="20"/>
        </w:rPr>
        <w:t xml:space="preserve"> city, state, daily agenda, room rates, and beginning/ending dates.)</w:t>
      </w:r>
    </w:p>
    <w:p w14:paraId="657F6BFD" w14:textId="4D87140D" w:rsidR="003E21D5" w:rsidRPr="000A5CBF" w:rsidRDefault="003E21D5" w:rsidP="00995162">
      <w:pPr>
        <w:pStyle w:val="ListParagraph"/>
        <w:widowControl w:val="0"/>
        <w:numPr>
          <w:ilvl w:val="1"/>
          <w:numId w:val="12"/>
        </w:numPr>
        <w:autoSpaceDE w:val="0"/>
        <w:autoSpaceDN w:val="0"/>
        <w:adjustRightInd w:val="0"/>
        <w:spacing w:before="120"/>
        <w:ind w:left="1100"/>
        <w:contextualSpacing w:val="0"/>
        <w:rPr>
          <w:rFonts w:cs="Arial"/>
          <w:szCs w:val="20"/>
        </w:rPr>
      </w:pPr>
      <w:r w:rsidRPr="000A5CBF">
        <w:rPr>
          <w:rFonts w:cs="Arial"/>
          <w:color w:val="010202"/>
          <w:szCs w:val="20"/>
        </w:rPr>
        <w:t xml:space="preserve">The TDA must be initialed by the department </w:t>
      </w:r>
      <w:r w:rsidR="00AA6123">
        <w:rPr>
          <w:rFonts w:cs="Arial"/>
          <w:color w:val="010202"/>
          <w:szCs w:val="20"/>
        </w:rPr>
        <w:t>chair</w:t>
      </w:r>
      <w:r w:rsidRPr="000A5CBF">
        <w:rPr>
          <w:rFonts w:cs="Arial"/>
          <w:color w:val="010202"/>
          <w:szCs w:val="20"/>
        </w:rPr>
        <w:t xml:space="preserve"> and the administrator.</w:t>
      </w:r>
    </w:p>
    <w:p w14:paraId="645EAB24" w14:textId="068311A5" w:rsidR="003E21D5" w:rsidRPr="001B3EFF" w:rsidRDefault="003E21D5" w:rsidP="00995162">
      <w:pPr>
        <w:pStyle w:val="ListParagraph"/>
        <w:widowControl w:val="0"/>
        <w:numPr>
          <w:ilvl w:val="1"/>
          <w:numId w:val="12"/>
        </w:numPr>
        <w:autoSpaceDE w:val="0"/>
        <w:autoSpaceDN w:val="0"/>
        <w:adjustRightInd w:val="0"/>
        <w:spacing w:before="120"/>
        <w:ind w:left="1100"/>
        <w:contextualSpacing w:val="0"/>
        <w:rPr>
          <w:rFonts w:cs="Arial"/>
          <w:szCs w:val="20"/>
        </w:rPr>
      </w:pPr>
      <w:r w:rsidRPr="000A5CBF">
        <w:rPr>
          <w:rFonts w:cs="Arial"/>
          <w:color w:val="010202"/>
          <w:szCs w:val="20"/>
        </w:rPr>
        <w:t xml:space="preserve">The TDA and supporting material are then submitted to the applicant’s </w:t>
      </w:r>
      <w:r w:rsidR="000F6875">
        <w:rPr>
          <w:rFonts w:cs="Arial"/>
          <w:color w:val="010202"/>
          <w:szCs w:val="20"/>
        </w:rPr>
        <w:t>a</w:t>
      </w:r>
      <w:r>
        <w:rPr>
          <w:rFonts w:cs="Arial"/>
          <w:color w:val="010202"/>
          <w:szCs w:val="20"/>
        </w:rPr>
        <w:t xml:space="preserve">ssistant </w:t>
      </w:r>
      <w:r w:rsidR="000F6875">
        <w:rPr>
          <w:rFonts w:cs="Arial"/>
          <w:color w:val="010202"/>
          <w:szCs w:val="20"/>
        </w:rPr>
        <w:t>d</w:t>
      </w:r>
      <w:r>
        <w:rPr>
          <w:rFonts w:cs="Arial"/>
          <w:color w:val="010202"/>
          <w:szCs w:val="20"/>
        </w:rPr>
        <w:t>irector</w:t>
      </w:r>
      <w:r w:rsidRPr="000A5CBF">
        <w:rPr>
          <w:rFonts w:cs="Arial"/>
          <w:color w:val="010202"/>
          <w:szCs w:val="20"/>
        </w:rPr>
        <w:t>.</w:t>
      </w:r>
    </w:p>
    <w:p w14:paraId="4CAD0403" w14:textId="5F2BD62A" w:rsidR="001B3EFF" w:rsidRDefault="001B3EFF" w:rsidP="001B3EFF">
      <w:pPr>
        <w:pStyle w:val="ListParagraph"/>
        <w:widowControl w:val="0"/>
        <w:autoSpaceDE w:val="0"/>
        <w:autoSpaceDN w:val="0"/>
        <w:adjustRightInd w:val="0"/>
        <w:spacing w:before="120"/>
        <w:ind w:left="1100"/>
        <w:contextualSpacing w:val="0"/>
        <w:rPr>
          <w:rFonts w:cs="Arial"/>
          <w:color w:val="010202"/>
          <w:szCs w:val="20"/>
        </w:rPr>
      </w:pPr>
    </w:p>
    <w:p w14:paraId="2FC3EA97" w14:textId="77777777" w:rsidR="001B3EFF" w:rsidRPr="000A5CBF" w:rsidRDefault="001B3EFF" w:rsidP="001B3EFF">
      <w:pPr>
        <w:pStyle w:val="ListParagraph"/>
        <w:widowControl w:val="0"/>
        <w:autoSpaceDE w:val="0"/>
        <w:autoSpaceDN w:val="0"/>
        <w:adjustRightInd w:val="0"/>
        <w:spacing w:before="120"/>
        <w:ind w:left="1100"/>
        <w:contextualSpacing w:val="0"/>
        <w:rPr>
          <w:rFonts w:cs="Arial"/>
          <w:szCs w:val="20"/>
        </w:rPr>
      </w:pPr>
    </w:p>
    <w:p w14:paraId="1ED862F1" w14:textId="77777777" w:rsidR="003E21D5" w:rsidRPr="000A5CBF" w:rsidRDefault="003E21D5" w:rsidP="00995162">
      <w:pPr>
        <w:pStyle w:val="ListParagraph"/>
        <w:widowControl w:val="0"/>
        <w:numPr>
          <w:ilvl w:val="0"/>
          <w:numId w:val="12"/>
        </w:numPr>
        <w:autoSpaceDE w:val="0"/>
        <w:autoSpaceDN w:val="0"/>
        <w:adjustRightInd w:val="0"/>
        <w:spacing w:before="120"/>
        <w:contextualSpacing w:val="0"/>
        <w:rPr>
          <w:rFonts w:cs="Arial"/>
          <w:szCs w:val="20"/>
        </w:rPr>
      </w:pPr>
      <w:r w:rsidRPr="000A5CBF">
        <w:rPr>
          <w:rFonts w:cs="Arial"/>
          <w:color w:val="010202"/>
          <w:szCs w:val="20"/>
        </w:rPr>
        <w:t xml:space="preserve">Miscellaneous </w:t>
      </w:r>
      <w:r w:rsidRPr="000A5CBF">
        <w:rPr>
          <w:rFonts w:cs="Arial"/>
          <w:b/>
          <w:bCs/>
          <w:color w:val="010202"/>
          <w:szCs w:val="20"/>
        </w:rPr>
        <w:t xml:space="preserve">– it should be </w:t>
      </w:r>
      <w:r>
        <w:rPr>
          <w:rFonts w:cs="Arial"/>
          <w:b/>
          <w:bCs/>
          <w:color w:val="010202"/>
          <w:szCs w:val="20"/>
        </w:rPr>
        <w:t>understood</w:t>
      </w:r>
      <w:r w:rsidRPr="000A5CBF">
        <w:rPr>
          <w:rFonts w:cs="Arial"/>
          <w:b/>
          <w:bCs/>
          <w:color w:val="010202"/>
          <w:szCs w:val="20"/>
        </w:rPr>
        <w:t xml:space="preserve"> by all applicants that under most circumstances, costs associated with the event must be borne by the applicant and reimbursed after the event has taken place</w:t>
      </w:r>
      <w:r w:rsidRPr="000A5CBF">
        <w:rPr>
          <w:rFonts w:cs="Arial"/>
          <w:color w:val="010202"/>
          <w:szCs w:val="20"/>
        </w:rPr>
        <w:t xml:space="preserve">. </w:t>
      </w:r>
      <w:r w:rsidRPr="000A5CBF">
        <w:rPr>
          <w:rFonts w:cs="Arial"/>
          <w:b/>
          <w:bCs/>
          <w:color w:val="010202"/>
          <w:szCs w:val="20"/>
        </w:rPr>
        <w:t xml:space="preserve">This includes registration fees, air fare, mileage, hotel, </w:t>
      </w:r>
      <w:proofErr w:type="gramStart"/>
      <w:r w:rsidRPr="000A5CBF">
        <w:rPr>
          <w:rFonts w:cs="Arial"/>
          <w:b/>
          <w:bCs/>
          <w:color w:val="010202"/>
          <w:szCs w:val="20"/>
        </w:rPr>
        <w:t>parking</w:t>
      </w:r>
      <w:proofErr w:type="gramEnd"/>
      <w:r w:rsidRPr="000A5CBF">
        <w:rPr>
          <w:rFonts w:cs="Arial"/>
          <w:b/>
          <w:bCs/>
          <w:color w:val="010202"/>
          <w:szCs w:val="20"/>
        </w:rPr>
        <w:t xml:space="preserve"> and meals.  Only under extenuating circumstances or when Administration has requested that a teacher attend a particular event, will any costs be advanced to the applicant prior to the event.</w:t>
      </w:r>
      <w:r w:rsidRPr="000A5CBF">
        <w:rPr>
          <w:rFonts w:cs="Arial"/>
          <w:color w:val="010202"/>
          <w:szCs w:val="20"/>
        </w:rPr>
        <w:t xml:space="preserve">  Applicants may not obligate Atlantic Technical College or the School Board for expenses such as registration fees, air fare, or hotel costs before a TDA has been signed by the </w:t>
      </w:r>
      <w:r>
        <w:rPr>
          <w:rFonts w:cs="Arial"/>
          <w:color w:val="010202"/>
          <w:szCs w:val="20"/>
        </w:rPr>
        <w:t>Director</w:t>
      </w:r>
      <w:r w:rsidRPr="000A5CBF">
        <w:rPr>
          <w:rFonts w:cs="Arial"/>
          <w:color w:val="010202"/>
          <w:szCs w:val="20"/>
        </w:rPr>
        <w:t xml:space="preserve"> or his designee.</w:t>
      </w:r>
    </w:p>
    <w:p w14:paraId="50CF800F" w14:textId="77777777" w:rsidR="003E21D5" w:rsidRPr="003E21D5" w:rsidRDefault="003E21D5" w:rsidP="00060C7A">
      <w:pPr>
        <w:widowControl w:val="0"/>
        <w:autoSpaceDE w:val="0"/>
        <w:autoSpaceDN w:val="0"/>
        <w:adjustRightInd w:val="0"/>
        <w:spacing w:before="120"/>
        <w:ind w:left="0"/>
        <w:rPr>
          <w:rFonts w:cs="Arial"/>
          <w:szCs w:val="20"/>
        </w:rPr>
      </w:pPr>
    </w:p>
    <w:p w14:paraId="5F5F41AC" w14:textId="77777777" w:rsidR="004639BF" w:rsidRPr="00944962" w:rsidRDefault="004639BF" w:rsidP="004E7F01">
      <w:pPr>
        <w:pStyle w:val="Heading3"/>
        <w:rPr>
          <w:rFonts w:ascii="Calibri" w:hAnsi="Calibri" w:cs="Calibri"/>
          <w:sz w:val="22"/>
          <w:szCs w:val="22"/>
        </w:rPr>
      </w:pPr>
      <w:bookmarkStart w:id="70" w:name="_Toc110345210"/>
      <w:r w:rsidRPr="00944962">
        <w:rPr>
          <w:sz w:val="22"/>
          <w:szCs w:val="22"/>
        </w:rPr>
        <w:t>Completion, Placement &amp; Licensure Reporting (CPL)</w:t>
      </w:r>
      <w:bookmarkEnd w:id="70"/>
    </w:p>
    <w:p w14:paraId="64673C46" w14:textId="77777777" w:rsidR="004639BF" w:rsidRPr="00944962" w:rsidRDefault="004639BF" w:rsidP="004639BF">
      <w:pPr>
        <w:widowControl w:val="0"/>
        <w:autoSpaceDE w:val="0"/>
        <w:autoSpaceDN w:val="0"/>
        <w:adjustRightInd w:val="0"/>
        <w:rPr>
          <w:rFonts w:ascii="Calibri" w:hAnsi="Calibri" w:cs="Calibri"/>
        </w:rPr>
      </w:pPr>
      <w:r w:rsidRPr="00944962">
        <w:rPr>
          <w:rFonts w:cs="Arial"/>
          <w:b/>
          <w:bCs/>
          <w:color w:val="010202"/>
        </w:rPr>
        <w:t>(Students Completing Technical and/or Literacy Training)</w:t>
      </w:r>
    </w:p>
    <w:p w14:paraId="2BD6DD1B" w14:textId="77777777" w:rsidR="00F34AD1" w:rsidRPr="00944962" w:rsidRDefault="00F34AD1" w:rsidP="00F34AD1">
      <w:pPr>
        <w:autoSpaceDE w:val="0"/>
        <w:autoSpaceDN w:val="0"/>
        <w:adjustRightInd w:val="0"/>
        <w:rPr>
          <w:rFonts w:ascii="SegoeUI" w:hAnsi="SegoeUI" w:cs="SegoeUI"/>
          <w:color w:val="000000"/>
        </w:rPr>
      </w:pPr>
      <w:r w:rsidRPr="00944962">
        <w:rPr>
          <w:rFonts w:ascii="SegoeUI" w:hAnsi="SegoeUI" w:cs="SegoeUI"/>
          <w:color w:val="000000"/>
        </w:rPr>
        <w:t xml:space="preserve">Completion, </w:t>
      </w:r>
      <w:proofErr w:type="gramStart"/>
      <w:r w:rsidRPr="00944962">
        <w:rPr>
          <w:rFonts w:ascii="SegoeUI" w:hAnsi="SegoeUI" w:cs="SegoeUI"/>
          <w:color w:val="000000"/>
        </w:rPr>
        <w:t>placement</w:t>
      </w:r>
      <w:proofErr w:type="gramEnd"/>
      <w:r w:rsidRPr="00944962">
        <w:rPr>
          <w:rFonts w:ascii="SegoeUI" w:hAnsi="SegoeUI" w:cs="SegoeUI"/>
          <w:color w:val="000000"/>
        </w:rPr>
        <w:t xml:space="preserve"> and licensure reporting is required annually for our accrediting agency (Council</w:t>
      </w:r>
    </w:p>
    <w:p w14:paraId="6CED220F" w14:textId="77777777" w:rsidR="00F34AD1" w:rsidRPr="00944962" w:rsidRDefault="00F34AD1" w:rsidP="00F34AD1">
      <w:pPr>
        <w:autoSpaceDE w:val="0"/>
        <w:autoSpaceDN w:val="0"/>
        <w:adjustRightInd w:val="0"/>
        <w:rPr>
          <w:rFonts w:ascii="SegoeUI" w:hAnsi="SegoeUI" w:cs="SegoeUI"/>
          <w:color w:val="000000"/>
        </w:rPr>
      </w:pPr>
      <w:r w:rsidRPr="00944962">
        <w:rPr>
          <w:rFonts w:ascii="SegoeUI" w:hAnsi="SegoeUI" w:cs="SegoeUI"/>
          <w:color w:val="000000"/>
        </w:rPr>
        <w:t xml:space="preserve">on Occupational Education – COE), Career Source Broward, and financial aid. These reports impact </w:t>
      </w:r>
      <w:proofErr w:type="gramStart"/>
      <w:r w:rsidRPr="00944962">
        <w:rPr>
          <w:rFonts w:ascii="SegoeUI" w:hAnsi="SegoeUI" w:cs="SegoeUI"/>
          <w:color w:val="000000"/>
        </w:rPr>
        <w:t>our</w:t>
      </w:r>
      <w:proofErr w:type="gramEnd"/>
    </w:p>
    <w:p w14:paraId="60407DB4" w14:textId="77777777" w:rsidR="00F34AD1" w:rsidRPr="00944962" w:rsidRDefault="00F34AD1" w:rsidP="00F34AD1">
      <w:pPr>
        <w:autoSpaceDE w:val="0"/>
        <w:autoSpaceDN w:val="0"/>
        <w:adjustRightInd w:val="0"/>
        <w:rPr>
          <w:rFonts w:ascii="SegoeUI" w:hAnsi="SegoeUI" w:cs="SegoeUI"/>
          <w:color w:val="000000"/>
        </w:rPr>
      </w:pPr>
      <w:r w:rsidRPr="00944962">
        <w:rPr>
          <w:rFonts w:ascii="SegoeUI" w:hAnsi="SegoeUI" w:cs="SegoeUI"/>
          <w:color w:val="000000"/>
        </w:rPr>
        <w:t>ability to administer financial aid, continue to enroll students in CTE programs, and allow students to</w:t>
      </w:r>
    </w:p>
    <w:p w14:paraId="25233DBB" w14:textId="77777777" w:rsidR="00F34AD1" w:rsidRPr="00944962" w:rsidRDefault="00F34AD1" w:rsidP="00F34AD1">
      <w:pPr>
        <w:autoSpaceDE w:val="0"/>
        <w:autoSpaceDN w:val="0"/>
        <w:adjustRightInd w:val="0"/>
        <w:rPr>
          <w:rFonts w:ascii="SegoeUI" w:hAnsi="SegoeUI" w:cs="SegoeUI"/>
          <w:color w:val="000000"/>
        </w:rPr>
      </w:pPr>
      <w:r w:rsidRPr="00944962">
        <w:rPr>
          <w:rFonts w:ascii="SegoeUI" w:hAnsi="SegoeUI" w:cs="SegoeUI"/>
          <w:color w:val="000000"/>
        </w:rPr>
        <w:t>seek assistance from other funding agencies. Completion rates of 60%, placement rates of 70% and</w:t>
      </w:r>
    </w:p>
    <w:p w14:paraId="5403F285" w14:textId="77777777" w:rsidR="00F34AD1" w:rsidRPr="00944962" w:rsidRDefault="00F34AD1" w:rsidP="00F34AD1">
      <w:pPr>
        <w:autoSpaceDE w:val="0"/>
        <w:autoSpaceDN w:val="0"/>
        <w:adjustRightInd w:val="0"/>
        <w:rPr>
          <w:rFonts w:ascii="SegoeUI" w:hAnsi="SegoeUI" w:cs="SegoeUI"/>
          <w:color w:val="000000"/>
        </w:rPr>
      </w:pPr>
      <w:r w:rsidRPr="00944962">
        <w:rPr>
          <w:rFonts w:ascii="SegoeUI" w:hAnsi="SegoeUI" w:cs="SegoeUI"/>
          <w:color w:val="000000"/>
        </w:rPr>
        <w:t xml:space="preserve">licensure rates of 70% are required for </w:t>
      </w:r>
      <w:r w:rsidRPr="00944962">
        <w:rPr>
          <w:rFonts w:ascii="SegoeUI" w:hAnsi="SegoeUI" w:cs="SegoeUI"/>
          <w:color w:val="201F1E"/>
        </w:rPr>
        <w:t xml:space="preserve">CTE </w:t>
      </w:r>
      <w:r w:rsidRPr="00944962">
        <w:rPr>
          <w:rFonts w:ascii="SegoeUI" w:hAnsi="SegoeUI" w:cs="SegoeUI"/>
          <w:color w:val="000000"/>
        </w:rPr>
        <w:t>programs to remain in good COE standing. Students with</w:t>
      </w:r>
    </w:p>
    <w:p w14:paraId="367BAC03" w14:textId="77777777" w:rsidR="00F34AD1" w:rsidRPr="00944962" w:rsidRDefault="00F34AD1" w:rsidP="00F34AD1">
      <w:pPr>
        <w:autoSpaceDE w:val="0"/>
        <w:autoSpaceDN w:val="0"/>
        <w:adjustRightInd w:val="0"/>
        <w:rPr>
          <w:rFonts w:ascii="SegoeUI" w:hAnsi="SegoeUI" w:cs="SegoeUI"/>
          <w:color w:val="000000"/>
        </w:rPr>
      </w:pPr>
      <w:r w:rsidRPr="00944962">
        <w:rPr>
          <w:rFonts w:ascii="SegoeUI" w:hAnsi="SegoeUI" w:cs="SegoeUI"/>
          <w:color w:val="000000"/>
        </w:rPr>
        <w:t>unique circumstances as identified on the COE</w:t>
      </w:r>
      <w:r w:rsidRPr="00944962">
        <w:rPr>
          <w:rFonts w:ascii="SegoeUI" w:hAnsi="SegoeUI" w:cs="SegoeUI"/>
          <w:color w:val="201F1E"/>
        </w:rPr>
        <w:t xml:space="preserve">- </w:t>
      </w:r>
      <w:r w:rsidRPr="00944962">
        <w:rPr>
          <w:rFonts w:ascii="SegoeUI" w:hAnsi="SegoeUI" w:cs="SegoeUI"/>
          <w:color w:val="000000"/>
        </w:rPr>
        <w:t xml:space="preserve">Record of Allowable Subtractions </w:t>
      </w:r>
      <w:r w:rsidRPr="00944962">
        <w:rPr>
          <w:rFonts w:ascii="SegoeUI-Bold" w:hAnsi="SegoeUI-Bold" w:cs="SegoeUI-Bold"/>
          <w:b/>
          <w:bCs/>
          <w:color w:val="000000"/>
        </w:rPr>
        <w:t>(form F64-ATC</w:t>
      </w:r>
      <w:r w:rsidRPr="00944962">
        <w:rPr>
          <w:rFonts w:ascii="SegoeUI" w:hAnsi="SegoeUI" w:cs="SegoeUI"/>
          <w:color w:val="000000"/>
        </w:rPr>
        <w:t>) are</w:t>
      </w:r>
    </w:p>
    <w:p w14:paraId="4182C4CF" w14:textId="77777777" w:rsidR="00F34AD1" w:rsidRPr="00944962" w:rsidRDefault="00F34AD1" w:rsidP="00F34AD1">
      <w:pPr>
        <w:autoSpaceDE w:val="0"/>
        <w:autoSpaceDN w:val="0"/>
        <w:adjustRightInd w:val="0"/>
        <w:rPr>
          <w:rFonts w:ascii="SegoeUI" w:hAnsi="SegoeUI" w:cs="SegoeUI"/>
          <w:color w:val="201F1E"/>
        </w:rPr>
      </w:pPr>
      <w:r w:rsidRPr="00944962">
        <w:rPr>
          <w:rFonts w:ascii="SegoeUI" w:hAnsi="SegoeUI" w:cs="SegoeUI"/>
          <w:color w:val="000000"/>
        </w:rPr>
        <w:t xml:space="preserve">excluded from </w:t>
      </w:r>
      <w:r w:rsidRPr="00944962">
        <w:rPr>
          <w:rFonts w:ascii="SegoeUI" w:hAnsi="SegoeUI" w:cs="SegoeUI"/>
          <w:color w:val="201F1E"/>
        </w:rPr>
        <w:t xml:space="preserve">COE </w:t>
      </w:r>
      <w:r w:rsidRPr="00944962">
        <w:rPr>
          <w:rFonts w:ascii="SegoeUI" w:hAnsi="SegoeUI" w:cs="SegoeUI"/>
          <w:color w:val="000000"/>
        </w:rPr>
        <w:t xml:space="preserve">completion, placement, and/or licensure rate calculations. </w:t>
      </w:r>
      <w:r w:rsidRPr="00944962">
        <w:rPr>
          <w:rFonts w:ascii="SegoeUI" w:hAnsi="SegoeUI" w:cs="SegoeUI"/>
          <w:color w:val="201F1E"/>
        </w:rPr>
        <w:t>The COE Liaison will file</w:t>
      </w:r>
    </w:p>
    <w:p w14:paraId="50C50B3F" w14:textId="77777777" w:rsidR="00F34AD1" w:rsidRPr="00944962" w:rsidRDefault="00F34AD1" w:rsidP="00F34AD1">
      <w:pPr>
        <w:autoSpaceDE w:val="0"/>
        <w:autoSpaceDN w:val="0"/>
        <w:adjustRightInd w:val="0"/>
        <w:rPr>
          <w:rFonts w:ascii="SegoeUI" w:hAnsi="SegoeUI" w:cs="SegoeUI"/>
          <w:color w:val="201F1E"/>
        </w:rPr>
      </w:pPr>
      <w:r w:rsidRPr="00944962">
        <w:rPr>
          <w:rFonts w:ascii="SegoeUI" w:hAnsi="SegoeUI" w:cs="SegoeUI"/>
          <w:color w:val="201F1E"/>
        </w:rPr>
        <w:t>the approved forms with the corresponding COE Annual Report.</w:t>
      </w:r>
    </w:p>
    <w:p w14:paraId="6E7F7E5A" w14:textId="77777777" w:rsidR="00A83AF2" w:rsidRPr="00944962" w:rsidRDefault="00A83AF2" w:rsidP="00A83AF2">
      <w:pPr>
        <w:rPr>
          <w:rFonts w:ascii="Times New Roman" w:hAnsi="Times New Roman" w:cs="Times New Roman"/>
        </w:rPr>
      </w:pPr>
    </w:p>
    <w:p w14:paraId="2452E883" w14:textId="77777777" w:rsidR="00E109F4" w:rsidRPr="00944962" w:rsidRDefault="00E109F4" w:rsidP="00E109F4">
      <w:pPr>
        <w:autoSpaceDE w:val="0"/>
        <w:autoSpaceDN w:val="0"/>
        <w:adjustRightInd w:val="0"/>
        <w:rPr>
          <w:rFonts w:cs="Segoe UI"/>
          <w:color w:val="000000"/>
        </w:rPr>
      </w:pPr>
      <w:r w:rsidRPr="00944962">
        <w:rPr>
          <w:rFonts w:cs="Segoe UI"/>
          <w:color w:val="000000"/>
        </w:rPr>
        <w:t xml:space="preserve">All students enrolled in Atlantic Technical College’s </w:t>
      </w:r>
      <w:r w:rsidRPr="00944962">
        <w:rPr>
          <w:rFonts w:cs="Segoe UI"/>
          <w:color w:val="201F1E"/>
        </w:rPr>
        <w:t xml:space="preserve">career </w:t>
      </w:r>
      <w:r w:rsidRPr="00944962">
        <w:rPr>
          <w:rFonts w:cs="Segoe UI"/>
          <w:color w:val="000000"/>
        </w:rPr>
        <w:t>certificate</w:t>
      </w:r>
      <w:r w:rsidRPr="00944962">
        <w:rPr>
          <w:rFonts w:cs="Segoe UI"/>
          <w:color w:val="201F1E"/>
        </w:rPr>
        <w:t>/diploma</w:t>
      </w:r>
      <w:r w:rsidRPr="00944962">
        <w:rPr>
          <w:rFonts w:cs="Segoe UI"/>
          <w:color w:val="000000"/>
        </w:rPr>
        <w:t>, apprenticeship, and adult</w:t>
      </w:r>
    </w:p>
    <w:p w14:paraId="1BAEB4BF" w14:textId="77777777" w:rsidR="00E109F4" w:rsidRPr="00944962" w:rsidRDefault="00E109F4" w:rsidP="00E109F4">
      <w:pPr>
        <w:autoSpaceDE w:val="0"/>
        <w:autoSpaceDN w:val="0"/>
        <w:adjustRightInd w:val="0"/>
        <w:rPr>
          <w:rFonts w:cs="Segoe UI"/>
          <w:color w:val="000000"/>
        </w:rPr>
      </w:pPr>
      <w:r w:rsidRPr="00944962">
        <w:rPr>
          <w:rFonts w:cs="Segoe UI"/>
          <w:color w:val="000000"/>
        </w:rPr>
        <w:t>general education programs are subject to follow-up via email and/or phone. Student employment</w:t>
      </w:r>
    </w:p>
    <w:p w14:paraId="1F7D21AC" w14:textId="0AC3E5BF" w:rsidR="00E109F4" w:rsidRPr="00944962" w:rsidRDefault="00E109F4" w:rsidP="00E109F4">
      <w:pPr>
        <w:autoSpaceDE w:val="0"/>
        <w:autoSpaceDN w:val="0"/>
        <w:adjustRightInd w:val="0"/>
        <w:rPr>
          <w:rFonts w:cs="Segoe UI"/>
          <w:color w:val="000000"/>
        </w:rPr>
      </w:pPr>
      <w:r w:rsidRPr="00944962">
        <w:rPr>
          <w:rFonts w:cs="Segoe UI"/>
          <w:color w:val="000000"/>
        </w:rPr>
        <w:t>information is collected by having s</w:t>
      </w:r>
      <w:r w:rsidRPr="00944962">
        <w:rPr>
          <w:rFonts w:cs="Segoe UI"/>
        </w:rPr>
        <w:t xml:space="preserve">tudents complete the Job Placement Report Form </w:t>
      </w:r>
      <w:r w:rsidRPr="00944962">
        <w:rPr>
          <w:rFonts w:cs="Segoe UI"/>
          <w:color w:val="000000"/>
        </w:rPr>
        <w:t>located on the Broward Workforce Education Student Information System (F</w:t>
      </w:r>
      <w:r w:rsidR="00E83D5C" w:rsidRPr="00944962">
        <w:rPr>
          <w:rFonts w:cs="Segoe UI"/>
          <w:color w:val="000000"/>
        </w:rPr>
        <w:t>ocus</w:t>
      </w:r>
      <w:r w:rsidRPr="00944962">
        <w:rPr>
          <w:rFonts w:cs="Segoe UI"/>
          <w:color w:val="000000"/>
        </w:rPr>
        <w:t xml:space="preserve">) </w:t>
      </w:r>
      <w:r w:rsidRPr="00944962">
        <w:rPr>
          <w:rFonts w:cs="Segoe UI"/>
        </w:rPr>
        <w:t xml:space="preserve">and then the Program Instructor will enter the information directly into Focus in the Job Placement tab of each individual student record.  </w:t>
      </w:r>
    </w:p>
    <w:p w14:paraId="705F7770" w14:textId="77777777" w:rsidR="00A8435A" w:rsidRPr="00944962" w:rsidRDefault="00A8435A" w:rsidP="00A8435A">
      <w:pPr>
        <w:rPr>
          <w:rFonts w:ascii="Times New Roman" w:hAnsi="Times New Roman" w:cs="Times New Roman"/>
        </w:rPr>
      </w:pPr>
    </w:p>
    <w:p w14:paraId="18F6AB5D" w14:textId="3FF1098B" w:rsidR="00403B95" w:rsidRPr="00944962" w:rsidRDefault="00403B95" w:rsidP="00403B95">
      <w:pPr>
        <w:autoSpaceDE w:val="0"/>
        <w:autoSpaceDN w:val="0"/>
        <w:adjustRightInd w:val="0"/>
        <w:rPr>
          <w:rFonts w:cs="Segoe UI"/>
          <w:color w:val="000000"/>
        </w:rPr>
      </w:pPr>
      <w:r w:rsidRPr="00944962">
        <w:rPr>
          <w:rFonts w:ascii="SegoeUI" w:hAnsi="SegoeUI" w:cs="SegoeUI"/>
          <w:color w:val="000000"/>
        </w:rPr>
        <w:t>The Broward Workforce Education Student Information System (F</w:t>
      </w:r>
      <w:r w:rsidR="00E83D5C" w:rsidRPr="00944962">
        <w:rPr>
          <w:rFonts w:ascii="SegoeUI" w:hAnsi="SegoeUI" w:cs="SegoeUI"/>
          <w:color w:val="000000"/>
        </w:rPr>
        <w:t>ocus</w:t>
      </w:r>
      <w:r w:rsidRPr="00944962">
        <w:rPr>
          <w:rFonts w:ascii="SegoeUI" w:hAnsi="SegoeUI" w:cs="SegoeUI"/>
          <w:color w:val="000000"/>
        </w:rPr>
        <w:t>) contains all student placement</w:t>
      </w:r>
    </w:p>
    <w:p w14:paraId="4A18D9CA"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data compiled from the (1) instructor and (2) Florida Education and Training Placement Information</w:t>
      </w:r>
    </w:p>
    <w:p w14:paraId="3667ED67"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 xml:space="preserve">Program (FETPIP). </w:t>
      </w:r>
      <w:r w:rsidRPr="00944962">
        <w:rPr>
          <w:rFonts w:ascii="SegoeUI" w:hAnsi="SegoeUI" w:cs="SegoeUI"/>
          <w:color w:val="201F1E"/>
        </w:rPr>
        <w:t>FETPIP contains an a</w:t>
      </w:r>
      <w:r w:rsidRPr="00944962">
        <w:rPr>
          <w:rFonts w:ascii="SegoeUI" w:hAnsi="SegoeUI" w:cs="SegoeUI"/>
          <w:color w:val="000000"/>
        </w:rPr>
        <w:t xml:space="preserve">nalysis of post education outcomes </w:t>
      </w:r>
      <w:r w:rsidRPr="00944962">
        <w:rPr>
          <w:rFonts w:ascii="SegoeUI" w:hAnsi="SegoeUI" w:cs="SegoeUI"/>
          <w:color w:val="201F1E"/>
        </w:rPr>
        <w:t xml:space="preserve">that is derived </w:t>
      </w:r>
      <w:r w:rsidRPr="00944962">
        <w:rPr>
          <w:rFonts w:ascii="SegoeUI" w:hAnsi="SegoeUI" w:cs="SegoeUI"/>
          <w:color w:val="000000"/>
        </w:rPr>
        <w:t>from state</w:t>
      </w:r>
    </w:p>
    <w:p w14:paraId="4C0B6C26"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university, community college, school district, federal employment, US Armed Forces, and Department</w:t>
      </w:r>
    </w:p>
    <w:p w14:paraId="6D40BE93"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of Labor database files generated from current and former students with valid social security numbers.</w:t>
      </w:r>
    </w:p>
    <w:p w14:paraId="67DC0642"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Local Workforce Education Information Management (WEIM) staff evaluates FETPIP industry findings</w:t>
      </w:r>
    </w:p>
    <w:p w14:paraId="7EE911BA"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for relatedness to programs of instruction. An independent review of the findings is also conducted to</w:t>
      </w:r>
    </w:p>
    <w:p w14:paraId="4E5A0128"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verify or modify decisions based on consensus. Final decisions ar</w:t>
      </w:r>
      <w:r w:rsidRPr="00944962">
        <w:rPr>
          <w:rFonts w:ascii="SegoeUI" w:hAnsi="SegoeUI" w:cs="SegoeUI"/>
          <w:color w:val="201F1E"/>
        </w:rPr>
        <w:t xml:space="preserve">e then </w:t>
      </w:r>
      <w:r w:rsidRPr="00944962">
        <w:rPr>
          <w:rFonts w:ascii="SegoeUI" w:hAnsi="SegoeUI" w:cs="SegoeUI"/>
          <w:color w:val="000000"/>
        </w:rPr>
        <w:t>applied to all students within</w:t>
      </w:r>
    </w:p>
    <w:p w14:paraId="6DEB4DA5" w14:textId="77777777" w:rsidR="00403B95" w:rsidRPr="00944962" w:rsidRDefault="00403B95" w:rsidP="00403B95">
      <w:pPr>
        <w:autoSpaceDE w:val="0"/>
        <w:autoSpaceDN w:val="0"/>
        <w:adjustRightInd w:val="0"/>
        <w:rPr>
          <w:rFonts w:ascii="SegoeUI" w:hAnsi="SegoeUI" w:cs="SegoeUI"/>
          <w:color w:val="000000"/>
        </w:rPr>
      </w:pPr>
      <w:r w:rsidRPr="00944962">
        <w:rPr>
          <w:rFonts w:ascii="SegoeUI" w:hAnsi="SegoeUI" w:cs="SegoeUI"/>
          <w:color w:val="000000"/>
        </w:rPr>
        <w:t>the file.</w:t>
      </w:r>
    </w:p>
    <w:p w14:paraId="5E3B4243" w14:textId="77777777" w:rsidR="00A8435A" w:rsidRPr="00944962" w:rsidRDefault="00A8435A" w:rsidP="00A8435A">
      <w:pPr>
        <w:rPr>
          <w:rFonts w:ascii="Times New Roman" w:hAnsi="Times New Roman" w:cs="Times New Roman"/>
        </w:rPr>
      </w:pPr>
    </w:p>
    <w:p w14:paraId="5D0AEDE0" w14:textId="77777777" w:rsidR="00727B08" w:rsidRPr="00944962" w:rsidRDefault="00727B08" w:rsidP="00727B08">
      <w:pPr>
        <w:autoSpaceDE w:val="0"/>
        <w:autoSpaceDN w:val="0"/>
        <w:adjustRightInd w:val="0"/>
        <w:rPr>
          <w:rFonts w:ascii="SegoeUI" w:hAnsi="SegoeUI" w:cs="SegoeUI"/>
          <w:color w:val="000000"/>
        </w:rPr>
      </w:pPr>
      <w:r w:rsidRPr="00944962">
        <w:rPr>
          <w:rFonts w:ascii="SegoeUI" w:hAnsi="SegoeUI" w:cs="SegoeUI"/>
          <w:color w:val="000000"/>
        </w:rPr>
        <w:t>FETPIP results are available to instructors for review. Instructors are responsible for conducting</w:t>
      </w:r>
    </w:p>
    <w:p w14:paraId="07548903" w14:textId="77777777" w:rsidR="00727B08" w:rsidRPr="00944962" w:rsidRDefault="00727B08" w:rsidP="00727B08">
      <w:pPr>
        <w:autoSpaceDE w:val="0"/>
        <w:autoSpaceDN w:val="0"/>
        <w:adjustRightInd w:val="0"/>
        <w:rPr>
          <w:rFonts w:ascii="SegoeUI" w:hAnsi="SegoeUI" w:cs="SegoeUI"/>
          <w:color w:val="000000"/>
        </w:rPr>
      </w:pPr>
      <w:r w:rsidRPr="00944962">
        <w:rPr>
          <w:rFonts w:ascii="SegoeUI" w:hAnsi="SegoeUI" w:cs="SegoeUI"/>
          <w:color w:val="000000"/>
        </w:rPr>
        <w:t>additional student tracking and/or supplying information that is verifiable to augment the WEIM</w:t>
      </w:r>
    </w:p>
    <w:p w14:paraId="5118FB60" w14:textId="2886B148" w:rsidR="00727B08" w:rsidRPr="00944962" w:rsidRDefault="00727B08" w:rsidP="00727B08">
      <w:pPr>
        <w:rPr>
          <w:rFonts w:ascii="SegoeUI" w:hAnsi="SegoeUI" w:cs="SegoeUI"/>
          <w:color w:val="000000"/>
        </w:rPr>
      </w:pPr>
      <w:r w:rsidRPr="00944962">
        <w:rPr>
          <w:rFonts w:ascii="SegoeUI" w:hAnsi="SegoeUI" w:cs="SegoeUI"/>
          <w:color w:val="000000"/>
        </w:rPr>
        <w:t>report. Any supplemental information obtained by the instructor should be entered into the Broward Workforce Education Student Information System (F</w:t>
      </w:r>
      <w:r w:rsidR="00BC6D83" w:rsidRPr="00944962">
        <w:rPr>
          <w:rFonts w:ascii="SegoeUI" w:hAnsi="SegoeUI" w:cs="SegoeUI"/>
          <w:color w:val="000000"/>
        </w:rPr>
        <w:t>ocus</w:t>
      </w:r>
      <w:r w:rsidRPr="00944962">
        <w:rPr>
          <w:rFonts w:ascii="SegoeUI" w:hAnsi="SegoeUI" w:cs="SegoeUI"/>
          <w:color w:val="000000"/>
        </w:rPr>
        <w:t>).</w:t>
      </w:r>
    </w:p>
    <w:p w14:paraId="0BF286FA" w14:textId="77777777" w:rsidR="008C1301" w:rsidRPr="00944962" w:rsidRDefault="008C1301" w:rsidP="004639BF">
      <w:pPr>
        <w:widowControl w:val="0"/>
        <w:autoSpaceDE w:val="0"/>
        <w:autoSpaceDN w:val="0"/>
        <w:adjustRightInd w:val="0"/>
        <w:spacing w:before="120"/>
        <w:ind w:left="20"/>
        <w:rPr>
          <w:rFonts w:cs="Arial"/>
          <w:b/>
          <w:color w:val="010202"/>
          <w:szCs w:val="20"/>
        </w:rPr>
      </w:pPr>
    </w:p>
    <w:p w14:paraId="4BF95D5E" w14:textId="04C8EEFB" w:rsidR="00611C0A" w:rsidRPr="00944962" w:rsidRDefault="00611C0A" w:rsidP="004E7F01">
      <w:pPr>
        <w:pStyle w:val="Heading3"/>
      </w:pPr>
      <w:bookmarkStart w:id="71" w:name="_Toc110345211"/>
      <w:r w:rsidRPr="00944962">
        <w:t>Technical Advisory Committees</w:t>
      </w:r>
      <w:bookmarkEnd w:id="71"/>
    </w:p>
    <w:p w14:paraId="2E66B285" w14:textId="77777777" w:rsidR="00357E59" w:rsidRPr="00944962" w:rsidRDefault="00611C0A" w:rsidP="00DD242C">
      <w:pPr>
        <w:spacing w:before="60"/>
        <w:rPr>
          <w:rFonts w:cs="Arial"/>
          <w:color w:val="231F20"/>
          <w:szCs w:val="20"/>
        </w:rPr>
      </w:pPr>
      <w:r w:rsidRPr="00944962">
        <w:rPr>
          <w:rFonts w:cs="Arial"/>
          <w:color w:val="231F20"/>
          <w:szCs w:val="20"/>
        </w:rPr>
        <w:t xml:space="preserve">Bi-annual meetings of the Technical Advisory committees are </w:t>
      </w:r>
      <w:r w:rsidRPr="00944962">
        <w:rPr>
          <w:rFonts w:cs="Arial"/>
          <w:b/>
          <w:color w:val="231F20"/>
          <w:szCs w:val="20"/>
        </w:rPr>
        <w:t>REQUIRED</w:t>
      </w:r>
      <w:r w:rsidRPr="00944962">
        <w:rPr>
          <w:rFonts w:cs="Arial"/>
          <w:color w:val="231F20"/>
          <w:szCs w:val="20"/>
        </w:rPr>
        <w:t xml:space="preserve"> by COE and provide expert industry support for all CTE programs at ATC.  The committees are coordinated to promote interaction between instructional programs and the businesses and industries served by those programs.  Instructors use the expertise of the advisory committees to improve program content and operation, </w:t>
      </w:r>
    </w:p>
    <w:p w14:paraId="387FAC53" w14:textId="4FE20F02" w:rsidR="00714730" w:rsidRDefault="00611C0A" w:rsidP="00DD242C">
      <w:pPr>
        <w:spacing w:before="60"/>
        <w:rPr>
          <w:rFonts w:cs="Arial"/>
          <w:color w:val="231F20"/>
          <w:szCs w:val="20"/>
        </w:rPr>
      </w:pPr>
      <w:r w:rsidRPr="00944962">
        <w:rPr>
          <w:rFonts w:cs="Arial"/>
          <w:color w:val="231F20"/>
          <w:szCs w:val="20"/>
        </w:rPr>
        <w:t>and to ensure consistency with current industry standards.  Committee members also assist in the evaluation of program effectiveness, program equipment needs, facility standards, job placement, program promotion, and program advocacy.</w:t>
      </w:r>
      <w:r w:rsidRPr="000A5CBF">
        <w:rPr>
          <w:rFonts w:cs="Arial"/>
          <w:color w:val="231F20"/>
          <w:szCs w:val="20"/>
        </w:rPr>
        <w:t xml:space="preserve"> </w:t>
      </w:r>
    </w:p>
    <w:p w14:paraId="1502C971" w14:textId="77777777" w:rsidR="00714730" w:rsidRDefault="00714730" w:rsidP="003E21D5">
      <w:pPr>
        <w:rPr>
          <w:rFonts w:cs="Arial"/>
          <w:color w:val="231F20"/>
          <w:szCs w:val="20"/>
        </w:rPr>
      </w:pPr>
    </w:p>
    <w:p w14:paraId="26F6AD00" w14:textId="77777777" w:rsidR="00611C0A" w:rsidRPr="000A5CBF" w:rsidRDefault="00611C0A" w:rsidP="003E21D5">
      <w:pPr>
        <w:rPr>
          <w:rFonts w:ascii="Calibri" w:hAnsi="Calibri" w:cs="Calibri"/>
          <w:szCs w:val="20"/>
        </w:rPr>
      </w:pPr>
      <w:r w:rsidRPr="000A5CBF">
        <w:rPr>
          <w:rFonts w:cs="Arial"/>
          <w:b/>
          <w:bCs/>
          <w:color w:val="231F20"/>
          <w:szCs w:val="20"/>
        </w:rPr>
        <w:t xml:space="preserve">Assigned staff members will hold two (2) advisory committee meetings per school year.  Fall meetings are to be concluded by mid-December and spring meetings concluded by mid-May.  </w:t>
      </w:r>
      <w:r w:rsidRPr="000A5CBF">
        <w:rPr>
          <w:rFonts w:cs="Arial"/>
          <w:color w:val="231F20"/>
          <w:szCs w:val="20"/>
        </w:rPr>
        <w:t xml:space="preserve">Minutes of these meetings are available on the main campus and are posted in </w:t>
      </w:r>
      <w:proofErr w:type="spellStart"/>
      <w:r w:rsidRPr="000A5CBF">
        <w:rPr>
          <w:rFonts w:cs="Arial"/>
          <w:color w:val="231F20"/>
          <w:szCs w:val="20"/>
        </w:rPr>
        <w:t>Optiview</w:t>
      </w:r>
      <w:proofErr w:type="spellEnd"/>
      <w:r w:rsidRPr="000A5CBF">
        <w:rPr>
          <w:rFonts w:cs="Arial"/>
          <w:color w:val="231F20"/>
          <w:szCs w:val="20"/>
        </w:rPr>
        <w:t xml:space="preserve">. </w:t>
      </w:r>
      <w:r>
        <w:rPr>
          <w:rFonts w:cs="Arial"/>
          <w:color w:val="231F20"/>
          <w:szCs w:val="20"/>
        </w:rPr>
        <w:t xml:space="preserve">Templates of the Advisory documents (agenda, minutes, sign-in </w:t>
      </w:r>
      <w:proofErr w:type="gramStart"/>
      <w:r>
        <w:rPr>
          <w:rFonts w:cs="Arial"/>
          <w:color w:val="231F20"/>
          <w:szCs w:val="20"/>
        </w:rPr>
        <w:t>sheets</w:t>
      </w:r>
      <w:proofErr w:type="gramEnd"/>
      <w:r>
        <w:rPr>
          <w:rFonts w:cs="Arial"/>
          <w:color w:val="231F20"/>
          <w:szCs w:val="20"/>
        </w:rPr>
        <w:t xml:space="preserve"> and Employer Verification) are sent to the Advisory Coordinator and the Department Secretaries at the beginning of each school year.</w:t>
      </w:r>
    </w:p>
    <w:p w14:paraId="60578E46" w14:textId="77777777" w:rsidR="00702B15" w:rsidRDefault="00702B15" w:rsidP="002301C3">
      <w:pPr>
        <w:widowControl w:val="0"/>
        <w:autoSpaceDE w:val="0"/>
        <w:autoSpaceDN w:val="0"/>
        <w:adjustRightInd w:val="0"/>
        <w:ind w:left="20"/>
        <w:rPr>
          <w:rFonts w:cs="Arial"/>
          <w:color w:val="010202"/>
          <w:szCs w:val="20"/>
        </w:rPr>
      </w:pPr>
    </w:p>
    <w:p w14:paraId="24E7D80A" w14:textId="77777777" w:rsidR="00EC6589" w:rsidRPr="00451C24" w:rsidRDefault="00611C0A" w:rsidP="004E7F01">
      <w:pPr>
        <w:pStyle w:val="Heading3"/>
        <w:rPr>
          <w:sz w:val="2"/>
          <w:szCs w:val="2"/>
        </w:rPr>
      </w:pPr>
      <w:bookmarkStart w:id="72" w:name="_Toc110345212"/>
      <w:r w:rsidRPr="00451C24">
        <w:t>Industry Contact Logs (CTE Teachers)</w:t>
      </w:r>
      <w:bookmarkEnd w:id="72"/>
    </w:p>
    <w:p w14:paraId="113F959E" w14:textId="070AE165" w:rsidR="003214B1" w:rsidRDefault="003214B1" w:rsidP="003214B1">
      <w:pPr>
        <w:shd w:val="clear" w:color="auto" w:fill="FFFFFF"/>
        <w:rPr>
          <w:rFonts w:ascii="Quicksand" w:hAnsi="Quicksand" w:cs="Latha"/>
          <w:color w:val="000000"/>
        </w:rPr>
      </w:pPr>
      <w:r w:rsidRPr="00451C24">
        <w:rPr>
          <w:rFonts w:eastAsia="Times New Roman"/>
          <w:color w:val="010202"/>
          <w:bdr w:val="none" w:sz="0" w:space="0" w:color="auto" w:frame="1"/>
        </w:rPr>
        <w:t>To maintain close communication with industry, instructors of certificate/diploma programs are required to document </w:t>
      </w:r>
      <w:r w:rsidRPr="00451C24">
        <w:rPr>
          <w:rFonts w:eastAsia="Times New Roman"/>
          <w:b/>
          <w:bCs/>
          <w:color w:val="010202"/>
          <w:bdr w:val="none" w:sz="0" w:space="0" w:color="auto" w:frame="1"/>
        </w:rPr>
        <w:t>at least</w:t>
      </w:r>
      <w:r w:rsidRPr="00451C24">
        <w:rPr>
          <w:rFonts w:eastAsia="Times New Roman"/>
          <w:color w:val="010202"/>
          <w:bdr w:val="none" w:sz="0" w:space="0" w:color="auto" w:frame="1"/>
        </w:rPr>
        <w:t xml:space="preserve"> two (2) industry visits in each </w:t>
      </w:r>
      <w:r w:rsidR="00087796">
        <w:rPr>
          <w:rFonts w:eastAsia="Times New Roman"/>
          <w:color w:val="010202"/>
          <w:bdr w:val="none" w:sz="0" w:space="0" w:color="auto" w:frame="1"/>
        </w:rPr>
        <w:t>s</w:t>
      </w:r>
      <w:r w:rsidRPr="00451C24">
        <w:rPr>
          <w:rFonts w:eastAsia="Times New Roman"/>
          <w:color w:val="010202"/>
          <w:bdr w:val="none" w:sz="0" w:space="0" w:color="auto" w:frame="1"/>
        </w:rPr>
        <w:t>emester for a total of four (4)</w:t>
      </w:r>
      <w:r w:rsidR="00745BA1">
        <w:rPr>
          <w:rFonts w:eastAsia="Times New Roman"/>
          <w:color w:val="010202"/>
          <w:bdr w:val="none" w:sz="0" w:space="0" w:color="auto" w:frame="1"/>
        </w:rPr>
        <w:t xml:space="preserve"> industry visits</w:t>
      </w:r>
      <w:r w:rsidRPr="00451C24">
        <w:rPr>
          <w:rFonts w:eastAsia="Times New Roman"/>
          <w:color w:val="010202"/>
          <w:bdr w:val="none" w:sz="0" w:space="0" w:color="auto" w:frame="1"/>
        </w:rPr>
        <w:t xml:space="preserve"> each year.  The </w:t>
      </w:r>
      <w:r w:rsidRPr="00451C24">
        <w:rPr>
          <w:rFonts w:eastAsia="Times New Roman"/>
          <w:b/>
          <w:bCs/>
          <w:i/>
          <w:iCs/>
          <w:color w:val="010202"/>
          <w:bdr w:val="none" w:sz="0" w:space="0" w:color="auto" w:frame="1"/>
        </w:rPr>
        <w:t>Industry Contact Log </w:t>
      </w:r>
      <w:r w:rsidRPr="00451C24">
        <w:rPr>
          <w:rFonts w:eastAsia="Times New Roman"/>
          <w:color w:val="010202"/>
          <w:bdr w:val="none" w:sz="0" w:space="0" w:color="auto" w:frame="1"/>
        </w:rPr>
        <w:t xml:space="preserve">is accessible through ATC SharePoint in Office 365.  </w:t>
      </w:r>
      <w:r w:rsidRPr="00451C24">
        <w:rPr>
          <w:rFonts w:eastAsia="Times New Roman"/>
          <w:bdr w:val="none" w:sz="0" w:space="0" w:color="auto" w:frame="1"/>
        </w:rPr>
        <w:t xml:space="preserve">Completed forms are electronically submitted to </w:t>
      </w:r>
      <w:r w:rsidR="00D0478B">
        <w:rPr>
          <w:rFonts w:eastAsia="Times New Roman"/>
          <w:bdr w:val="none" w:sz="0" w:space="0" w:color="auto" w:frame="1"/>
        </w:rPr>
        <w:t>the instructor’s</w:t>
      </w:r>
      <w:r w:rsidRPr="00451C24">
        <w:rPr>
          <w:rFonts w:eastAsia="Times New Roman"/>
          <w:bdr w:val="none" w:sz="0" w:space="0" w:color="auto" w:frame="1"/>
        </w:rPr>
        <w:t xml:space="preserve"> </w:t>
      </w:r>
      <w:r w:rsidR="000F6875" w:rsidRPr="00451C24">
        <w:rPr>
          <w:rFonts w:eastAsia="Times New Roman"/>
          <w:bdr w:val="none" w:sz="0" w:space="0" w:color="auto" w:frame="1"/>
        </w:rPr>
        <w:t>a</w:t>
      </w:r>
      <w:r w:rsidRPr="00451C24">
        <w:rPr>
          <w:rFonts w:eastAsia="Times New Roman"/>
          <w:bdr w:val="none" w:sz="0" w:space="0" w:color="auto" w:frame="1"/>
        </w:rPr>
        <w:t xml:space="preserve">ssistant </w:t>
      </w:r>
      <w:r w:rsidR="000F6875" w:rsidRPr="00451C24">
        <w:rPr>
          <w:rFonts w:eastAsia="Times New Roman"/>
          <w:bdr w:val="none" w:sz="0" w:space="0" w:color="auto" w:frame="1"/>
        </w:rPr>
        <w:t>d</w:t>
      </w:r>
      <w:r w:rsidRPr="00451C24">
        <w:rPr>
          <w:rFonts w:eastAsia="Times New Roman"/>
          <w:bdr w:val="none" w:sz="0" w:space="0" w:color="auto" w:frame="1"/>
        </w:rPr>
        <w:t>irector for review and approval.  Approved forms are archived in FileMaker.</w:t>
      </w:r>
      <w:r>
        <w:rPr>
          <w:rFonts w:eastAsia="Times New Roman"/>
        </w:rPr>
        <w:t> </w:t>
      </w:r>
    </w:p>
    <w:p w14:paraId="2F57C39F" w14:textId="77777777" w:rsidR="00C27404" w:rsidRPr="008C1301" w:rsidRDefault="00C27404" w:rsidP="008C1301">
      <w:pPr>
        <w:spacing w:before="60"/>
        <w:rPr>
          <w:rStyle w:val="Heading3Char"/>
          <w:rFonts w:cs="Arial"/>
          <w:b w:val="0"/>
          <w:bCs w:val="0"/>
          <w:smallCaps w:val="0"/>
          <w:color w:val="010202"/>
          <w:szCs w:val="20"/>
        </w:rPr>
      </w:pPr>
    </w:p>
    <w:p w14:paraId="1814DFC8" w14:textId="4F395BF3" w:rsidR="00BE47C8" w:rsidRPr="000A5CBF" w:rsidRDefault="00BE47C8" w:rsidP="008C1301">
      <w:pPr>
        <w:pStyle w:val="Heading3"/>
        <w:ind w:left="0"/>
        <w:rPr>
          <w:rFonts w:ascii="Calibri" w:hAnsi="Calibri" w:cs="Calibri"/>
        </w:rPr>
      </w:pPr>
      <w:bookmarkStart w:id="73" w:name="_Toc110345213"/>
      <w:r>
        <w:t>S</w:t>
      </w:r>
      <w:r w:rsidRPr="000A5CBF">
        <w:t xml:space="preserve">hop/ </w:t>
      </w:r>
      <w:r w:rsidRPr="00702601">
        <w:rPr>
          <w:sz w:val="22"/>
          <w:szCs w:val="16"/>
        </w:rPr>
        <w:t>Laboratory</w:t>
      </w:r>
      <w:r w:rsidRPr="000A5CBF">
        <w:t xml:space="preserve"> Projects</w:t>
      </w:r>
      <w:bookmarkEnd w:id="73"/>
    </w:p>
    <w:p w14:paraId="73D9C3BC" w14:textId="1F824E4D" w:rsidR="00BE47C8" w:rsidRDefault="00BE47C8" w:rsidP="00BE47C8">
      <w:pPr>
        <w:widowControl w:val="0"/>
        <w:autoSpaceDE w:val="0"/>
        <w:autoSpaceDN w:val="0"/>
        <w:adjustRightInd w:val="0"/>
        <w:rPr>
          <w:rFonts w:cs="Arial"/>
          <w:color w:val="010202"/>
          <w:szCs w:val="20"/>
        </w:rPr>
      </w:pPr>
      <w:r w:rsidRPr="000A5CBF">
        <w:rPr>
          <w:rFonts w:cs="Arial"/>
          <w:color w:val="010202"/>
          <w:szCs w:val="20"/>
        </w:rPr>
        <w:t>Shop projects are an important part of a student’s education and give the student a wide variety of learning experiences</w:t>
      </w:r>
      <w:r w:rsidRPr="000A5CBF">
        <w:rPr>
          <w:rFonts w:ascii="Calibri" w:hAnsi="Calibri" w:cs="Calibri"/>
          <w:color w:val="010202"/>
          <w:szCs w:val="20"/>
        </w:rPr>
        <w:t>.</w:t>
      </w:r>
      <w:r>
        <w:rPr>
          <w:rFonts w:ascii="Calibri" w:hAnsi="Calibri" w:cs="Calibri"/>
          <w:color w:val="010202"/>
          <w:szCs w:val="20"/>
        </w:rPr>
        <w:t xml:space="preserve">  </w:t>
      </w:r>
      <w:r w:rsidRPr="000A5CBF">
        <w:rPr>
          <w:rFonts w:cs="Arial"/>
          <w:color w:val="010202"/>
          <w:szCs w:val="20"/>
        </w:rPr>
        <w:t>These projects must meet the student’s need as a valid and necessary activity in the development of a skill or section of the teacher’s curriculum and lesson plans.</w:t>
      </w:r>
    </w:p>
    <w:p w14:paraId="0436F976" w14:textId="0D763CCD" w:rsidR="00BE47C8" w:rsidRDefault="00BE47C8" w:rsidP="00402426">
      <w:pPr>
        <w:widowControl w:val="0"/>
        <w:autoSpaceDE w:val="0"/>
        <w:autoSpaceDN w:val="0"/>
        <w:adjustRightInd w:val="0"/>
        <w:spacing w:before="120"/>
        <w:rPr>
          <w:rFonts w:cs="Arial"/>
          <w:color w:val="010202"/>
          <w:szCs w:val="20"/>
        </w:rPr>
      </w:pPr>
      <w:r w:rsidRPr="000A5CBF">
        <w:rPr>
          <w:rFonts w:cs="Arial"/>
          <w:color w:val="010202"/>
          <w:szCs w:val="20"/>
        </w:rPr>
        <w:t>The following guidelines were developed to clarify the procedures and fees when</w:t>
      </w:r>
      <w:r>
        <w:rPr>
          <w:rFonts w:cs="Arial"/>
          <w:color w:val="010202"/>
          <w:szCs w:val="20"/>
        </w:rPr>
        <w:t xml:space="preserve"> </w:t>
      </w:r>
      <w:r w:rsidRPr="000A5CBF">
        <w:rPr>
          <w:rFonts w:cs="Arial"/>
          <w:color w:val="010202"/>
          <w:szCs w:val="20"/>
        </w:rPr>
        <w:t>accepting projects for student work:</w:t>
      </w:r>
    </w:p>
    <w:p w14:paraId="0C07351B" w14:textId="77777777" w:rsidR="00D916CE" w:rsidRPr="00D916CE" w:rsidRDefault="00D916CE" w:rsidP="00402426">
      <w:pPr>
        <w:widowControl w:val="0"/>
        <w:autoSpaceDE w:val="0"/>
        <w:autoSpaceDN w:val="0"/>
        <w:adjustRightInd w:val="0"/>
        <w:spacing w:before="120"/>
        <w:rPr>
          <w:rFonts w:cs="Arial"/>
          <w:color w:val="010202"/>
          <w:sz w:val="4"/>
          <w:szCs w:val="4"/>
        </w:rPr>
      </w:pPr>
    </w:p>
    <w:p w14:paraId="224007C1" w14:textId="55293C54" w:rsidR="00D916CE" w:rsidRPr="000A5CBF" w:rsidRDefault="00D916CE" w:rsidP="00D916CE">
      <w:pPr>
        <w:pStyle w:val="Heading3"/>
        <w:ind w:left="0"/>
        <w:rPr>
          <w:rFonts w:ascii="Calibri" w:hAnsi="Calibri" w:cs="Calibri"/>
        </w:rPr>
      </w:pPr>
      <w:bookmarkStart w:id="74" w:name="_Toc110345214"/>
      <w:r w:rsidRPr="000A5CBF">
        <w:t>P</w:t>
      </w:r>
      <w:r w:rsidR="00702601" w:rsidRPr="00702601">
        <w:rPr>
          <w:sz w:val="20"/>
          <w:szCs w:val="14"/>
        </w:rPr>
        <w:t>ATRONS</w:t>
      </w:r>
      <w:bookmarkEnd w:id="74"/>
    </w:p>
    <w:p w14:paraId="7CD0BBD1" w14:textId="68183F19" w:rsidR="00BE47C8" w:rsidRPr="00731F93" w:rsidRDefault="00BE47C8" w:rsidP="00995162">
      <w:pPr>
        <w:pStyle w:val="ListParagraph"/>
        <w:widowControl w:val="0"/>
        <w:numPr>
          <w:ilvl w:val="0"/>
          <w:numId w:val="45"/>
        </w:numPr>
        <w:autoSpaceDE w:val="0"/>
        <w:autoSpaceDN w:val="0"/>
        <w:adjustRightInd w:val="0"/>
        <w:spacing w:before="60"/>
        <w:ind w:left="720"/>
        <w:contextualSpacing w:val="0"/>
        <w:rPr>
          <w:rFonts w:ascii="Calibri" w:hAnsi="Calibri" w:cs="Calibri"/>
          <w:szCs w:val="20"/>
        </w:rPr>
      </w:pPr>
      <w:r w:rsidRPr="00731F93">
        <w:rPr>
          <w:rFonts w:cs="Arial"/>
          <w:color w:val="010202"/>
          <w:szCs w:val="20"/>
        </w:rPr>
        <w:t>Students currently enrolled in programs</w:t>
      </w:r>
    </w:p>
    <w:p w14:paraId="6EC23EF4" w14:textId="2F1A3AC9" w:rsidR="00BE47C8" w:rsidRPr="00731F93" w:rsidRDefault="00BE47C8" w:rsidP="00995162">
      <w:pPr>
        <w:pStyle w:val="ListParagraph"/>
        <w:widowControl w:val="0"/>
        <w:numPr>
          <w:ilvl w:val="0"/>
          <w:numId w:val="45"/>
        </w:numPr>
        <w:autoSpaceDE w:val="0"/>
        <w:autoSpaceDN w:val="0"/>
        <w:adjustRightInd w:val="0"/>
        <w:spacing w:before="60"/>
        <w:ind w:left="720"/>
        <w:contextualSpacing w:val="0"/>
        <w:rPr>
          <w:rFonts w:ascii="Calibri" w:hAnsi="Calibri" w:cs="Calibri"/>
          <w:szCs w:val="20"/>
        </w:rPr>
      </w:pPr>
      <w:r w:rsidRPr="00731F93">
        <w:rPr>
          <w:rFonts w:cs="Arial"/>
          <w:color w:val="010202"/>
          <w:szCs w:val="20"/>
        </w:rPr>
        <w:t>School Board employee</w:t>
      </w:r>
      <w:r w:rsidR="00AD03C6">
        <w:rPr>
          <w:rFonts w:cs="Arial"/>
          <w:color w:val="010202"/>
          <w:szCs w:val="20"/>
        </w:rPr>
        <w:t>s</w:t>
      </w:r>
    </w:p>
    <w:p w14:paraId="2CF60490" w14:textId="1C4E0B76" w:rsidR="00BE47C8" w:rsidRPr="00143B95" w:rsidRDefault="00BE47C8" w:rsidP="00995162">
      <w:pPr>
        <w:pStyle w:val="ListParagraph"/>
        <w:widowControl w:val="0"/>
        <w:numPr>
          <w:ilvl w:val="0"/>
          <w:numId w:val="45"/>
        </w:numPr>
        <w:autoSpaceDE w:val="0"/>
        <w:autoSpaceDN w:val="0"/>
        <w:adjustRightInd w:val="0"/>
        <w:spacing w:before="60"/>
        <w:ind w:left="720"/>
        <w:contextualSpacing w:val="0"/>
        <w:rPr>
          <w:rFonts w:ascii="Calibri" w:hAnsi="Calibri" w:cs="Calibri"/>
          <w:szCs w:val="20"/>
        </w:rPr>
      </w:pPr>
      <w:r w:rsidRPr="00731F93">
        <w:rPr>
          <w:rFonts w:cs="Arial"/>
          <w:color w:val="010202"/>
          <w:szCs w:val="20"/>
        </w:rPr>
        <w:t>Non-School Board employees - only with administrative approval</w:t>
      </w:r>
    </w:p>
    <w:p w14:paraId="7519CDC5" w14:textId="77777777" w:rsidR="00BE47C8" w:rsidRPr="00D916CE" w:rsidRDefault="00BE47C8" w:rsidP="00036304">
      <w:pPr>
        <w:widowControl w:val="0"/>
        <w:autoSpaceDE w:val="0"/>
        <w:autoSpaceDN w:val="0"/>
        <w:adjustRightInd w:val="0"/>
        <w:spacing w:before="60"/>
        <w:ind w:left="680" w:hanging="450"/>
        <w:rPr>
          <w:rFonts w:cs="Segoe UI"/>
          <w:sz w:val="12"/>
          <w:szCs w:val="12"/>
        </w:rPr>
      </w:pPr>
    </w:p>
    <w:p w14:paraId="79F7E703" w14:textId="2CF992B3" w:rsidR="00BE47C8" w:rsidRDefault="00BE47C8" w:rsidP="00BE47C8">
      <w:pPr>
        <w:pStyle w:val="ListParagraph"/>
        <w:widowControl w:val="0"/>
        <w:autoSpaceDE w:val="0"/>
        <w:autoSpaceDN w:val="0"/>
        <w:adjustRightInd w:val="0"/>
        <w:ind w:left="0"/>
        <w:contextualSpacing w:val="0"/>
        <w:rPr>
          <w:rFonts w:cs="Arial"/>
          <w:color w:val="010202"/>
          <w:szCs w:val="20"/>
        </w:rPr>
      </w:pPr>
      <w:r w:rsidRPr="00BE47C8">
        <w:rPr>
          <w:b/>
        </w:rPr>
        <w:t xml:space="preserve">Acceptance </w:t>
      </w:r>
      <w:r w:rsidR="00652E96">
        <w:rPr>
          <w:b/>
        </w:rPr>
        <w:t>o</w:t>
      </w:r>
      <w:r w:rsidRPr="00BE47C8">
        <w:rPr>
          <w:b/>
        </w:rPr>
        <w:t>f Projects</w:t>
      </w:r>
      <w:r w:rsidRPr="00731F93">
        <w:rPr>
          <w:rFonts w:cs="Arial"/>
          <w:b/>
          <w:bCs/>
          <w:color w:val="010202"/>
          <w:szCs w:val="20"/>
        </w:rPr>
        <w:t xml:space="preserve">:  </w:t>
      </w:r>
      <w:r w:rsidRPr="00731F93">
        <w:rPr>
          <w:rFonts w:cs="Arial"/>
          <w:color w:val="010202"/>
          <w:szCs w:val="20"/>
        </w:rPr>
        <w:t xml:space="preserve">All projects must be assessed by the instructor prior to formally accepting the project. </w:t>
      </w:r>
      <w:r>
        <w:rPr>
          <w:rFonts w:cs="Arial"/>
          <w:color w:val="010202"/>
          <w:szCs w:val="20"/>
        </w:rPr>
        <w:t xml:space="preserve"> </w:t>
      </w:r>
      <w:r w:rsidRPr="00731F93">
        <w:rPr>
          <w:rFonts w:cs="Arial"/>
          <w:color w:val="010202"/>
          <w:szCs w:val="20"/>
        </w:rPr>
        <w:t>The instructor or the administrator has the right to refuse any project.</w:t>
      </w:r>
    </w:p>
    <w:p w14:paraId="36666663" w14:textId="77777777" w:rsidR="000E2770" w:rsidRPr="00402426" w:rsidRDefault="000E2770" w:rsidP="00BE47C8">
      <w:pPr>
        <w:pStyle w:val="ListParagraph"/>
        <w:widowControl w:val="0"/>
        <w:autoSpaceDE w:val="0"/>
        <w:autoSpaceDN w:val="0"/>
        <w:adjustRightInd w:val="0"/>
        <w:ind w:left="0"/>
        <w:contextualSpacing w:val="0"/>
        <w:rPr>
          <w:rFonts w:cs="Segoe UI"/>
          <w:sz w:val="18"/>
          <w:szCs w:val="20"/>
        </w:rPr>
      </w:pPr>
    </w:p>
    <w:p w14:paraId="767E80D2" w14:textId="261985E8" w:rsidR="00BE47C8" w:rsidRPr="001B3EFF" w:rsidRDefault="00402426" w:rsidP="00BE47C8">
      <w:pPr>
        <w:pStyle w:val="ListParagraph"/>
        <w:widowControl w:val="0"/>
        <w:autoSpaceDE w:val="0"/>
        <w:autoSpaceDN w:val="0"/>
        <w:adjustRightInd w:val="0"/>
        <w:ind w:left="0"/>
        <w:contextualSpacing w:val="0"/>
        <w:rPr>
          <w:rStyle w:val="Heading3Char"/>
          <w:rFonts w:ascii="Calibri" w:hAnsi="Calibri" w:cs="Calibri"/>
          <w:b w:val="0"/>
          <w:bCs w:val="0"/>
          <w:smallCaps w:val="0"/>
          <w:szCs w:val="20"/>
        </w:rPr>
      </w:pPr>
      <w:r w:rsidRPr="00BE47C8">
        <w:rPr>
          <w:b/>
        </w:rPr>
        <w:t>Work Order</w:t>
      </w:r>
      <w:r w:rsidR="000E2770" w:rsidRPr="00731F93">
        <w:rPr>
          <w:rFonts w:cs="Arial"/>
          <w:b/>
          <w:bCs/>
          <w:color w:val="010202"/>
          <w:szCs w:val="20"/>
        </w:rPr>
        <w:t xml:space="preserve">:  </w:t>
      </w:r>
      <w:r w:rsidR="000E2770" w:rsidRPr="00731F93">
        <w:rPr>
          <w:rFonts w:cs="Arial"/>
          <w:color w:val="010202"/>
          <w:szCs w:val="20"/>
        </w:rPr>
        <w:t xml:space="preserve">All projects must have a completed work order form on file, and when appropriate it must be displayed </w:t>
      </w:r>
      <w:r w:rsidR="004E6467">
        <w:rPr>
          <w:rFonts w:cs="Arial"/>
          <w:color w:val="010202"/>
          <w:szCs w:val="20"/>
        </w:rPr>
        <w:t>with</w:t>
      </w:r>
      <w:r w:rsidR="000E2770" w:rsidRPr="00731F93">
        <w:rPr>
          <w:rFonts w:cs="Arial"/>
          <w:color w:val="010202"/>
          <w:szCs w:val="20"/>
        </w:rPr>
        <w:t xml:space="preserve"> the project.  This work order must ind</w:t>
      </w:r>
      <w:r w:rsidR="000E2770">
        <w:rPr>
          <w:rFonts w:cs="Arial"/>
          <w:color w:val="010202"/>
          <w:szCs w:val="20"/>
        </w:rPr>
        <w:t>icate: the work to be performed</w:t>
      </w:r>
      <w:r w:rsidR="00666E8E">
        <w:rPr>
          <w:rFonts w:cs="Arial"/>
          <w:color w:val="010202"/>
          <w:szCs w:val="20"/>
        </w:rPr>
        <w:t>;</w:t>
      </w:r>
      <w:r w:rsidR="000E2770" w:rsidRPr="00731F93">
        <w:rPr>
          <w:rFonts w:cs="Arial"/>
          <w:color w:val="010202"/>
          <w:szCs w:val="20"/>
        </w:rPr>
        <w:t xml:space="preserve"> the receipt number ind</w:t>
      </w:r>
      <w:r w:rsidR="000E2770">
        <w:rPr>
          <w:rFonts w:cs="Arial"/>
          <w:color w:val="010202"/>
          <w:szCs w:val="20"/>
        </w:rPr>
        <w:t>icating payment of the shop fee</w:t>
      </w:r>
      <w:r w:rsidR="00666E8E">
        <w:rPr>
          <w:rFonts w:cs="Arial"/>
          <w:color w:val="010202"/>
          <w:szCs w:val="20"/>
        </w:rPr>
        <w:t>;</w:t>
      </w:r>
      <w:r w:rsidR="000E2770" w:rsidRPr="00731F93">
        <w:rPr>
          <w:rFonts w:cs="Arial"/>
          <w:color w:val="010202"/>
          <w:szCs w:val="20"/>
        </w:rPr>
        <w:t xml:space="preserve"> </w:t>
      </w:r>
      <w:r w:rsidR="00666E8E">
        <w:rPr>
          <w:rFonts w:cs="Arial"/>
          <w:color w:val="010202"/>
          <w:szCs w:val="20"/>
        </w:rPr>
        <w:t xml:space="preserve">and </w:t>
      </w:r>
      <w:r w:rsidR="000E2770" w:rsidRPr="00731F93">
        <w:rPr>
          <w:rFonts w:cs="Arial"/>
          <w:color w:val="010202"/>
          <w:szCs w:val="20"/>
        </w:rPr>
        <w:t>the signature of the instructor</w:t>
      </w:r>
      <w:r w:rsidR="000E2770" w:rsidRPr="00731F93">
        <w:rPr>
          <w:rFonts w:ascii="Calibri" w:hAnsi="Calibri" w:cs="Calibri"/>
          <w:color w:val="010202"/>
          <w:szCs w:val="20"/>
        </w:rPr>
        <w:t>,</w:t>
      </w:r>
      <w:r w:rsidR="000E2770" w:rsidRPr="00731F93">
        <w:rPr>
          <w:rFonts w:cs="Arial"/>
          <w:color w:val="010202"/>
          <w:szCs w:val="20"/>
        </w:rPr>
        <w:t xml:space="preserve"> department </w:t>
      </w:r>
      <w:r w:rsidR="007F7D78">
        <w:rPr>
          <w:rFonts w:cs="Arial"/>
          <w:color w:val="010202"/>
          <w:szCs w:val="20"/>
        </w:rPr>
        <w:t>chair</w:t>
      </w:r>
      <w:r w:rsidR="000E2770" w:rsidRPr="00731F93">
        <w:rPr>
          <w:rFonts w:cs="Arial"/>
          <w:color w:val="010202"/>
          <w:szCs w:val="20"/>
        </w:rPr>
        <w:t xml:space="preserve"> or administrator</w:t>
      </w:r>
      <w:r w:rsidR="000E2770" w:rsidRPr="00731F93">
        <w:rPr>
          <w:rFonts w:ascii="Calibri" w:hAnsi="Calibri" w:cs="Calibri"/>
          <w:color w:val="010202"/>
          <w:szCs w:val="20"/>
        </w:rPr>
        <w:t>,</w:t>
      </w:r>
      <w:r w:rsidR="000E2770" w:rsidRPr="00731F93">
        <w:rPr>
          <w:rFonts w:cs="Arial"/>
          <w:color w:val="010202"/>
          <w:szCs w:val="20"/>
        </w:rPr>
        <w:t xml:space="preserve"> and patron indicating approval to undertake the </w:t>
      </w:r>
      <w:r w:rsidR="00666E8E">
        <w:rPr>
          <w:rFonts w:cs="Arial"/>
          <w:color w:val="010202"/>
          <w:szCs w:val="20"/>
        </w:rPr>
        <w:t>specified work</w:t>
      </w:r>
      <w:r w:rsidR="000E2770" w:rsidRPr="00731F93">
        <w:rPr>
          <w:rFonts w:cs="Arial"/>
          <w:color w:val="010202"/>
          <w:szCs w:val="20"/>
        </w:rPr>
        <w:t>. This form must be completed prior to work being started.</w:t>
      </w:r>
    </w:p>
    <w:p w14:paraId="6E20EADA" w14:textId="5B251116" w:rsidR="00BE47C8" w:rsidRPr="00731F93" w:rsidRDefault="00402426" w:rsidP="00BE47C8">
      <w:pPr>
        <w:pStyle w:val="ListParagraph"/>
        <w:widowControl w:val="0"/>
        <w:autoSpaceDE w:val="0"/>
        <w:autoSpaceDN w:val="0"/>
        <w:adjustRightInd w:val="0"/>
        <w:ind w:left="0"/>
        <w:contextualSpacing w:val="0"/>
        <w:rPr>
          <w:rFonts w:ascii="Calibri" w:hAnsi="Calibri" w:cs="Calibri"/>
          <w:szCs w:val="20"/>
        </w:rPr>
      </w:pPr>
      <w:r w:rsidRPr="00BE47C8">
        <w:rPr>
          <w:b/>
        </w:rPr>
        <w:t xml:space="preserve">Fees </w:t>
      </w:r>
      <w:r w:rsidR="00652E96">
        <w:rPr>
          <w:b/>
        </w:rPr>
        <w:t>to</w:t>
      </w:r>
      <w:r w:rsidR="00652E96" w:rsidRPr="00BE47C8">
        <w:rPr>
          <w:b/>
        </w:rPr>
        <w:t xml:space="preserve"> </w:t>
      </w:r>
      <w:r w:rsidR="00652E96">
        <w:rPr>
          <w:b/>
        </w:rPr>
        <w:t>be</w:t>
      </w:r>
      <w:r w:rsidR="00652E96" w:rsidRPr="00BE47C8">
        <w:rPr>
          <w:b/>
        </w:rPr>
        <w:t xml:space="preserve"> </w:t>
      </w:r>
      <w:r w:rsidRPr="00BE47C8">
        <w:rPr>
          <w:b/>
        </w:rPr>
        <w:t>Assessed</w:t>
      </w:r>
      <w:r w:rsidR="00BE47C8" w:rsidRPr="00731F93">
        <w:rPr>
          <w:rFonts w:cs="Arial"/>
          <w:b/>
          <w:bCs/>
          <w:color w:val="010202"/>
          <w:szCs w:val="20"/>
        </w:rPr>
        <w:t xml:space="preserve">:  </w:t>
      </w:r>
      <w:r w:rsidR="00BE47C8" w:rsidRPr="00731F93">
        <w:rPr>
          <w:rFonts w:cs="Arial"/>
          <w:color w:val="010202"/>
          <w:szCs w:val="20"/>
        </w:rPr>
        <w:t>The receipt number must appear on the work order</w:t>
      </w:r>
      <w:r w:rsidR="00BE47C8" w:rsidRPr="00731F93">
        <w:rPr>
          <w:rFonts w:ascii="Calibri" w:hAnsi="Calibri" w:cs="Calibri"/>
          <w:color w:val="010202"/>
          <w:szCs w:val="20"/>
        </w:rPr>
        <w:t>.</w:t>
      </w:r>
      <w:r w:rsidR="00BE47C8" w:rsidRPr="00731F93">
        <w:rPr>
          <w:rFonts w:cs="Arial"/>
          <w:color w:val="010202"/>
          <w:szCs w:val="20"/>
        </w:rPr>
        <w:t xml:space="preserve"> Payment of fees must be in cash except for employees of The School Board of Broward County</w:t>
      </w:r>
      <w:r w:rsidR="00BE47C8" w:rsidRPr="00731F93">
        <w:rPr>
          <w:rFonts w:ascii="Calibri" w:hAnsi="Calibri" w:cs="Calibri"/>
          <w:color w:val="010202"/>
          <w:szCs w:val="20"/>
        </w:rPr>
        <w:t>,</w:t>
      </w:r>
      <w:r w:rsidR="00BE47C8" w:rsidRPr="00731F93">
        <w:rPr>
          <w:rFonts w:cs="Arial"/>
          <w:color w:val="010202"/>
          <w:szCs w:val="20"/>
        </w:rPr>
        <w:t xml:space="preserve"> in which case</w:t>
      </w:r>
      <w:r w:rsidR="00BE47C8" w:rsidRPr="00731F93">
        <w:rPr>
          <w:rFonts w:ascii="Calibri" w:hAnsi="Calibri" w:cs="Calibri"/>
          <w:color w:val="010202"/>
          <w:szCs w:val="20"/>
        </w:rPr>
        <w:t>,</w:t>
      </w:r>
      <w:r w:rsidR="00BE47C8" w:rsidRPr="00731F93">
        <w:rPr>
          <w:rFonts w:cs="Arial"/>
          <w:color w:val="010202"/>
          <w:szCs w:val="20"/>
        </w:rPr>
        <w:t xml:space="preserve"> with administrative approval, payment by check may be accepted.  The costs for parts/materials are in addition to shop fees and are the responsibility of the owner/patron.  Parts/materials should be available before a project is started.</w:t>
      </w:r>
    </w:p>
    <w:p w14:paraId="7FDEA30E" w14:textId="77777777" w:rsidR="00BE47C8" w:rsidRPr="00C27404" w:rsidRDefault="00BE47C8" w:rsidP="00BE47C8">
      <w:pPr>
        <w:pStyle w:val="ListParagraph"/>
        <w:widowControl w:val="0"/>
        <w:autoSpaceDE w:val="0"/>
        <w:autoSpaceDN w:val="0"/>
        <w:adjustRightInd w:val="0"/>
        <w:ind w:left="0"/>
        <w:contextualSpacing w:val="0"/>
        <w:rPr>
          <w:rStyle w:val="Heading3Char"/>
          <w:sz w:val="16"/>
          <w:szCs w:val="16"/>
        </w:rPr>
      </w:pPr>
    </w:p>
    <w:p w14:paraId="1B2245A7" w14:textId="185581E4" w:rsidR="00BE47C8" w:rsidRDefault="00BE47C8" w:rsidP="00BE47C8">
      <w:pPr>
        <w:pStyle w:val="ListParagraph"/>
        <w:widowControl w:val="0"/>
        <w:autoSpaceDE w:val="0"/>
        <w:autoSpaceDN w:val="0"/>
        <w:adjustRightInd w:val="0"/>
        <w:ind w:left="0"/>
        <w:contextualSpacing w:val="0"/>
        <w:rPr>
          <w:rFonts w:ascii="Calibri" w:hAnsi="Calibri" w:cs="Calibri"/>
          <w:color w:val="010202"/>
          <w:szCs w:val="20"/>
        </w:rPr>
      </w:pPr>
      <w:r w:rsidRPr="00731F93">
        <w:rPr>
          <w:rFonts w:cs="Arial"/>
          <w:b/>
          <w:bCs/>
          <w:color w:val="010202"/>
          <w:szCs w:val="20"/>
          <w:u w:val="thick"/>
        </w:rPr>
        <w:t>NOTE</w:t>
      </w:r>
      <w:r w:rsidRPr="00731F93">
        <w:rPr>
          <w:rFonts w:cs="Arial"/>
          <w:b/>
          <w:bCs/>
          <w:color w:val="010202"/>
          <w:szCs w:val="20"/>
        </w:rPr>
        <w:t xml:space="preserve">: </w:t>
      </w:r>
      <w:r w:rsidRPr="00731F93">
        <w:rPr>
          <w:rFonts w:cs="Arial"/>
          <w:color w:val="010202"/>
          <w:szCs w:val="20"/>
        </w:rPr>
        <w:t xml:space="preserve">Remember that the purpose for these shop projects is to provide students with live work experiences.  These labs are first, and foremost, for student instruction and not intended for the private use and convenience of students/staff.  All work is performed by students, is </w:t>
      </w:r>
      <w:r w:rsidR="004E6467" w:rsidRPr="004E6467">
        <w:rPr>
          <w:rFonts w:cs="Arial"/>
          <w:b/>
          <w:bCs/>
          <w:color w:val="010202"/>
          <w:szCs w:val="20"/>
          <w:u w:val="single"/>
        </w:rPr>
        <w:t>NOT</w:t>
      </w:r>
      <w:r w:rsidRPr="00731F93">
        <w:rPr>
          <w:rFonts w:cs="Arial"/>
          <w:b/>
          <w:bCs/>
          <w:color w:val="010202"/>
          <w:szCs w:val="20"/>
        </w:rPr>
        <w:t xml:space="preserve"> </w:t>
      </w:r>
      <w:r w:rsidRPr="00731F93">
        <w:rPr>
          <w:rFonts w:cs="Arial"/>
          <w:color w:val="010202"/>
          <w:szCs w:val="20"/>
        </w:rPr>
        <w:t>guaranteed, and will probably take longer than private industry</w:t>
      </w:r>
      <w:r w:rsidRPr="00731F93">
        <w:rPr>
          <w:rFonts w:ascii="Calibri" w:hAnsi="Calibri" w:cs="Calibri"/>
          <w:color w:val="010202"/>
          <w:szCs w:val="20"/>
        </w:rPr>
        <w:t xml:space="preserve">. </w:t>
      </w:r>
      <w:r w:rsidRPr="00731F93">
        <w:rPr>
          <w:rFonts w:cs="Arial"/>
          <w:color w:val="010202"/>
          <w:szCs w:val="20"/>
        </w:rPr>
        <w:t xml:space="preserve"> If you are in a hurry</w:t>
      </w:r>
      <w:r w:rsidRPr="00731F93">
        <w:rPr>
          <w:rFonts w:ascii="Calibri" w:hAnsi="Calibri" w:cs="Calibri"/>
          <w:color w:val="010202"/>
          <w:szCs w:val="20"/>
        </w:rPr>
        <w:t>,</w:t>
      </w:r>
      <w:r w:rsidRPr="00731F93">
        <w:rPr>
          <w:rFonts w:cs="Arial"/>
          <w:color w:val="010202"/>
          <w:szCs w:val="20"/>
        </w:rPr>
        <w:t xml:space="preserve"> or the work requested is beyond the current students’ expertise, or does not apply to instruction, you may be referred to private industry</w:t>
      </w:r>
      <w:r w:rsidRPr="00731F93">
        <w:rPr>
          <w:rFonts w:ascii="Calibri" w:hAnsi="Calibri" w:cs="Calibri"/>
          <w:color w:val="010202"/>
          <w:szCs w:val="20"/>
        </w:rPr>
        <w:t>.</w:t>
      </w:r>
    </w:p>
    <w:p w14:paraId="2364C3D9" w14:textId="77777777" w:rsidR="009176AC" w:rsidRPr="009176AC" w:rsidRDefault="009176AC" w:rsidP="00BE47C8">
      <w:pPr>
        <w:pStyle w:val="ListParagraph"/>
        <w:widowControl w:val="0"/>
        <w:autoSpaceDE w:val="0"/>
        <w:autoSpaceDN w:val="0"/>
        <w:adjustRightInd w:val="0"/>
        <w:ind w:left="0"/>
        <w:contextualSpacing w:val="0"/>
        <w:rPr>
          <w:rFonts w:ascii="Calibri" w:hAnsi="Calibri" w:cs="Calibri"/>
          <w:sz w:val="12"/>
          <w:szCs w:val="12"/>
        </w:rPr>
      </w:pPr>
    </w:p>
    <w:p w14:paraId="0CD6CAFF" w14:textId="77777777" w:rsidR="004571F6" w:rsidRPr="004571F6" w:rsidRDefault="004571F6" w:rsidP="00DD242C">
      <w:pPr>
        <w:spacing w:before="60"/>
        <w:rPr>
          <w:rFonts w:cs="Arial"/>
          <w:b/>
          <w:bCs/>
          <w:color w:val="010202"/>
          <w:szCs w:val="20"/>
        </w:rPr>
      </w:pPr>
      <w:r w:rsidRPr="000A5CBF">
        <w:rPr>
          <w:rFonts w:cs="Arial"/>
          <w:b/>
          <w:bCs/>
          <w:color w:val="010202"/>
          <w:szCs w:val="20"/>
        </w:rPr>
        <w:t>The following guidelines should be followed in assessing a shop fee and completing the</w:t>
      </w:r>
      <w:r>
        <w:rPr>
          <w:rFonts w:cs="Arial"/>
          <w:b/>
          <w:bCs/>
          <w:color w:val="010202"/>
          <w:szCs w:val="20"/>
        </w:rPr>
        <w:t xml:space="preserve"> </w:t>
      </w:r>
      <w:r w:rsidRPr="000A5CBF">
        <w:rPr>
          <w:rFonts w:cs="Arial"/>
          <w:b/>
          <w:bCs/>
          <w:color w:val="010202"/>
          <w:szCs w:val="20"/>
        </w:rPr>
        <w:t>appropriate work request form (if required).</w:t>
      </w:r>
    </w:p>
    <w:p w14:paraId="27365C60" w14:textId="77777777" w:rsidR="004571F6" w:rsidRPr="00731F93" w:rsidRDefault="004571F6" w:rsidP="00995162">
      <w:pPr>
        <w:pStyle w:val="ListParagraph"/>
        <w:widowControl w:val="0"/>
        <w:numPr>
          <w:ilvl w:val="0"/>
          <w:numId w:val="46"/>
        </w:numPr>
        <w:autoSpaceDE w:val="0"/>
        <w:autoSpaceDN w:val="0"/>
        <w:adjustRightInd w:val="0"/>
        <w:spacing w:before="120"/>
        <w:ind w:left="734"/>
        <w:contextualSpacing w:val="0"/>
        <w:rPr>
          <w:rFonts w:ascii="Calibri" w:hAnsi="Calibri" w:cs="Calibri"/>
          <w:szCs w:val="20"/>
        </w:rPr>
      </w:pPr>
      <w:r w:rsidRPr="00731F93">
        <w:rPr>
          <w:rFonts w:cs="Arial"/>
          <w:color w:val="010202"/>
          <w:szCs w:val="20"/>
        </w:rPr>
        <w:t>A work order must be completed before a vehicle is accepted as a project.</w:t>
      </w:r>
    </w:p>
    <w:p w14:paraId="6B828A24" w14:textId="7101F197" w:rsidR="004571F6" w:rsidRPr="00731F93" w:rsidRDefault="004571F6" w:rsidP="00995162">
      <w:pPr>
        <w:pStyle w:val="ListParagraph"/>
        <w:widowControl w:val="0"/>
        <w:numPr>
          <w:ilvl w:val="0"/>
          <w:numId w:val="46"/>
        </w:numPr>
        <w:autoSpaceDE w:val="0"/>
        <w:autoSpaceDN w:val="0"/>
        <w:adjustRightInd w:val="0"/>
        <w:spacing w:before="120"/>
        <w:ind w:left="734"/>
        <w:contextualSpacing w:val="0"/>
        <w:rPr>
          <w:rFonts w:ascii="Calibri" w:hAnsi="Calibri" w:cs="Calibri"/>
          <w:szCs w:val="20"/>
        </w:rPr>
      </w:pPr>
      <w:r w:rsidRPr="00731F93">
        <w:rPr>
          <w:rFonts w:cs="Arial"/>
          <w:color w:val="010202"/>
          <w:szCs w:val="20"/>
          <w:u w:val="single"/>
        </w:rPr>
        <w:t xml:space="preserve">Automotive Collision </w:t>
      </w:r>
      <w:r w:rsidR="004E6467">
        <w:rPr>
          <w:rFonts w:cs="Arial"/>
          <w:color w:val="010202"/>
          <w:szCs w:val="20"/>
          <w:u w:val="single"/>
        </w:rPr>
        <w:t>Technology Technicia</w:t>
      </w:r>
      <w:r w:rsidR="000943B8">
        <w:rPr>
          <w:rFonts w:cs="Arial"/>
          <w:color w:val="010202"/>
          <w:szCs w:val="20"/>
          <w:u w:val="single"/>
        </w:rPr>
        <w:t>n</w:t>
      </w:r>
      <w:r w:rsidRPr="00731F93">
        <w:rPr>
          <w:rFonts w:cs="Arial"/>
          <w:color w:val="010202"/>
          <w:szCs w:val="20"/>
        </w:rPr>
        <w:t xml:space="preserve">: </w:t>
      </w:r>
      <w:r w:rsidRPr="00731F93">
        <w:rPr>
          <w:rFonts w:cs="Arial"/>
          <w:b/>
          <w:bCs/>
          <w:i/>
          <w:iCs/>
          <w:color w:val="010202"/>
          <w:szCs w:val="20"/>
        </w:rPr>
        <w:t xml:space="preserve">Shop/Job Request </w:t>
      </w:r>
      <w:r w:rsidRPr="00731F93">
        <w:rPr>
          <w:rFonts w:cs="Arial"/>
          <w:b/>
          <w:bCs/>
          <w:color w:val="010202"/>
          <w:szCs w:val="20"/>
        </w:rPr>
        <w:t xml:space="preserve">(form </w:t>
      </w:r>
      <w:r w:rsidR="004F3B7E">
        <w:rPr>
          <w:rFonts w:cs="Arial"/>
          <w:b/>
          <w:bCs/>
          <w:color w:val="010202"/>
          <w:szCs w:val="20"/>
        </w:rPr>
        <w:t>F</w:t>
      </w:r>
      <w:r w:rsidRPr="00731F93">
        <w:rPr>
          <w:rFonts w:cs="Arial"/>
          <w:b/>
          <w:bCs/>
          <w:color w:val="010202"/>
          <w:szCs w:val="20"/>
        </w:rPr>
        <w:t>43</w:t>
      </w:r>
      <w:r>
        <w:rPr>
          <w:rFonts w:cs="Arial"/>
          <w:b/>
          <w:bCs/>
          <w:color w:val="010202"/>
          <w:szCs w:val="20"/>
        </w:rPr>
        <w:t xml:space="preserve"> AC</w:t>
      </w:r>
      <w:r w:rsidR="004E6467">
        <w:rPr>
          <w:rFonts w:cs="Arial"/>
          <w:b/>
          <w:bCs/>
          <w:color w:val="010202"/>
          <w:szCs w:val="20"/>
        </w:rPr>
        <w:t>TT</w:t>
      </w:r>
      <w:r w:rsidRPr="00731F93">
        <w:rPr>
          <w:rFonts w:cs="Arial"/>
          <w:b/>
          <w:bCs/>
          <w:color w:val="010202"/>
          <w:szCs w:val="20"/>
        </w:rPr>
        <w:t xml:space="preserve">) </w:t>
      </w:r>
      <w:r w:rsidRPr="00731F93">
        <w:rPr>
          <w:rFonts w:cs="Arial"/>
          <w:color w:val="010202"/>
          <w:szCs w:val="20"/>
        </w:rPr>
        <w:t xml:space="preserve">Complete paint jobs for cars and trucks will be priced according to vehicle size and will </w:t>
      </w:r>
      <w:r w:rsidRPr="00731F93">
        <w:rPr>
          <w:rFonts w:cs="Arial"/>
          <w:b/>
          <w:bCs/>
          <w:color w:val="010202"/>
          <w:szCs w:val="20"/>
          <w:u w:val="thick"/>
        </w:rPr>
        <w:t>NOT</w:t>
      </w:r>
      <w:r w:rsidRPr="00731F93">
        <w:rPr>
          <w:rFonts w:cs="Arial"/>
          <w:b/>
          <w:bCs/>
          <w:color w:val="010202"/>
          <w:szCs w:val="20"/>
        </w:rPr>
        <w:t xml:space="preserve"> </w:t>
      </w:r>
      <w:r w:rsidRPr="00731F93">
        <w:rPr>
          <w:rFonts w:cs="Arial"/>
          <w:color w:val="010202"/>
          <w:szCs w:val="20"/>
        </w:rPr>
        <w:t>include body work. Price of paint, materials and supplies is not included in the shop fee and must be paid separately by the patron.</w:t>
      </w:r>
    </w:p>
    <w:p w14:paraId="1757F1F2" w14:textId="2169BA14" w:rsidR="004E7F01" w:rsidRPr="00C27404" w:rsidRDefault="004571F6" w:rsidP="00C27404">
      <w:pPr>
        <w:widowControl w:val="0"/>
        <w:autoSpaceDE w:val="0"/>
        <w:autoSpaceDN w:val="0"/>
        <w:adjustRightInd w:val="0"/>
        <w:spacing w:before="120"/>
        <w:ind w:left="734"/>
        <w:rPr>
          <w:rFonts w:ascii="Calibri" w:hAnsi="Calibri" w:cs="Calibri"/>
          <w:color w:val="010202"/>
          <w:szCs w:val="20"/>
        </w:rPr>
      </w:pPr>
      <w:r w:rsidRPr="00731F93">
        <w:rPr>
          <w:rFonts w:cs="Arial"/>
          <w:color w:val="010202"/>
          <w:szCs w:val="20"/>
        </w:rPr>
        <w:t>For work undertaken that is less than a complete paint job, the instructor will determine the price to be charged after estimating the quantity and difficulty of the work to be performed. Those job charges will be based on an industry flat rate schedule at the rate of $25.00 per hour</w:t>
      </w:r>
      <w:r w:rsidRPr="00731F93">
        <w:rPr>
          <w:rFonts w:ascii="Calibri" w:hAnsi="Calibri" w:cs="Calibri"/>
          <w:color w:val="010202"/>
          <w:szCs w:val="20"/>
        </w:rPr>
        <w:t>.</w:t>
      </w:r>
    </w:p>
    <w:p w14:paraId="694A5C51" w14:textId="35493603" w:rsidR="004571F6" w:rsidRPr="00731F93" w:rsidRDefault="004571F6" w:rsidP="00995162">
      <w:pPr>
        <w:pStyle w:val="ListParagraph"/>
        <w:widowControl w:val="0"/>
        <w:numPr>
          <w:ilvl w:val="0"/>
          <w:numId w:val="46"/>
        </w:numPr>
        <w:autoSpaceDE w:val="0"/>
        <w:autoSpaceDN w:val="0"/>
        <w:adjustRightInd w:val="0"/>
        <w:spacing w:before="120"/>
        <w:ind w:left="734"/>
        <w:contextualSpacing w:val="0"/>
        <w:rPr>
          <w:rFonts w:ascii="Calibri" w:hAnsi="Calibri" w:cs="Calibri"/>
          <w:szCs w:val="20"/>
        </w:rPr>
      </w:pPr>
      <w:r w:rsidRPr="00731F93">
        <w:rPr>
          <w:rFonts w:cs="Arial"/>
          <w:color w:val="010202"/>
          <w:szCs w:val="20"/>
          <w:u w:val="single"/>
        </w:rPr>
        <w:t>Automotive Service Technology</w:t>
      </w:r>
      <w:r w:rsidRPr="00731F93">
        <w:rPr>
          <w:rFonts w:cs="Arial"/>
          <w:color w:val="010202"/>
          <w:szCs w:val="20"/>
        </w:rPr>
        <w:t xml:space="preserve">: </w:t>
      </w:r>
      <w:r w:rsidRPr="00731F93">
        <w:rPr>
          <w:rFonts w:cs="Arial"/>
          <w:b/>
          <w:bCs/>
          <w:i/>
          <w:iCs/>
          <w:color w:val="010202"/>
          <w:szCs w:val="20"/>
        </w:rPr>
        <w:t xml:space="preserve">Shop/Job Request </w:t>
      </w:r>
      <w:r w:rsidRPr="00731F93">
        <w:rPr>
          <w:rFonts w:cs="Arial"/>
          <w:b/>
          <w:bCs/>
          <w:color w:val="010202"/>
          <w:szCs w:val="20"/>
        </w:rPr>
        <w:t xml:space="preserve">(form </w:t>
      </w:r>
      <w:r w:rsidR="004F3B7E">
        <w:rPr>
          <w:rFonts w:cs="Arial"/>
          <w:b/>
          <w:bCs/>
          <w:color w:val="010202"/>
          <w:szCs w:val="20"/>
        </w:rPr>
        <w:t>F</w:t>
      </w:r>
      <w:r w:rsidRPr="00731F93">
        <w:rPr>
          <w:rFonts w:cs="Arial"/>
          <w:b/>
          <w:bCs/>
          <w:color w:val="010202"/>
          <w:szCs w:val="20"/>
        </w:rPr>
        <w:t>44</w:t>
      </w:r>
      <w:r>
        <w:rPr>
          <w:rFonts w:cs="Arial"/>
          <w:b/>
          <w:bCs/>
          <w:color w:val="010202"/>
          <w:szCs w:val="20"/>
        </w:rPr>
        <w:t xml:space="preserve"> AST</w:t>
      </w:r>
      <w:r w:rsidRPr="00731F93">
        <w:rPr>
          <w:rFonts w:cs="Arial"/>
          <w:b/>
          <w:bCs/>
          <w:color w:val="010202"/>
          <w:szCs w:val="20"/>
        </w:rPr>
        <w:t xml:space="preserve">) </w:t>
      </w:r>
      <w:r w:rsidRPr="00731F93">
        <w:rPr>
          <w:rFonts w:cs="Arial"/>
          <w:color w:val="010202"/>
          <w:szCs w:val="20"/>
        </w:rPr>
        <w:t>The shop fee for all work performed will be at the rate of $25.00 per hour</w:t>
      </w:r>
      <w:r w:rsidRPr="00731F93">
        <w:rPr>
          <w:rFonts w:ascii="Calibri" w:hAnsi="Calibri" w:cs="Calibri"/>
          <w:color w:val="010202"/>
          <w:szCs w:val="20"/>
        </w:rPr>
        <w:t>.</w:t>
      </w:r>
      <w:r w:rsidRPr="00731F93">
        <w:rPr>
          <w:rFonts w:cs="Arial"/>
          <w:color w:val="010202"/>
          <w:szCs w:val="20"/>
        </w:rPr>
        <w:t xml:space="preserve"> This will be based on an industry flat rate schedule for each job to determine the appropriate time needed to perform the repair</w:t>
      </w:r>
      <w:r w:rsidRPr="00731F93">
        <w:rPr>
          <w:rFonts w:ascii="Calibri" w:hAnsi="Calibri" w:cs="Calibri"/>
          <w:color w:val="010202"/>
          <w:szCs w:val="20"/>
        </w:rPr>
        <w:t>.</w:t>
      </w:r>
      <w:r w:rsidRPr="00731F93">
        <w:rPr>
          <w:rFonts w:cs="Arial"/>
          <w:color w:val="010202"/>
          <w:szCs w:val="20"/>
        </w:rPr>
        <w:t xml:space="preserve"> A $15.00 diagnostic fee may be charged to determine appropriate repairs needed.</w:t>
      </w:r>
    </w:p>
    <w:p w14:paraId="64C46C2F" w14:textId="77777777" w:rsidR="004571F6" w:rsidRPr="00731F93" w:rsidRDefault="004571F6" w:rsidP="00995162">
      <w:pPr>
        <w:pStyle w:val="ListParagraph"/>
        <w:widowControl w:val="0"/>
        <w:numPr>
          <w:ilvl w:val="0"/>
          <w:numId w:val="46"/>
        </w:numPr>
        <w:autoSpaceDE w:val="0"/>
        <w:autoSpaceDN w:val="0"/>
        <w:adjustRightInd w:val="0"/>
        <w:spacing w:before="120"/>
        <w:ind w:left="734"/>
        <w:contextualSpacing w:val="0"/>
        <w:rPr>
          <w:rFonts w:ascii="Calibri" w:hAnsi="Calibri" w:cs="Calibri"/>
          <w:szCs w:val="20"/>
        </w:rPr>
      </w:pPr>
      <w:r w:rsidRPr="00731F93">
        <w:rPr>
          <w:rFonts w:cs="Arial"/>
          <w:color w:val="010202"/>
          <w:szCs w:val="20"/>
        </w:rPr>
        <w:t>Students enrolled in the automotive program(s) are entitled to the following services on their own vehicles, regardless of how long they are enrolled in the program:</w:t>
      </w:r>
    </w:p>
    <w:p w14:paraId="5E774254" w14:textId="2E3BD198" w:rsidR="004571F6" w:rsidRPr="00731F93" w:rsidRDefault="004571F6" w:rsidP="00995162">
      <w:pPr>
        <w:pStyle w:val="ListParagraph"/>
        <w:widowControl w:val="0"/>
        <w:numPr>
          <w:ilvl w:val="1"/>
          <w:numId w:val="46"/>
        </w:numPr>
        <w:autoSpaceDE w:val="0"/>
        <w:autoSpaceDN w:val="0"/>
        <w:adjustRightInd w:val="0"/>
        <w:spacing w:before="120"/>
        <w:ind w:left="1094"/>
        <w:contextualSpacing w:val="0"/>
        <w:rPr>
          <w:rFonts w:ascii="Calibri" w:hAnsi="Calibri" w:cs="Calibri"/>
          <w:szCs w:val="20"/>
        </w:rPr>
      </w:pPr>
      <w:r w:rsidRPr="00731F93">
        <w:rPr>
          <w:rFonts w:cs="Arial"/>
          <w:color w:val="010202"/>
          <w:szCs w:val="20"/>
        </w:rPr>
        <w:t xml:space="preserve">Automotive Collision </w:t>
      </w:r>
      <w:r w:rsidR="004F3B7E">
        <w:rPr>
          <w:rFonts w:cs="Arial"/>
          <w:color w:val="010202"/>
          <w:szCs w:val="20"/>
        </w:rPr>
        <w:t xml:space="preserve">Technology Technician </w:t>
      </w:r>
      <w:r w:rsidRPr="00731F93">
        <w:rPr>
          <w:rFonts w:cs="Arial"/>
          <w:color w:val="010202"/>
          <w:szCs w:val="20"/>
        </w:rPr>
        <w:t>— one complete paint job, exclusive of major body work, materials and parts not included.</w:t>
      </w:r>
    </w:p>
    <w:p w14:paraId="20388901" w14:textId="77777777" w:rsidR="004571F6" w:rsidRPr="00731F93" w:rsidRDefault="004571F6" w:rsidP="00995162">
      <w:pPr>
        <w:pStyle w:val="ListParagraph"/>
        <w:widowControl w:val="0"/>
        <w:numPr>
          <w:ilvl w:val="1"/>
          <w:numId w:val="46"/>
        </w:numPr>
        <w:tabs>
          <w:tab w:val="left" w:pos="400"/>
        </w:tabs>
        <w:autoSpaceDE w:val="0"/>
        <w:autoSpaceDN w:val="0"/>
        <w:adjustRightInd w:val="0"/>
        <w:spacing w:before="120"/>
        <w:ind w:left="1094"/>
        <w:contextualSpacing w:val="0"/>
        <w:rPr>
          <w:rFonts w:ascii="Calibri" w:hAnsi="Calibri" w:cs="Calibri"/>
          <w:szCs w:val="20"/>
        </w:rPr>
      </w:pPr>
      <w:r w:rsidRPr="00731F93">
        <w:rPr>
          <w:rFonts w:cs="Arial"/>
          <w:color w:val="010202"/>
          <w:szCs w:val="20"/>
        </w:rPr>
        <w:t>Automotive Service Technology — one service, excluding a major engine or transmission overhaul/rebuild, materials and parts not included.</w:t>
      </w:r>
    </w:p>
    <w:p w14:paraId="33ECA1D6" w14:textId="77777777" w:rsidR="004571F6" w:rsidRPr="004E6467" w:rsidRDefault="004571F6" w:rsidP="00995162">
      <w:pPr>
        <w:pStyle w:val="ListParagraph"/>
        <w:widowControl w:val="0"/>
        <w:numPr>
          <w:ilvl w:val="0"/>
          <w:numId w:val="46"/>
        </w:numPr>
        <w:autoSpaceDE w:val="0"/>
        <w:autoSpaceDN w:val="0"/>
        <w:adjustRightInd w:val="0"/>
        <w:spacing w:before="120"/>
        <w:ind w:left="734"/>
        <w:contextualSpacing w:val="0"/>
        <w:rPr>
          <w:rFonts w:ascii="Calibri" w:hAnsi="Calibri" w:cs="Calibri"/>
          <w:szCs w:val="20"/>
        </w:rPr>
      </w:pPr>
      <w:r w:rsidRPr="00731F93">
        <w:rPr>
          <w:rFonts w:cs="Arial"/>
          <w:color w:val="010202"/>
          <w:szCs w:val="20"/>
        </w:rPr>
        <w:t xml:space="preserve">Vehicles are </w:t>
      </w:r>
      <w:r w:rsidRPr="00731F93">
        <w:rPr>
          <w:rFonts w:cs="Arial"/>
          <w:b/>
          <w:bCs/>
          <w:color w:val="010202"/>
          <w:szCs w:val="20"/>
        </w:rPr>
        <w:t xml:space="preserve">not </w:t>
      </w:r>
      <w:r w:rsidRPr="00731F93">
        <w:rPr>
          <w:rFonts w:cs="Arial"/>
          <w:color w:val="010202"/>
          <w:szCs w:val="20"/>
        </w:rPr>
        <w:t>to be stored on campus while waiting for parts or materials</w:t>
      </w:r>
      <w:r w:rsidRPr="00731F93">
        <w:rPr>
          <w:rFonts w:ascii="Calibri" w:hAnsi="Calibri" w:cs="Calibri"/>
          <w:color w:val="010202"/>
          <w:szCs w:val="20"/>
        </w:rPr>
        <w:t>.</w:t>
      </w:r>
      <w:r w:rsidRPr="00731F93">
        <w:rPr>
          <w:rFonts w:cs="Arial"/>
          <w:color w:val="010202"/>
          <w:szCs w:val="20"/>
        </w:rPr>
        <w:t xml:space="preserve"> The patron is solely responsible for the vehicle.</w:t>
      </w:r>
    </w:p>
    <w:p w14:paraId="18096A9B" w14:textId="77777777" w:rsidR="004E6467" w:rsidRPr="004E6467" w:rsidRDefault="004E6467" w:rsidP="00995162">
      <w:pPr>
        <w:pStyle w:val="ListParagraph"/>
        <w:widowControl w:val="0"/>
        <w:numPr>
          <w:ilvl w:val="0"/>
          <w:numId w:val="46"/>
        </w:numPr>
        <w:autoSpaceDE w:val="0"/>
        <w:autoSpaceDN w:val="0"/>
        <w:adjustRightInd w:val="0"/>
        <w:spacing w:before="120"/>
        <w:ind w:left="734"/>
        <w:contextualSpacing w:val="0"/>
        <w:rPr>
          <w:rFonts w:ascii="Calibri" w:hAnsi="Calibri" w:cs="Calibri"/>
          <w:szCs w:val="20"/>
        </w:rPr>
      </w:pPr>
      <w:r>
        <w:rPr>
          <w:rFonts w:cs="Arial"/>
          <w:color w:val="010202"/>
          <w:szCs w:val="20"/>
        </w:rPr>
        <w:t xml:space="preserve">The School Board, Atlantic Technical College, its </w:t>
      </w:r>
      <w:proofErr w:type="gramStart"/>
      <w:r>
        <w:rPr>
          <w:rFonts w:cs="Arial"/>
          <w:color w:val="010202"/>
          <w:szCs w:val="20"/>
        </w:rPr>
        <w:t>staff</w:t>
      </w:r>
      <w:proofErr w:type="gramEnd"/>
      <w:r>
        <w:rPr>
          <w:rFonts w:cs="Arial"/>
          <w:color w:val="010202"/>
          <w:szCs w:val="20"/>
        </w:rPr>
        <w:t xml:space="preserve"> and students are not responsible for any items broken during the repair of a vehicle.</w:t>
      </w:r>
    </w:p>
    <w:p w14:paraId="3C4B8A4F" w14:textId="77777777" w:rsidR="004E6467" w:rsidRPr="00731F93" w:rsidRDefault="004E6467" w:rsidP="00995162">
      <w:pPr>
        <w:pStyle w:val="ListParagraph"/>
        <w:widowControl w:val="0"/>
        <w:numPr>
          <w:ilvl w:val="0"/>
          <w:numId w:val="46"/>
        </w:numPr>
        <w:autoSpaceDE w:val="0"/>
        <w:autoSpaceDN w:val="0"/>
        <w:adjustRightInd w:val="0"/>
        <w:spacing w:before="120"/>
        <w:ind w:left="734"/>
        <w:contextualSpacing w:val="0"/>
        <w:rPr>
          <w:rFonts w:ascii="Calibri" w:hAnsi="Calibri" w:cs="Calibri"/>
          <w:szCs w:val="20"/>
        </w:rPr>
      </w:pPr>
      <w:r>
        <w:rPr>
          <w:rFonts w:cs="Arial"/>
          <w:color w:val="010202"/>
          <w:szCs w:val="20"/>
        </w:rPr>
        <w:t xml:space="preserve">The School Board, Atlantic Technical College, its </w:t>
      </w:r>
      <w:proofErr w:type="gramStart"/>
      <w:r>
        <w:rPr>
          <w:rFonts w:cs="Arial"/>
          <w:color w:val="010202"/>
          <w:szCs w:val="20"/>
        </w:rPr>
        <w:t>staff</w:t>
      </w:r>
      <w:proofErr w:type="gramEnd"/>
      <w:r>
        <w:rPr>
          <w:rFonts w:cs="Arial"/>
          <w:color w:val="010202"/>
          <w:szCs w:val="20"/>
        </w:rPr>
        <w:t xml:space="preserve"> and students are not responsible for the loss of any items left in the vehicle. </w:t>
      </w:r>
    </w:p>
    <w:p w14:paraId="3905D5E9" w14:textId="77777777" w:rsidR="004571F6" w:rsidRPr="00C27404" w:rsidRDefault="004571F6" w:rsidP="00036304">
      <w:pPr>
        <w:widowControl w:val="0"/>
        <w:autoSpaceDE w:val="0"/>
        <w:autoSpaceDN w:val="0"/>
        <w:adjustRightInd w:val="0"/>
        <w:ind w:left="394"/>
        <w:rPr>
          <w:rFonts w:cs="Arial"/>
          <w:color w:val="010202"/>
          <w:sz w:val="16"/>
          <w:szCs w:val="16"/>
        </w:rPr>
      </w:pPr>
    </w:p>
    <w:p w14:paraId="2FEC23FC" w14:textId="77777777" w:rsidR="004571F6" w:rsidRPr="000A5CBF" w:rsidRDefault="004571F6" w:rsidP="004571F6">
      <w:pPr>
        <w:widowControl w:val="0"/>
        <w:autoSpaceDE w:val="0"/>
        <w:autoSpaceDN w:val="0"/>
        <w:adjustRightInd w:val="0"/>
        <w:ind w:left="20"/>
        <w:rPr>
          <w:rFonts w:ascii="Calibri" w:hAnsi="Calibri" w:cs="Calibri"/>
          <w:szCs w:val="20"/>
        </w:rPr>
      </w:pPr>
      <w:r w:rsidRPr="000A5CBF">
        <w:rPr>
          <w:rFonts w:cs="Arial"/>
          <w:color w:val="010202"/>
          <w:szCs w:val="20"/>
        </w:rPr>
        <w:t xml:space="preserve">If vehicles are left at the technical college over 30 days after work has been completed, vehicles will be </w:t>
      </w:r>
      <w:proofErr w:type="gramStart"/>
      <w:r w:rsidRPr="000A5CBF">
        <w:rPr>
          <w:rFonts w:cs="Arial"/>
          <w:color w:val="010202"/>
          <w:szCs w:val="20"/>
        </w:rPr>
        <w:t>removed</w:t>
      </w:r>
      <w:proofErr w:type="gramEnd"/>
      <w:r w:rsidRPr="000A5CBF">
        <w:rPr>
          <w:rFonts w:cs="Arial"/>
          <w:color w:val="010202"/>
          <w:szCs w:val="20"/>
        </w:rPr>
        <w:t xml:space="preserve"> and</w:t>
      </w:r>
      <w:r>
        <w:rPr>
          <w:rFonts w:cs="Arial"/>
          <w:color w:val="010202"/>
          <w:szCs w:val="20"/>
        </w:rPr>
        <w:t xml:space="preserve"> </w:t>
      </w:r>
      <w:r w:rsidRPr="000A5CBF">
        <w:rPr>
          <w:rFonts w:cs="Arial"/>
          <w:color w:val="010202"/>
          <w:szCs w:val="20"/>
        </w:rPr>
        <w:t>the patron will be responsible for towing/storage charges.</w:t>
      </w:r>
    </w:p>
    <w:p w14:paraId="112D5A4F" w14:textId="77777777" w:rsidR="004571F6" w:rsidRDefault="004571F6" w:rsidP="004571F6">
      <w:pPr>
        <w:widowControl w:val="0"/>
        <w:autoSpaceDE w:val="0"/>
        <w:autoSpaceDN w:val="0"/>
        <w:adjustRightInd w:val="0"/>
        <w:ind w:left="20"/>
        <w:rPr>
          <w:rFonts w:cs="Arial"/>
          <w:color w:val="231F20"/>
          <w:szCs w:val="20"/>
        </w:rPr>
      </w:pPr>
    </w:p>
    <w:p w14:paraId="13EE416C" w14:textId="196A8574" w:rsidR="004571F6" w:rsidRDefault="004571F6" w:rsidP="004571F6">
      <w:pPr>
        <w:widowControl w:val="0"/>
        <w:autoSpaceDE w:val="0"/>
        <w:autoSpaceDN w:val="0"/>
        <w:adjustRightInd w:val="0"/>
        <w:ind w:left="20"/>
        <w:rPr>
          <w:rFonts w:cs="Arial"/>
          <w:color w:val="231F20"/>
          <w:szCs w:val="20"/>
        </w:rPr>
      </w:pPr>
      <w:r w:rsidRPr="000A5CBF">
        <w:rPr>
          <w:rFonts w:cs="Arial"/>
          <w:color w:val="231F20"/>
          <w:szCs w:val="20"/>
        </w:rPr>
        <w:t xml:space="preserve">The cost of parts/materials are in addition to shop fees and are the responsibility of the </w:t>
      </w:r>
      <w:r>
        <w:rPr>
          <w:rFonts w:cs="Arial"/>
          <w:color w:val="231F20"/>
          <w:szCs w:val="20"/>
        </w:rPr>
        <w:t>patrons</w:t>
      </w:r>
      <w:r w:rsidRPr="000A5CBF">
        <w:rPr>
          <w:rFonts w:cs="Arial"/>
          <w:color w:val="231F20"/>
          <w:szCs w:val="20"/>
        </w:rPr>
        <w:t>.</w:t>
      </w:r>
    </w:p>
    <w:p w14:paraId="268E70F5" w14:textId="41903B39" w:rsidR="00DA4061" w:rsidRDefault="00DA4061" w:rsidP="004571F6">
      <w:pPr>
        <w:widowControl w:val="0"/>
        <w:autoSpaceDE w:val="0"/>
        <w:autoSpaceDN w:val="0"/>
        <w:adjustRightInd w:val="0"/>
        <w:ind w:left="20"/>
        <w:rPr>
          <w:rFonts w:cs="Arial"/>
          <w:color w:val="231F20"/>
          <w:szCs w:val="20"/>
        </w:rPr>
      </w:pPr>
    </w:p>
    <w:p w14:paraId="553CD9D7" w14:textId="686DE9F4" w:rsidR="00DA4061" w:rsidRDefault="00DA4061" w:rsidP="004571F6">
      <w:pPr>
        <w:widowControl w:val="0"/>
        <w:autoSpaceDE w:val="0"/>
        <w:autoSpaceDN w:val="0"/>
        <w:adjustRightInd w:val="0"/>
        <w:ind w:left="20"/>
        <w:rPr>
          <w:rFonts w:cs="Arial"/>
          <w:color w:val="231F20"/>
          <w:szCs w:val="20"/>
        </w:rPr>
      </w:pPr>
    </w:p>
    <w:p w14:paraId="5BB521C3" w14:textId="77777777" w:rsidR="005C6730" w:rsidRDefault="005C6730" w:rsidP="004571F6">
      <w:pPr>
        <w:widowControl w:val="0"/>
        <w:autoSpaceDE w:val="0"/>
        <w:autoSpaceDN w:val="0"/>
        <w:adjustRightInd w:val="0"/>
        <w:ind w:left="20"/>
        <w:rPr>
          <w:rFonts w:cs="Arial"/>
          <w:color w:val="231F20"/>
          <w:szCs w:val="20"/>
        </w:rPr>
      </w:pPr>
    </w:p>
    <w:p w14:paraId="6B53C09C" w14:textId="77777777" w:rsidR="00DA4061" w:rsidRDefault="00DA4061" w:rsidP="004571F6">
      <w:pPr>
        <w:widowControl w:val="0"/>
        <w:autoSpaceDE w:val="0"/>
        <w:autoSpaceDN w:val="0"/>
        <w:adjustRightInd w:val="0"/>
        <w:ind w:left="20"/>
        <w:rPr>
          <w:rFonts w:cs="Arial"/>
          <w:color w:val="231F20"/>
          <w:szCs w:val="20"/>
        </w:rPr>
      </w:pPr>
    </w:p>
    <w:p w14:paraId="64246E44" w14:textId="77777777" w:rsidR="004D0B04" w:rsidRPr="000A5CBF" w:rsidRDefault="004D0B04" w:rsidP="002301C3">
      <w:pPr>
        <w:widowControl w:val="0"/>
        <w:autoSpaceDE w:val="0"/>
        <w:autoSpaceDN w:val="0"/>
        <w:adjustRightInd w:val="0"/>
        <w:rPr>
          <w:rFonts w:ascii="Calibri" w:hAnsi="Calibri" w:cs="Calibri"/>
          <w:sz w:val="2"/>
          <w:szCs w:val="2"/>
        </w:rPr>
      </w:pPr>
    </w:p>
    <w:p w14:paraId="64A70230" w14:textId="77777777" w:rsidR="00F22E0D" w:rsidRPr="00A70A5E" w:rsidRDefault="00F22E0D" w:rsidP="00A70A5E">
      <w:pPr>
        <w:pStyle w:val="Heading1"/>
      </w:pPr>
      <w:bookmarkStart w:id="75" w:name="_Toc110345215"/>
      <w:r w:rsidRPr="00A70A5E">
        <w:t>Health/Safety</w:t>
      </w:r>
      <w:bookmarkStart w:id="76" w:name="_Toc413158396"/>
      <w:r w:rsidRPr="00A70A5E">
        <w:t>/Regulatory Disclosures</w:t>
      </w:r>
      <w:bookmarkEnd w:id="75"/>
      <w:bookmarkEnd w:id="76"/>
    </w:p>
    <w:p w14:paraId="760BE352" w14:textId="77777777" w:rsidR="00F22E0D" w:rsidRDefault="00F22E0D" w:rsidP="00F22E0D">
      <w:r>
        <w:rPr>
          <w:rFonts w:cs="Arial"/>
          <w:noProof/>
        </w:rPr>
        <mc:AlternateContent>
          <mc:Choice Requires="wps">
            <w:drawing>
              <wp:anchor distT="0" distB="0" distL="114300" distR="114300" simplePos="0" relativeHeight="251683840" behindDoc="0" locked="0" layoutInCell="1" allowOverlap="1" wp14:anchorId="795B0814" wp14:editId="3451DA6E">
                <wp:simplePos x="0" y="0"/>
                <wp:positionH relativeFrom="column">
                  <wp:posOffset>0</wp:posOffset>
                </wp:positionH>
                <wp:positionV relativeFrom="paragraph">
                  <wp:posOffset>0</wp:posOffset>
                </wp:positionV>
                <wp:extent cx="6443932" cy="17252"/>
                <wp:effectExtent l="0" t="0" r="33655" b="20955"/>
                <wp:wrapNone/>
                <wp:docPr id="20" name="Straight Connector 20"/>
                <wp:cNvGraphicFramePr/>
                <a:graphic xmlns:a="http://schemas.openxmlformats.org/drawingml/2006/main">
                  <a:graphicData uri="http://schemas.microsoft.com/office/word/2010/wordprocessingShape">
                    <wps:wsp>
                      <wps:cNvCnPr/>
                      <wps:spPr>
                        <a:xfrm>
                          <a:off x="0" y="0"/>
                          <a:ext cx="6443932" cy="17252"/>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BC5CE"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0" to="507.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" strokecolor="#2e74b5 [2404]" strokeweight="1pt">
                <v:stroke joinstyle="miter"/>
              </v:line>
            </w:pict>
          </mc:Fallback>
        </mc:AlternateContent>
      </w:r>
    </w:p>
    <w:p w14:paraId="411CB29B" w14:textId="77777777" w:rsidR="002A5C3D" w:rsidRDefault="00516FF4" w:rsidP="00D3246B">
      <w:pPr>
        <w:pStyle w:val="Heading2"/>
      </w:pPr>
      <w:bookmarkStart w:id="77" w:name="_Toc110345216"/>
      <w:r>
        <w:t>SAFETY &amp; SECURITY</w:t>
      </w:r>
      <w:bookmarkEnd w:id="77"/>
    </w:p>
    <w:p w14:paraId="04FCBADB" w14:textId="268E5FFE" w:rsidR="002A5C3D" w:rsidRPr="000A5CBF" w:rsidRDefault="002A5C3D" w:rsidP="002A5C3D">
      <w:pPr>
        <w:widowControl w:val="0"/>
        <w:autoSpaceDE w:val="0"/>
        <w:autoSpaceDN w:val="0"/>
        <w:adjustRightInd w:val="0"/>
        <w:spacing w:before="120"/>
        <w:ind w:left="20"/>
        <w:rPr>
          <w:rFonts w:ascii="Calibri" w:hAnsi="Calibri" w:cs="Calibri"/>
          <w:szCs w:val="20"/>
        </w:rPr>
      </w:pPr>
      <w:r w:rsidRPr="000A5CBF">
        <w:rPr>
          <w:rFonts w:cs="Arial"/>
          <w:color w:val="231F20"/>
          <w:szCs w:val="20"/>
        </w:rPr>
        <w:t>To ensure maximum safety and security</w:t>
      </w:r>
      <w:r w:rsidRPr="000A5CBF">
        <w:rPr>
          <w:rFonts w:ascii="Calibri" w:hAnsi="Calibri" w:cs="Calibri"/>
          <w:color w:val="231F20"/>
          <w:szCs w:val="20"/>
        </w:rPr>
        <w:t>,</w:t>
      </w:r>
      <w:r w:rsidRPr="000A5CBF">
        <w:rPr>
          <w:rFonts w:cs="Arial"/>
          <w:color w:val="231F20"/>
          <w:szCs w:val="20"/>
        </w:rPr>
        <w:t xml:space="preserve"> Atlantic Technical College employs security specialists</w:t>
      </w:r>
      <w:r w:rsidR="00732CB0">
        <w:rPr>
          <w:rFonts w:cs="Arial"/>
          <w:color w:val="231F20"/>
          <w:szCs w:val="20"/>
        </w:rPr>
        <w:t>, campus monitors</w:t>
      </w:r>
      <w:r w:rsidRPr="000A5CBF">
        <w:rPr>
          <w:rFonts w:cs="Arial"/>
          <w:color w:val="231F20"/>
          <w:szCs w:val="20"/>
        </w:rPr>
        <w:t xml:space="preserve"> and</w:t>
      </w:r>
      <w:r w:rsidR="00062508">
        <w:rPr>
          <w:rFonts w:cs="Arial"/>
          <w:color w:val="231F20"/>
          <w:szCs w:val="20"/>
        </w:rPr>
        <w:t xml:space="preserve"> </w:t>
      </w:r>
      <w:r w:rsidR="00125446">
        <w:rPr>
          <w:rFonts w:cs="Arial"/>
          <w:color w:val="231F20"/>
          <w:szCs w:val="20"/>
        </w:rPr>
        <w:t>Coconut Creek Police O</w:t>
      </w:r>
      <w:r w:rsidRPr="000A5CBF">
        <w:rPr>
          <w:rFonts w:cs="Arial"/>
          <w:color w:val="231F20"/>
          <w:szCs w:val="20"/>
        </w:rPr>
        <w:t>fficers who patrol the campus during</w:t>
      </w:r>
      <w:r>
        <w:rPr>
          <w:rFonts w:cs="Arial"/>
          <w:color w:val="231F20"/>
          <w:szCs w:val="20"/>
        </w:rPr>
        <w:t xml:space="preserve"> class hours, </w:t>
      </w:r>
      <w:proofErr w:type="gramStart"/>
      <w:r>
        <w:rPr>
          <w:rFonts w:cs="Arial"/>
          <w:color w:val="231F20"/>
          <w:szCs w:val="20"/>
        </w:rPr>
        <w:t>day</w:t>
      </w:r>
      <w:proofErr w:type="gramEnd"/>
      <w:r>
        <w:rPr>
          <w:rFonts w:cs="Arial"/>
          <w:color w:val="231F20"/>
          <w:szCs w:val="20"/>
        </w:rPr>
        <w:t xml:space="preserve"> and evening. </w:t>
      </w:r>
      <w:r w:rsidRPr="000A5CBF">
        <w:rPr>
          <w:rFonts w:cs="Arial"/>
          <w:color w:val="231F20"/>
          <w:szCs w:val="20"/>
        </w:rPr>
        <w:t xml:space="preserve">Cameras </w:t>
      </w:r>
      <w:r>
        <w:rPr>
          <w:rFonts w:cs="Arial"/>
          <w:color w:val="231F20"/>
          <w:szCs w:val="20"/>
        </w:rPr>
        <w:t xml:space="preserve">are </w:t>
      </w:r>
      <w:r w:rsidRPr="000A5CBF">
        <w:rPr>
          <w:rFonts w:cs="Arial"/>
          <w:color w:val="231F20"/>
          <w:szCs w:val="20"/>
        </w:rPr>
        <w:t xml:space="preserve">positioned around the campus </w:t>
      </w:r>
      <w:r w:rsidR="004532C4">
        <w:rPr>
          <w:rFonts w:cs="Arial"/>
          <w:color w:val="231F20"/>
          <w:szCs w:val="20"/>
        </w:rPr>
        <w:t xml:space="preserve">and </w:t>
      </w:r>
      <w:r w:rsidRPr="000A5CBF">
        <w:rPr>
          <w:rFonts w:cs="Arial"/>
          <w:color w:val="231F20"/>
          <w:szCs w:val="20"/>
        </w:rPr>
        <w:t>provide 24-hour surveillance.</w:t>
      </w:r>
    </w:p>
    <w:p w14:paraId="6E990F2A" w14:textId="1ED8A5C2" w:rsidR="002A5C3D" w:rsidRDefault="002A5C3D" w:rsidP="004639BF">
      <w:pPr>
        <w:widowControl w:val="0"/>
        <w:autoSpaceDE w:val="0"/>
        <w:autoSpaceDN w:val="0"/>
        <w:adjustRightInd w:val="0"/>
        <w:spacing w:before="120"/>
        <w:rPr>
          <w:rFonts w:cs="Arial"/>
          <w:color w:val="231F20"/>
          <w:szCs w:val="20"/>
        </w:rPr>
      </w:pPr>
      <w:r w:rsidRPr="000A5CBF">
        <w:rPr>
          <w:rFonts w:cs="Arial"/>
          <w:color w:val="231F20"/>
          <w:szCs w:val="20"/>
        </w:rPr>
        <w:t xml:space="preserve">Instructors explain evacuation procedures at the beginning of each </w:t>
      </w:r>
      <w:r w:rsidRPr="000A5CBF">
        <w:rPr>
          <w:rFonts w:cs="Arial"/>
          <w:color w:val="010202"/>
          <w:szCs w:val="20"/>
        </w:rPr>
        <w:t xml:space="preserve">enrollment period </w:t>
      </w:r>
      <w:r w:rsidRPr="000A5CBF">
        <w:rPr>
          <w:rFonts w:cs="Arial"/>
          <w:color w:val="231F20"/>
          <w:szCs w:val="20"/>
        </w:rPr>
        <w:t>and drills are held regularly</w:t>
      </w:r>
      <w:r w:rsidRPr="000A5CBF">
        <w:rPr>
          <w:rFonts w:ascii="Calibri" w:hAnsi="Calibri" w:cs="Calibri"/>
          <w:color w:val="231F20"/>
          <w:szCs w:val="20"/>
        </w:rPr>
        <w:t>.</w:t>
      </w:r>
      <w:r>
        <w:rPr>
          <w:rFonts w:ascii="Calibri" w:hAnsi="Calibri" w:cs="Calibri"/>
          <w:color w:val="231F20"/>
          <w:szCs w:val="20"/>
        </w:rPr>
        <w:t xml:space="preserve"> </w:t>
      </w:r>
      <w:r w:rsidRPr="000A5CBF">
        <w:rPr>
          <w:rFonts w:cs="Arial"/>
          <w:color w:val="231F20"/>
          <w:szCs w:val="20"/>
        </w:rPr>
        <w:t xml:space="preserve">Emergency procedures, which outline the precautionary measures that must be taken in the event of a </w:t>
      </w:r>
      <w:r w:rsidR="00062508">
        <w:rPr>
          <w:rFonts w:cs="Arial"/>
          <w:color w:val="231F20"/>
          <w:szCs w:val="20"/>
        </w:rPr>
        <w:t xml:space="preserve">code yellow or red, </w:t>
      </w:r>
      <w:r w:rsidRPr="000A5CBF">
        <w:rPr>
          <w:rFonts w:cs="Arial"/>
          <w:color w:val="231F20"/>
          <w:szCs w:val="20"/>
        </w:rPr>
        <w:t>bomb threat,</w:t>
      </w:r>
      <w:r>
        <w:rPr>
          <w:rFonts w:cs="Arial"/>
          <w:color w:val="231F20"/>
          <w:szCs w:val="20"/>
        </w:rPr>
        <w:t xml:space="preserve"> </w:t>
      </w:r>
      <w:r w:rsidRPr="000A5CBF">
        <w:rPr>
          <w:rFonts w:cs="Arial"/>
          <w:color w:val="231F20"/>
          <w:szCs w:val="20"/>
        </w:rPr>
        <w:t>fire, civil disorder, hurricane, tornado, injury, or illness are made available to all personnel.</w:t>
      </w:r>
    </w:p>
    <w:p w14:paraId="2917A49B" w14:textId="61A72697" w:rsidR="00212A9D" w:rsidRDefault="006B7BCC" w:rsidP="00212A9D">
      <w:pPr>
        <w:widowControl w:val="0"/>
        <w:autoSpaceDE w:val="0"/>
        <w:autoSpaceDN w:val="0"/>
        <w:adjustRightInd w:val="0"/>
        <w:spacing w:before="120"/>
        <w:rPr>
          <w:rFonts w:cs="Arial"/>
          <w:color w:val="231F20"/>
          <w:szCs w:val="20"/>
        </w:rPr>
      </w:pPr>
      <w:r>
        <w:rPr>
          <w:rFonts w:cs="Arial"/>
          <w:color w:val="231F20"/>
          <w:szCs w:val="20"/>
        </w:rPr>
        <w:t>A review of all safety and security procedures is provided to all teachers and their students, twice annually, by the school Security Specialists.</w:t>
      </w:r>
    </w:p>
    <w:p w14:paraId="648053B5" w14:textId="77777777" w:rsidR="00212A9D" w:rsidRPr="00212A9D" w:rsidRDefault="00212A9D" w:rsidP="00212A9D">
      <w:pPr>
        <w:widowControl w:val="0"/>
        <w:autoSpaceDE w:val="0"/>
        <w:autoSpaceDN w:val="0"/>
        <w:adjustRightInd w:val="0"/>
        <w:spacing w:before="120"/>
        <w:rPr>
          <w:rFonts w:cs="Arial"/>
          <w:color w:val="231F20"/>
          <w:sz w:val="12"/>
          <w:szCs w:val="12"/>
        </w:rPr>
      </w:pPr>
    </w:p>
    <w:p w14:paraId="3CC060E9" w14:textId="77777777" w:rsidR="00212A9D" w:rsidRPr="00AB4D54" w:rsidRDefault="00212A9D" w:rsidP="00212A9D">
      <w:pPr>
        <w:rPr>
          <w:rFonts w:cs="Segoe UI"/>
          <w:color w:val="auto"/>
          <w:shd w:val="clear" w:color="auto" w:fill="FAF9F8"/>
        </w:rPr>
      </w:pPr>
      <w:r w:rsidRPr="00AB4D54">
        <w:rPr>
          <w:rFonts w:cs="Segoe UI"/>
          <w:color w:val="auto"/>
          <w:shd w:val="clear" w:color="auto" w:fill="FAF9F8"/>
        </w:rPr>
        <w:t xml:space="preserve">Additionally, </w:t>
      </w:r>
      <w:r w:rsidRPr="00AB4D54">
        <w:rPr>
          <w:rFonts w:cs="Segoe UI"/>
          <w:color w:val="auto"/>
          <w:shd w:val="clear" w:color="auto" w:fill="FFFFFF"/>
        </w:rPr>
        <w:t>during the 2020 Legislative Session, the Florida Legislature passed Senate Bill 70, and the Governor signed it into law to provide an extra layer of protection in Florida’s schools. </w:t>
      </w:r>
      <w:r w:rsidRPr="00AB4D54">
        <w:rPr>
          <w:rFonts w:cs="Segoe UI"/>
          <w:color w:val="auto"/>
          <w:shd w:val="clear" w:color="auto" w:fill="FAF9F8"/>
        </w:rPr>
        <w:t xml:space="preserve"> Part of that protection is the implementation of an update to the existing </w:t>
      </w:r>
      <w:r w:rsidRPr="00AB4D54">
        <w:rPr>
          <w:rFonts w:cs="Segoe UI"/>
          <w:b/>
          <w:bCs/>
          <w:color w:val="auto"/>
          <w:shd w:val="clear" w:color="auto" w:fill="FAF9F8"/>
        </w:rPr>
        <w:t>Safer Watch</w:t>
      </w:r>
      <w:r w:rsidRPr="00AB4D54">
        <w:rPr>
          <w:rFonts w:cs="Segoe UI"/>
          <w:color w:val="auto"/>
          <w:shd w:val="clear" w:color="auto" w:fill="FAF9F8"/>
        </w:rPr>
        <w:t xml:space="preserve"> app that many have added to their phone.  </w:t>
      </w:r>
    </w:p>
    <w:p w14:paraId="3B529A25" w14:textId="77777777" w:rsidR="00212A9D" w:rsidRPr="00AB4D54" w:rsidRDefault="00212A9D" w:rsidP="00212A9D">
      <w:pPr>
        <w:rPr>
          <w:rFonts w:cs="Segoe UI"/>
          <w:color w:val="auto"/>
          <w:sz w:val="12"/>
          <w:szCs w:val="12"/>
          <w:shd w:val="clear" w:color="auto" w:fill="FAF9F8"/>
        </w:rPr>
      </w:pPr>
    </w:p>
    <w:p w14:paraId="00E7B386" w14:textId="7D75D88E" w:rsidR="002A5C3D" w:rsidRDefault="00212A9D" w:rsidP="00212A9D">
      <w:pPr>
        <w:rPr>
          <w:rFonts w:cs="Segoe UI"/>
          <w:color w:val="auto"/>
        </w:rPr>
      </w:pPr>
      <w:r w:rsidRPr="00AB4D54">
        <w:rPr>
          <w:rFonts w:cs="Segoe UI"/>
          <w:color w:val="auto"/>
          <w:shd w:val="clear" w:color="auto" w:fill="FAF9F8"/>
        </w:rPr>
        <w:t xml:space="preserve">In conjunction with the </w:t>
      </w:r>
      <w:r w:rsidRPr="00AB4D54">
        <w:rPr>
          <w:rFonts w:cs="Segoe UI"/>
          <w:b/>
          <w:bCs/>
          <w:color w:val="auto"/>
          <w:shd w:val="clear" w:color="auto" w:fill="FAF9F8"/>
        </w:rPr>
        <w:t>Safer Watch</w:t>
      </w:r>
      <w:r w:rsidRPr="00AB4D54">
        <w:rPr>
          <w:rFonts w:cs="Segoe UI"/>
          <w:color w:val="auto"/>
          <w:shd w:val="clear" w:color="auto" w:fill="FAF9F8"/>
        </w:rPr>
        <w:t xml:space="preserve"> app is an emergency panic button, allowing any employee to immediately contact their school’s local Police in the case of imminent danger on their school campus.  The addition of the panic button to the app is intended to significantly cut down on the police response times in cases of life and death matters.</w:t>
      </w:r>
    </w:p>
    <w:p w14:paraId="2D01C4E3" w14:textId="77777777" w:rsidR="00212A9D" w:rsidRPr="00212A9D" w:rsidRDefault="00212A9D" w:rsidP="00212A9D">
      <w:pPr>
        <w:rPr>
          <w:rFonts w:cs="Segoe UI"/>
          <w:color w:val="auto"/>
        </w:rPr>
      </w:pPr>
    </w:p>
    <w:p w14:paraId="53DED97F" w14:textId="77777777" w:rsidR="00F22E0D" w:rsidRPr="000A5CBF" w:rsidRDefault="00F22E0D" w:rsidP="00D3246B">
      <w:pPr>
        <w:pStyle w:val="Heading2"/>
        <w:rPr>
          <w:rFonts w:ascii="Calibri" w:hAnsi="Calibri" w:cs="Calibri"/>
        </w:rPr>
      </w:pPr>
      <w:bookmarkStart w:id="78" w:name="_Toc110345217"/>
      <w:r w:rsidRPr="000A5CBF">
        <w:t>ACCIDENTS/INJURIES</w:t>
      </w:r>
      <w:bookmarkEnd w:id="78"/>
    </w:p>
    <w:p w14:paraId="274AB15C" w14:textId="77777777" w:rsidR="002A5C3D" w:rsidRPr="000A5CBF" w:rsidRDefault="002A5C3D" w:rsidP="002A5C3D">
      <w:pPr>
        <w:widowControl w:val="0"/>
        <w:autoSpaceDE w:val="0"/>
        <w:autoSpaceDN w:val="0"/>
        <w:adjustRightInd w:val="0"/>
        <w:ind w:left="20"/>
        <w:rPr>
          <w:rFonts w:ascii="Calibri" w:hAnsi="Calibri" w:cs="Calibri"/>
          <w:szCs w:val="20"/>
        </w:rPr>
      </w:pPr>
      <w:r w:rsidRPr="000A5CBF">
        <w:rPr>
          <w:rFonts w:cs="Arial"/>
          <w:color w:val="231F20"/>
          <w:szCs w:val="20"/>
        </w:rPr>
        <w:t>Instructional units on safety practices are incorporated within the course of study for all programs</w:t>
      </w:r>
      <w:r w:rsidRPr="000A5CBF">
        <w:rPr>
          <w:rFonts w:ascii="Calibri" w:hAnsi="Calibri" w:cs="Calibri"/>
          <w:color w:val="231F20"/>
          <w:szCs w:val="20"/>
        </w:rPr>
        <w:t>.</w:t>
      </w:r>
      <w:r w:rsidRPr="000A5CBF">
        <w:rPr>
          <w:rFonts w:cs="Arial"/>
          <w:color w:val="231F20"/>
          <w:szCs w:val="20"/>
        </w:rPr>
        <w:t xml:space="preserve"> Students are expected</w:t>
      </w:r>
      <w:r>
        <w:rPr>
          <w:rFonts w:cs="Arial"/>
          <w:color w:val="231F20"/>
          <w:szCs w:val="20"/>
        </w:rPr>
        <w:t xml:space="preserve"> </w:t>
      </w:r>
      <w:r w:rsidRPr="000A5CBF">
        <w:rPr>
          <w:rFonts w:cs="Arial"/>
          <w:color w:val="231F20"/>
          <w:szCs w:val="20"/>
        </w:rPr>
        <w:t>to demonstrate safe practices as part of the learning process. Emergency first aid supplies are kept in each laboratory/shop</w:t>
      </w:r>
      <w:r w:rsidRPr="000A5CBF">
        <w:rPr>
          <w:rFonts w:ascii="Calibri" w:hAnsi="Calibri" w:cs="Calibri"/>
          <w:color w:val="231F20"/>
          <w:szCs w:val="20"/>
        </w:rPr>
        <w:t>.</w:t>
      </w:r>
      <w:r w:rsidRPr="000A5CBF">
        <w:rPr>
          <w:rFonts w:cs="Arial"/>
          <w:color w:val="231F20"/>
          <w:szCs w:val="20"/>
        </w:rPr>
        <w:t xml:space="preserve"> There are defibrillators on campus</w:t>
      </w:r>
      <w:r w:rsidRPr="000A5CBF">
        <w:rPr>
          <w:rFonts w:ascii="Calibri" w:hAnsi="Calibri" w:cs="Calibri"/>
          <w:color w:val="231F20"/>
          <w:szCs w:val="20"/>
        </w:rPr>
        <w:t>,</w:t>
      </w:r>
      <w:r w:rsidRPr="000A5CBF">
        <w:rPr>
          <w:rFonts w:cs="Arial"/>
          <w:color w:val="231F20"/>
          <w:szCs w:val="20"/>
        </w:rPr>
        <w:t xml:space="preserve"> and several staff members are trained in the use of the defibrillator and in CPR.</w:t>
      </w:r>
    </w:p>
    <w:p w14:paraId="7782DBA7" w14:textId="77777777" w:rsidR="002A5C3D" w:rsidRPr="00402426" w:rsidRDefault="002A5C3D" w:rsidP="002A5C3D">
      <w:pPr>
        <w:widowControl w:val="0"/>
        <w:autoSpaceDE w:val="0"/>
        <w:autoSpaceDN w:val="0"/>
        <w:adjustRightInd w:val="0"/>
        <w:ind w:left="20"/>
        <w:rPr>
          <w:rFonts w:cs="Arial"/>
          <w:bCs/>
          <w:color w:val="010202"/>
          <w:szCs w:val="20"/>
          <w:u w:val="thick"/>
        </w:rPr>
      </w:pPr>
    </w:p>
    <w:p w14:paraId="72318F93" w14:textId="6F158239" w:rsidR="002A5C3D" w:rsidRDefault="002A5C3D" w:rsidP="002A5C3D">
      <w:pPr>
        <w:widowControl w:val="0"/>
        <w:autoSpaceDE w:val="0"/>
        <w:autoSpaceDN w:val="0"/>
        <w:adjustRightInd w:val="0"/>
        <w:ind w:left="20"/>
        <w:rPr>
          <w:rFonts w:ascii="Calibri" w:hAnsi="Calibri" w:cs="Calibri"/>
          <w:b/>
          <w:bCs/>
          <w:color w:val="010202"/>
          <w:szCs w:val="20"/>
        </w:rPr>
      </w:pPr>
      <w:r w:rsidRPr="000A5CBF">
        <w:rPr>
          <w:rFonts w:cs="Arial"/>
          <w:b/>
          <w:bCs/>
          <w:color w:val="010202"/>
          <w:szCs w:val="20"/>
          <w:u w:val="thick"/>
        </w:rPr>
        <w:t>NOTE</w:t>
      </w:r>
      <w:r w:rsidRPr="000A5CBF">
        <w:rPr>
          <w:rFonts w:cs="Arial"/>
          <w:color w:val="010202"/>
          <w:szCs w:val="20"/>
        </w:rPr>
        <w:t xml:space="preserve">: </w:t>
      </w:r>
      <w:r w:rsidRPr="000A5CBF">
        <w:rPr>
          <w:rFonts w:cs="Arial"/>
          <w:b/>
          <w:bCs/>
          <w:color w:val="010202"/>
          <w:szCs w:val="20"/>
        </w:rPr>
        <w:t>SCHOOL PERSONNEL SHALL NOT ADMINISTER MEDICATION TO ANY STUDENT</w:t>
      </w:r>
      <w:r w:rsidRPr="000A5CBF">
        <w:rPr>
          <w:rFonts w:ascii="Calibri" w:hAnsi="Calibri" w:cs="Calibri"/>
          <w:b/>
          <w:bCs/>
          <w:color w:val="010202"/>
          <w:szCs w:val="20"/>
        </w:rPr>
        <w:t>.</w:t>
      </w:r>
    </w:p>
    <w:p w14:paraId="2731ADE8" w14:textId="3F82EDE7" w:rsidR="00212A9D" w:rsidRDefault="00212A9D" w:rsidP="002A5C3D">
      <w:pPr>
        <w:widowControl w:val="0"/>
        <w:autoSpaceDE w:val="0"/>
        <w:autoSpaceDN w:val="0"/>
        <w:adjustRightInd w:val="0"/>
        <w:ind w:left="20"/>
        <w:rPr>
          <w:rFonts w:ascii="Calibri" w:hAnsi="Calibri" w:cs="Calibri"/>
          <w:b/>
          <w:bCs/>
          <w:color w:val="010202"/>
          <w:szCs w:val="20"/>
        </w:rPr>
      </w:pPr>
    </w:p>
    <w:p w14:paraId="1CED89A4" w14:textId="2E7CDC21" w:rsidR="00212A9D" w:rsidRDefault="00212A9D" w:rsidP="002A5C3D">
      <w:pPr>
        <w:widowControl w:val="0"/>
        <w:autoSpaceDE w:val="0"/>
        <w:autoSpaceDN w:val="0"/>
        <w:adjustRightInd w:val="0"/>
        <w:ind w:left="20"/>
        <w:rPr>
          <w:rFonts w:ascii="Calibri" w:hAnsi="Calibri" w:cs="Calibri"/>
          <w:b/>
          <w:bCs/>
          <w:color w:val="010202"/>
          <w:szCs w:val="20"/>
        </w:rPr>
      </w:pPr>
    </w:p>
    <w:p w14:paraId="07159F08" w14:textId="2147BFA1" w:rsidR="00212A9D" w:rsidRDefault="00212A9D" w:rsidP="002A5C3D">
      <w:pPr>
        <w:widowControl w:val="0"/>
        <w:autoSpaceDE w:val="0"/>
        <w:autoSpaceDN w:val="0"/>
        <w:adjustRightInd w:val="0"/>
        <w:ind w:left="20"/>
        <w:rPr>
          <w:rFonts w:ascii="Calibri" w:hAnsi="Calibri" w:cs="Calibri"/>
          <w:b/>
          <w:bCs/>
          <w:color w:val="010202"/>
          <w:szCs w:val="20"/>
        </w:rPr>
      </w:pPr>
    </w:p>
    <w:p w14:paraId="588F37A3" w14:textId="732E183F" w:rsidR="00212A9D" w:rsidRDefault="00212A9D" w:rsidP="002A5C3D">
      <w:pPr>
        <w:widowControl w:val="0"/>
        <w:autoSpaceDE w:val="0"/>
        <w:autoSpaceDN w:val="0"/>
        <w:adjustRightInd w:val="0"/>
        <w:ind w:left="20"/>
        <w:rPr>
          <w:rFonts w:ascii="Calibri" w:hAnsi="Calibri" w:cs="Calibri"/>
          <w:b/>
          <w:bCs/>
          <w:color w:val="010202"/>
          <w:szCs w:val="20"/>
        </w:rPr>
      </w:pPr>
    </w:p>
    <w:p w14:paraId="4A6521AC" w14:textId="7DB2FCF9" w:rsidR="00212A9D" w:rsidRDefault="00212A9D" w:rsidP="002A5C3D">
      <w:pPr>
        <w:widowControl w:val="0"/>
        <w:autoSpaceDE w:val="0"/>
        <w:autoSpaceDN w:val="0"/>
        <w:adjustRightInd w:val="0"/>
        <w:ind w:left="20"/>
        <w:rPr>
          <w:rFonts w:ascii="Calibri" w:hAnsi="Calibri" w:cs="Calibri"/>
          <w:b/>
          <w:bCs/>
          <w:color w:val="010202"/>
          <w:szCs w:val="20"/>
        </w:rPr>
      </w:pPr>
    </w:p>
    <w:p w14:paraId="569FD1F2" w14:textId="5F5AC5E7" w:rsidR="00212A9D" w:rsidRDefault="00212A9D" w:rsidP="002A5C3D">
      <w:pPr>
        <w:widowControl w:val="0"/>
        <w:autoSpaceDE w:val="0"/>
        <w:autoSpaceDN w:val="0"/>
        <w:adjustRightInd w:val="0"/>
        <w:ind w:left="20"/>
        <w:rPr>
          <w:rFonts w:ascii="Calibri" w:hAnsi="Calibri" w:cs="Calibri"/>
          <w:b/>
          <w:bCs/>
          <w:color w:val="010202"/>
          <w:szCs w:val="20"/>
        </w:rPr>
      </w:pPr>
    </w:p>
    <w:p w14:paraId="386725E8" w14:textId="41E3D644" w:rsidR="00212A9D" w:rsidRDefault="00212A9D" w:rsidP="002A5C3D">
      <w:pPr>
        <w:widowControl w:val="0"/>
        <w:autoSpaceDE w:val="0"/>
        <w:autoSpaceDN w:val="0"/>
        <w:adjustRightInd w:val="0"/>
        <w:ind w:left="20"/>
        <w:rPr>
          <w:rFonts w:ascii="Calibri" w:hAnsi="Calibri" w:cs="Calibri"/>
          <w:b/>
          <w:bCs/>
          <w:color w:val="010202"/>
          <w:szCs w:val="20"/>
        </w:rPr>
      </w:pPr>
    </w:p>
    <w:p w14:paraId="5C9FC59E" w14:textId="47E9868F" w:rsidR="00212A9D" w:rsidRDefault="00212A9D" w:rsidP="002A5C3D">
      <w:pPr>
        <w:widowControl w:val="0"/>
        <w:autoSpaceDE w:val="0"/>
        <w:autoSpaceDN w:val="0"/>
        <w:adjustRightInd w:val="0"/>
        <w:ind w:left="20"/>
        <w:rPr>
          <w:rFonts w:ascii="Calibri" w:hAnsi="Calibri" w:cs="Calibri"/>
          <w:b/>
          <w:bCs/>
          <w:color w:val="010202"/>
          <w:szCs w:val="20"/>
        </w:rPr>
      </w:pPr>
    </w:p>
    <w:p w14:paraId="64DBE587" w14:textId="684CDC8B" w:rsidR="00212A9D" w:rsidRDefault="00212A9D" w:rsidP="002A5C3D">
      <w:pPr>
        <w:widowControl w:val="0"/>
        <w:autoSpaceDE w:val="0"/>
        <w:autoSpaceDN w:val="0"/>
        <w:adjustRightInd w:val="0"/>
        <w:ind w:left="20"/>
        <w:rPr>
          <w:rFonts w:ascii="Calibri" w:hAnsi="Calibri" w:cs="Calibri"/>
          <w:b/>
          <w:bCs/>
          <w:color w:val="010202"/>
          <w:szCs w:val="20"/>
        </w:rPr>
      </w:pPr>
    </w:p>
    <w:p w14:paraId="67B5AF8A" w14:textId="1F8B18AA" w:rsidR="00212A9D" w:rsidRDefault="00212A9D" w:rsidP="002A5C3D">
      <w:pPr>
        <w:widowControl w:val="0"/>
        <w:autoSpaceDE w:val="0"/>
        <w:autoSpaceDN w:val="0"/>
        <w:adjustRightInd w:val="0"/>
        <w:ind w:left="20"/>
        <w:rPr>
          <w:rFonts w:ascii="Calibri" w:hAnsi="Calibri" w:cs="Calibri"/>
          <w:b/>
          <w:bCs/>
          <w:color w:val="010202"/>
          <w:szCs w:val="20"/>
        </w:rPr>
      </w:pPr>
    </w:p>
    <w:p w14:paraId="363DFE56" w14:textId="51CA89B3" w:rsidR="00212A9D" w:rsidRDefault="00212A9D" w:rsidP="002A5C3D">
      <w:pPr>
        <w:widowControl w:val="0"/>
        <w:autoSpaceDE w:val="0"/>
        <w:autoSpaceDN w:val="0"/>
        <w:adjustRightInd w:val="0"/>
        <w:ind w:left="20"/>
        <w:rPr>
          <w:rFonts w:ascii="Calibri" w:hAnsi="Calibri" w:cs="Calibri"/>
          <w:b/>
          <w:bCs/>
          <w:color w:val="010202"/>
          <w:szCs w:val="20"/>
        </w:rPr>
      </w:pPr>
    </w:p>
    <w:p w14:paraId="6211844C" w14:textId="4EC8F6D1" w:rsidR="00212A9D" w:rsidRDefault="00212A9D" w:rsidP="002A5C3D">
      <w:pPr>
        <w:widowControl w:val="0"/>
        <w:autoSpaceDE w:val="0"/>
        <w:autoSpaceDN w:val="0"/>
        <w:adjustRightInd w:val="0"/>
        <w:ind w:left="20"/>
        <w:rPr>
          <w:rFonts w:ascii="Calibri" w:hAnsi="Calibri" w:cs="Calibri"/>
          <w:b/>
          <w:bCs/>
          <w:color w:val="010202"/>
          <w:szCs w:val="20"/>
        </w:rPr>
      </w:pPr>
    </w:p>
    <w:p w14:paraId="0EB18BDE" w14:textId="6C2AD21A" w:rsidR="00212A9D" w:rsidRDefault="00212A9D" w:rsidP="002A5C3D">
      <w:pPr>
        <w:widowControl w:val="0"/>
        <w:autoSpaceDE w:val="0"/>
        <w:autoSpaceDN w:val="0"/>
        <w:adjustRightInd w:val="0"/>
        <w:ind w:left="20"/>
        <w:rPr>
          <w:rFonts w:ascii="Calibri" w:hAnsi="Calibri" w:cs="Calibri"/>
          <w:b/>
          <w:bCs/>
          <w:color w:val="010202"/>
          <w:szCs w:val="20"/>
        </w:rPr>
      </w:pPr>
    </w:p>
    <w:p w14:paraId="41CB320C" w14:textId="77777777" w:rsidR="00212A9D" w:rsidRDefault="00212A9D" w:rsidP="002A5C3D">
      <w:pPr>
        <w:widowControl w:val="0"/>
        <w:autoSpaceDE w:val="0"/>
        <w:autoSpaceDN w:val="0"/>
        <w:adjustRightInd w:val="0"/>
        <w:ind w:left="20"/>
        <w:rPr>
          <w:rFonts w:ascii="Calibri" w:hAnsi="Calibri" w:cs="Calibri"/>
          <w:b/>
          <w:bCs/>
          <w:color w:val="010202"/>
          <w:szCs w:val="20"/>
        </w:rPr>
      </w:pPr>
    </w:p>
    <w:p w14:paraId="725DE89E" w14:textId="77777777" w:rsidR="00ED2697" w:rsidRPr="000E2770" w:rsidRDefault="00ED2697" w:rsidP="004639BF">
      <w:pPr>
        <w:widowControl w:val="0"/>
        <w:autoSpaceDE w:val="0"/>
        <w:autoSpaceDN w:val="0"/>
        <w:adjustRightInd w:val="0"/>
        <w:spacing w:before="120"/>
        <w:rPr>
          <w:rFonts w:cs="Arial"/>
          <w:color w:val="010202"/>
          <w:sz w:val="32"/>
          <w:szCs w:val="32"/>
        </w:rPr>
      </w:pPr>
      <w:bookmarkStart w:id="79" w:name="_Toc110345218"/>
      <w:r w:rsidRPr="000E2770">
        <w:rPr>
          <w:rStyle w:val="Heading3Char"/>
          <w:szCs w:val="32"/>
        </w:rPr>
        <w:t>Student Accidents</w:t>
      </w:r>
      <w:bookmarkEnd w:id="79"/>
    </w:p>
    <w:p w14:paraId="17B1FD19" w14:textId="77777777" w:rsidR="00F22E0D" w:rsidRDefault="00F22E0D" w:rsidP="00F22E0D">
      <w:pPr>
        <w:widowControl w:val="0"/>
        <w:autoSpaceDE w:val="0"/>
        <w:autoSpaceDN w:val="0"/>
        <w:adjustRightInd w:val="0"/>
        <w:spacing w:before="60"/>
        <w:ind w:left="20"/>
        <w:rPr>
          <w:rFonts w:cs="Arial"/>
          <w:color w:val="010202"/>
          <w:szCs w:val="20"/>
        </w:rPr>
      </w:pPr>
      <w:r w:rsidRPr="000A5CBF">
        <w:rPr>
          <w:rFonts w:cs="Arial"/>
          <w:color w:val="010202"/>
          <w:szCs w:val="20"/>
        </w:rPr>
        <w:t>Teachers will enforce adequate safety procedures to prevent accidents. In the event of an</w:t>
      </w:r>
      <w:r>
        <w:rPr>
          <w:rFonts w:cs="Arial"/>
          <w:color w:val="010202"/>
          <w:szCs w:val="20"/>
        </w:rPr>
        <w:t xml:space="preserve"> </w:t>
      </w:r>
      <w:r w:rsidRPr="000A5CBF">
        <w:rPr>
          <w:rFonts w:cs="Arial"/>
          <w:color w:val="010202"/>
          <w:szCs w:val="20"/>
        </w:rPr>
        <w:t>accident, the procedures listed below must be followed:</w:t>
      </w:r>
    </w:p>
    <w:p w14:paraId="224759C3" w14:textId="77777777" w:rsidR="00402426" w:rsidRDefault="00402426" w:rsidP="00402426">
      <w:pPr>
        <w:widowControl w:val="0"/>
        <w:autoSpaceDE w:val="0"/>
        <w:autoSpaceDN w:val="0"/>
        <w:adjustRightInd w:val="0"/>
        <w:rPr>
          <w:rFonts w:cs="Arial"/>
          <w:color w:val="010202"/>
          <w:szCs w:val="20"/>
        </w:rPr>
      </w:pPr>
      <w:r>
        <w:rPr>
          <w:rFonts w:cs="Arial"/>
          <w:noProof/>
          <w:color w:val="010202"/>
          <w:szCs w:val="20"/>
        </w:rPr>
        <mc:AlternateContent>
          <mc:Choice Requires="wps">
            <w:drawing>
              <wp:anchor distT="0" distB="0" distL="114300" distR="114300" simplePos="0" relativeHeight="251692032" behindDoc="0" locked="0" layoutInCell="1" allowOverlap="1" wp14:anchorId="43358ED8" wp14:editId="78B5C8FC">
                <wp:simplePos x="0" y="0"/>
                <wp:positionH relativeFrom="column">
                  <wp:posOffset>19050</wp:posOffset>
                </wp:positionH>
                <wp:positionV relativeFrom="paragraph">
                  <wp:posOffset>78740</wp:posOffset>
                </wp:positionV>
                <wp:extent cx="6273800" cy="251460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6273800" cy="25146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6C35A" w14:textId="77777777" w:rsidR="00F60FA8" w:rsidRDefault="00F60FA8" w:rsidP="00402426">
                            <w:pPr>
                              <w:widowControl w:val="0"/>
                              <w:shd w:val="clear" w:color="auto" w:fill="DEEAF6" w:themeFill="accent1" w:themeFillTint="33"/>
                              <w:autoSpaceDE w:val="0"/>
                              <w:autoSpaceDN w:val="0"/>
                              <w:adjustRightInd w:val="0"/>
                              <w:ind w:left="0"/>
                              <w:jc w:val="center"/>
                              <w:rPr>
                                <w:rFonts w:cs="Arial"/>
                                <w:color w:val="010202"/>
                                <w:szCs w:val="20"/>
                              </w:rPr>
                            </w:pPr>
                            <w:r w:rsidRPr="00402426">
                              <w:rPr>
                                <w:rFonts w:cs="Arial"/>
                                <w:b/>
                                <w:color w:val="010202"/>
                                <w:szCs w:val="20"/>
                              </w:rPr>
                              <w:t xml:space="preserve">Call 911, if necessary </w:t>
                            </w:r>
                            <w:r w:rsidRPr="00402426">
                              <w:rPr>
                                <w:rFonts w:ascii="Calibri" w:hAnsi="Calibri" w:cs="Calibri"/>
                                <w:b/>
                                <w:color w:val="010202"/>
                                <w:szCs w:val="20"/>
                              </w:rPr>
                              <w:t>--</w:t>
                            </w:r>
                            <w:r w:rsidRPr="00402426">
                              <w:rPr>
                                <w:rFonts w:cs="Arial"/>
                                <w:b/>
                                <w:color w:val="010202"/>
                                <w:szCs w:val="20"/>
                              </w:rPr>
                              <w:t xml:space="preserve"> then NOTIFY ADMINISTRATION AT ONCE</w:t>
                            </w:r>
                          </w:p>
                          <w:p w14:paraId="4C514759" w14:textId="77777777" w:rsidR="00F60FA8" w:rsidRPr="00FF54AB" w:rsidRDefault="00F60FA8" w:rsidP="00402426">
                            <w:pPr>
                              <w:widowControl w:val="0"/>
                              <w:shd w:val="clear" w:color="auto" w:fill="DEEAF6" w:themeFill="accent1" w:themeFillTint="33"/>
                              <w:autoSpaceDE w:val="0"/>
                              <w:autoSpaceDN w:val="0"/>
                              <w:adjustRightInd w:val="0"/>
                              <w:ind w:left="0"/>
                              <w:rPr>
                                <w:rFonts w:cs="Arial"/>
                                <w:color w:val="010202"/>
                                <w:sz w:val="21"/>
                                <w:szCs w:val="21"/>
                              </w:rPr>
                            </w:pPr>
                            <w:r w:rsidRPr="00FF54AB">
                              <w:rPr>
                                <w:rFonts w:cs="Arial"/>
                                <w:color w:val="010202"/>
                                <w:sz w:val="21"/>
                                <w:szCs w:val="21"/>
                              </w:rPr>
                              <w:t>ATC Main Campus:</w:t>
                            </w:r>
                          </w:p>
                          <w:p w14:paraId="3C2681D7" w14:textId="05510E72" w:rsidR="00F60FA8" w:rsidRPr="00FF54AB" w:rsidRDefault="00F60FA8" w:rsidP="00FF54AB">
                            <w:pPr>
                              <w:widowControl w:val="0"/>
                              <w:shd w:val="clear" w:color="auto" w:fill="DEEAF6" w:themeFill="accent1" w:themeFillTint="33"/>
                              <w:autoSpaceDE w:val="0"/>
                              <w:autoSpaceDN w:val="0"/>
                              <w:adjustRightInd w:val="0"/>
                              <w:ind w:left="0" w:firstLine="720"/>
                              <w:rPr>
                                <w:rFonts w:cs="Arial"/>
                                <w:color w:val="010202"/>
                                <w:sz w:val="21"/>
                                <w:szCs w:val="21"/>
                              </w:rPr>
                            </w:pPr>
                            <w:r w:rsidRPr="00FF54AB">
                              <w:rPr>
                                <w:rFonts w:cs="Arial"/>
                                <w:color w:val="010202"/>
                                <w:sz w:val="21"/>
                                <w:szCs w:val="21"/>
                              </w:rPr>
                              <w:t xml:space="preserve">Days </w:t>
                            </w:r>
                            <w:r w:rsidRPr="00FF54AB">
                              <w:rPr>
                                <w:rFonts w:ascii="Calibri" w:hAnsi="Calibri" w:cs="Calibri"/>
                                <w:color w:val="010202"/>
                                <w:sz w:val="21"/>
                                <w:szCs w:val="21"/>
                              </w:rPr>
                              <w:t>–</w:t>
                            </w:r>
                            <w:r w:rsidRPr="00FF54AB">
                              <w:rPr>
                                <w:rFonts w:cs="Arial"/>
                                <w:color w:val="010202"/>
                                <w:sz w:val="21"/>
                                <w:szCs w:val="21"/>
                              </w:rPr>
                              <w:t xml:space="preserve"> Debbie Borzillo – 754-321-5222</w:t>
                            </w:r>
                            <w:r w:rsidR="00FF54AB">
                              <w:rPr>
                                <w:rFonts w:cs="Arial"/>
                                <w:color w:val="010202"/>
                                <w:sz w:val="21"/>
                                <w:szCs w:val="21"/>
                              </w:rPr>
                              <w:t>/</w:t>
                            </w:r>
                            <w:r w:rsidRPr="00FF54AB">
                              <w:rPr>
                                <w:rFonts w:cs="Arial"/>
                                <w:color w:val="010202"/>
                                <w:sz w:val="21"/>
                                <w:szCs w:val="21"/>
                              </w:rPr>
                              <w:t xml:space="preserve">Evenings the switch board </w:t>
                            </w:r>
                            <w:r w:rsidRPr="00FF54AB">
                              <w:rPr>
                                <w:rFonts w:ascii="Calibri" w:hAnsi="Calibri" w:cs="Calibri"/>
                                <w:color w:val="010202"/>
                                <w:sz w:val="21"/>
                                <w:szCs w:val="21"/>
                              </w:rPr>
                              <w:t>–</w:t>
                            </w:r>
                            <w:r w:rsidRPr="00FF54AB">
                              <w:rPr>
                                <w:rFonts w:cs="Arial"/>
                                <w:color w:val="010202"/>
                                <w:sz w:val="21"/>
                                <w:szCs w:val="21"/>
                              </w:rPr>
                              <w:t xml:space="preserve"> 754-321-5100</w:t>
                            </w:r>
                          </w:p>
                          <w:p w14:paraId="2C4FE02F" w14:textId="11A3D23B" w:rsidR="00F60FA8" w:rsidRDefault="00F60FA8" w:rsidP="00402426">
                            <w:pPr>
                              <w:widowControl w:val="0"/>
                              <w:shd w:val="clear" w:color="auto" w:fill="DEEAF6" w:themeFill="accent1" w:themeFillTint="33"/>
                              <w:autoSpaceDE w:val="0"/>
                              <w:autoSpaceDN w:val="0"/>
                              <w:adjustRightInd w:val="0"/>
                              <w:ind w:left="0" w:firstLine="720"/>
                              <w:rPr>
                                <w:rFonts w:cs="Arial"/>
                                <w:color w:val="010202"/>
                                <w:sz w:val="21"/>
                                <w:szCs w:val="21"/>
                              </w:rPr>
                            </w:pPr>
                            <w:r w:rsidRPr="00FF54AB">
                              <w:rPr>
                                <w:rFonts w:cs="Arial"/>
                                <w:color w:val="010202"/>
                                <w:sz w:val="21"/>
                                <w:szCs w:val="21"/>
                              </w:rPr>
                              <w:t>Arthur Ashe, Jr</w:t>
                            </w:r>
                            <w:r w:rsidRPr="00FF54AB">
                              <w:rPr>
                                <w:rFonts w:ascii="Calibri" w:hAnsi="Calibri" w:cs="Calibri"/>
                                <w:color w:val="010202"/>
                                <w:sz w:val="21"/>
                                <w:szCs w:val="21"/>
                              </w:rPr>
                              <w:t>.</w:t>
                            </w:r>
                            <w:r w:rsidRPr="00FF54AB">
                              <w:rPr>
                                <w:rFonts w:cs="Arial"/>
                                <w:color w:val="010202"/>
                                <w:sz w:val="21"/>
                                <w:szCs w:val="21"/>
                              </w:rPr>
                              <w:t xml:space="preserve"> Campus </w:t>
                            </w:r>
                            <w:r w:rsidRPr="00FF54AB">
                              <w:rPr>
                                <w:rFonts w:ascii="Calibri" w:hAnsi="Calibri" w:cs="Calibri"/>
                                <w:color w:val="010202"/>
                                <w:sz w:val="21"/>
                                <w:szCs w:val="21"/>
                              </w:rPr>
                              <w:t>-</w:t>
                            </w:r>
                            <w:r w:rsidRPr="00FF54AB">
                              <w:rPr>
                                <w:rFonts w:cs="Arial"/>
                                <w:color w:val="010202"/>
                                <w:sz w:val="21"/>
                                <w:szCs w:val="21"/>
                              </w:rPr>
                              <w:t xml:space="preserve"> </w:t>
                            </w:r>
                            <w:r w:rsidRPr="00FF54AB">
                              <w:rPr>
                                <w:rFonts w:cs="Arial"/>
                                <w:color w:val="231F20"/>
                                <w:sz w:val="21"/>
                                <w:szCs w:val="21"/>
                              </w:rPr>
                              <w:t>754-322-2808</w:t>
                            </w:r>
                            <w:r w:rsidRPr="00FF54AB">
                              <w:rPr>
                                <w:rFonts w:cs="Arial"/>
                                <w:color w:val="010202"/>
                                <w:sz w:val="21"/>
                                <w:szCs w:val="21"/>
                              </w:rPr>
                              <w:t xml:space="preserve"> </w:t>
                            </w:r>
                          </w:p>
                          <w:p w14:paraId="54C4E6BA" w14:textId="7D14B7DF" w:rsidR="00FF54AB" w:rsidRPr="00FF54AB" w:rsidRDefault="00FF54AB" w:rsidP="00402426">
                            <w:pPr>
                              <w:widowControl w:val="0"/>
                              <w:shd w:val="clear" w:color="auto" w:fill="DEEAF6" w:themeFill="accent1" w:themeFillTint="33"/>
                              <w:autoSpaceDE w:val="0"/>
                              <w:autoSpaceDN w:val="0"/>
                              <w:adjustRightInd w:val="0"/>
                              <w:ind w:left="0" w:firstLine="720"/>
                              <w:rPr>
                                <w:rFonts w:cs="Arial"/>
                                <w:color w:val="010202"/>
                                <w:sz w:val="21"/>
                                <w:szCs w:val="21"/>
                              </w:rPr>
                            </w:pPr>
                            <w:r>
                              <w:rPr>
                                <w:rFonts w:cs="Arial"/>
                                <w:color w:val="010202"/>
                                <w:sz w:val="21"/>
                                <w:szCs w:val="21"/>
                              </w:rPr>
                              <w:t xml:space="preserve">Coconut Creek </w:t>
                            </w:r>
                            <w:r w:rsidR="000304D1">
                              <w:rPr>
                                <w:rFonts w:cs="Arial"/>
                                <w:color w:val="010202"/>
                                <w:sz w:val="21"/>
                                <w:szCs w:val="21"/>
                              </w:rPr>
                              <w:t>ESOL Campus – 754-321-5350</w:t>
                            </w:r>
                          </w:p>
                          <w:p w14:paraId="0F584511" w14:textId="24A78982" w:rsidR="00F60FA8" w:rsidRPr="00FF54AB" w:rsidRDefault="00F60FA8" w:rsidP="00402426">
                            <w:pPr>
                              <w:widowControl w:val="0"/>
                              <w:shd w:val="clear" w:color="auto" w:fill="DEEAF6" w:themeFill="accent1" w:themeFillTint="33"/>
                              <w:autoSpaceDE w:val="0"/>
                              <w:autoSpaceDN w:val="0"/>
                              <w:adjustRightInd w:val="0"/>
                              <w:ind w:left="0"/>
                              <w:rPr>
                                <w:rFonts w:cs="Arial"/>
                                <w:color w:val="010202"/>
                                <w:sz w:val="21"/>
                                <w:szCs w:val="21"/>
                              </w:rPr>
                            </w:pPr>
                            <w:r w:rsidRPr="00FF54AB">
                              <w:rPr>
                                <w:rFonts w:cs="Arial"/>
                                <w:color w:val="010202"/>
                                <w:sz w:val="21"/>
                                <w:szCs w:val="21"/>
                              </w:rPr>
                              <w:t xml:space="preserve">When first reporting accident/injuries to </w:t>
                            </w:r>
                            <w:r w:rsidR="00FF54AB" w:rsidRPr="00FF54AB">
                              <w:rPr>
                                <w:rFonts w:cs="Arial"/>
                                <w:color w:val="010202"/>
                                <w:sz w:val="21"/>
                                <w:szCs w:val="21"/>
                              </w:rPr>
                              <w:t>administratio</w:t>
                            </w:r>
                            <w:r w:rsidRPr="00FF54AB">
                              <w:rPr>
                                <w:rFonts w:cs="Arial"/>
                                <w:color w:val="010202"/>
                                <w:sz w:val="21"/>
                                <w:szCs w:val="21"/>
                              </w:rPr>
                              <w:t xml:space="preserve">n, be as specific as possible regarding the nature and severity of the accident/injury.  This will aid in response time and in providing appropriate information to emergency personnel.  An </w:t>
                            </w:r>
                            <w:r w:rsidRPr="00FF54AB">
                              <w:rPr>
                                <w:rFonts w:cs="Arial"/>
                                <w:b/>
                                <w:bCs/>
                                <w:i/>
                                <w:iCs/>
                                <w:color w:val="010202"/>
                                <w:sz w:val="21"/>
                                <w:szCs w:val="21"/>
                              </w:rPr>
                              <w:t xml:space="preserve">Accident Report/Illness Report </w:t>
                            </w:r>
                            <w:r w:rsidRPr="00FF54AB">
                              <w:rPr>
                                <w:rFonts w:cs="Arial"/>
                                <w:b/>
                                <w:bCs/>
                                <w:color w:val="010202"/>
                                <w:sz w:val="21"/>
                                <w:szCs w:val="21"/>
                              </w:rPr>
                              <w:t xml:space="preserve">(form F51) </w:t>
                            </w:r>
                            <w:r w:rsidRPr="00FF54AB">
                              <w:rPr>
                                <w:rFonts w:cs="Arial"/>
                                <w:color w:val="010202"/>
                                <w:sz w:val="21"/>
                                <w:szCs w:val="21"/>
                              </w:rPr>
                              <w:t>must be submitted the same day of the injury/accident. In the case of a high school student, the parent will be called.</w:t>
                            </w:r>
                          </w:p>
                          <w:p w14:paraId="485E566C" w14:textId="77777777" w:rsidR="00F60FA8" w:rsidRPr="00FF54AB" w:rsidRDefault="00F60FA8" w:rsidP="00402426">
                            <w:pPr>
                              <w:widowControl w:val="0"/>
                              <w:shd w:val="clear" w:color="auto" w:fill="DEEAF6" w:themeFill="accent1" w:themeFillTint="33"/>
                              <w:autoSpaceDE w:val="0"/>
                              <w:autoSpaceDN w:val="0"/>
                              <w:adjustRightInd w:val="0"/>
                              <w:ind w:left="0"/>
                              <w:rPr>
                                <w:rFonts w:cs="Arial"/>
                                <w:color w:val="010202"/>
                                <w:sz w:val="21"/>
                                <w:szCs w:val="21"/>
                              </w:rPr>
                            </w:pPr>
                          </w:p>
                          <w:p w14:paraId="66263E61" w14:textId="77777777" w:rsidR="00F60FA8" w:rsidRPr="00FF54AB" w:rsidRDefault="00F60FA8" w:rsidP="00402426">
                            <w:pPr>
                              <w:widowControl w:val="0"/>
                              <w:shd w:val="clear" w:color="auto" w:fill="DEEAF6" w:themeFill="accent1" w:themeFillTint="33"/>
                              <w:autoSpaceDE w:val="0"/>
                              <w:autoSpaceDN w:val="0"/>
                              <w:adjustRightInd w:val="0"/>
                              <w:ind w:left="0"/>
                              <w:rPr>
                                <w:rFonts w:ascii="Calibri" w:hAnsi="Calibri" w:cs="Calibri"/>
                                <w:sz w:val="21"/>
                                <w:szCs w:val="21"/>
                              </w:rPr>
                            </w:pPr>
                            <w:r w:rsidRPr="00FF54AB">
                              <w:rPr>
                                <w:rFonts w:cs="Arial"/>
                                <w:b/>
                                <w:color w:val="010202"/>
                                <w:sz w:val="21"/>
                                <w:szCs w:val="21"/>
                              </w:rPr>
                              <w:t>Note</w:t>
                            </w:r>
                            <w:r w:rsidRPr="00FF54AB">
                              <w:rPr>
                                <w:rFonts w:cs="Arial"/>
                                <w:color w:val="010202"/>
                                <w:sz w:val="21"/>
                                <w:szCs w:val="21"/>
                              </w:rPr>
                              <w:t>:  If a high school student requires ambulance transportation, a staff member must accompany the student to the hospital and wait until the parent arrives.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58ED8" id="Text Box 22" o:spid="_x0000_s1032" type="#_x0000_t202" style="position:absolute;left:0;text-align:left;margin-left:1.5pt;margin-top:6.2pt;width:494pt;height:1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" fillcolor="#deeaf6 [660]" strokeweight=".5pt">
                <v:textbox>
                  <w:txbxContent>
                    <w:p w14:paraId="6816C35A" w14:textId="77777777" w:rsidR="00F60FA8" w:rsidRDefault="00F60FA8" w:rsidP="00402426">
                      <w:pPr>
                        <w:widowControl w:val="0"/>
                        <w:shd w:val="clear" w:color="auto" w:fill="DEEAF6" w:themeFill="accent1" w:themeFillTint="33"/>
                        <w:autoSpaceDE w:val="0"/>
                        <w:autoSpaceDN w:val="0"/>
                        <w:adjustRightInd w:val="0"/>
                        <w:ind w:left="0"/>
                        <w:jc w:val="center"/>
                        <w:rPr>
                          <w:rFonts w:cs="Arial"/>
                          <w:color w:val="010202"/>
                          <w:szCs w:val="20"/>
                        </w:rPr>
                      </w:pPr>
                      <w:r w:rsidRPr="00402426">
                        <w:rPr>
                          <w:rFonts w:cs="Arial"/>
                          <w:b/>
                          <w:color w:val="010202"/>
                          <w:szCs w:val="20"/>
                        </w:rPr>
                        <w:t xml:space="preserve">Call 911, if necessary </w:t>
                      </w:r>
                      <w:r w:rsidRPr="00402426">
                        <w:rPr>
                          <w:rFonts w:ascii="Calibri" w:hAnsi="Calibri" w:cs="Calibri"/>
                          <w:b/>
                          <w:color w:val="010202"/>
                          <w:szCs w:val="20"/>
                        </w:rPr>
                        <w:t>--</w:t>
                      </w:r>
                      <w:r w:rsidRPr="00402426">
                        <w:rPr>
                          <w:rFonts w:cs="Arial"/>
                          <w:b/>
                          <w:color w:val="010202"/>
                          <w:szCs w:val="20"/>
                        </w:rPr>
                        <w:t xml:space="preserve"> then NOTIFY ADMINISTRATION AT ONCE</w:t>
                      </w:r>
                    </w:p>
                    <w:p w14:paraId="4C514759" w14:textId="77777777" w:rsidR="00F60FA8" w:rsidRPr="00FF54AB" w:rsidRDefault="00F60FA8" w:rsidP="00402426">
                      <w:pPr>
                        <w:widowControl w:val="0"/>
                        <w:shd w:val="clear" w:color="auto" w:fill="DEEAF6" w:themeFill="accent1" w:themeFillTint="33"/>
                        <w:autoSpaceDE w:val="0"/>
                        <w:autoSpaceDN w:val="0"/>
                        <w:adjustRightInd w:val="0"/>
                        <w:ind w:left="0"/>
                        <w:rPr>
                          <w:rFonts w:cs="Arial"/>
                          <w:color w:val="010202"/>
                          <w:sz w:val="21"/>
                          <w:szCs w:val="21"/>
                        </w:rPr>
                      </w:pPr>
                      <w:r w:rsidRPr="00FF54AB">
                        <w:rPr>
                          <w:rFonts w:cs="Arial"/>
                          <w:color w:val="010202"/>
                          <w:sz w:val="21"/>
                          <w:szCs w:val="21"/>
                        </w:rPr>
                        <w:t>ATC Main Campus:</w:t>
                      </w:r>
                    </w:p>
                    <w:p w14:paraId="3C2681D7" w14:textId="05510E72" w:rsidR="00F60FA8" w:rsidRPr="00FF54AB" w:rsidRDefault="00F60FA8" w:rsidP="00FF54AB">
                      <w:pPr>
                        <w:widowControl w:val="0"/>
                        <w:shd w:val="clear" w:color="auto" w:fill="DEEAF6" w:themeFill="accent1" w:themeFillTint="33"/>
                        <w:autoSpaceDE w:val="0"/>
                        <w:autoSpaceDN w:val="0"/>
                        <w:adjustRightInd w:val="0"/>
                        <w:ind w:left="0" w:firstLine="720"/>
                        <w:rPr>
                          <w:rFonts w:cs="Arial"/>
                          <w:color w:val="010202"/>
                          <w:sz w:val="21"/>
                          <w:szCs w:val="21"/>
                        </w:rPr>
                      </w:pPr>
                      <w:r w:rsidRPr="00FF54AB">
                        <w:rPr>
                          <w:rFonts w:cs="Arial"/>
                          <w:color w:val="010202"/>
                          <w:sz w:val="21"/>
                          <w:szCs w:val="21"/>
                        </w:rPr>
                        <w:t xml:space="preserve">Days </w:t>
                      </w:r>
                      <w:r w:rsidRPr="00FF54AB">
                        <w:rPr>
                          <w:rFonts w:ascii="Calibri" w:hAnsi="Calibri" w:cs="Calibri"/>
                          <w:color w:val="010202"/>
                          <w:sz w:val="21"/>
                          <w:szCs w:val="21"/>
                        </w:rPr>
                        <w:t>–</w:t>
                      </w:r>
                      <w:r w:rsidRPr="00FF54AB">
                        <w:rPr>
                          <w:rFonts w:cs="Arial"/>
                          <w:color w:val="010202"/>
                          <w:sz w:val="21"/>
                          <w:szCs w:val="21"/>
                        </w:rPr>
                        <w:t xml:space="preserve"> Debbie Borzillo – 754-321-5222</w:t>
                      </w:r>
                      <w:r w:rsidR="00FF54AB">
                        <w:rPr>
                          <w:rFonts w:cs="Arial"/>
                          <w:color w:val="010202"/>
                          <w:sz w:val="21"/>
                          <w:szCs w:val="21"/>
                        </w:rPr>
                        <w:t>/</w:t>
                      </w:r>
                      <w:r w:rsidRPr="00FF54AB">
                        <w:rPr>
                          <w:rFonts w:cs="Arial"/>
                          <w:color w:val="010202"/>
                          <w:sz w:val="21"/>
                          <w:szCs w:val="21"/>
                        </w:rPr>
                        <w:t xml:space="preserve">Evenings the switch board </w:t>
                      </w:r>
                      <w:r w:rsidRPr="00FF54AB">
                        <w:rPr>
                          <w:rFonts w:ascii="Calibri" w:hAnsi="Calibri" w:cs="Calibri"/>
                          <w:color w:val="010202"/>
                          <w:sz w:val="21"/>
                          <w:szCs w:val="21"/>
                        </w:rPr>
                        <w:t>–</w:t>
                      </w:r>
                      <w:r w:rsidRPr="00FF54AB">
                        <w:rPr>
                          <w:rFonts w:cs="Arial"/>
                          <w:color w:val="010202"/>
                          <w:sz w:val="21"/>
                          <w:szCs w:val="21"/>
                        </w:rPr>
                        <w:t xml:space="preserve"> 754-321-5100</w:t>
                      </w:r>
                    </w:p>
                    <w:p w14:paraId="2C4FE02F" w14:textId="11A3D23B" w:rsidR="00F60FA8" w:rsidRDefault="00F60FA8" w:rsidP="00402426">
                      <w:pPr>
                        <w:widowControl w:val="0"/>
                        <w:shd w:val="clear" w:color="auto" w:fill="DEEAF6" w:themeFill="accent1" w:themeFillTint="33"/>
                        <w:autoSpaceDE w:val="0"/>
                        <w:autoSpaceDN w:val="0"/>
                        <w:adjustRightInd w:val="0"/>
                        <w:ind w:left="0" w:firstLine="720"/>
                        <w:rPr>
                          <w:rFonts w:cs="Arial"/>
                          <w:color w:val="010202"/>
                          <w:sz w:val="21"/>
                          <w:szCs w:val="21"/>
                        </w:rPr>
                      </w:pPr>
                      <w:r w:rsidRPr="00FF54AB">
                        <w:rPr>
                          <w:rFonts w:cs="Arial"/>
                          <w:color w:val="010202"/>
                          <w:sz w:val="21"/>
                          <w:szCs w:val="21"/>
                        </w:rPr>
                        <w:t>Arthur Ashe, Jr</w:t>
                      </w:r>
                      <w:r w:rsidRPr="00FF54AB">
                        <w:rPr>
                          <w:rFonts w:ascii="Calibri" w:hAnsi="Calibri" w:cs="Calibri"/>
                          <w:color w:val="010202"/>
                          <w:sz w:val="21"/>
                          <w:szCs w:val="21"/>
                        </w:rPr>
                        <w:t>.</w:t>
                      </w:r>
                      <w:r w:rsidRPr="00FF54AB">
                        <w:rPr>
                          <w:rFonts w:cs="Arial"/>
                          <w:color w:val="010202"/>
                          <w:sz w:val="21"/>
                          <w:szCs w:val="21"/>
                        </w:rPr>
                        <w:t xml:space="preserve"> Campus </w:t>
                      </w:r>
                      <w:r w:rsidRPr="00FF54AB">
                        <w:rPr>
                          <w:rFonts w:ascii="Calibri" w:hAnsi="Calibri" w:cs="Calibri"/>
                          <w:color w:val="010202"/>
                          <w:sz w:val="21"/>
                          <w:szCs w:val="21"/>
                        </w:rPr>
                        <w:t>-</w:t>
                      </w:r>
                      <w:r w:rsidRPr="00FF54AB">
                        <w:rPr>
                          <w:rFonts w:cs="Arial"/>
                          <w:color w:val="010202"/>
                          <w:sz w:val="21"/>
                          <w:szCs w:val="21"/>
                        </w:rPr>
                        <w:t xml:space="preserve"> </w:t>
                      </w:r>
                      <w:r w:rsidRPr="00FF54AB">
                        <w:rPr>
                          <w:rFonts w:cs="Arial"/>
                          <w:color w:val="231F20"/>
                          <w:sz w:val="21"/>
                          <w:szCs w:val="21"/>
                        </w:rPr>
                        <w:t>754-322-2808</w:t>
                      </w:r>
                      <w:r w:rsidRPr="00FF54AB">
                        <w:rPr>
                          <w:rFonts w:cs="Arial"/>
                          <w:color w:val="010202"/>
                          <w:sz w:val="21"/>
                          <w:szCs w:val="21"/>
                        </w:rPr>
                        <w:t xml:space="preserve"> </w:t>
                      </w:r>
                    </w:p>
                    <w:p w14:paraId="54C4E6BA" w14:textId="7D14B7DF" w:rsidR="00FF54AB" w:rsidRPr="00FF54AB" w:rsidRDefault="00FF54AB" w:rsidP="00402426">
                      <w:pPr>
                        <w:widowControl w:val="0"/>
                        <w:shd w:val="clear" w:color="auto" w:fill="DEEAF6" w:themeFill="accent1" w:themeFillTint="33"/>
                        <w:autoSpaceDE w:val="0"/>
                        <w:autoSpaceDN w:val="0"/>
                        <w:adjustRightInd w:val="0"/>
                        <w:ind w:left="0" w:firstLine="720"/>
                        <w:rPr>
                          <w:rFonts w:cs="Arial"/>
                          <w:color w:val="010202"/>
                          <w:sz w:val="21"/>
                          <w:szCs w:val="21"/>
                        </w:rPr>
                      </w:pPr>
                      <w:r>
                        <w:rPr>
                          <w:rFonts w:cs="Arial"/>
                          <w:color w:val="010202"/>
                          <w:sz w:val="21"/>
                          <w:szCs w:val="21"/>
                        </w:rPr>
                        <w:t xml:space="preserve">Coconut Creek </w:t>
                      </w:r>
                      <w:r w:rsidR="000304D1">
                        <w:rPr>
                          <w:rFonts w:cs="Arial"/>
                          <w:color w:val="010202"/>
                          <w:sz w:val="21"/>
                          <w:szCs w:val="21"/>
                        </w:rPr>
                        <w:t>ESOL Campus – 754-321-5350</w:t>
                      </w:r>
                    </w:p>
                    <w:p w14:paraId="0F584511" w14:textId="24A78982" w:rsidR="00F60FA8" w:rsidRPr="00FF54AB" w:rsidRDefault="00F60FA8" w:rsidP="00402426">
                      <w:pPr>
                        <w:widowControl w:val="0"/>
                        <w:shd w:val="clear" w:color="auto" w:fill="DEEAF6" w:themeFill="accent1" w:themeFillTint="33"/>
                        <w:autoSpaceDE w:val="0"/>
                        <w:autoSpaceDN w:val="0"/>
                        <w:adjustRightInd w:val="0"/>
                        <w:ind w:left="0"/>
                        <w:rPr>
                          <w:rFonts w:cs="Arial"/>
                          <w:color w:val="010202"/>
                          <w:sz w:val="21"/>
                          <w:szCs w:val="21"/>
                        </w:rPr>
                      </w:pPr>
                      <w:r w:rsidRPr="00FF54AB">
                        <w:rPr>
                          <w:rFonts w:cs="Arial"/>
                          <w:color w:val="010202"/>
                          <w:sz w:val="21"/>
                          <w:szCs w:val="21"/>
                        </w:rPr>
                        <w:t xml:space="preserve">When first reporting accident/injuries to </w:t>
                      </w:r>
                      <w:r w:rsidR="00FF54AB" w:rsidRPr="00FF54AB">
                        <w:rPr>
                          <w:rFonts w:cs="Arial"/>
                          <w:color w:val="010202"/>
                          <w:sz w:val="21"/>
                          <w:szCs w:val="21"/>
                        </w:rPr>
                        <w:t>administratio</w:t>
                      </w:r>
                      <w:r w:rsidRPr="00FF54AB">
                        <w:rPr>
                          <w:rFonts w:cs="Arial"/>
                          <w:color w:val="010202"/>
                          <w:sz w:val="21"/>
                          <w:szCs w:val="21"/>
                        </w:rPr>
                        <w:t xml:space="preserve">n, be as specific as possible regarding the nature and severity of the accident/injury.  This will aid in response time and in providing appropriate information to emergency personnel.  An </w:t>
                      </w:r>
                      <w:r w:rsidRPr="00FF54AB">
                        <w:rPr>
                          <w:rFonts w:cs="Arial"/>
                          <w:b/>
                          <w:bCs/>
                          <w:i/>
                          <w:iCs/>
                          <w:color w:val="010202"/>
                          <w:sz w:val="21"/>
                          <w:szCs w:val="21"/>
                        </w:rPr>
                        <w:t xml:space="preserve">Accident Report/Illness Report </w:t>
                      </w:r>
                      <w:r w:rsidRPr="00FF54AB">
                        <w:rPr>
                          <w:rFonts w:cs="Arial"/>
                          <w:b/>
                          <w:bCs/>
                          <w:color w:val="010202"/>
                          <w:sz w:val="21"/>
                          <w:szCs w:val="21"/>
                        </w:rPr>
                        <w:t xml:space="preserve">(form F51) </w:t>
                      </w:r>
                      <w:r w:rsidRPr="00FF54AB">
                        <w:rPr>
                          <w:rFonts w:cs="Arial"/>
                          <w:color w:val="010202"/>
                          <w:sz w:val="21"/>
                          <w:szCs w:val="21"/>
                        </w:rPr>
                        <w:t>must be submitted the same day of the injury/accident. In the case of a high school student, the parent will be called.</w:t>
                      </w:r>
                    </w:p>
                    <w:p w14:paraId="485E566C" w14:textId="77777777" w:rsidR="00F60FA8" w:rsidRPr="00FF54AB" w:rsidRDefault="00F60FA8" w:rsidP="00402426">
                      <w:pPr>
                        <w:widowControl w:val="0"/>
                        <w:shd w:val="clear" w:color="auto" w:fill="DEEAF6" w:themeFill="accent1" w:themeFillTint="33"/>
                        <w:autoSpaceDE w:val="0"/>
                        <w:autoSpaceDN w:val="0"/>
                        <w:adjustRightInd w:val="0"/>
                        <w:ind w:left="0"/>
                        <w:rPr>
                          <w:rFonts w:cs="Arial"/>
                          <w:color w:val="010202"/>
                          <w:sz w:val="21"/>
                          <w:szCs w:val="21"/>
                        </w:rPr>
                      </w:pPr>
                    </w:p>
                    <w:p w14:paraId="66263E61" w14:textId="77777777" w:rsidR="00F60FA8" w:rsidRPr="00FF54AB" w:rsidRDefault="00F60FA8" w:rsidP="00402426">
                      <w:pPr>
                        <w:widowControl w:val="0"/>
                        <w:shd w:val="clear" w:color="auto" w:fill="DEEAF6" w:themeFill="accent1" w:themeFillTint="33"/>
                        <w:autoSpaceDE w:val="0"/>
                        <w:autoSpaceDN w:val="0"/>
                        <w:adjustRightInd w:val="0"/>
                        <w:ind w:left="0"/>
                        <w:rPr>
                          <w:rFonts w:ascii="Calibri" w:hAnsi="Calibri" w:cs="Calibri"/>
                          <w:sz w:val="21"/>
                          <w:szCs w:val="21"/>
                        </w:rPr>
                      </w:pPr>
                      <w:r w:rsidRPr="00FF54AB">
                        <w:rPr>
                          <w:rFonts w:cs="Arial"/>
                          <w:b/>
                          <w:color w:val="010202"/>
                          <w:sz w:val="21"/>
                          <w:szCs w:val="21"/>
                        </w:rPr>
                        <w:t>Note</w:t>
                      </w:r>
                      <w:r w:rsidRPr="00FF54AB">
                        <w:rPr>
                          <w:rFonts w:cs="Arial"/>
                          <w:color w:val="010202"/>
                          <w:sz w:val="21"/>
                          <w:szCs w:val="21"/>
                        </w:rPr>
                        <w:t>:  If a high school student requires ambulance transportation, a staff member must accompany the student to the hospital and wait until the parent arrives.</w:t>
                      </w:r>
                    </w:p>
                  </w:txbxContent>
                </v:textbox>
              </v:shape>
            </w:pict>
          </mc:Fallback>
        </mc:AlternateContent>
      </w:r>
    </w:p>
    <w:p w14:paraId="264B51BA" w14:textId="77777777" w:rsidR="00402426" w:rsidRDefault="00402426" w:rsidP="00402426">
      <w:pPr>
        <w:widowControl w:val="0"/>
        <w:autoSpaceDE w:val="0"/>
        <w:autoSpaceDN w:val="0"/>
        <w:adjustRightInd w:val="0"/>
        <w:rPr>
          <w:rFonts w:cs="Arial"/>
          <w:color w:val="010202"/>
          <w:szCs w:val="20"/>
        </w:rPr>
      </w:pPr>
    </w:p>
    <w:p w14:paraId="328B15C7" w14:textId="77777777" w:rsidR="00402426" w:rsidRDefault="00402426" w:rsidP="00402426">
      <w:pPr>
        <w:widowControl w:val="0"/>
        <w:autoSpaceDE w:val="0"/>
        <w:autoSpaceDN w:val="0"/>
        <w:adjustRightInd w:val="0"/>
        <w:rPr>
          <w:rFonts w:cs="Arial"/>
          <w:color w:val="010202"/>
          <w:szCs w:val="20"/>
        </w:rPr>
      </w:pPr>
    </w:p>
    <w:p w14:paraId="1CCF3887" w14:textId="77777777" w:rsidR="00402426" w:rsidRDefault="00402426" w:rsidP="00402426">
      <w:pPr>
        <w:widowControl w:val="0"/>
        <w:autoSpaceDE w:val="0"/>
        <w:autoSpaceDN w:val="0"/>
        <w:adjustRightInd w:val="0"/>
        <w:rPr>
          <w:rFonts w:cs="Arial"/>
          <w:color w:val="010202"/>
          <w:szCs w:val="20"/>
        </w:rPr>
      </w:pPr>
    </w:p>
    <w:p w14:paraId="54B86696" w14:textId="77777777" w:rsidR="00402426" w:rsidRDefault="00402426" w:rsidP="00402426">
      <w:pPr>
        <w:widowControl w:val="0"/>
        <w:autoSpaceDE w:val="0"/>
        <w:autoSpaceDN w:val="0"/>
        <w:adjustRightInd w:val="0"/>
        <w:rPr>
          <w:rFonts w:cs="Arial"/>
          <w:color w:val="010202"/>
          <w:szCs w:val="20"/>
        </w:rPr>
      </w:pPr>
    </w:p>
    <w:p w14:paraId="414476A3" w14:textId="77777777" w:rsidR="00402426" w:rsidRDefault="00402426" w:rsidP="00402426">
      <w:pPr>
        <w:widowControl w:val="0"/>
        <w:autoSpaceDE w:val="0"/>
        <w:autoSpaceDN w:val="0"/>
        <w:adjustRightInd w:val="0"/>
        <w:rPr>
          <w:rFonts w:cs="Arial"/>
          <w:color w:val="010202"/>
          <w:szCs w:val="20"/>
        </w:rPr>
      </w:pPr>
    </w:p>
    <w:p w14:paraId="7A882580" w14:textId="77777777" w:rsidR="00402426" w:rsidRDefault="00402426" w:rsidP="00402426">
      <w:pPr>
        <w:widowControl w:val="0"/>
        <w:autoSpaceDE w:val="0"/>
        <w:autoSpaceDN w:val="0"/>
        <w:adjustRightInd w:val="0"/>
        <w:rPr>
          <w:rFonts w:cs="Arial"/>
          <w:color w:val="010202"/>
          <w:szCs w:val="20"/>
        </w:rPr>
      </w:pPr>
    </w:p>
    <w:p w14:paraId="54139AFB" w14:textId="77777777" w:rsidR="00402426" w:rsidRDefault="00402426" w:rsidP="00402426">
      <w:pPr>
        <w:widowControl w:val="0"/>
        <w:autoSpaceDE w:val="0"/>
        <w:autoSpaceDN w:val="0"/>
        <w:adjustRightInd w:val="0"/>
        <w:rPr>
          <w:rFonts w:cs="Arial"/>
          <w:color w:val="010202"/>
          <w:szCs w:val="20"/>
        </w:rPr>
      </w:pPr>
    </w:p>
    <w:p w14:paraId="0F2D7637" w14:textId="77777777" w:rsidR="00402426" w:rsidRDefault="00402426" w:rsidP="00402426">
      <w:pPr>
        <w:widowControl w:val="0"/>
        <w:autoSpaceDE w:val="0"/>
        <w:autoSpaceDN w:val="0"/>
        <w:adjustRightInd w:val="0"/>
        <w:rPr>
          <w:rFonts w:cs="Arial"/>
          <w:color w:val="010202"/>
          <w:szCs w:val="20"/>
        </w:rPr>
      </w:pPr>
    </w:p>
    <w:p w14:paraId="5E1CC617" w14:textId="77777777" w:rsidR="00402426" w:rsidRDefault="00402426" w:rsidP="00402426">
      <w:pPr>
        <w:widowControl w:val="0"/>
        <w:autoSpaceDE w:val="0"/>
        <w:autoSpaceDN w:val="0"/>
        <w:adjustRightInd w:val="0"/>
        <w:rPr>
          <w:rFonts w:cs="Arial"/>
          <w:color w:val="010202"/>
          <w:szCs w:val="20"/>
        </w:rPr>
      </w:pPr>
    </w:p>
    <w:p w14:paraId="10E83D58" w14:textId="77777777" w:rsidR="00402426" w:rsidRDefault="00402426" w:rsidP="00402426">
      <w:pPr>
        <w:widowControl w:val="0"/>
        <w:autoSpaceDE w:val="0"/>
        <w:autoSpaceDN w:val="0"/>
        <w:adjustRightInd w:val="0"/>
        <w:rPr>
          <w:rFonts w:cs="Arial"/>
          <w:color w:val="010202"/>
          <w:szCs w:val="20"/>
        </w:rPr>
      </w:pPr>
    </w:p>
    <w:p w14:paraId="38861C68" w14:textId="77777777" w:rsidR="00402426" w:rsidRDefault="00402426" w:rsidP="00402426">
      <w:pPr>
        <w:widowControl w:val="0"/>
        <w:autoSpaceDE w:val="0"/>
        <w:autoSpaceDN w:val="0"/>
        <w:adjustRightInd w:val="0"/>
        <w:rPr>
          <w:rFonts w:cs="Arial"/>
          <w:color w:val="010202"/>
          <w:szCs w:val="20"/>
        </w:rPr>
      </w:pPr>
    </w:p>
    <w:p w14:paraId="0BFC878B" w14:textId="77777777" w:rsidR="00402426" w:rsidRDefault="00402426" w:rsidP="00402426">
      <w:pPr>
        <w:widowControl w:val="0"/>
        <w:autoSpaceDE w:val="0"/>
        <w:autoSpaceDN w:val="0"/>
        <w:adjustRightInd w:val="0"/>
        <w:rPr>
          <w:rFonts w:cs="Arial"/>
          <w:color w:val="010202"/>
          <w:szCs w:val="20"/>
        </w:rPr>
      </w:pPr>
    </w:p>
    <w:p w14:paraId="71E89717" w14:textId="77777777" w:rsidR="00402426" w:rsidRDefault="00402426" w:rsidP="00F22E0D">
      <w:pPr>
        <w:widowControl w:val="0"/>
        <w:autoSpaceDE w:val="0"/>
        <w:autoSpaceDN w:val="0"/>
        <w:adjustRightInd w:val="0"/>
        <w:spacing w:before="120"/>
        <w:ind w:left="20"/>
        <w:rPr>
          <w:rFonts w:cs="Arial"/>
          <w:color w:val="010202"/>
          <w:szCs w:val="20"/>
        </w:rPr>
      </w:pPr>
    </w:p>
    <w:p w14:paraId="05FC7BD0" w14:textId="5D073E14" w:rsidR="001B3EFF" w:rsidRDefault="00F22E0D" w:rsidP="004E341B">
      <w:pPr>
        <w:widowControl w:val="0"/>
        <w:autoSpaceDE w:val="0"/>
        <w:autoSpaceDN w:val="0"/>
        <w:adjustRightInd w:val="0"/>
        <w:spacing w:before="120"/>
        <w:ind w:left="20"/>
        <w:rPr>
          <w:rFonts w:cs="Arial"/>
          <w:color w:val="010202"/>
          <w:szCs w:val="20"/>
        </w:rPr>
      </w:pPr>
      <w:r w:rsidRPr="000A5CBF">
        <w:rPr>
          <w:rFonts w:cs="Arial"/>
          <w:color w:val="010202"/>
          <w:szCs w:val="20"/>
        </w:rPr>
        <w:t>Students who are injured or become ill while at Atlantic</w:t>
      </w:r>
      <w:r w:rsidR="00E83D5C">
        <w:rPr>
          <w:rFonts w:cs="Arial"/>
          <w:color w:val="010202"/>
          <w:szCs w:val="20"/>
        </w:rPr>
        <w:t xml:space="preserve"> Technical College</w:t>
      </w:r>
      <w:r w:rsidRPr="000A5CBF">
        <w:rPr>
          <w:rFonts w:cs="Arial"/>
          <w:color w:val="010202"/>
          <w:szCs w:val="20"/>
        </w:rPr>
        <w:t xml:space="preserve"> are financially responsible for </w:t>
      </w:r>
      <w:proofErr w:type="gramStart"/>
      <w:r w:rsidRPr="000A5CBF">
        <w:rPr>
          <w:rFonts w:cs="Arial"/>
          <w:color w:val="010202"/>
          <w:szCs w:val="20"/>
        </w:rPr>
        <w:t>any and all</w:t>
      </w:r>
      <w:proofErr w:type="gramEnd"/>
      <w:r w:rsidRPr="000A5CBF">
        <w:rPr>
          <w:rFonts w:cs="Arial"/>
          <w:color w:val="010202"/>
          <w:szCs w:val="20"/>
        </w:rPr>
        <w:t xml:space="preserve"> medical or emergency services administered. Each student </w:t>
      </w:r>
      <w:r w:rsidRPr="000A5CBF">
        <w:rPr>
          <w:rFonts w:cs="Arial"/>
          <w:b/>
          <w:bCs/>
          <w:color w:val="010202"/>
          <w:szCs w:val="20"/>
        </w:rPr>
        <w:t xml:space="preserve">must </w:t>
      </w:r>
      <w:r w:rsidRPr="000A5CBF">
        <w:rPr>
          <w:rFonts w:cs="Arial"/>
          <w:color w:val="010202"/>
          <w:szCs w:val="20"/>
        </w:rPr>
        <w:t xml:space="preserve">carry his/her own hospitalization insurance. In-school and 24-hour accident insurance is available to all students for a nominal fee. </w:t>
      </w:r>
    </w:p>
    <w:p w14:paraId="02F94505" w14:textId="48D2DD69" w:rsidR="00F22E0D" w:rsidRDefault="00F22E0D" w:rsidP="00F22E0D">
      <w:pPr>
        <w:widowControl w:val="0"/>
        <w:autoSpaceDE w:val="0"/>
        <w:autoSpaceDN w:val="0"/>
        <w:adjustRightInd w:val="0"/>
        <w:spacing w:before="120"/>
        <w:ind w:left="20"/>
        <w:rPr>
          <w:rFonts w:cs="Arial"/>
          <w:color w:val="010202"/>
          <w:szCs w:val="20"/>
        </w:rPr>
      </w:pPr>
      <w:r w:rsidRPr="000A5CBF">
        <w:rPr>
          <w:rFonts w:cs="Arial"/>
          <w:color w:val="010202"/>
          <w:szCs w:val="20"/>
        </w:rPr>
        <w:t xml:space="preserve">This insurance is highly recommended. High school students may purchase this insurance from Atlantic </w:t>
      </w:r>
      <w:r w:rsidR="00E83D5C">
        <w:rPr>
          <w:rFonts w:cs="Arial"/>
          <w:color w:val="010202"/>
          <w:szCs w:val="20"/>
        </w:rPr>
        <w:t xml:space="preserve">Technical College </w:t>
      </w:r>
      <w:r w:rsidRPr="000A5CBF">
        <w:rPr>
          <w:rFonts w:cs="Arial"/>
          <w:color w:val="010202"/>
          <w:szCs w:val="20"/>
        </w:rPr>
        <w:t>or from their home high schools. Student insurance information is available from Department Secretaries and/or the Administration files.</w:t>
      </w:r>
    </w:p>
    <w:p w14:paraId="3302565C" w14:textId="77777777" w:rsidR="00CA0E5E" w:rsidRDefault="00CA0E5E" w:rsidP="00F22E0D">
      <w:pPr>
        <w:widowControl w:val="0"/>
        <w:autoSpaceDE w:val="0"/>
        <w:autoSpaceDN w:val="0"/>
        <w:adjustRightInd w:val="0"/>
        <w:ind w:left="20"/>
        <w:rPr>
          <w:rStyle w:val="Heading3Char"/>
        </w:rPr>
      </w:pPr>
    </w:p>
    <w:p w14:paraId="2FD98771" w14:textId="511BCFDE" w:rsidR="00F22E0D" w:rsidRPr="000A5CBF" w:rsidRDefault="00ED2697" w:rsidP="00F22E0D">
      <w:pPr>
        <w:widowControl w:val="0"/>
        <w:autoSpaceDE w:val="0"/>
        <w:autoSpaceDN w:val="0"/>
        <w:adjustRightInd w:val="0"/>
        <w:ind w:left="20"/>
        <w:rPr>
          <w:rFonts w:ascii="Calibri" w:hAnsi="Calibri" w:cs="Calibri"/>
          <w:szCs w:val="20"/>
        </w:rPr>
      </w:pPr>
      <w:bookmarkStart w:id="80" w:name="_Toc110345219"/>
      <w:r w:rsidRPr="000E2770">
        <w:rPr>
          <w:rStyle w:val="Heading3Char"/>
        </w:rPr>
        <w:t>Employee Injuries</w:t>
      </w:r>
      <w:bookmarkEnd w:id="80"/>
    </w:p>
    <w:p w14:paraId="472DBD7D" w14:textId="77777777" w:rsidR="00F22E0D" w:rsidRPr="00BC70AD" w:rsidRDefault="00F22E0D" w:rsidP="00995162">
      <w:pPr>
        <w:pStyle w:val="ListParagraph"/>
        <w:widowControl w:val="0"/>
        <w:numPr>
          <w:ilvl w:val="0"/>
          <w:numId w:val="49"/>
        </w:numPr>
        <w:autoSpaceDE w:val="0"/>
        <w:autoSpaceDN w:val="0"/>
        <w:adjustRightInd w:val="0"/>
        <w:spacing w:before="120"/>
        <w:ind w:left="810"/>
        <w:contextualSpacing w:val="0"/>
        <w:rPr>
          <w:rFonts w:ascii="Calibri" w:hAnsi="Calibri" w:cs="Calibri"/>
          <w:szCs w:val="20"/>
        </w:rPr>
      </w:pPr>
      <w:r w:rsidRPr="00BC70AD">
        <w:rPr>
          <w:rFonts w:cs="Arial"/>
          <w:color w:val="010202"/>
          <w:szCs w:val="20"/>
        </w:rPr>
        <w:t>The School Board is subject to the provisions of the Worker’s Compensation Act.  This Act requires that all work</w:t>
      </w:r>
      <w:r w:rsidR="004532C4">
        <w:rPr>
          <w:rFonts w:cs="Arial"/>
          <w:color w:val="010202"/>
          <w:szCs w:val="20"/>
        </w:rPr>
        <w:t>-</w:t>
      </w:r>
      <w:r w:rsidRPr="00BC70AD">
        <w:rPr>
          <w:rFonts w:cs="Arial"/>
          <w:color w:val="010202"/>
          <w:szCs w:val="20"/>
        </w:rPr>
        <w:t>connected injuries be reported promptly</w:t>
      </w:r>
      <w:r w:rsidRPr="00BC70AD">
        <w:rPr>
          <w:rFonts w:ascii="Calibri" w:hAnsi="Calibri" w:cs="Calibri"/>
          <w:color w:val="010202"/>
          <w:szCs w:val="20"/>
        </w:rPr>
        <w:t>.</w:t>
      </w:r>
      <w:r w:rsidRPr="00BC70AD">
        <w:rPr>
          <w:rFonts w:cs="Arial"/>
          <w:color w:val="010202"/>
          <w:szCs w:val="20"/>
        </w:rPr>
        <w:t xml:space="preserve"> Failure to do so will result in penalties.</w:t>
      </w:r>
    </w:p>
    <w:p w14:paraId="40CB412C" w14:textId="0F31CC67" w:rsidR="00F22E0D" w:rsidRPr="00BC70AD" w:rsidRDefault="00F22E0D" w:rsidP="00995162">
      <w:pPr>
        <w:pStyle w:val="ListParagraph"/>
        <w:widowControl w:val="0"/>
        <w:numPr>
          <w:ilvl w:val="0"/>
          <w:numId w:val="49"/>
        </w:numPr>
        <w:autoSpaceDE w:val="0"/>
        <w:autoSpaceDN w:val="0"/>
        <w:adjustRightInd w:val="0"/>
        <w:spacing w:before="120"/>
        <w:ind w:left="810"/>
        <w:contextualSpacing w:val="0"/>
        <w:rPr>
          <w:rFonts w:ascii="Calibri" w:hAnsi="Calibri" w:cs="Calibri"/>
          <w:szCs w:val="20"/>
        </w:rPr>
      </w:pPr>
      <w:r w:rsidRPr="00BC70AD">
        <w:rPr>
          <w:rFonts w:cs="Arial"/>
          <w:color w:val="010202"/>
          <w:szCs w:val="20"/>
        </w:rPr>
        <w:t xml:space="preserve">BCPS instructs administrators to do the following:  For all injuries, immediately contact </w:t>
      </w:r>
      <w:r w:rsidR="000304D1">
        <w:rPr>
          <w:rFonts w:cs="Arial"/>
          <w:color w:val="010202"/>
          <w:szCs w:val="20"/>
        </w:rPr>
        <w:t>Victoria Wasserman</w:t>
      </w:r>
      <w:r w:rsidRPr="00BC70AD">
        <w:rPr>
          <w:rFonts w:cs="Arial"/>
          <w:color w:val="010202"/>
          <w:szCs w:val="20"/>
        </w:rPr>
        <w:t xml:space="preserve"> at 754-321-51</w:t>
      </w:r>
      <w:r w:rsidR="000304D1">
        <w:rPr>
          <w:rFonts w:cs="Arial"/>
          <w:color w:val="010202"/>
          <w:szCs w:val="20"/>
        </w:rPr>
        <w:t>92</w:t>
      </w:r>
      <w:r w:rsidRPr="00BC70AD">
        <w:rPr>
          <w:rFonts w:ascii="Calibri" w:hAnsi="Calibri" w:cs="Calibri"/>
          <w:color w:val="010202"/>
          <w:szCs w:val="20"/>
        </w:rPr>
        <w:t>.</w:t>
      </w:r>
      <w:r w:rsidRPr="00BC70AD">
        <w:rPr>
          <w:rFonts w:cs="Arial"/>
          <w:color w:val="010202"/>
          <w:szCs w:val="20"/>
        </w:rPr>
        <w:t xml:space="preserve"> </w:t>
      </w:r>
      <w:r w:rsidR="000304D1">
        <w:rPr>
          <w:rFonts w:cs="Arial"/>
          <w:color w:val="010202"/>
          <w:szCs w:val="20"/>
        </w:rPr>
        <w:t>Victoria</w:t>
      </w:r>
      <w:r w:rsidRPr="00BC70AD">
        <w:rPr>
          <w:rFonts w:cs="Arial"/>
          <w:color w:val="010202"/>
          <w:szCs w:val="20"/>
        </w:rPr>
        <w:t xml:space="preserve"> will call </w:t>
      </w:r>
      <w:r w:rsidR="00130D4E">
        <w:rPr>
          <w:rFonts w:cs="Arial"/>
          <w:color w:val="010202"/>
          <w:szCs w:val="20"/>
        </w:rPr>
        <w:t>Broward Schools Comp Unit</w:t>
      </w:r>
      <w:r w:rsidRPr="00BC70AD">
        <w:rPr>
          <w:rFonts w:cs="Arial"/>
          <w:color w:val="010202"/>
          <w:szCs w:val="20"/>
        </w:rPr>
        <w:t xml:space="preserve"> at 800-374-</w:t>
      </w:r>
      <w:r w:rsidRPr="00CA3863">
        <w:rPr>
          <w:rFonts w:cs="Arial"/>
          <w:color w:val="010202"/>
          <w:szCs w:val="20"/>
        </w:rPr>
        <w:t>4810</w:t>
      </w:r>
      <w:r w:rsidRPr="00BC70AD">
        <w:rPr>
          <w:rFonts w:ascii="Calibri" w:hAnsi="Calibri" w:cs="Calibri"/>
          <w:color w:val="010202"/>
          <w:szCs w:val="20"/>
        </w:rPr>
        <w:t>.</w:t>
      </w:r>
      <w:r w:rsidRPr="00BC70AD">
        <w:rPr>
          <w:rFonts w:cs="Arial"/>
          <w:color w:val="010202"/>
          <w:szCs w:val="20"/>
        </w:rPr>
        <w:t xml:space="preserve"> This will allow </w:t>
      </w:r>
      <w:r w:rsidR="00130D4E">
        <w:rPr>
          <w:rFonts w:cs="Arial"/>
          <w:color w:val="010202"/>
          <w:szCs w:val="20"/>
        </w:rPr>
        <w:t>Broward Schools Comp Unit</w:t>
      </w:r>
      <w:r w:rsidRPr="00BC70AD">
        <w:rPr>
          <w:rFonts w:cs="Arial"/>
          <w:color w:val="010202"/>
          <w:szCs w:val="20"/>
        </w:rPr>
        <w:t xml:space="preserve"> to telephonically complete the First Report of Injury or Illness and, if necessary</w:t>
      </w:r>
      <w:r w:rsidRPr="00BC70AD">
        <w:rPr>
          <w:rFonts w:ascii="Calibri" w:hAnsi="Calibri" w:cs="Calibri"/>
          <w:color w:val="010202"/>
          <w:szCs w:val="20"/>
        </w:rPr>
        <w:t>,</w:t>
      </w:r>
      <w:r w:rsidRPr="00BC70AD">
        <w:rPr>
          <w:rFonts w:cs="Arial"/>
          <w:color w:val="010202"/>
          <w:szCs w:val="20"/>
        </w:rPr>
        <w:t xml:space="preserve"> set up appropriate medical care. As always, in the event of an emergency</w:t>
      </w:r>
      <w:r w:rsidRPr="00BC70AD">
        <w:rPr>
          <w:rFonts w:ascii="Calibri" w:hAnsi="Calibri" w:cs="Calibri"/>
          <w:color w:val="010202"/>
          <w:szCs w:val="20"/>
        </w:rPr>
        <w:t>,</w:t>
      </w:r>
      <w:r w:rsidRPr="00BC70AD">
        <w:rPr>
          <w:rFonts w:cs="Arial"/>
          <w:color w:val="010202"/>
          <w:szCs w:val="20"/>
        </w:rPr>
        <w:t xml:space="preserve"> immediately contact 911, and then phone </w:t>
      </w:r>
      <w:r w:rsidR="00130D4E">
        <w:rPr>
          <w:rFonts w:cs="Arial"/>
          <w:color w:val="010202"/>
          <w:szCs w:val="20"/>
        </w:rPr>
        <w:t xml:space="preserve">Broward Schools Comp Unit </w:t>
      </w:r>
      <w:r w:rsidRPr="00BC70AD">
        <w:rPr>
          <w:rFonts w:cs="Arial"/>
          <w:color w:val="010202"/>
          <w:szCs w:val="20"/>
        </w:rPr>
        <w:t>to inform them of the injury</w:t>
      </w:r>
      <w:r w:rsidRPr="00BC70AD">
        <w:rPr>
          <w:rFonts w:ascii="Calibri" w:hAnsi="Calibri" w:cs="Calibri"/>
          <w:color w:val="010202"/>
          <w:szCs w:val="20"/>
        </w:rPr>
        <w:t>.</w:t>
      </w:r>
    </w:p>
    <w:p w14:paraId="509009E1" w14:textId="77777777" w:rsidR="00F22E0D" w:rsidRPr="00BC70AD" w:rsidRDefault="00F22E0D" w:rsidP="00995162">
      <w:pPr>
        <w:pStyle w:val="ListParagraph"/>
        <w:widowControl w:val="0"/>
        <w:numPr>
          <w:ilvl w:val="0"/>
          <w:numId w:val="49"/>
        </w:numPr>
        <w:autoSpaceDE w:val="0"/>
        <w:autoSpaceDN w:val="0"/>
        <w:adjustRightInd w:val="0"/>
        <w:spacing w:before="120"/>
        <w:ind w:left="810"/>
        <w:contextualSpacing w:val="0"/>
        <w:rPr>
          <w:rFonts w:ascii="Calibri" w:hAnsi="Calibri" w:cs="Calibri"/>
          <w:szCs w:val="20"/>
        </w:rPr>
      </w:pPr>
      <w:r w:rsidRPr="00BC70AD">
        <w:rPr>
          <w:rFonts w:cs="Arial"/>
          <w:color w:val="010202"/>
          <w:szCs w:val="20"/>
        </w:rPr>
        <w:t>Fees for treatment of work connected injuries are regulated and employees should not pay the doctor/hospital directly</w:t>
      </w:r>
      <w:r w:rsidRPr="00BC70AD">
        <w:rPr>
          <w:rFonts w:ascii="Calibri" w:hAnsi="Calibri" w:cs="Calibri"/>
          <w:color w:val="010202"/>
          <w:szCs w:val="20"/>
        </w:rPr>
        <w:t>.</w:t>
      </w:r>
    </w:p>
    <w:p w14:paraId="40D7CEDC" w14:textId="77777777" w:rsidR="00F22E0D" w:rsidRPr="00BC70AD" w:rsidRDefault="00F22E0D" w:rsidP="00995162">
      <w:pPr>
        <w:pStyle w:val="ListParagraph"/>
        <w:widowControl w:val="0"/>
        <w:numPr>
          <w:ilvl w:val="0"/>
          <w:numId w:val="49"/>
        </w:numPr>
        <w:autoSpaceDE w:val="0"/>
        <w:autoSpaceDN w:val="0"/>
        <w:adjustRightInd w:val="0"/>
        <w:spacing w:before="120"/>
        <w:ind w:left="810"/>
        <w:contextualSpacing w:val="0"/>
        <w:rPr>
          <w:rFonts w:ascii="Calibri" w:hAnsi="Calibri" w:cs="Calibri"/>
          <w:szCs w:val="20"/>
        </w:rPr>
      </w:pPr>
      <w:r w:rsidRPr="00BC70AD">
        <w:rPr>
          <w:rFonts w:cs="Arial"/>
          <w:color w:val="010202"/>
          <w:szCs w:val="20"/>
        </w:rPr>
        <w:t>Any questions pertaining to Worker’s Compensation claims should be referred to Karen Blakley and your nurse case manager</w:t>
      </w:r>
      <w:r w:rsidRPr="00BC70AD">
        <w:rPr>
          <w:rFonts w:ascii="Calibri" w:hAnsi="Calibri" w:cs="Calibri"/>
          <w:color w:val="010202"/>
          <w:szCs w:val="20"/>
        </w:rPr>
        <w:t>.</w:t>
      </w:r>
      <w:r w:rsidRPr="00BC70AD">
        <w:rPr>
          <w:rFonts w:cs="Arial"/>
          <w:color w:val="010202"/>
          <w:szCs w:val="20"/>
        </w:rPr>
        <w:t xml:space="preserve"> When first reporting accident/injuries to administration</w:t>
      </w:r>
      <w:r w:rsidRPr="00BC70AD">
        <w:rPr>
          <w:rFonts w:ascii="Calibri" w:hAnsi="Calibri" w:cs="Calibri"/>
          <w:color w:val="010202"/>
          <w:szCs w:val="20"/>
        </w:rPr>
        <w:t>,</w:t>
      </w:r>
      <w:r w:rsidRPr="00BC70AD">
        <w:rPr>
          <w:rFonts w:cs="Arial"/>
          <w:color w:val="010202"/>
          <w:szCs w:val="20"/>
        </w:rPr>
        <w:t xml:space="preserve"> be as specific as possible regarding the nature and severity of the accident/injury</w:t>
      </w:r>
      <w:r w:rsidRPr="00BC70AD">
        <w:rPr>
          <w:rFonts w:ascii="Calibri" w:hAnsi="Calibri" w:cs="Calibri"/>
          <w:color w:val="010202"/>
          <w:szCs w:val="20"/>
        </w:rPr>
        <w:t>.</w:t>
      </w:r>
      <w:r w:rsidRPr="00BC70AD">
        <w:rPr>
          <w:rFonts w:cs="Arial"/>
          <w:color w:val="010202"/>
          <w:szCs w:val="20"/>
        </w:rPr>
        <w:t xml:space="preserve"> This will aid in response time and in providing appropriate information to emergency personnel.</w:t>
      </w:r>
    </w:p>
    <w:p w14:paraId="3227AAC2" w14:textId="77777777" w:rsidR="00F22E0D" w:rsidRPr="00DA1C21" w:rsidRDefault="00F22E0D" w:rsidP="00036304">
      <w:pPr>
        <w:widowControl w:val="0"/>
        <w:autoSpaceDE w:val="0"/>
        <w:autoSpaceDN w:val="0"/>
        <w:adjustRightInd w:val="0"/>
        <w:ind w:left="380"/>
        <w:rPr>
          <w:rFonts w:cs="Arial"/>
          <w:b/>
          <w:bCs/>
          <w:color w:val="231F20"/>
          <w:sz w:val="24"/>
          <w:szCs w:val="20"/>
        </w:rPr>
      </w:pPr>
    </w:p>
    <w:p w14:paraId="36CEB057" w14:textId="77777777" w:rsidR="00F22E0D" w:rsidRDefault="00F22E0D" w:rsidP="00F22E0D">
      <w:pPr>
        <w:widowControl w:val="0"/>
        <w:autoSpaceDE w:val="0"/>
        <w:autoSpaceDN w:val="0"/>
        <w:adjustRightInd w:val="0"/>
        <w:ind w:left="20"/>
        <w:rPr>
          <w:rFonts w:cs="Arial"/>
          <w:color w:val="231F20"/>
          <w:szCs w:val="20"/>
        </w:rPr>
      </w:pPr>
      <w:r w:rsidRPr="000A5CBF">
        <w:rPr>
          <w:rFonts w:cs="Arial"/>
          <w:b/>
          <w:bCs/>
          <w:color w:val="231F20"/>
          <w:szCs w:val="20"/>
        </w:rPr>
        <w:t>PLEASE NOTE:</w:t>
      </w:r>
      <w:r w:rsidRPr="000A5CBF">
        <w:rPr>
          <w:rFonts w:cs="Arial"/>
          <w:color w:val="231F20"/>
          <w:szCs w:val="20"/>
        </w:rPr>
        <w:t xml:space="preserve">  Arthur Ashe, Jr</w:t>
      </w:r>
      <w:r w:rsidRPr="000A5CBF">
        <w:rPr>
          <w:rFonts w:ascii="Calibri" w:hAnsi="Calibri" w:cs="Calibri"/>
          <w:color w:val="231F20"/>
          <w:szCs w:val="20"/>
        </w:rPr>
        <w:t>.</w:t>
      </w:r>
      <w:r w:rsidRPr="000A5CBF">
        <w:rPr>
          <w:rFonts w:cs="Arial"/>
          <w:color w:val="231F20"/>
          <w:szCs w:val="20"/>
        </w:rPr>
        <w:t xml:space="preserve"> Campus personnel will refer to the addendum for site specific instructions and/or information.</w:t>
      </w:r>
    </w:p>
    <w:p w14:paraId="483C5D40" w14:textId="54603943" w:rsidR="009E4F76" w:rsidRDefault="009E4F76" w:rsidP="00C27404">
      <w:pPr>
        <w:widowControl w:val="0"/>
        <w:autoSpaceDE w:val="0"/>
        <w:autoSpaceDN w:val="0"/>
        <w:adjustRightInd w:val="0"/>
        <w:ind w:left="0"/>
        <w:rPr>
          <w:rFonts w:cs="Arial"/>
          <w:color w:val="010202"/>
          <w:szCs w:val="20"/>
        </w:rPr>
      </w:pPr>
    </w:p>
    <w:p w14:paraId="0A81906A" w14:textId="77777777" w:rsidR="00C27404" w:rsidRDefault="00C27404" w:rsidP="00ED2697">
      <w:pPr>
        <w:widowControl w:val="0"/>
        <w:autoSpaceDE w:val="0"/>
        <w:autoSpaceDN w:val="0"/>
        <w:adjustRightInd w:val="0"/>
        <w:rPr>
          <w:rFonts w:cs="Arial"/>
          <w:color w:val="010202"/>
          <w:szCs w:val="20"/>
        </w:rPr>
      </w:pPr>
    </w:p>
    <w:p w14:paraId="39A96285" w14:textId="77777777" w:rsidR="00537AED" w:rsidRPr="000A5CBF" w:rsidRDefault="00537AED" w:rsidP="00D3246B">
      <w:pPr>
        <w:pStyle w:val="Heading2"/>
        <w:rPr>
          <w:rFonts w:ascii="Calibri" w:hAnsi="Calibri" w:cs="Calibri"/>
        </w:rPr>
      </w:pPr>
      <w:bookmarkStart w:id="81" w:name="_Toc110345220"/>
      <w:r w:rsidRPr="000A5CBF">
        <w:t>EMERGENCY CLOSING/CANCELED CLASSES</w:t>
      </w:r>
      <w:bookmarkEnd w:id="81"/>
    </w:p>
    <w:p w14:paraId="323560A8" w14:textId="77777777" w:rsidR="00537AED" w:rsidRDefault="00537AED" w:rsidP="00537AED">
      <w:pPr>
        <w:widowControl w:val="0"/>
        <w:autoSpaceDE w:val="0"/>
        <w:autoSpaceDN w:val="0"/>
        <w:adjustRightInd w:val="0"/>
        <w:spacing w:before="120"/>
        <w:rPr>
          <w:rFonts w:cs="Arial"/>
          <w:color w:val="231F20"/>
          <w:szCs w:val="20"/>
        </w:rPr>
      </w:pPr>
      <w:r w:rsidRPr="000A5CBF">
        <w:rPr>
          <w:rFonts w:cs="Arial"/>
          <w:color w:val="231F20"/>
          <w:szCs w:val="20"/>
        </w:rPr>
        <w:t xml:space="preserve">On rare occasions, the Superintendent of Schools determines that severe weather and/or hazardous conditions make it necessary to temporarily cancel classes. When classes are </w:t>
      </w:r>
      <w:r>
        <w:rPr>
          <w:rFonts w:cs="Arial"/>
          <w:color w:val="231F20"/>
          <w:szCs w:val="20"/>
        </w:rPr>
        <w:t>canceled</w:t>
      </w:r>
      <w:r w:rsidRPr="000A5CBF">
        <w:rPr>
          <w:rFonts w:cs="Arial"/>
          <w:color w:val="231F20"/>
          <w:szCs w:val="20"/>
        </w:rPr>
        <w:t>, the announcement will be made through the news media</w:t>
      </w:r>
      <w:r w:rsidRPr="000A5CBF">
        <w:rPr>
          <w:rFonts w:ascii="Calibri" w:hAnsi="Calibri" w:cs="Calibri"/>
          <w:color w:val="231F20"/>
          <w:szCs w:val="20"/>
        </w:rPr>
        <w:t>.</w:t>
      </w:r>
      <w:r w:rsidRPr="000A5CBF">
        <w:rPr>
          <w:rFonts w:cs="Arial"/>
          <w:color w:val="231F20"/>
          <w:szCs w:val="20"/>
        </w:rPr>
        <w:t xml:space="preserve"> Classes that are subject to this action will not be rescheduled</w:t>
      </w:r>
      <w:r w:rsidRPr="000A5CBF">
        <w:rPr>
          <w:rFonts w:ascii="Calibri" w:hAnsi="Calibri" w:cs="Calibri"/>
          <w:color w:val="231F20"/>
          <w:szCs w:val="20"/>
        </w:rPr>
        <w:t>.</w:t>
      </w:r>
      <w:r w:rsidRPr="000A5CBF">
        <w:rPr>
          <w:rFonts w:cs="Arial"/>
          <w:color w:val="231F20"/>
          <w:szCs w:val="20"/>
        </w:rPr>
        <w:t xml:space="preserve"> Classes are not </w:t>
      </w:r>
      <w:r>
        <w:rPr>
          <w:rFonts w:cs="Arial"/>
          <w:color w:val="231F20"/>
          <w:szCs w:val="20"/>
        </w:rPr>
        <w:t>canceled</w:t>
      </w:r>
      <w:r w:rsidRPr="000A5CBF">
        <w:rPr>
          <w:rFonts w:cs="Arial"/>
          <w:color w:val="231F20"/>
          <w:szCs w:val="20"/>
        </w:rPr>
        <w:t xml:space="preserve"> for thunderstorms or showers.</w:t>
      </w:r>
    </w:p>
    <w:p w14:paraId="44C9ECCA" w14:textId="77777777" w:rsidR="00537AED" w:rsidRPr="00085BB3" w:rsidRDefault="00537AED" w:rsidP="00537AED">
      <w:pPr>
        <w:widowControl w:val="0"/>
        <w:autoSpaceDE w:val="0"/>
        <w:autoSpaceDN w:val="0"/>
        <w:adjustRightInd w:val="0"/>
        <w:ind w:left="20"/>
        <w:rPr>
          <w:rFonts w:cs="Arial"/>
          <w:b/>
          <w:bCs/>
          <w:color w:val="231F20"/>
          <w:sz w:val="16"/>
          <w:szCs w:val="16"/>
        </w:rPr>
      </w:pPr>
    </w:p>
    <w:p w14:paraId="118DE078" w14:textId="77777777" w:rsidR="00537AED" w:rsidRDefault="00537AED" w:rsidP="00537AED">
      <w:pPr>
        <w:widowControl w:val="0"/>
        <w:autoSpaceDE w:val="0"/>
        <w:autoSpaceDN w:val="0"/>
        <w:adjustRightInd w:val="0"/>
        <w:ind w:left="20"/>
        <w:rPr>
          <w:rFonts w:cs="Arial"/>
          <w:color w:val="231F20"/>
          <w:szCs w:val="20"/>
        </w:rPr>
      </w:pPr>
      <w:r w:rsidRPr="000A5CBF">
        <w:rPr>
          <w:rFonts w:cs="Arial"/>
          <w:b/>
          <w:bCs/>
          <w:color w:val="231F20"/>
          <w:szCs w:val="20"/>
        </w:rPr>
        <w:t>PLEASE NOTE:</w:t>
      </w:r>
      <w:r w:rsidRPr="000A5CBF">
        <w:rPr>
          <w:rFonts w:cs="Arial"/>
          <w:color w:val="231F20"/>
          <w:szCs w:val="20"/>
        </w:rPr>
        <w:t xml:space="preserve"> Arthur Ashe, Jr. Campus personnel will refer to the addendum for site specific information.</w:t>
      </w:r>
    </w:p>
    <w:p w14:paraId="0AE92254" w14:textId="502BF4E7" w:rsidR="00402426" w:rsidRDefault="00402426" w:rsidP="0025043A">
      <w:pPr>
        <w:ind w:left="0"/>
        <w:rPr>
          <w:rFonts w:cs="Arial"/>
          <w:color w:val="010202"/>
          <w:szCs w:val="20"/>
        </w:rPr>
      </w:pPr>
    </w:p>
    <w:p w14:paraId="2CD6B5FA" w14:textId="77777777" w:rsidR="00F22E0D" w:rsidRPr="000A5CBF" w:rsidRDefault="00F22E0D" w:rsidP="00D3246B">
      <w:pPr>
        <w:pStyle w:val="Heading2"/>
        <w:rPr>
          <w:rFonts w:ascii="Calibri" w:hAnsi="Calibri" w:cs="Calibri"/>
        </w:rPr>
      </w:pPr>
      <w:bookmarkStart w:id="82" w:name="_Toc110345221"/>
      <w:r w:rsidRPr="000A5CBF">
        <w:t>EMERGENCY PROCEDURES</w:t>
      </w:r>
      <w:bookmarkEnd w:id="82"/>
    </w:p>
    <w:p w14:paraId="440FF9E8" w14:textId="04D1D506" w:rsidR="00F22E0D" w:rsidRDefault="00F22E0D" w:rsidP="00DD242C">
      <w:pPr>
        <w:spacing w:before="60"/>
        <w:rPr>
          <w:rFonts w:cs="Arial"/>
          <w:color w:val="010202"/>
          <w:szCs w:val="20"/>
        </w:rPr>
      </w:pPr>
      <w:r w:rsidRPr="000A5CBF">
        <w:rPr>
          <w:rFonts w:cs="Arial"/>
          <w:color w:val="010202"/>
          <w:szCs w:val="20"/>
        </w:rPr>
        <w:t xml:space="preserve">Broward County Public Schools uses the following </w:t>
      </w:r>
      <w:r w:rsidR="00C96699" w:rsidRPr="000A5CBF">
        <w:rPr>
          <w:rFonts w:cs="Arial"/>
          <w:color w:val="010202"/>
          <w:szCs w:val="20"/>
        </w:rPr>
        <w:t>color-coded</w:t>
      </w:r>
      <w:r w:rsidRPr="000A5CBF">
        <w:rPr>
          <w:rFonts w:cs="Arial"/>
          <w:color w:val="010202"/>
          <w:szCs w:val="20"/>
        </w:rPr>
        <w:t xml:space="preserve"> alerts to announce appropriate procedures for emergency</w:t>
      </w:r>
      <w:r>
        <w:rPr>
          <w:rFonts w:cs="Arial"/>
          <w:color w:val="010202"/>
          <w:szCs w:val="20"/>
        </w:rPr>
        <w:t xml:space="preserve"> </w:t>
      </w:r>
      <w:r w:rsidRPr="000A5CBF">
        <w:rPr>
          <w:rFonts w:cs="Arial"/>
          <w:color w:val="010202"/>
          <w:szCs w:val="20"/>
        </w:rPr>
        <w:t xml:space="preserve">situations.  All ATC employees have been issued </w:t>
      </w:r>
      <w:r w:rsidR="003766A0">
        <w:rPr>
          <w:rFonts w:cs="Arial"/>
          <w:color w:val="010202"/>
          <w:szCs w:val="20"/>
        </w:rPr>
        <w:t>th</w:t>
      </w:r>
      <w:r w:rsidRPr="000A5CBF">
        <w:rPr>
          <w:rFonts w:cs="Arial"/>
          <w:color w:val="010202"/>
          <w:szCs w:val="20"/>
        </w:rPr>
        <w:t>e “Emergency Codes” reference with the following information</w:t>
      </w:r>
      <w:r w:rsidR="003766A0">
        <w:rPr>
          <w:rFonts w:cs="Arial"/>
          <w:color w:val="010202"/>
          <w:szCs w:val="20"/>
        </w:rPr>
        <w:t xml:space="preserve"> on the back of their ID badge</w:t>
      </w:r>
      <w:r w:rsidRPr="000A5CBF">
        <w:rPr>
          <w:rFonts w:cs="Arial"/>
          <w:color w:val="010202"/>
          <w:szCs w:val="20"/>
        </w:rPr>
        <w:t>:</w:t>
      </w:r>
    </w:p>
    <w:p w14:paraId="33F31B10" w14:textId="77777777" w:rsidR="00F22E0D" w:rsidRPr="000A5CBF" w:rsidRDefault="00F22E0D" w:rsidP="00F22E0D">
      <w:pPr>
        <w:widowControl w:val="0"/>
        <w:autoSpaceDE w:val="0"/>
        <w:autoSpaceDN w:val="0"/>
        <w:adjustRightInd w:val="0"/>
        <w:rPr>
          <w:rFonts w:ascii="Calibri" w:hAnsi="Calibri" w:cs="Calibri"/>
          <w:szCs w:val="20"/>
        </w:rPr>
      </w:pPr>
    </w:p>
    <w:p w14:paraId="1062103A" w14:textId="77777777" w:rsidR="00F22E0D" w:rsidRDefault="00F22E0D" w:rsidP="00F22E0D">
      <w:pPr>
        <w:widowControl w:val="0"/>
        <w:autoSpaceDE w:val="0"/>
        <w:autoSpaceDN w:val="0"/>
        <w:adjustRightInd w:val="0"/>
        <w:ind w:left="20"/>
        <w:rPr>
          <w:rFonts w:cs="Arial"/>
          <w:b/>
          <w:bCs/>
          <w:color w:val="010202"/>
          <w:szCs w:val="24"/>
          <w:u w:val="thick"/>
        </w:rPr>
      </w:pPr>
      <w:r w:rsidRPr="000A5CBF">
        <w:rPr>
          <w:rFonts w:cs="Arial"/>
          <w:b/>
          <w:bCs/>
          <w:color w:val="010202"/>
          <w:szCs w:val="24"/>
          <w:u w:val="thick"/>
        </w:rPr>
        <w:t>EMERGENCY CODES/DISTRICT STANDARD</w:t>
      </w:r>
    </w:p>
    <w:p w14:paraId="1D154BA0" w14:textId="77777777" w:rsidR="00F22E0D" w:rsidRPr="00AA7FA8" w:rsidRDefault="00F22E0D" w:rsidP="00F22E0D">
      <w:pPr>
        <w:widowControl w:val="0"/>
        <w:autoSpaceDE w:val="0"/>
        <w:autoSpaceDN w:val="0"/>
        <w:adjustRightInd w:val="0"/>
        <w:ind w:left="20"/>
        <w:rPr>
          <w:rFonts w:cs="Arial"/>
          <w:szCs w:val="24"/>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314"/>
        <w:gridCol w:w="7746"/>
      </w:tblGrid>
      <w:tr w:rsidR="00F22E0D" w:rsidRPr="006F18B6" w14:paraId="4FD920C9" w14:textId="77777777" w:rsidTr="00E16E47">
        <w:trPr>
          <w:trHeight w:val="432"/>
        </w:trPr>
        <w:tc>
          <w:tcPr>
            <w:tcW w:w="2314" w:type="dxa"/>
            <w:shd w:val="clear" w:color="auto" w:fill="DEEAF6" w:themeFill="accent1" w:themeFillTint="33"/>
          </w:tcPr>
          <w:p w14:paraId="550308B3" w14:textId="2C29C9A2" w:rsidR="00F22E0D" w:rsidRPr="006F18B6" w:rsidRDefault="00C359D0" w:rsidP="00D65FEE">
            <w:pPr>
              <w:widowControl w:val="0"/>
              <w:autoSpaceDE w:val="0"/>
              <w:autoSpaceDN w:val="0"/>
              <w:adjustRightInd w:val="0"/>
              <w:rPr>
                <w:rFonts w:ascii="Calibri" w:hAnsi="Calibri" w:cs="Calibri"/>
              </w:rPr>
            </w:pPr>
            <w:r>
              <w:rPr>
                <w:rFonts w:cs="Arial"/>
                <w:b/>
                <w:bCs/>
                <w:color w:val="010202"/>
              </w:rPr>
              <w:t>HOLD</w:t>
            </w:r>
            <w:r w:rsidR="00CB7183">
              <w:rPr>
                <w:rFonts w:cs="Arial"/>
                <w:b/>
                <w:bCs/>
                <w:color w:val="010202"/>
              </w:rPr>
              <w:t xml:space="preserve"> CODE</w:t>
            </w:r>
            <w:r w:rsidR="00F22E0D" w:rsidRPr="006F18B6">
              <w:rPr>
                <w:rFonts w:cs="Arial"/>
                <w:b/>
                <w:bCs/>
                <w:color w:val="010202"/>
              </w:rPr>
              <w:t>:</w:t>
            </w:r>
          </w:p>
        </w:tc>
        <w:tc>
          <w:tcPr>
            <w:tcW w:w="7746" w:type="dxa"/>
            <w:shd w:val="clear" w:color="auto" w:fill="DEEAF6" w:themeFill="accent1" w:themeFillTint="33"/>
          </w:tcPr>
          <w:p w14:paraId="4E3A3CBC" w14:textId="5E42E41E" w:rsidR="00F22E0D" w:rsidRDefault="00D776A4" w:rsidP="00D65FEE">
            <w:pPr>
              <w:widowControl w:val="0"/>
              <w:autoSpaceDE w:val="0"/>
              <w:autoSpaceDN w:val="0"/>
              <w:adjustRightInd w:val="0"/>
              <w:spacing w:before="5"/>
              <w:rPr>
                <w:rFonts w:cs="Arial"/>
                <w:color w:val="010202"/>
                <w:szCs w:val="20"/>
              </w:rPr>
            </w:pPr>
            <w:r w:rsidRPr="00283920">
              <w:rPr>
                <w:rFonts w:cs="Arial"/>
                <w:color w:val="010202"/>
                <w:szCs w:val="20"/>
              </w:rPr>
              <w:t>Hold</w:t>
            </w:r>
            <w:r>
              <w:rPr>
                <w:rFonts w:cs="Arial"/>
                <w:b/>
                <w:bCs/>
                <w:color w:val="010202"/>
                <w:szCs w:val="20"/>
              </w:rPr>
              <w:t xml:space="preserve"> </w:t>
            </w:r>
            <w:r w:rsidRPr="00D776A4">
              <w:rPr>
                <w:rFonts w:cs="Arial"/>
                <w:color w:val="010202"/>
                <w:szCs w:val="20"/>
              </w:rPr>
              <w:t>in your room or area according to the instructions given.</w:t>
            </w:r>
            <w:r w:rsidR="001942DE">
              <w:rPr>
                <w:rFonts w:cs="Arial"/>
                <w:color w:val="010202"/>
                <w:szCs w:val="20"/>
              </w:rPr>
              <w:t xml:space="preserve"> Clear the hallways. Non-emergency situation, conduct business as usual.</w:t>
            </w:r>
          </w:p>
          <w:p w14:paraId="7071911E" w14:textId="7BD8FBA1" w:rsidR="00460E4B" w:rsidRPr="00460E4B" w:rsidRDefault="00460E4B" w:rsidP="00D65FEE">
            <w:pPr>
              <w:widowControl w:val="0"/>
              <w:autoSpaceDE w:val="0"/>
              <w:autoSpaceDN w:val="0"/>
              <w:adjustRightInd w:val="0"/>
              <w:spacing w:before="5"/>
              <w:rPr>
                <w:rFonts w:ascii="Calibri" w:hAnsi="Calibri" w:cs="Calibri"/>
                <w:sz w:val="12"/>
                <w:szCs w:val="12"/>
              </w:rPr>
            </w:pPr>
          </w:p>
        </w:tc>
      </w:tr>
      <w:tr w:rsidR="00F22E0D" w:rsidRPr="006F18B6" w14:paraId="2F4A197E" w14:textId="77777777" w:rsidTr="005D7DBC">
        <w:trPr>
          <w:trHeight w:val="720"/>
        </w:trPr>
        <w:tc>
          <w:tcPr>
            <w:tcW w:w="2314" w:type="dxa"/>
            <w:shd w:val="clear" w:color="auto" w:fill="DEEAF6" w:themeFill="accent1" w:themeFillTint="33"/>
          </w:tcPr>
          <w:p w14:paraId="57CBA6A5" w14:textId="19D2174D" w:rsidR="00F22E0D" w:rsidRPr="006F18B6" w:rsidRDefault="00C21653" w:rsidP="00D65FEE">
            <w:pPr>
              <w:widowControl w:val="0"/>
              <w:autoSpaceDE w:val="0"/>
              <w:autoSpaceDN w:val="0"/>
              <w:adjustRightInd w:val="0"/>
              <w:rPr>
                <w:rFonts w:ascii="Calibri" w:hAnsi="Calibri" w:cs="Calibri"/>
                <w:szCs w:val="20"/>
              </w:rPr>
            </w:pPr>
            <w:r>
              <w:rPr>
                <w:rFonts w:cs="Arial"/>
                <w:b/>
                <w:bCs/>
                <w:color w:val="010202"/>
              </w:rPr>
              <w:t>SECURE</w:t>
            </w:r>
            <w:r w:rsidR="00CB7183">
              <w:rPr>
                <w:rFonts w:cs="Arial"/>
                <w:b/>
                <w:bCs/>
                <w:color w:val="010202"/>
              </w:rPr>
              <w:t xml:space="preserve"> CODE</w:t>
            </w:r>
            <w:r>
              <w:rPr>
                <w:rFonts w:cs="Arial"/>
                <w:b/>
                <w:bCs/>
                <w:color w:val="010202"/>
              </w:rPr>
              <w:t>:</w:t>
            </w:r>
          </w:p>
        </w:tc>
        <w:tc>
          <w:tcPr>
            <w:tcW w:w="7746" w:type="dxa"/>
            <w:shd w:val="clear" w:color="auto" w:fill="DEEAF6" w:themeFill="accent1" w:themeFillTint="33"/>
          </w:tcPr>
          <w:p w14:paraId="3AC4E9CC" w14:textId="4476571D" w:rsidR="00F22E0D" w:rsidRPr="001942DE" w:rsidRDefault="001942DE" w:rsidP="00D65FEE">
            <w:pPr>
              <w:widowControl w:val="0"/>
              <w:autoSpaceDE w:val="0"/>
              <w:autoSpaceDN w:val="0"/>
              <w:adjustRightInd w:val="0"/>
              <w:rPr>
                <w:rFonts w:ascii="Calibri" w:hAnsi="Calibri" w:cs="Calibri"/>
              </w:rPr>
            </w:pPr>
            <w:r>
              <w:rPr>
                <w:rFonts w:cs="Arial"/>
                <w:color w:val="010202"/>
                <w:szCs w:val="20"/>
              </w:rPr>
              <w:t>Get insid</w:t>
            </w:r>
            <w:r w:rsidR="00283920">
              <w:rPr>
                <w:rFonts w:cs="Arial"/>
                <w:color w:val="010202"/>
                <w:szCs w:val="20"/>
              </w:rPr>
              <w:t>e, lock outside doors, account for students.</w:t>
            </w:r>
            <w:r w:rsidR="0030245C">
              <w:rPr>
                <w:rFonts w:cs="Arial"/>
                <w:color w:val="010202"/>
                <w:szCs w:val="20"/>
              </w:rPr>
              <w:t xml:space="preserve"> Threat outside the facility</w:t>
            </w:r>
            <w:r w:rsidR="00362E93">
              <w:rPr>
                <w:rFonts w:cs="Arial"/>
                <w:color w:val="010202"/>
                <w:szCs w:val="20"/>
              </w:rPr>
              <w:t>. Conduct business as usual.</w:t>
            </w:r>
          </w:p>
        </w:tc>
      </w:tr>
      <w:tr w:rsidR="00F22E0D" w:rsidRPr="006F18B6" w14:paraId="74221F75" w14:textId="77777777" w:rsidTr="005D7DBC">
        <w:trPr>
          <w:trHeight w:val="990"/>
        </w:trPr>
        <w:tc>
          <w:tcPr>
            <w:tcW w:w="2314" w:type="dxa"/>
            <w:shd w:val="clear" w:color="auto" w:fill="DEEAF6" w:themeFill="accent1" w:themeFillTint="33"/>
          </w:tcPr>
          <w:p w14:paraId="48C0BD35" w14:textId="3D75C586" w:rsidR="00F22E0D" w:rsidRPr="006F18B6" w:rsidRDefault="00C21653" w:rsidP="00D65FEE">
            <w:pPr>
              <w:widowControl w:val="0"/>
              <w:autoSpaceDE w:val="0"/>
              <w:autoSpaceDN w:val="0"/>
              <w:adjustRightInd w:val="0"/>
              <w:rPr>
                <w:rFonts w:ascii="Calibri" w:hAnsi="Calibri" w:cs="Calibri"/>
              </w:rPr>
            </w:pPr>
            <w:r>
              <w:rPr>
                <w:rFonts w:cs="Arial"/>
                <w:b/>
                <w:bCs/>
                <w:color w:val="010202"/>
              </w:rPr>
              <w:t>LOCKDOWN</w:t>
            </w:r>
            <w:r w:rsidR="00CB7183">
              <w:rPr>
                <w:rFonts w:cs="Arial"/>
                <w:b/>
                <w:bCs/>
                <w:color w:val="010202"/>
              </w:rPr>
              <w:t xml:space="preserve"> CODE</w:t>
            </w:r>
            <w:r>
              <w:rPr>
                <w:rFonts w:cs="Arial"/>
                <w:b/>
                <w:bCs/>
                <w:color w:val="010202"/>
              </w:rPr>
              <w:t>:</w:t>
            </w:r>
          </w:p>
        </w:tc>
        <w:tc>
          <w:tcPr>
            <w:tcW w:w="7746" w:type="dxa"/>
            <w:shd w:val="clear" w:color="auto" w:fill="DEEAF6" w:themeFill="accent1" w:themeFillTint="33"/>
          </w:tcPr>
          <w:p w14:paraId="25276A34" w14:textId="2C583831" w:rsidR="00F22E0D" w:rsidRPr="006F18B6" w:rsidRDefault="0013249B" w:rsidP="00D65FEE">
            <w:pPr>
              <w:widowControl w:val="0"/>
              <w:autoSpaceDE w:val="0"/>
              <w:autoSpaceDN w:val="0"/>
              <w:adjustRightInd w:val="0"/>
              <w:rPr>
                <w:rFonts w:ascii="Calibri" w:hAnsi="Calibri" w:cs="Calibri"/>
                <w:szCs w:val="20"/>
              </w:rPr>
            </w:pPr>
            <w:r>
              <w:rPr>
                <w:rFonts w:cs="Arial"/>
                <w:color w:val="010202"/>
                <w:szCs w:val="20"/>
              </w:rPr>
              <w:t>Locks, lights, outsight</w:t>
            </w:r>
            <w:r w:rsidR="00F05965">
              <w:rPr>
                <w:rFonts w:cs="Arial"/>
                <w:color w:val="010202"/>
                <w:szCs w:val="20"/>
              </w:rPr>
              <w:t>. Recover students from hallway if possible.  Lock the classroom door, turn out the lights, move away f</w:t>
            </w:r>
            <w:r w:rsidR="00D57832">
              <w:rPr>
                <w:rFonts w:cs="Arial"/>
                <w:color w:val="010202"/>
                <w:szCs w:val="20"/>
              </w:rPr>
              <w:t>rom</w:t>
            </w:r>
            <w:r w:rsidR="00F05965">
              <w:rPr>
                <w:rFonts w:cs="Arial"/>
                <w:color w:val="010202"/>
                <w:szCs w:val="20"/>
              </w:rPr>
              <w:t xml:space="preserve"> sight and </w:t>
            </w:r>
            <w:r w:rsidR="00CD4AF6">
              <w:rPr>
                <w:rFonts w:cs="Arial"/>
                <w:color w:val="010202"/>
                <w:szCs w:val="20"/>
              </w:rPr>
              <w:t>maintain silence</w:t>
            </w:r>
            <w:r w:rsidR="006C4131">
              <w:rPr>
                <w:rFonts w:cs="Arial"/>
                <w:color w:val="010202"/>
                <w:szCs w:val="20"/>
              </w:rPr>
              <w:t>.  Do not open the door. Prepare to evade or defend.</w:t>
            </w:r>
          </w:p>
        </w:tc>
      </w:tr>
      <w:tr w:rsidR="00F22E0D" w:rsidRPr="006F18B6" w14:paraId="58121A67" w14:textId="77777777" w:rsidTr="00EF41D4">
        <w:trPr>
          <w:trHeight w:val="684"/>
        </w:trPr>
        <w:tc>
          <w:tcPr>
            <w:tcW w:w="2314" w:type="dxa"/>
            <w:shd w:val="clear" w:color="auto" w:fill="DEEAF6" w:themeFill="accent1" w:themeFillTint="33"/>
          </w:tcPr>
          <w:p w14:paraId="5C1DD226" w14:textId="38DDB883" w:rsidR="00F22E0D" w:rsidRPr="006F18B6" w:rsidRDefault="00C21653" w:rsidP="00D65FEE">
            <w:pPr>
              <w:widowControl w:val="0"/>
              <w:autoSpaceDE w:val="0"/>
              <w:autoSpaceDN w:val="0"/>
              <w:adjustRightInd w:val="0"/>
              <w:rPr>
                <w:rFonts w:ascii="Calibri" w:hAnsi="Calibri" w:cs="Calibri"/>
                <w:szCs w:val="20"/>
              </w:rPr>
            </w:pPr>
            <w:r>
              <w:rPr>
                <w:rFonts w:cs="Arial"/>
                <w:b/>
                <w:bCs/>
                <w:color w:val="010202"/>
              </w:rPr>
              <w:t>EVACUATE</w:t>
            </w:r>
            <w:r w:rsidR="00CB7183">
              <w:rPr>
                <w:rFonts w:cs="Arial"/>
                <w:b/>
                <w:bCs/>
                <w:color w:val="010202"/>
              </w:rPr>
              <w:t xml:space="preserve"> CODE</w:t>
            </w:r>
            <w:r>
              <w:rPr>
                <w:rFonts w:cs="Arial"/>
                <w:b/>
                <w:bCs/>
                <w:color w:val="010202"/>
              </w:rPr>
              <w:t>:</w:t>
            </w:r>
          </w:p>
        </w:tc>
        <w:tc>
          <w:tcPr>
            <w:tcW w:w="7746" w:type="dxa"/>
            <w:shd w:val="clear" w:color="auto" w:fill="DEEAF6" w:themeFill="accent1" w:themeFillTint="33"/>
          </w:tcPr>
          <w:p w14:paraId="55FFF976" w14:textId="614AC733" w:rsidR="00460E4B" w:rsidRPr="00D44ABE" w:rsidRDefault="00D44ABE" w:rsidP="00D44ABE">
            <w:pPr>
              <w:widowControl w:val="0"/>
              <w:autoSpaceDE w:val="0"/>
              <w:autoSpaceDN w:val="0"/>
              <w:adjustRightInd w:val="0"/>
              <w:contextualSpacing/>
              <w:rPr>
                <w:rFonts w:cs="Arial"/>
                <w:color w:val="010202"/>
                <w:sz w:val="12"/>
                <w:szCs w:val="12"/>
              </w:rPr>
            </w:pPr>
            <w:r>
              <w:rPr>
                <w:rFonts w:cs="Arial"/>
                <w:color w:val="010202"/>
                <w:szCs w:val="20"/>
              </w:rPr>
              <w:t xml:space="preserve">Lead students to Evacuation location.  Account for students and </w:t>
            </w:r>
            <w:r w:rsidR="0062180D">
              <w:rPr>
                <w:rFonts w:cs="Arial"/>
                <w:color w:val="010202"/>
                <w:szCs w:val="20"/>
              </w:rPr>
              <w:t>staff</w:t>
            </w:r>
            <w:r>
              <w:rPr>
                <w:rFonts w:cs="Arial"/>
                <w:color w:val="010202"/>
                <w:szCs w:val="20"/>
              </w:rPr>
              <w:t xml:space="preserve">.  </w:t>
            </w:r>
            <w:r w:rsidR="009A694C">
              <w:rPr>
                <w:rFonts w:cs="Arial"/>
                <w:color w:val="010202"/>
              </w:rPr>
              <w:t>Notify if students are missing, you have extra or injured students</w:t>
            </w:r>
            <w:r w:rsidR="006942C0">
              <w:rPr>
                <w:rFonts w:cs="Arial"/>
                <w:color w:val="010202"/>
              </w:rPr>
              <w:t>/</w:t>
            </w:r>
            <w:r w:rsidR="005D7DBC">
              <w:rPr>
                <w:rFonts w:cs="Arial"/>
                <w:color w:val="010202"/>
              </w:rPr>
              <w:t>staff</w:t>
            </w:r>
            <w:r w:rsidR="009A694C">
              <w:rPr>
                <w:rFonts w:cs="Arial"/>
                <w:color w:val="010202"/>
              </w:rPr>
              <w:t>.</w:t>
            </w:r>
          </w:p>
        </w:tc>
      </w:tr>
      <w:tr w:rsidR="00F22E0D" w:rsidRPr="006F18B6" w14:paraId="241795CC" w14:textId="77777777" w:rsidTr="006942C0">
        <w:trPr>
          <w:trHeight w:val="666"/>
        </w:trPr>
        <w:tc>
          <w:tcPr>
            <w:tcW w:w="2314" w:type="dxa"/>
            <w:shd w:val="clear" w:color="auto" w:fill="DEEAF6" w:themeFill="accent1" w:themeFillTint="33"/>
          </w:tcPr>
          <w:p w14:paraId="498BC8E5" w14:textId="47B0D525" w:rsidR="00F22E0D" w:rsidRPr="006F18B6" w:rsidRDefault="00E16E47" w:rsidP="00D65FEE">
            <w:pPr>
              <w:widowControl w:val="0"/>
              <w:autoSpaceDE w:val="0"/>
              <w:autoSpaceDN w:val="0"/>
              <w:adjustRightInd w:val="0"/>
              <w:rPr>
                <w:rFonts w:ascii="Calibri" w:hAnsi="Calibri" w:cs="Calibri"/>
              </w:rPr>
            </w:pPr>
            <w:r>
              <w:rPr>
                <w:rFonts w:cs="Arial"/>
                <w:b/>
                <w:bCs/>
                <w:color w:val="010202"/>
              </w:rPr>
              <w:t>SHELTER</w:t>
            </w:r>
            <w:r w:rsidR="00CB7183">
              <w:rPr>
                <w:rFonts w:cs="Arial"/>
                <w:b/>
                <w:bCs/>
                <w:color w:val="010202"/>
              </w:rPr>
              <w:t xml:space="preserve"> CODE</w:t>
            </w:r>
            <w:r w:rsidR="00F22E0D" w:rsidRPr="006F18B6">
              <w:rPr>
                <w:rFonts w:cs="Arial"/>
                <w:b/>
                <w:bCs/>
                <w:color w:val="010202"/>
              </w:rPr>
              <w:t>:</w:t>
            </w:r>
          </w:p>
        </w:tc>
        <w:tc>
          <w:tcPr>
            <w:tcW w:w="7746" w:type="dxa"/>
            <w:shd w:val="clear" w:color="auto" w:fill="DEEAF6" w:themeFill="accent1" w:themeFillTint="33"/>
          </w:tcPr>
          <w:p w14:paraId="12A6CD1D" w14:textId="52D1FD29" w:rsidR="00F22E0D" w:rsidRPr="00B6383E" w:rsidRDefault="00B6383E" w:rsidP="00D65FEE">
            <w:pPr>
              <w:widowControl w:val="0"/>
              <w:autoSpaceDE w:val="0"/>
              <w:autoSpaceDN w:val="0"/>
              <w:adjustRightInd w:val="0"/>
              <w:rPr>
                <w:rFonts w:ascii="Calibri" w:hAnsi="Calibri" w:cs="Calibri"/>
              </w:rPr>
            </w:pPr>
            <w:r>
              <w:rPr>
                <w:rFonts w:cs="Arial"/>
                <w:color w:val="010202"/>
              </w:rPr>
              <w:t>Hazard and safety strategy.</w:t>
            </w:r>
            <w:r w:rsidR="00162340">
              <w:rPr>
                <w:rFonts w:cs="Arial"/>
                <w:color w:val="010202"/>
              </w:rPr>
              <w:t xml:space="preserve"> Lead safety strategy.  Account for students</w:t>
            </w:r>
            <w:r w:rsidR="0062180D">
              <w:rPr>
                <w:rFonts w:cs="Arial"/>
                <w:color w:val="010202"/>
              </w:rPr>
              <w:t xml:space="preserve"> and staff</w:t>
            </w:r>
            <w:r w:rsidR="00162340">
              <w:rPr>
                <w:rFonts w:cs="Arial"/>
                <w:color w:val="010202"/>
              </w:rPr>
              <w:t>.  Notify i</w:t>
            </w:r>
            <w:r w:rsidR="00E97738">
              <w:rPr>
                <w:rFonts w:cs="Arial"/>
                <w:color w:val="010202"/>
              </w:rPr>
              <w:t>f</w:t>
            </w:r>
            <w:r w:rsidR="00162340">
              <w:rPr>
                <w:rFonts w:cs="Arial"/>
                <w:color w:val="010202"/>
              </w:rPr>
              <w:t xml:space="preserve"> students are missing</w:t>
            </w:r>
            <w:r w:rsidR="00E97738">
              <w:rPr>
                <w:rFonts w:cs="Arial"/>
                <w:color w:val="010202"/>
              </w:rPr>
              <w:t>,</w:t>
            </w:r>
            <w:r w:rsidR="00162340">
              <w:rPr>
                <w:rFonts w:cs="Arial"/>
                <w:color w:val="010202"/>
              </w:rPr>
              <w:t xml:space="preserve"> you have extr</w:t>
            </w:r>
            <w:r w:rsidR="009A694C">
              <w:rPr>
                <w:rFonts w:cs="Arial"/>
                <w:color w:val="010202"/>
              </w:rPr>
              <w:t>a</w:t>
            </w:r>
            <w:r w:rsidR="00A876B9">
              <w:rPr>
                <w:rFonts w:cs="Arial"/>
                <w:color w:val="010202"/>
              </w:rPr>
              <w:t xml:space="preserve"> or injured students</w:t>
            </w:r>
            <w:r w:rsidR="006942C0">
              <w:rPr>
                <w:rFonts w:cs="Arial"/>
                <w:color w:val="010202"/>
              </w:rPr>
              <w:t>/</w:t>
            </w:r>
            <w:r w:rsidR="005D7DBC">
              <w:rPr>
                <w:rFonts w:cs="Arial"/>
                <w:color w:val="010202"/>
              </w:rPr>
              <w:t>staff</w:t>
            </w:r>
            <w:r w:rsidR="00162340">
              <w:rPr>
                <w:rFonts w:cs="Arial"/>
                <w:color w:val="010202"/>
              </w:rPr>
              <w:t>.</w:t>
            </w:r>
          </w:p>
        </w:tc>
      </w:tr>
      <w:tr w:rsidR="00F22E0D" w:rsidRPr="006F18B6" w14:paraId="12CC5A15" w14:textId="77777777" w:rsidTr="00C17ADF">
        <w:trPr>
          <w:trHeight w:val="405"/>
        </w:trPr>
        <w:tc>
          <w:tcPr>
            <w:tcW w:w="2314" w:type="dxa"/>
            <w:shd w:val="clear" w:color="auto" w:fill="DEEAF6" w:themeFill="accent1" w:themeFillTint="33"/>
          </w:tcPr>
          <w:p w14:paraId="37DA78CB" w14:textId="6F175AAE" w:rsidR="00F22E0D" w:rsidRPr="006F18B6" w:rsidRDefault="00E16E47" w:rsidP="00D65FEE">
            <w:pPr>
              <w:widowControl w:val="0"/>
              <w:autoSpaceDE w:val="0"/>
              <w:autoSpaceDN w:val="0"/>
              <w:adjustRightInd w:val="0"/>
              <w:rPr>
                <w:rFonts w:ascii="Calibri" w:hAnsi="Calibri" w:cs="Calibri"/>
              </w:rPr>
            </w:pPr>
            <w:r>
              <w:rPr>
                <w:rFonts w:cs="Arial"/>
                <w:b/>
                <w:bCs/>
                <w:color w:val="010202"/>
              </w:rPr>
              <w:t>ALL CLEAR</w:t>
            </w:r>
            <w:r w:rsidR="00F22E0D" w:rsidRPr="006F18B6">
              <w:rPr>
                <w:rFonts w:cs="Arial"/>
                <w:b/>
                <w:bCs/>
                <w:color w:val="010202"/>
              </w:rPr>
              <w:t>:</w:t>
            </w:r>
          </w:p>
        </w:tc>
        <w:tc>
          <w:tcPr>
            <w:tcW w:w="7746" w:type="dxa"/>
            <w:shd w:val="clear" w:color="auto" w:fill="DEEAF6" w:themeFill="accent1" w:themeFillTint="33"/>
          </w:tcPr>
          <w:p w14:paraId="5358DABD" w14:textId="0587BA77" w:rsidR="00460E4B" w:rsidRPr="00C96196" w:rsidRDefault="00C17ADF" w:rsidP="00C96196">
            <w:pPr>
              <w:widowControl w:val="0"/>
              <w:autoSpaceDE w:val="0"/>
              <w:autoSpaceDN w:val="0"/>
              <w:adjustRightInd w:val="0"/>
              <w:rPr>
                <w:rFonts w:ascii="Calibri" w:hAnsi="Calibri" w:cs="Calibri"/>
                <w:sz w:val="12"/>
                <w:szCs w:val="12"/>
              </w:rPr>
            </w:pPr>
            <w:r>
              <w:rPr>
                <w:rFonts w:cs="Arial"/>
                <w:color w:val="010202"/>
                <w:szCs w:val="20"/>
              </w:rPr>
              <w:t>Signals the end of code.  Return to normal operations.</w:t>
            </w:r>
          </w:p>
        </w:tc>
      </w:tr>
    </w:tbl>
    <w:p w14:paraId="7851CCDD" w14:textId="77777777" w:rsidR="0025043A" w:rsidRDefault="0025043A" w:rsidP="006942C0">
      <w:pPr>
        <w:ind w:left="0"/>
      </w:pPr>
    </w:p>
    <w:p w14:paraId="65640606" w14:textId="77777777" w:rsidR="00F22E0D" w:rsidRPr="000A5CBF" w:rsidRDefault="00ED2697" w:rsidP="004E7F01">
      <w:pPr>
        <w:pStyle w:val="Heading3"/>
        <w:rPr>
          <w:rFonts w:ascii="Calibri" w:hAnsi="Calibri" w:cs="Calibri"/>
        </w:rPr>
      </w:pPr>
      <w:bookmarkStart w:id="83" w:name="_Toc110345222"/>
      <w:r w:rsidRPr="000A5CBF">
        <w:t>Evacuation Procedures</w:t>
      </w:r>
      <w:bookmarkEnd w:id="83"/>
    </w:p>
    <w:p w14:paraId="4947F9A2" w14:textId="24AED48E" w:rsidR="00F22E0D" w:rsidRPr="000A5CBF" w:rsidRDefault="00F22E0D" w:rsidP="00DD242C">
      <w:pPr>
        <w:spacing w:before="60"/>
        <w:rPr>
          <w:rFonts w:ascii="Calibri" w:hAnsi="Calibri" w:cs="Calibri"/>
          <w:szCs w:val="20"/>
        </w:rPr>
      </w:pPr>
      <w:r>
        <w:rPr>
          <w:rFonts w:cs="Arial"/>
          <w:color w:val="010202"/>
          <w:szCs w:val="20"/>
        </w:rPr>
        <w:t>Please refer to the evacuation plan posted in your classroom</w:t>
      </w:r>
      <w:r w:rsidR="00E83D5C">
        <w:rPr>
          <w:rFonts w:cs="Arial"/>
          <w:color w:val="010202"/>
          <w:szCs w:val="20"/>
        </w:rPr>
        <w:t>/office</w:t>
      </w:r>
      <w:r>
        <w:rPr>
          <w:rFonts w:cs="Arial"/>
          <w:color w:val="010202"/>
          <w:szCs w:val="20"/>
        </w:rPr>
        <w:t xml:space="preserve">.  </w:t>
      </w:r>
      <w:r w:rsidRPr="000A5CBF">
        <w:rPr>
          <w:rFonts w:cs="Arial"/>
          <w:color w:val="010202"/>
          <w:szCs w:val="20"/>
        </w:rPr>
        <w:t>All classrooms, shops and laboratories have printed evacuation plans for the emergency evacuation of occupants.</w:t>
      </w:r>
      <w:r>
        <w:rPr>
          <w:rFonts w:cs="Arial"/>
          <w:color w:val="010202"/>
          <w:szCs w:val="20"/>
        </w:rPr>
        <w:t xml:space="preserve">  </w:t>
      </w:r>
      <w:r w:rsidRPr="000A5CBF">
        <w:rPr>
          <w:rFonts w:cs="Arial"/>
          <w:color w:val="010202"/>
          <w:szCs w:val="20"/>
        </w:rPr>
        <w:t xml:space="preserve">These are posted on bulletin boards and </w:t>
      </w:r>
      <w:r>
        <w:rPr>
          <w:rFonts w:cs="Arial"/>
          <w:color w:val="010202"/>
          <w:szCs w:val="20"/>
        </w:rPr>
        <w:t xml:space="preserve">in </w:t>
      </w:r>
      <w:r w:rsidRPr="000A5CBF">
        <w:rPr>
          <w:rFonts w:cs="Arial"/>
          <w:color w:val="010202"/>
          <w:szCs w:val="20"/>
        </w:rPr>
        <w:t>other conspicuous places. The alarm is a continuous blast of the fire horn.</w:t>
      </w:r>
    </w:p>
    <w:p w14:paraId="69409371" w14:textId="77777777" w:rsidR="00F22E0D" w:rsidRPr="00402426" w:rsidRDefault="00F22E0D" w:rsidP="00F22E0D">
      <w:pPr>
        <w:widowControl w:val="0"/>
        <w:autoSpaceDE w:val="0"/>
        <w:autoSpaceDN w:val="0"/>
        <w:adjustRightInd w:val="0"/>
        <w:spacing w:before="4"/>
        <w:ind w:left="20"/>
        <w:rPr>
          <w:rFonts w:cs="Arial"/>
        </w:rPr>
      </w:pPr>
    </w:p>
    <w:p w14:paraId="6D653CDA" w14:textId="77777777" w:rsidR="00F22E0D" w:rsidRDefault="00F22E0D" w:rsidP="00F22E0D">
      <w:pPr>
        <w:widowControl w:val="0"/>
        <w:autoSpaceDE w:val="0"/>
        <w:autoSpaceDN w:val="0"/>
        <w:adjustRightInd w:val="0"/>
        <w:ind w:left="20"/>
        <w:rPr>
          <w:rFonts w:ascii="Calibri" w:hAnsi="Calibri" w:cs="Calibri"/>
          <w:color w:val="010202"/>
          <w:szCs w:val="20"/>
        </w:rPr>
      </w:pPr>
      <w:r w:rsidRPr="000A5CBF">
        <w:rPr>
          <w:rFonts w:cs="Arial"/>
          <w:color w:val="010202"/>
          <w:szCs w:val="20"/>
        </w:rPr>
        <w:t>It is the teachers’ responsibility to inform all students of the procedure for leaving the facility during a fire drill or other emergency</w:t>
      </w:r>
      <w:r w:rsidRPr="000A5CBF">
        <w:rPr>
          <w:rFonts w:ascii="Calibri" w:hAnsi="Calibri" w:cs="Calibri"/>
          <w:color w:val="010202"/>
          <w:szCs w:val="20"/>
        </w:rPr>
        <w:t>.</w:t>
      </w:r>
    </w:p>
    <w:p w14:paraId="5FDC5920" w14:textId="50165543" w:rsidR="002E7FE7" w:rsidRPr="002B0ED7" w:rsidRDefault="00402426" w:rsidP="002E7FE7">
      <w:pPr>
        <w:jc w:val="center"/>
        <w:rPr>
          <w:b/>
          <w:sz w:val="32"/>
          <w:szCs w:val="32"/>
        </w:rPr>
      </w:pPr>
      <w:r>
        <w:rPr>
          <w:rFonts w:cs="Arial"/>
          <w:szCs w:val="20"/>
        </w:rPr>
        <w:br w:type="page"/>
      </w:r>
      <w:r w:rsidR="00C842E1">
        <w:rPr>
          <w:b/>
          <w:sz w:val="32"/>
          <w:szCs w:val="32"/>
        </w:rPr>
        <w:t xml:space="preserve">SECURE CODE </w:t>
      </w:r>
      <w:r w:rsidR="002E7FE7" w:rsidRPr="002B0ED7">
        <w:rPr>
          <w:b/>
          <w:sz w:val="32"/>
          <w:szCs w:val="32"/>
        </w:rPr>
        <w:t>TEAM ASSIGNMENTS</w:t>
      </w:r>
      <w:r w:rsidR="003766A0">
        <w:rPr>
          <w:b/>
          <w:sz w:val="32"/>
          <w:szCs w:val="32"/>
        </w:rPr>
        <w:t xml:space="preserve"> – </w:t>
      </w:r>
      <w:r w:rsidR="003766A0" w:rsidRPr="00B50CD1">
        <w:rPr>
          <w:b/>
          <w:sz w:val="32"/>
          <w:szCs w:val="32"/>
        </w:rPr>
        <w:t>By Zone</w:t>
      </w:r>
    </w:p>
    <w:p w14:paraId="23540A0D" w14:textId="77777777" w:rsidR="002E7FE7" w:rsidRPr="002E7FE7" w:rsidRDefault="002E7FE7" w:rsidP="002E7FE7">
      <w:pPr>
        <w:rPr>
          <w:sz w:val="18"/>
          <w:szCs w:val="18"/>
          <w:u w:val="single"/>
        </w:rPr>
      </w:pPr>
    </w:p>
    <w:tbl>
      <w:tblPr>
        <w:tblW w:w="1161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080"/>
        <w:gridCol w:w="1980"/>
        <w:gridCol w:w="2610"/>
        <w:gridCol w:w="2700"/>
        <w:gridCol w:w="2340"/>
      </w:tblGrid>
      <w:tr w:rsidR="00195DB2" w14:paraId="7232989F" w14:textId="77777777" w:rsidTr="00195DB2">
        <w:trPr>
          <w:trHeight w:val="575"/>
        </w:trPr>
        <w:tc>
          <w:tcPr>
            <w:tcW w:w="900" w:type="dxa"/>
            <w:shd w:val="clear" w:color="auto" w:fill="C0C0C0"/>
          </w:tcPr>
          <w:p w14:paraId="1DE332A3" w14:textId="77777777" w:rsidR="003766A0" w:rsidRDefault="003766A0" w:rsidP="00306180">
            <w:pPr>
              <w:pStyle w:val="TableParagraph"/>
              <w:spacing w:before="11"/>
              <w:ind w:left="143" w:right="136"/>
              <w:rPr>
                <w:b/>
                <w:sz w:val="24"/>
              </w:rPr>
            </w:pPr>
            <w:r>
              <w:rPr>
                <w:b/>
                <w:sz w:val="24"/>
              </w:rPr>
              <w:t>Zone</w:t>
            </w:r>
          </w:p>
          <w:p w14:paraId="301A6165" w14:textId="77777777" w:rsidR="003766A0" w:rsidRDefault="003766A0" w:rsidP="00306180">
            <w:pPr>
              <w:pStyle w:val="TableParagraph"/>
              <w:spacing w:line="269" w:lineRule="exact"/>
              <w:ind w:left="7"/>
              <w:rPr>
                <w:b/>
                <w:sz w:val="24"/>
              </w:rPr>
            </w:pPr>
            <w:r>
              <w:rPr>
                <w:b/>
                <w:sz w:val="24"/>
              </w:rPr>
              <w:t>#</w:t>
            </w:r>
          </w:p>
        </w:tc>
        <w:tc>
          <w:tcPr>
            <w:tcW w:w="1080" w:type="dxa"/>
            <w:shd w:val="clear" w:color="auto" w:fill="C0C0C0"/>
          </w:tcPr>
          <w:p w14:paraId="7F1732C9" w14:textId="77777777" w:rsidR="003766A0" w:rsidRDefault="003766A0" w:rsidP="00306180">
            <w:pPr>
              <w:pStyle w:val="TableParagraph"/>
              <w:spacing w:before="11"/>
              <w:ind w:left="177" w:right="168"/>
              <w:rPr>
                <w:b/>
                <w:sz w:val="24"/>
              </w:rPr>
            </w:pPr>
            <w:r>
              <w:rPr>
                <w:b/>
                <w:sz w:val="24"/>
              </w:rPr>
              <w:t>Sector</w:t>
            </w:r>
          </w:p>
          <w:p w14:paraId="380433B8" w14:textId="77777777" w:rsidR="003766A0" w:rsidRDefault="003766A0" w:rsidP="00306180">
            <w:pPr>
              <w:pStyle w:val="TableParagraph"/>
              <w:spacing w:line="269" w:lineRule="exact"/>
              <w:ind w:left="6"/>
              <w:rPr>
                <w:b/>
                <w:sz w:val="24"/>
              </w:rPr>
            </w:pPr>
            <w:r>
              <w:rPr>
                <w:b/>
                <w:sz w:val="24"/>
              </w:rPr>
              <w:t>#</w:t>
            </w:r>
          </w:p>
        </w:tc>
        <w:tc>
          <w:tcPr>
            <w:tcW w:w="1980" w:type="dxa"/>
            <w:shd w:val="clear" w:color="auto" w:fill="C0C0C0"/>
          </w:tcPr>
          <w:p w14:paraId="51429205" w14:textId="77777777" w:rsidR="003A66CE" w:rsidRDefault="003A66CE" w:rsidP="003A66CE">
            <w:pPr>
              <w:pStyle w:val="TableParagraph"/>
              <w:ind w:right="573"/>
              <w:rPr>
                <w:b/>
                <w:sz w:val="24"/>
              </w:rPr>
            </w:pPr>
            <w:r>
              <w:rPr>
                <w:b/>
                <w:sz w:val="24"/>
              </w:rPr>
              <w:t xml:space="preserve">       </w:t>
            </w:r>
            <w:r w:rsidR="003766A0">
              <w:rPr>
                <w:b/>
                <w:sz w:val="24"/>
              </w:rPr>
              <w:t>Chec</w:t>
            </w:r>
            <w:r>
              <w:rPr>
                <w:b/>
                <w:sz w:val="24"/>
              </w:rPr>
              <w:t>k-</w:t>
            </w:r>
            <w:r w:rsidR="003766A0">
              <w:rPr>
                <w:b/>
                <w:sz w:val="24"/>
              </w:rPr>
              <w:t xml:space="preserve">In </w:t>
            </w:r>
            <w:r>
              <w:rPr>
                <w:b/>
                <w:sz w:val="24"/>
              </w:rPr>
              <w:t xml:space="preserve">    </w:t>
            </w:r>
          </w:p>
          <w:p w14:paraId="1440E680" w14:textId="740298BE" w:rsidR="003766A0" w:rsidRDefault="003A66CE" w:rsidP="003A66CE">
            <w:pPr>
              <w:pStyle w:val="TableParagraph"/>
              <w:ind w:right="573"/>
              <w:rPr>
                <w:b/>
                <w:sz w:val="24"/>
              </w:rPr>
            </w:pPr>
            <w:r>
              <w:rPr>
                <w:b/>
                <w:sz w:val="24"/>
              </w:rPr>
              <w:t xml:space="preserve">        </w:t>
            </w:r>
            <w:r w:rsidR="003766A0">
              <w:rPr>
                <w:b/>
                <w:sz w:val="24"/>
              </w:rPr>
              <w:t>Status</w:t>
            </w:r>
          </w:p>
        </w:tc>
        <w:tc>
          <w:tcPr>
            <w:tcW w:w="2610" w:type="dxa"/>
            <w:shd w:val="clear" w:color="auto" w:fill="C0C0C0"/>
          </w:tcPr>
          <w:p w14:paraId="18D76903" w14:textId="77777777" w:rsidR="003766A0" w:rsidRDefault="003766A0" w:rsidP="00306180">
            <w:pPr>
              <w:pStyle w:val="TableParagraph"/>
              <w:spacing w:before="147"/>
              <w:ind w:left="570"/>
              <w:jc w:val="left"/>
              <w:rPr>
                <w:b/>
                <w:sz w:val="24"/>
              </w:rPr>
            </w:pPr>
            <w:r>
              <w:rPr>
                <w:b/>
                <w:sz w:val="24"/>
              </w:rPr>
              <w:t>Bldg./Portable</w:t>
            </w:r>
          </w:p>
        </w:tc>
        <w:tc>
          <w:tcPr>
            <w:tcW w:w="2700" w:type="dxa"/>
            <w:shd w:val="clear" w:color="auto" w:fill="C0C0C0"/>
          </w:tcPr>
          <w:p w14:paraId="1AE44786" w14:textId="48727477" w:rsidR="003766A0" w:rsidRDefault="003A66CE" w:rsidP="003A66CE">
            <w:pPr>
              <w:pStyle w:val="TableParagraph"/>
              <w:spacing w:before="11" w:line="270" w:lineRule="atLeast"/>
              <w:ind w:right="256"/>
              <w:rPr>
                <w:b/>
                <w:sz w:val="24"/>
              </w:rPr>
            </w:pPr>
            <w:r>
              <w:rPr>
                <w:b/>
                <w:sz w:val="24"/>
              </w:rPr>
              <w:t xml:space="preserve">  </w:t>
            </w:r>
            <w:r w:rsidR="003766A0">
              <w:rPr>
                <w:b/>
                <w:sz w:val="24"/>
              </w:rPr>
              <w:t>Primary Staff Member</w:t>
            </w:r>
          </w:p>
        </w:tc>
        <w:tc>
          <w:tcPr>
            <w:tcW w:w="2340" w:type="dxa"/>
            <w:shd w:val="clear" w:color="auto" w:fill="C0C0C0"/>
          </w:tcPr>
          <w:p w14:paraId="42989255" w14:textId="77777777" w:rsidR="003766A0" w:rsidRDefault="003766A0" w:rsidP="00306180">
            <w:pPr>
              <w:pStyle w:val="TableParagraph"/>
              <w:spacing w:before="11" w:line="270" w:lineRule="atLeast"/>
              <w:ind w:left="601" w:right="249" w:hanging="324"/>
              <w:jc w:val="left"/>
              <w:rPr>
                <w:b/>
                <w:sz w:val="24"/>
              </w:rPr>
            </w:pPr>
            <w:r>
              <w:rPr>
                <w:b/>
                <w:sz w:val="24"/>
              </w:rPr>
              <w:t>Alternate Staff Member</w:t>
            </w:r>
          </w:p>
        </w:tc>
      </w:tr>
      <w:tr w:rsidR="00195DB2" w14:paraId="11DFB69F" w14:textId="77777777" w:rsidTr="00195DB2">
        <w:trPr>
          <w:trHeight w:val="565"/>
        </w:trPr>
        <w:tc>
          <w:tcPr>
            <w:tcW w:w="900" w:type="dxa"/>
          </w:tcPr>
          <w:p w14:paraId="1A16127C" w14:textId="77777777" w:rsidR="003766A0" w:rsidRDefault="003766A0" w:rsidP="00306180">
            <w:pPr>
              <w:pStyle w:val="TableParagraph"/>
              <w:spacing w:before="145"/>
              <w:ind w:left="7"/>
              <w:rPr>
                <w:sz w:val="24"/>
              </w:rPr>
            </w:pPr>
            <w:r>
              <w:rPr>
                <w:sz w:val="24"/>
              </w:rPr>
              <w:t>1</w:t>
            </w:r>
          </w:p>
        </w:tc>
        <w:tc>
          <w:tcPr>
            <w:tcW w:w="1080" w:type="dxa"/>
          </w:tcPr>
          <w:p w14:paraId="5BCFE94D" w14:textId="77777777" w:rsidR="003766A0" w:rsidRDefault="003766A0" w:rsidP="00306180">
            <w:pPr>
              <w:pStyle w:val="TableParagraph"/>
              <w:spacing w:before="145"/>
              <w:ind w:left="6"/>
              <w:rPr>
                <w:sz w:val="24"/>
              </w:rPr>
            </w:pPr>
            <w:r>
              <w:rPr>
                <w:sz w:val="24"/>
              </w:rPr>
              <w:t>3</w:t>
            </w:r>
          </w:p>
        </w:tc>
        <w:tc>
          <w:tcPr>
            <w:tcW w:w="1980" w:type="dxa"/>
          </w:tcPr>
          <w:p w14:paraId="52360909" w14:textId="77777777" w:rsidR="003766A0" w:rsidRDefault="003766A0" w:rsidP="00306180">
            <w:pPr>
              <w:pStyle w:val="TableParagraph"/>
              <w:jc w:val="left"/>
              <w:rPr>
                <w:sz w:val="24"/>
              </w:rPr>
            </w:pPr>
          </w:p>
        </w:tc>
        <w:tc>
          <w:tcPr>
            <w:tcW w:w="2610" w:type="dxa"/>
          </w:tcPr>
          <w:p w14:paraId="7E0584D8" w14:textId="77777777" w:rsidR="003766A0" w:rsidRDefault="003766A0" w:rsidP="00306180">
            <w:pPr>
              <w:pStyle w:val="TableParagraph"/>
              <w:spacing w:before="145"/>
              <w:ind w:left="779"/>
              <w:jc w:val="left"/>
              <w:rPr>
                <w:sz w:val="24"/>
              </w:rPr>
            </w:pPr>
            <w:r>
              <w:rPr>
                <w:sz w:val="24"/>
              </w:rPr>
              <w:t>Port. A - O</w:t>
            </w:r>
          </w:p>
        </w:tc>
        <w:tc>
          <w:tcPr>
            <w:tcW w:w="2700" w:type="dxa"/>
          </w:tcPr>
          <w:p w14:paraId="34C645DC" w14:textId="77777777" w:rsidR="003766A0" w:rsidRDefault="003766A0" w:rsidP="00306180">
            <w:pPr>
              <w:pStyle w:val="TableParagraph"/>
              <w:spacing w:before="145"/>
              <w:ind w:left="104" w:right="99"/>
              <w:rPr>
                <w:sz w:val="24"/>
              </w:rPr>
            </w:pPr>
            <w:r>
              <w:rPr>
                <w:sz w:val="24"/>
              </w:rPr>
              <w:t>Sam Cox</w:t>
            </w:r>
          </w:p>
        </w:tc>
        <w:tc>
          <w:tcPr>
            <w:tcW w:w="2340" w:type="dxa"/>
          </w:tcPr>
          <w:p w14:paraId="3572D846" w14:textId="10BFAA53" w:rsidR="003766A0" w:rsidRDefault="003A66CE" w:rsidP="00195DB2">
            <w:pPr>
              <w:pStyle w:val="TableParagraph"/>
              <w:spacing w:before="145"/>
              <w:rPr>
                <w:sz w:val="24"/>
              </w:rPr>
            </w:pPr>
            <w:r>
              <w:rPr>
                <w:sz w:val="24"/>
              </w:rPr>
              <w:t xml:space="preserve"> </w:t>
            </w:r>
            <w:r w:rsidR="003766A0">
              <w:rPr>
                <w:sz w:val="24"/>
              </w:rPr>
              <w:t>Chandler White</w:t>
            </w:r>
          </w:p>
        </w:tc>
      </w:tr>
      <w:tr w:rsidR="00195DB2" w14:paraId="1A9D3D5E" w14:textId="77777777" w:rsidTr="00195DB2">
        <w:trPr>
          <w:trHeight w:val="611"/>
        </w:trPr>
        <w:tc>
          <w:tcPr>
            <w:tcW w:w="900" w:type="dxa"/>
          </w:tcPr>
          <w:p w14:paraId="4E6DA649" w14:textId="77777777" w:rsidR="003766A0" w:rsidRDefault="003766A0" w:rsidP="00306180">
            <w:pPr>
              <w:pStyle w:val="TableParagraph"/>
              <w:spacing w:before="167"/>
              <w:ind w:left="7"/>
              <w:rPr>
                <w:sz w:val="24"/>
              </w:rPr>
            </w:pPr>
            <w:r>
              <w:rPr>
                <w:sz w:val="24"/>
              </w:rPr>
              <w:t>2</w:t>
            </w:r>
          </w:p>
        </w:tc>
        <w:tc>
          <w:tcPr>
            <w:tcW w:w="1080" w:type="dxa"/>
          </w:tcPr>
          <w:p w14:paraId="5F912505" w14:textId="77777777" w:rsidR="003766A0" w:rsidRDefault="003766A0" w:rsidP="00306180">
            <w:pPr>
              <w:pStyle w:val="TableParagraph"/>
              <w:spacing w:before="167"/>
              <w:ind w:left="6"/>
              <w:rPr>
                <w:sz w:val="24"/>
              </w:rPr>
            </w:pPr>
            <w:r>
              <w:rPr>
                <w:sz w:val="24"/>
              </w:rPr>
              <w:t>3</w:t>
            </w:r>
          </w:p>
        </w:tc>
        <w:tc>
          <w:tcPr>
            <w:tcW w:w="1980" w:type="dxa"/>
          </w:tcPr>
          <w:p w14:paraId="5E461D3C" w14:textId="77777777" w:rsidR="003766A0" w:rsidRDefault="003766A0" w:rsidP="00306180">
            <w:pPr>
              <w:pStyle w:val="TableParagraph"/>
              <w:jc w:val="left"/>
              <w:rPr>
                <w:sz w:val="24"/>
              </w:rPr>
            </w:pPr>
          </w:p>
        </w:tc>
        <w:tc>
          <w:tcPr>
            <w:tcW w:w="2610" w:type="dxa"/>
          </w:tcPr>
          <w:p w14:paraId="42DC80A1" w14:textId="402CF77B" w:rsidR="003766A0" w:rsidRDefault="003766A0" w:rsidP="00306180">
            <w:pPr>
              <w:pStyle w:val="TableParagraph"/>
              <w:spacing w:before="151"/>
              <w:ind w:left="251"/>
              <w:jc w:val="left"/>
              <w:rPr>
                <w:sz w:val="24"/>
              </w:rPr>
            </w:pPr>
            <w:r>
              <w:rPr>
                <w:sz w:val="24"/>
              </w:rPr>
              <w:t>Bldg. 24 H.S 1</w:t>
            </w:r>
            <w:proofErr w:type="spellStart"/>
            <w:r>
              <w:rPr>
                <w:position w:val="9"/>
                <w:sz w:val="16"/>
              </w:rPr>
              <w:t>st</w:t>
            </w:r>
            <w:proofErr w:type="spellEnd"/>
            <w:r>
              <w:rPr>
                <w:position w:val="9"/>
                <w:sz w:val="16"/>
              </w:rPr>
              <w:t xml:space="preserve"> </w:t>
            </w:r>
            <w:r>
              <w:rPr>
                <w:sz w:val="24"/>
              </w:rPr>
              <w:t>Floor</w:t>
            </w:r>
          </w:p>
        </w:tc>
        <w:tc>
          <w:tcPr>
            <w:tcW w:w="2700" w:type="dxa"/>
          </w:tcPr>
          <w:p w14:paraId="203F87AB" w14:textId="1D992982" w:rsidR="003766A0" w:rsidRDefault="00590938" w:rsidP="00306180">
            <w:pPr>
              <w:pStyle w:val="TableParagraph"/>
              <w:spacing w:before="167"/>
              <w:ind w:left="105" w:right="99"/>
              <w:rPr>
                <w:sz w:val="24"/>
              </w:rPr>
            </w:pPr>
            <w:r>
              <w:rPr>
                <w:sz w:val="24"/>
              </w:rPr>
              <w:t xml:space="preserve">Kate </w:t>
            </w:r>
            <w:proofErr w:type="spellStart"/>
            <w:r>
              <w:rPr>
                <w:sz w:val="24"/>
              </w:rPr>
              <w:t>McLinskey</w:t>
            </w:r>
            <w:proofErr w:type="spellEnd"/>
          </w:p>
        </w:tc>
        <w:tc>
          <w:tcPr>
            <w:tcW w:w="2340" w:type="dxa"/>
          </w:tcPr>
          <w:p w14:paraId="4044632B" w14:textId="57ABE3F5" w:rsidR="003766A0" w:rsidRDefault="00590938" w:rsidP="00195DB2">
            <w:pPr>
              <w:pStyle w:val="TableParagraph"/>
              <w:spacing w:before="167"/>
              <w:rPr>
                <w:sz w:val="24"/>
              </w:rPr>
            </w:pPr>
            <w:r>
              <w:rPr>
                <w:sz w:val="24"/>
              </w:rPr>
              <w:t>Albert Orozco</w:t>
            </w:r>
          </w:p>
        </w:tc>
      </w:tr>
      <w:tr w:rsidR="00195DB2" w14:paraId="4134DC0E" w14:textId="77777777" w:rsidTr="00195DB2">
        <w:trPr>
          <w:trHeight w:val="537"/>
        </w:trPr>
        <w:tc>
          <w:tcPr>
            <w:tcW w:w="900" w:type="dxa"/>
          </w:tcPr>
          <w:p w14:paraId="1D480356" w14:textId="77777777" w:rsidR="003766A0" w:rsidRDefault="003766A0" w:rsidP="00306180">
            <w:pPr>
              <w:pStyle w:val="TableParagraph"/>
              <w:spacing w:before="131"/>
              <w:ind w:left="7"/>
              <w:rPr>
                <w:sz w:val="24"/>
              </w:rPr>
            </w:pPr>
            <w:r>
              <w:rPr>
                <w:sz w:val="24"/>
              </w:rPr>
              <w:t>3</w:t>
            </w:r>
          </w:p>
        </w:tc>
        <w:tc>
          <w:tcPr>
            <w:tcW w:w="1080" w:type="dxa"/>
          </w:tcPr>
          <w:p w14:paraId="6EB4B8F4" w14:textId="77777777" w:rsidR="003766A0" w:rsidRDefault="003766A0" w:rsidP="00306180">
            <w:pPr>
              <w:pStyle w:val="TableParagraph"/>
              <w:spacing w:before="131"/>
              <w:ind w:left="6"/>
              <w:rPr>
                <w:sz w:val="24"/>
              </w:rPr>
            </w:pPr>
            <w:r>
              <w:rPr>
                <w:sz w:val="24"/>
              </w:rPr>
              <w:t>3</w:t>
            </w:r>
          </w:p>
        </w:tc>
        <w:tc>
          <w:tcPr>
            <w:tcW w:w="1980" w:type="dxa"/>
          </w:tcPr>
          <w:p w14:paraId="26286A1E" w14:textId="77777777" w:rsidR="003766A0" w:rsidRDefault="003766A0" w:rsidP="00306180">
            <w:pPr>
              <w:pStyle w:val="TableParagraph"/>
              <w:jc w:val="left"/>
              <w:rPr>
                <w:sz w:val="24"/>
              </w:rPr>
            </w:pPr>
          </w:p>
        </w:tc>
        <w:tc>
          <w:tcPr>
            <w:tcW w:w="2610" w:type="dxa"/>
          </w:tcPr>
          <w:p w14:paraId="777BD5F0" w14:textId="77777777" w:rsidR="003766A0" w:rsidRDefault="003766A0" w:rsidP="00306180">
            <w:pPr>
              <w:pStyle w:val="TableParagraph"/>
              <w:spacing w:before="131"/>
              <w:ind w:left="186"/>
              <w:jc w:val="left"/>
              <w:rPr>
                <w:sz w:val="24"/>
              </w:rPr>
            </w:pPr>
            <w:r>
              <w:rPr>
                <w:sz w:val="24"/>
              </w:rPr>
              <w:t>Bldg. 24 H.S 2</w:t>
            </w:r>
            <w:r w:rsidRPr="00590938">
              <w:rPr>
                <w:sz w:val="24"/>
                <w:vertAlign w:val="superscript"/>
              </w:rPr>
              <w:t>nd</w:t>
            </w:r>
            <w:r>
              <w:rPr>
                <w:sz w:val="24"/>
              </w:rPr>
              <w:t xml:space="preserve"> Floor</w:t>
            </w:r>
          </w:p>
        </w:tc>
        <w:tc>
          <w:tcPr>
            <w:tcW w:w="2700" w:type="dxa"/>
          </w:tcPr>
          <w:p w14:paraId="64CB5E9B" w14:textId="7FE108A9" w:rsidR="003766A0" w:rsidRDefault="009226FD" w:rsidP="00306180">
            <w:pPr>
              <w:pStyle w:val="TableParagraph"/>
              <w:spacing w:before="131"/>
              <w:ind w:left="105" w:right="99"/>
              <w:rPr>
                <w:sz w:val="24"/>
              </w:rPr>
            </w:pPr>
            <w:r>
              <w:rPr>
                <w:sz w:val="24"/>
              </w:rPr>
              <w:t>Miladys Puddie</w:t>
            </w:r>
          </w:p>
        </w:tc>
        <w:tc>
          <w:tcPr>
            <w:tcW w:w="2340" w:type="dxa"/>
          </w:tcPr>
          <w:p w14:paraId="68F95B6A" w14:textId="6C22DE86" w:rsidR="003766A0" w:rsidRDefault="003A66CE" w:rsidP="00195DB2">
            <w:pPr>
              <w:pStyle w:val="TableParagraph"/>
              <w:spacing w:before="131"/>
              <w:ind w:right="164"/>
              <w:rPr>
                <w:sz w:val="24"/>
              </w:rPr>
            </w:pPr>
            <w:r>
              <w:rPr>
                <w:sz w:val="24"/>
              </w:rPr>
              <w:t xml:space="preserve">   </w:t>
            </w:r>
            <w:r w:rsidR="003766A0">
              <w:rPr>
                <w:sz w:val="24"/>
              </w:rPr>
              <w:t>Luci Incarnacao</w:t>
            </w:r>
          </w:p>
        </w:tc>
      </w:tr>
      <w:tr w:rsidR="00195DB2" w14:paraId="4FE4C0C5" w14:textId="77777777" w:rsidTr="00195DB2">
        <w:trPr>
          <w:trHeight w:val="522"/>
        </w:trPr>
        <w:tc>
          <w:tcPr>
            <w:tcW w:w="900" w:type="dxa"/>
          </w:tcPr>
          <w:p w14:paraId="23EAEA2B" w14:textId="77777777" w:rsidR="003766A0" w:rsidRDefault="003766A0" w:rsidP="00306180">
            <w:pPr>
              <w:pStyle w:val="TableParagraph"/>
              <w:spacing w:before="123"/>
              <w:ind w:left="7"/>
              <w:rPr>
                <w:sz w:val="24"/>
              </w:rPr>
            </w:pPr>
            <w:r>
              <w:rPr>
                <w:sz w:val="24"/>
              </w:rPr>
              <w:t>4</w:t>
            </w:r>
          </w:p>
        </w:tc>
        <w:tc>
          <w:tcPr>
            <w:tcW w:w="1080" w:type="dxa"/>
          </w:tcPr>
          <w:p w14:paraId="06262860" w14:textId="77777777" w:rsidR="003766A0" w:rsidRDefault="003766A0" w:rsidP="00306180">
            <w:pPr>
              <w:pStyle w:val="TableParagraph"/>
              <w:spacing w:before="123"/>
              <w:ind w:left="6"/>
              <w:rPr>
                <w:sz w:val="24"/>
              </w:rPr>
            </w:pPr>
            <w:r>
              <w:rPr>
                <w:sz w:val="24"/>
              </w:rPr>
              <w:t>1</w:t>
            </w:r>
          </w:p>
        </w:tc>
        <w:tc>
          <w:tcPr>
            <w:tcW w:w="1980" w:type="dxa"/>
          </w:tcPr>
          <w:p w14:paraId="00E7998F" w14:textId="77777777" w:rsidR="003766A0" w:rsidRDefault="003766A0" w:rsidP="00306180">
            <w:pPr>
              <w:pStyle w:val="TableParagraph"/>
              <w:jc w:val="left"/>
              <w:rPr>
                <w:sz w:val="24"/>
              </w:rPr>
            </w:pPr>
          </w:p>
        </w:tc>
        <w:tc>
          <w:tcPr>
            <w:tcW w:w="2610" w:type="dxa"/>
          </w:tcPr>
          <w:p w14:paraId="4FFABCA5" w14:textId="77777777" w:rsidR="003766A0" w:rsidRDefault="003766A0" w:rsidP="00306180">
            <w:pPr>
              <w:pStyle w:val="TableParagraph"/>
              <w:spacing w:before="123"/>
              <w:ind w:left="189" w:right="184"/>
              <w:rPr>
                <w:sz w:val="24"/>
              </w:rPr>
            </w:pPr>
            <w:r>
              <w:rPr>
                <w:sz w:val="24"/>
              </w:rPr>
              <w:t>Bldg. 1</w:t>
            </w:r>
          </w:p>
        </w:tc>
        <w:tc>
          <w:tcPr>
            <w:tcW w:w="2700" w:type="dxa"/>
          </w:tcPr>
          <w:p w14:paraId="6123DA89" w14:textId="77777777" w:rsidR="003766A0" w:rsidRDefault="003766A0" w:rsidP="00306180">
            <w:pPr>
              <w:pStyle w:val="TableParagraph"/>
              <w:spacing w:before="123"/>
              <w:ind w:left="105" w:right="99"/>
              <w:rPr>
                <w:sz w:val="24"/>
              </w:rPr>
            </w:pPr>
            <w:r>
              <w:rPr>
                <w:sz w:val="24"/>
              </w:rPr>
              <w:t>Debbie Borzillo</w:t>
            </w:r>
          </w:p>
        </w:tc>
        <w:tc>
          <w:tcPr>
            <w:tcW w:w="2340" w:type="dxa"/>
          </w:tcPr>
          <w:p w14:paraId="3783A1D9" w14:textId="7D9F3E8F" w:rsidR="003766A0" w:rsidRDefault="00DC0013" w:rsidP="00195DB2">
            <w:pPr>
              <w:pStyle w:val="TableParagraph"/>
              <w:spacing w:before="123"/>
              <w:rPr>
                <w:sz w:val="24"/>
              </w:rPr>
            </w:pPr>
            <w:r>
              <w:rPr>
                <w:sz w:val="24"/>
              </w:rPr>
              <w:t>TBD</w:t>
            </w:r>
          </w:p>
        </w:tc>
      </w:tr>
      <w:tr w:rsidR="00195DB2" w14:paraId="2684C71F" w14:textId="77777777" w:rsidTr="00195DB2">
        <w:trPr>
          <w:trHeight w:val="551"/>
        </w:trPr>
        <w:tc>
          <w:tcPr>
            <w:tcW w:w="900" w:type="dxa"/>
          </w:tcPr>
          <w:p w14:paraId="15C43596" w14:textId="77777777" w:rsidR="003766A0" w:rsidRDefault="003766A0" w:rsidP="00306180">
            <w:pPr>
              <w:pStyle w:val="TableParagraph"/>
              <w:spacing w:before="135"/>
              <w:ind w:left="7"/>
              <w:rPr>
                <w:sz w:val="24"/>
              </w:rPr>
            </w:pPr>
            <w:r>
              <w:rPr>
                <w:sz w:val="24"/>
              </w:rPr>
              <w:t>5</w:t>
            </w:r>
          </w:p>
        </w:tc>
        <w:tc>
          <w:tcPr>
            <w:tcW w:w="1080" w:type="dxa"/>
          </w:tcPr>
          <w:p w14:paraId="2348842D" w14:textId="77777777" w:rsidR="003766A0" w:rsidRDefault="003766A0" w:rsidP="00306180">
            <w:pPr>
              <w:pStyle w:val="TableParagraph"/>
              <w:spacing w:before="135"/>
              <w:ind w:left="6"/>
              <w:rPr>
                <w:sz w:val="24"/>
              </w:rPr>
            </w:pPr>
            <w:r>
              <w:rPr>
                <w:sz w:val="24"/>
              </w:rPr>
              <w:t>1</w:t>
            </w:r>
          </w:p>
        </w:tc>
        <w:tc>
          <w:tcPr>
            <w:tcW w:w="1980" w:type="dxa"/>
          </w:tcPr>
          <w:p w14:paraId="30036D2B" w14:textId="77777777" w:rsidR="003766A0" w:rsidRDefault="003766A0" w:rsidP="00306180">
            <w:pPr>
              <w:pStyle w:val="TableParagraph"/>
              <w:jc w:val="left"/>
              <w:rPr>
                <w:sz w:val="24"/>
              </w:rPr>
            </w:pPr>
          </w:p>
        </w:tc>
        <w:tc>
          <w:tcPr>
            <w:tcW w:w="2610" w:type="dxa"/>
          </w:tcPr>
          <w:p w14:paraId="0E7FD4A7" w14:textId="77777777" w:rsidR="003766A0" w:rsidRDefault="003766A0" w:rsidP="00306180">
            <w:pPr>
              <w:pStyle w:val="TableParagraph"/>
              <w:spacing w:before="135"/>
              <w:ind w:left="839"/>
              <w:jc w:val="left"/>
              <w:rPr>
                <w:sz w:val="24"/>
              </w:rPr>
            </w:pPr>
            <w:r>
              <w:rPr>
                <w:sz w:val="24"/>
              </w:rPr>
              <w:t>Bldg. 2, 5</w:t>
            </w:r>
          </w:p>
        </w:tc>
        <w:tc>
          <w:tcPr>
            <w:tcW w:w="2700" w:type="dxa"/>
            <w:vAlign w:val="center"/>
          </w:tcPr>
          <w:p w14:paraId="590DCFD3" w14:textId="0DA5CCA6" w:rsidR="003766A0" w:rsidRDefault="00A714B9" w:rsidP="00A714B9">
            <w:pPr>
              <w:pStyle w:val="TableParagraph"/>
              <w:spacing w:before="2" w:line="276" w:lineRule="exact"/>
              <w:ind w:right="-2609"/>
              <w:jc w:val="left"/>
              <w:rPr>
                <w:sz w:val="24"/>
              </w:rPr>
            </w:pPr>
            <w:r>
              <w:rPr>
                <w:sz w:val="24"/>
              </w:rPr>
              <w:t xml:space="preserve">     </w:t>
            </w:r>
            <w:r w:rsidR="009226FD">
              <w:rPr>
                <w:sz w:val="24"/>
              </w:rPr>
              <w:t xml:space="preserve">   </w:t>
            </w:r>
            <w:r>
              <w:rPr>
                <w:sz w:val="24"/>
              </w:rPr>
              <w:t xml:space="preserve"> </w:t>
            </w:r>
            <w:r w:rsidR="009226FD">
              <w:rPr>
                <w:sz w:val="24"/>
              </w:rPr>
              <w:t>Phillip</w:t>
            </w:r>
            <w:r w:rsidR="00DC0013">
              <w:rPr>
                <w:sz w:val="24"/>
              </w:rPr>
              <w:t>e</w:t>
            </w:r>
            <w:r w:rsidR="009226FD">
              <w:rPr>
                <w:sz w:val="24"/>
              </w:rPr>
              <w:t xml:space="preserve"> Jean-Bart</w:t>
            </w:r>
          </w:p>
        </w:tc>
        <w:tc>
          <w:tcPr>
            <w:tcW w:w="2340" w:type="dxa"/>
          </w:tcPr>
          <w:p w14:paraId="01EAC499" w14:textId="77777777" w:rsidR="003766A0" w:rsidRDefault="003766A0" w:rsidP="00195DB2">
            <w:pPr>
              <w:pStyle w:val="TableParagraph"/>
              <w:spacing w:before="135"/>
              <w:rPr>
                <w:sz w:val="24"/>
              </w:rPr>
            </w:pPr>
            <w:r>
              <w:rPr>
                <w:sz w:val="24"/>
              </w:rPr>
              <w:t>Sandra Ondo</w:t>
            </w:r>
          </w:p>
        </w:tc>
      </w:tr>
      <w:tr w:rsidR="00195DB2" w14:paraId="3853E138" w14:textId="77777777" w:rsidTr="00195DB2">
        <w:trPr>
          <w:trHeight w:val="549"/>
        </w:trPr>
        <w:tc>
          <w:tcPr>
            <w:tcW w:w="900" w:type="dxa"/>
          </w:tcPr>
          <w:p w14:paraId="4ED7CA2D" w14:textId="77777777" w:rsidR="003766A0" w:rsidRDefault="003766A0" w:rsidP="00306180">
            <w:pPr>
              <w:pStyle w:val="TableParagraph"/>
              <w:spacing w:before="135"/>
              <w:ind w:left="7"/>
              <w:rPr>
                <w:sz w:val="24"/>
              </w:rPr>
            </w:pPr>
            <w:r>
              <w:rPr>
                <w:sz w:val="24"/>
              </w:rPr>
              <w:t>6</w:t>
            </w:r>
          </w:p>
        </w:tc>
        <w:tc>
          <w:tcPr>
            <w:tcW w:w="1080" w:type="dxa"/>
          </w:tcPr>
          <w:p w14:paraId="47740FFE" w14:textId="77777777" w:rsidR="003766A0" w:rsidRDefault="003766A0" w:rsidP="00306180">
            <w:pPr>
              <w:pStyle w:val="TableParagraph"/>
              <w:spacing w:before="135"/>
              <w:ind w:left="6"/>
              <w:rPr>
                <w:sz w:val="24"/>
              </w:rPr>
            </w:pPr>
            <w:r>
              <w:rPr>
                <w:sz w:val="24"/>
              </w:rPr>
              <w:t>2</w:t>
            </w:r>
          </w:p>
        </w:tc>
        <w:tc>
          <w:tcPr>
            <w:tcW w:w="1980" w:type="dxa"/>
          </w:tcPr>
          <w:p w14:paraId="4A964F7A" w14:textId="77777777" w:rsidR="003766A0" w:rsidRDefault="003766A0" w:rsidP="00306180">
            <w:pPr>
              <w:pStyle w:val="TableParagraph"/>
              <w:jc w:val="left"/>
              <w:rPr>
                <w:sz w:val="24"/>
              </w:rPr>
            </w:pPr>
          </w:p>
        </w:tc>
        <w:tc>
          <w:tcPr>
            <w:tcW w:w="2610" w:type="dxa"/>
          </w:tcPr>
          <w:p w14:paraId="0F35C92F" w14:textId="77777777" w:rsidR="00195DB2" w:rsidRDefault="003766A0" w:rsidP="003766A0">
            <w:pPr>
              <w:pStyle w:val="TableParagraph"/>
              <w:spacing w:line="276" w:lineRule="exact"/>
              <w:ind w:right="458"/>
              <w:rPr>
                <w:sz w:val="24"/>
              </w:rPr>
            </w:pPr>
            <w:r>
              <w:rPr>
                <w:sz w:val="24"/>
              </w:rPr>
              <w:t xml:space="preserve">     Bldg. 3, 4 &amp; </w:t>
            </w:r>
          </w:p>
          <w:p w14:paraId="0373CAC0" w14:textId="21A55F4B" w:rsidR="003766A0" w:rsidRDefault="00195DB2" w:rsidP="003766A0">
            <w:pPr>
              <w:pStyle w:val="TableParagraph"/>
              <w:spacing w:line="276" w:lineRule="exact"/>
              <w:ind w:right="458"/>
              <w:rPr>
                <w:sz w:val="24"/>
              </w:rPr>
            </w:pPr>
            <w:r>
              <w:rPr>
                <w:sz w:val="24"/>
              </w:rPr>
              <w:t xml:space="preserve">     </w:t>
            </w:r>
            <w:r w:rsidR="003766A0">
              <w:rPr>
                <w:sz w:val="24"/>
              </w:rPr>
              <w:t>Bon</w:t>
            </w:r>
            <w:r>
              <w:rPr>
                <w:sz w:val="24"/>
              </w:rPr>
              <w:t xml:space="preserve"> </w:t>
            </w:r>
            <w:r w:rsidR="003766A0">
              <w:rPr>
                <w:sz w:val="24"/>
              </w:rPr>
              <w:t>Appetit</w:t>
            </w:r>
          </w:p>
        </w:tc>
        <w:tc>
          <w:tcPr>
            <w:tcW w:w="2700" w:type="dxa"/>
          </w:tcPr>
          <w:p w14:paraId="0C35C98C" w14:textId="0EE09182" w:rsidR="003766A0" w:rsidRDefault="00590938" w:rsidP="00306180">
            <w:pPr>
              <w:pStyle w:val="TableParagraph"/>
              <w:spacing w:before="135"/>
              <w:ind w:left="104" w:right="99"/>
              <w:rPr>
                <w:sz w:val="24"/>
              </w:rPr>
            </w:pPr>
            <w:proofErr w:type="spellStart"/>
            <w:r>
              <w:rPr>
                <w:sz w:val="24"/>
              </w:rPr>
              <w:t>Tallisia</w:t>
            </w:r>
            <w:proofErr w:type="spellEnd"/>
            <w:r>
              <w:rPr>
                <w:sz w:val="24"/>
              </w:rPr>
              <w:t xml:space="preserve"> Carter</w:t>
            </w:r>
          </w:p>
        </w:tc>
        <w:tc>
          <w:tcPr>
            <w:tcW w:w="2340" w:type="dxa"/>
          </w:tcPr>
          <w:p w14:paraId="0681B044" w14:textId="4E0CB9A4" w:rsidR="003766A0" w:rsidRDefault="003A66CE" w:rsidP="00195DB2">
            <w:pPr>
              <w:pStyle w:val="TableParagraph"/>
              <w:spacing w:before="135"/>
              <w:ind w:right="185"/>
              <w:rPr>
                <w:sz w:val="24"/>
              </w:rPr>
            </w:pPr>
            <w:r>
              <w:rPr>
                <w:sz w:val="24"/>
              </w:rPr>
              <w:t xml:space="preserve">  </w:t>
            </w:r>
            <w:r w:rsidR="00D61AF6">
              <w:rPr>
                <w:sz w:val="24"/>
              </w:rPr>
              <w:t>TBD</w:t>
            </w:r>
          </w:p>
        </w:tc>
      </w:tr>
      <w:tr w:rsidR="00195DB2" w14:paraId="50F24FCC" w14:textId="77777777" w:rsidTr="00195DB2">
        <w:trPr>
          <w:trHeight w:val="517"/>
        </w:trPr>
        <w:tc>
          <w:tcPr>
            <w:tcW w:w="900" w:type="dxa"/>
          </w:tcPr>
          <w:p w14:paraId="04F3E3E2" w14:textId="77777777" w:rsidR="003766A0" w:rsidRDefault="003766A0" w:rsidP="00306180">
            <w:pPr>
              <w:pStyle w:val="TableParagraph"/>
              <w:spacing w:before="118"/>
              <w:ind w:left="7"/>
              <w:rPr>
                <w:sz w:val="24"/>
              </w:rPr>
            </w:pPr>
            <w:r>
              <w:rPr>
                <w:sz w:val="24"/>
              </w:rPr>
              <w:t>7</w:t>
            </w:r>
          </w:p>
        </w:tc>
        <w:tc>
          <w:tcPr>
            <w:tcW w:w="1080" w:type="dxa"/>
          </w:tcPr>
          <w:p w14:paraId="1B7A13F8" w14:textId="77777777" w:rsidR="003766A0" w:rsidRDefault="003766A0" w:rsidP="00306180">
            <w:pPr>
              <w:pStyle w:val="TableParagraph"/>
              <w:spacing w:before="118"/>
              <w:ind w:left="6"/>
              <w:rPr>
                <w:sz w:val="24"/>
              </w:rPr>
            </w:pPr>
            <w:r>
              <w:rPr>
                <w:sz w:val="24"/>
              </w:rPr>
              <w:t>2</w:t>
            </w:r>
          </w:p>
        </w:tc>
        <w:tc>
          <w:tcPr>
            <w:tcW w:w="1980" w:type="dxa"/>
          </w:tcPr>
          <w:p w14:paraId="355CD3C8" w14:textId="77777777" w:rsidR="003766A0" w:rsidRDefault="003766A0" w:rsidP="00306180">
            <w:pPr>
              <w:pStyle w:val="TableParagraph"/>
              <w:jc w:val="left"/>
              <w:rPr>
                <w:sz w:val="24"/>
              </w:rPr>
            </w:pPr>
          </w:p>
        </w:tc>
        <w:tc>
          <w:tcPr>
            <w:tcW w:w="2610" w:type="dxa"/>
          </w:tcPr>
          <w:p w14:paraId="45356C75" w14:textId="77777777" w:rsidR="003766A0" w:rsidRDefault="003766A0" w:rsidP="00306180">
            <w:pPr>
              <w:pStyle w:val="TableParagraph"/>
              <w:spacing w:before="118"/>
              <w:ind w:left="190" w:right="184"/>
              <w:rPr>
                <w:sz w:val="24"/>
              </w:rPr>
            </w:pPr>
            <w:r>
              <w:rPr>
                <w:sz w:val="24"/>
              </w:rPr>
              <w:t>Bldg. 6</w:t>
            </w:r>
          </w:p>
        </w:tc>
        <w:tc>
          <w:tcPr>
            <w:tcW w:w="2700" w:type="dxa"/>
          </w:tcPr>
          <w:p w14:paraId="2D8EA550" w14:textId="77777777" w:rsidR="003766A0" w:rsidRDefault="003766A0" w:rsidP="00306180">
            <w:pPr>
              <w:pStyle w:val="TableParagraph"/>
              <w:spacing w:before="118"/>
              <w:ind w:left="109" w:right="99"/>
              <w:rPr>
                <w:sz w:val="24"/>
              </w:rPr>
            </w:pPr>
            <w:r>
              <w:rPr>
                <w:sz w:val="24"/>
              </w:rPr>
              <w:t>Marie Adams</w:t>
            </w:r>
          </w:p>
        </w:tc>
        <w:tc>
          <w:tcPr>
            <w:tcW w:w="2340" w:type="dxa"/>
          </w:tcPr>
          <w:p w14:paraId="5468BB9D" w14:textId="46513349" w:rsidR="003766A0" w:rsidRDefault="00DC0013" w:rsidP="00195DB2">
            <w:pPr>
              <w:pStyle w:val="TableParagraph"/>
              <w:spacing w:before="118"/>
              <w:rPr>
                <w:sz w:val="24"/>
              </w:rPr>
            </w:pPr>
            <w:r>
              <w:rPr>
                <w:sz w:val="24"/>
              </w:rPr>
              <w:t>TBD</w:t>
            </w:r>
          </w:p>
        </w:tc>
      </w:tr>
      <w:tr w:rsidR="00195DB2" w14:paraId="49672DDC" w14:textId="77777777" w:rsidTr="00195DB2">
        <w:trPr>
          <w:trHeight w:val="530"/>
        </w:trPr>
        <w:tc>
          <w:tcPr>
            <w:tcW w:w="900" w:type="dxa"/>
          </w:tcPr>
          <w:p w14:paraId="7AEC362C" w14:textId="77777777" w:rsidR="003766A0" w:rsidRDefault="003766A0" w:rsidP="00306180">
            <w:pPr>
              <w:pStyle w:val="TableParagraph"/>
              <w:spacing w:before="126"/>
              <w:ind w:left="7"/>
              <w:rPr>
                <w:sz w:val="24"/>
              </w:rPr>
            </w:pPr>
            <w:r>
              <w:rPr>
                <w:sz w:val="24"/>
              </w:rPr>
              <w:t>8</w:t>
            </w:r>
          </w:p>
        </w:tc>
        <w:tc>
          <w:tcPr>
            <w:tcW w:w="1080" w:type="dxa"/>
          </w:tcPr>
          <w:p w14:paraId="52E739DB" w14:textId="77777777" w:rsidR="003766A0" w:rsidRDefault="003766A0" w:rsidP="00306180">
            <w:pPr>
              <w:pStyle w:val="TableParagraph"/>
              <w:spacing w:before="126"/>
              <w:ind w:left="6"/>
              <w:rPr>
                <w:sz w:val="24"/>
              </w:rPr>
            </w:pPr>
            <w:r>
              <w:rPr>
                <w:sz w:val="24"/>
              </w:rPr>
              <w:t>2</w:t>
            </w:r>
          </w:p>
        </w:tc>
        <w:tc>
          <w:tcPr>
            <w:tcW w:w="1980" w:type="dxa"/>
          </w:tcPr>
          <w:p w14:paraId="0BA37AC7" w14:textId="77777777" w:rsidR="003766A0" w:rsidRDefault="003766A0" w:rsidP="00306180">
            <w:pPr>
              <w:pStyle w:val="TableParagraph"/>
              <w:jc w:val="left"/>
              <w:rPr>
                <w:sz w:val="24"/>
              </w:rPr>
            </w:pPr>
          </w:p>
        </w:tc>
        <w:tc>
          <w:tcPr>
            <w:tcW w:w="2610" w:type="dxa"/>
          </w:tcPr>
          <w:p w14:paraId="19A9CD35" w14:textId="77777777" w:rsidR="003766A0" w:rsidRDefault="003766A0" w:rsidP="00306180">
            <w:pPr>
              <w:pStyle w:val="TableParagraph"/>
              <w:spacing w:before="126"/>
              <w:ind w:left="189" w:right="184"/>
              <w:rPr>
                <w:sz w:val="24"/>
              </w:rPr>
            </w:pPr>
            <w:r>
              <w:rPr>
                <w:sz w:val="24"/>
              </w:rPr>
              <w:t>Bldg. 7</w:t>
            </w:r>
          </w:p>
        </w:tc>
        <w:tc>
          <w:tcPr>
            <w:tcW w:w="2700" w:type="dxa"/>
          </w:tcPr>
          <w:p w14:paraId="2232247A" w14:textId="77777777" w:rsidR="003766A0" w:rsidRDefault="003766A0" w:rsidP="00306180">
            <w:pPr>
              <w:pStyle w:val="TableParagraph"/>
              <w:spacing w:before="126"/>
              <w:ind w:left="104" w:right="99"/>
              <w:rPr>
                <w:sz w:val="24"/>
              </w:rPr>
            </w:pPr>
            <w:r>
              <w:rPr>
                <w:sz w:val="24"/>
              </w:rPr>
              <w:t>Samantha Cattell</w:t>
            </w:r>
          </w:p>
        </w:tc>
        <w:tc>
          <w:tcPr>
            <w:tcW w:w="2340" w:type="dxa"/>
          </w:tcPr>
          <w:p w14:paraId="78AE14F7" w14:textId="77F984BC" w:rsidR="003766A0" w:rsidRDefault="003A66CE" w:rsidP="00195DB2">
            <w:pPr>
              <w:pStyle w:val="TableParagraph"/>
              <w:spacing w:before="126"/>
              <w:ind w:right="255"/>
              <w:rPr>
                <w:sz w:val="24"/>
              </w:rPr>
            </w:pPr>
            <w:r>
              <w:rPr>
                <w:sz w:val="24"/>
              </w:rPr>
              <w:t xml:space="preserve">     </w:t>
            </w:r>
            <w:r w:rsidR="00590938">
              <w:rPr>
                <w:sz w:val="24"/>
              </w:rPr>
              <w:t>CJ Lawrence</w:t>
            </w:r>
          </w:p>
        </w:tc>
      </w:tr>
      <w:tr w:rsidR="00195DB2" w14:paraId="6EE463CB" w14:textId="77777777" w:rsidTr="00195DB2">
        <w:trPr>
          <w:trHeight w:val="539"/>
        </w:trPr>
        <w:tc>
          <w:tcPr>
            <w:tcW w:w="900" w:type="dxa"/>
          </w:tcPr>
          <w:p w14:paraId="16571A94" w14:textId="77777777" w:rsidR="003766A0" w:rsidRDefault="003766A0" w:rsidP="00306180">
            <w:pPr>
              <w:pStyle w:val="TableParagraph"/>
              <w:spacing w:before="131"/>
              <w:ind w:left="7"/>
              <w:rPr>
                <w:sz w:val="24"/>
              </w:rPr>
            </w:pPr>
            <w:r>
              <w:rPr>
                <w:sz w:val="24"/>
              </w:rPr>
              <w:t>9</w:t>
            </w:r>
          </w:p>
        </w:tc>
        <w:tc>
          <w:tcPr>
            <w:tcW w:w="1080" w:type="dxa"/>
          </w:tcPr>
          <w:p w14:paraId="26A36873" w14:textId="77777777" w:rsidR="003766A0" w:rsidRDefault="003766A0" w:rsidP="00306180">
            <w:pPr>
              <w:pStyle w:val="TableParagraph"/>
              <w:spacing w:before="131"/>
              <w:ind w:left="6"/>
              <w:rPr>
                <w:sz w:val="24"/>
              </w:rPr>
            </w:pPr>
            <w:r>
              <w:rPr>
                <w:sz w:val="24"/>
              </w:rPr>
              <w:t>4</w:t>
            </w:r>
          </w:p>
        </w:tc>
        <w:tc>
          <w:tcPr>
            <w:tcW w:w="1980" w:type="dxa"/>
          </w:tcPr>
          <w:p w14:paraId="65EABE98" w14:textId="77777777" w:rsidR="003766A0" w:rsidRDefault="003766A0" w:rsidP="00306180">
            <w:pPr>
              <w:pStyle w:val="TableParagraph"/>
              <w:jc w:val="left"/>
              <w:rPr>
                <w:sz w:val="24"/>
              </w:rPr>
            </w:pPr>
          </w:p>
        </w:tc>
        <w:tc>
          <w:tcPr>
            <w:tcW w:w="2610" w:type="dxa"/>
          </w:tcPr>
          <w:p w14:paraId="799EBD9C" w14:textId="028D1755" w:rsidR="003766A0" w:rsidRDefault="003766A0" w:rsidP="00306180">
            <w:pPr>
              <w:pStyle w:val="TableParagraph"/>
              <w:spacing w:before="131"/>
              <w:ind w:left="839"/>
              <w:jc w:val="left"/>
              <w:rPr>
                <w:sz w:val="24"/>
              </w:rPr>
            </w:pPr>
            <w:r>
              <w:rPr>
                <w:sz w:val="24"/>
              </w:rPr>
              <w:t>Bldg. 8, 9</w:t>
            </w:r>
          </w:p>
        </w:tc>
        <w:tc>
          <w:tcPr>
            <w:tcW w:w="2700" w:type="dxa"/>
          </w:tcPr>
          <w:p w14:paraId="59DCF531" w14:textId="77777777" w:rsidR="003766A0" w:rsidRDefault="003766A0" w:rsidP="00306180">
            <w:pPr>
              <w:pStyle w:val="TableParagraph"/>
              <w:spacing w:before="131"/>
              <w:ind w:left="107" w:right="99"/>
              <w:rPr>
                <w:sz w:val="24"/>
              </w:rPr>
            </w:pPr>
            <w:r>
              <w:rPr>
                <w:sz w:val="24"/>
              </w:rPr>
              <w:t>Nicole Willis</w:t>
            </w:r>
          </w:p>
        </w:tc>
        <w:tc>
          <w:tcPr>
            <w:tcW w:w="2340" w:type="dxa"/>
          </w:tcPr>
          <w:p w14:paraId="0CB74BD2" w14:textId="77777777" w:rsidR="003766A0" w:rsidRDefault="003766A0" w:rsidP="00195DB2">
            <w:pPr>
              <w:pStyle w:val="TableParagraph"/>
              <w:spacing w:before="131"/>
              <w:rPr>
                <w:sz w:val="24"/>
              </w:rPr>
            </w:pPr>
            <w:r>
              <w:rPr>
                <w:sz w:val="24"/>
              </w:rPr>
              <w:t>David Gauntlett</w:t>
            </w:r>
          </w:p>
        </w:tc>
      </w:tr>
      <w:tr w:rsidR="00195DB2" w14:paraId="279A466F" w14:textId="77777777" w:rsidTr="00195DB2">
        <w:trPr>
          <w:trHeight w:val="520"/>
        </w:trPr>
        <w:tc>
          <w:tcPr>
            <w:tcW w:w="900" w:type="dxa"/>
          </w:tcPr>
          <w:p w14:paraId="4AD55EE7" w14:textId="77777777" w:rsidR="003766A0" w:rsidRDefault="003766A0" w:rsidP="00306180">
            <w:pPr>
              <w:pStyle w:val="TableParagraph"/>
              <w:spacing w:before="121"/>
              <w:ind w:left="143" w:right="136"/>
              <w:rPr>
                <w:sz w:val="24"/>
              </w:rPr>
            </w:pPr>
            <w:r>
              <w:rPr>
                <w:sz w:val="24"/>
              </w:rPr>
              <w:t>10</w:t>
            </w:r>
          </w:p>
        </w:tc>
        <w:tc>
          <w:tcPr>
            <w:tcW w:w="1080" w:type="dxa"/>
          </w:tcPr>
          <w:p w14:paraId="76A69D01" w14:textId="77777777" w:rsidR="003766A0" w:rsidRDefault="003766A0" w:rsidP="00306180">
            <w:pPr>
              <w:pStyle w:val="TableParagraph"/>
              <w:spacing w:before="121"/>
              <w:ind w:left="6"/>
              <w:rPr>
                <w:sz w:val="24"/>
              </w:rPr>
            </w:pPr>
            <w:r>
              <w:rPr>
                <w:sz w:val="24"/>
              </w:rPr>
              <w:t>4</w:t>
            </w:r>
          </w:p>
        </w:tc>
        <w:tc>
          <w:tcPr>
            <w:tcW w:w="1980" w:type="dxa"/>
          </w:tcPr>
          <w:p w14:paraId="70E22E70" w14:textId="77777777" w:rsidR="003766A0" w:rsidRDefault="003766A0" w:rsidP="00306180">
            <w:pPr>
              <w:pStyle w:val="TableParagraph"/>
              <w:jc w:val="left"/>
              <w:rPr>
                <w:sz w:val="24"/>
              </w:rPr>
            </w:pPr>
          </w:p>
        </w:tc>
        <w:tc>
          <w:tcPr>
            <w:tcW w:w="2610" w:type="dxa"/>
          </w:tcPr>
          <w:p w14:paraId="301C814A" w14:textId="77777777" w:rsidR="003766A0" w:rsidRDefault="003766A0" w:rsidP="00306180">
            <w:pPr>
              <w:pStyle w:val="TableParagraph"/>
              <w:spacing w:before="121"/>
              <w:ind w:left="189" w:right="184"/>
              <w:rPr>
                <w:sz w:val="24"/>
              </w:rPr>
            </w:pPr>
            <w:r>
              <w:rPr>
                <w:sz w:val="24"/>
              </w:rPr>
              <w:t>Bldg. 10</w:t>
            </w:r>
          </w:p>
        </w:tc>
        <w:tc>
          <w:tcPr>
            <w:tcW w:w="2700" w:type="dxa"/>
          </w:tcPr>
          <w:p w14:paraId="5098BE70" w14:textId="79958D04" w:rsidR="003766A0" w:rsidRDefault="00DC0013" w:rsidP="00306180">
            <w:pPr>
              <w:pStyle w:val="TableParagraph"/>
              <w:spacing w:before="121"/>
              <w:ind w:left="107" w:right="99"/>
              <w:rPr>
                <w:sz w:val="24"/>
              </w:rPr>
            </w:pPr>
            <w:r>
              <w:rPr>
                <w:sz w:val="24"/>
              </w:rPr>
              <w:t>Rebecca Miller</w:t>
            </w:r>
          </w:p>
        </w:tc>
        <w:tc>
          <w:tcPr>
            <w:tcW w:w="2340" w:type="dxa"/>
          </w:tcPr>
          <w:p w14:paraId="0ECE9E44" w14:textId="77777777" w:rsidR="003766A0" w:rsidRDefault="003766A0" w:rsidP="00195DB2">
            <w:pPr>
              <w:pStyle w:val="TableParagraph"/>
              <w:spacing w:before="121"/>
              <w:rPr>
                <w:sz w:val="24"/>
              </w:rPr>
            </w:pPr>
            <w:r>
              <w:rPr>
                <w:sz w:val="24"/>
              </w:rPr>
              <w:t>Heidi Larson</w:t>
            </w:r>
          </w:p>
        </w:tc>
      </w:tr>
      <w:tr w:rsidR="00195DB2" w14:paraId="026CAF07" w14:textId="77777777" w:rsidTr="00195DB2">
        <w:trPr>
          <w:trHeight w:val="539"/>
        </w:trPr>
        <w:tc>
          <w:tcPr>
            <w:tcW w:w="900" w:type="dxa"/>
          </w:tcPr>
          <w:p w14:paraId="648CDED9" w14:textId="77777777" w:rsidR="003766A0" w:rsidRDefault="003766A0" w:rsidP="00306180">
            <w:pPr>
              <w:pStyle w:val="TableParagraph"/>
              <w:spacing w:before="131"/>
              <w:ind w:left="143" w:right="136"/>
              <w:rPr>
                <w:sz w:val="24"/>
              </w:rPr>
            </w:pPr>
            <w:r>
              <w:rPr>
                <w:sz w:val="24"/>
              </w:rPr>
              <w:t>11</w:t>
            </w:r>
          </w:p>
        </w:tc>
        <w:tc>
          <w:tcPr>
            <w:tcW w:w="1080" w:type="dxa"/>
          </w:tcPr>
          <w:p w14:paraId="0B4E1276" w14:textId="77777777" w:rsidR="003766A0" w:rsidRDefault="003766A0" w:rsidP="00306180">
            <w:pPr>
              <w:pStyle w:val="TableParagraph"/>
              <w:spacing w:before="131"/>
              <w:ind w:left="6"/>
              <w:rPr>
                <w:sz w:val="24"/>
              </w:rPr>
            </w:pPr>
            <w:r>
              <w:rPr>
                <w:sz w:val="24"/>
              </w:rPr>
              <w:t>4</w:t>
            </w:r>
          </w:p>
        </w:tc>
        <w:tc>
          <w:tcPr>
            <w:tcW w:w="1980" w:type="dxa"/>
          </w:tcPr>
          <w:p w14:paraId="4D26F45C" w14:textId="77777777" w:rsidR="003766A0" w:rsidRDefault="003766A0" w:rsidP="00306180">
            <w:pPr>
              <w:pStyle w:val="TableParagraph"/>
              <w:jc w:val="left"/>
              <w:rPr>
                <w:sz w:val="24"/>
              </w:rPr>
            </w:pPr>
          </w:p>
        </w:tc>
        <w:tc>
          <w:tcPr>
            <w:tcW w:w="2610" w:type="dxa"/>
          </w:tcPr>
          <w:p w14:paraId="6A794FCD" w14:textId="77777777" w:rsidR="003766A0" w:rsidRDefault="003766A0" w:rsidP="00306180">
            <w:pPr>
              <w:pStyle w:val="TableParagraph"/>
              <w:spacing w:before="131"/>
              <w:ind w:left="719"/>
              <w:jc w:val="left"/>
              <w:rPr>
                <w:sz w:val="24"/>
              </w:rPr>
            </w:pPr>
            <w:r>
              <w:rPr>
                <w:sz w:val="24"/>
              </w:rPr>
              <w:t>Bldg. 11, 13</w:t>
            </w:r>
          </w:p>
        </w:tc>
        <w:tc>
          <w:tcPr>
            <w:tcW w:w="2700" w:type="dxa"/>
          </w:tcPr>
          <w:p w14:paraId="4AF75845" w14:textId="77777777" w:rsidR="003766A0" w:rsidRDefault="003766A0" w:rsidP="00306180">
            <w:pPr>
              <w:pStyle w:val="TableParagraph"/>
              <w:spacing w:before="131"/>
              <w:ind w:left="107" w:right="99"/>
              <w:rPr>
                <w:sz w:val="24"/>
              </w:rPr>
            </w:pPr>
            <w:r>
              <w:rPr>
                <w:sz w:val="24"/>
              </w:rPr>
              <w:t>Paul Young</w:t>
            </w:r>
          </w:p>
        </w:tc>
        <w:tc>
          <w:tcPr>
            <w:tcW w:w="2340" w:type="dxa"/>
          </w:tcPr>
          <w:p w14:paraId="0E021F05" w14:textId="4C03AD7E" w:rsidR="003766A0" w:rsidRDefault="003A66CE" w:rsidP="00195DB2">
            <w:pPr>
              <w:pStyle w:val="TableParagraph"/>
              <w:spacing w:before="131"/>
              <w:ind w:right="178"/>
              <w:rPr>
                <w:sz w:val="24"/>
              </w:rPr>
            </w:pPr>
            <w:r>
              <w:rPr>
                <w:sz w:val="24"/>
              </w:rPr>
              <w:t xml:space="preserve"> </w:t>
            </w:r>
            <w:r w:rsidR="003766A0">
              <w:rPr>
                <w:sz w:val="24"/>
              </w:rPr>
              <w:t>Willie Clemmons</w:t>
            </w:r>
          </w:p>
        </w:tc>
      </w:tr>
      <w:tr w:rsidR="00195DB2" w14:paraId="3ABADB7B" w14:textId="77777777" w:rsidTr="00195DB2">
        <w:trPr>
          <w:trHeight w:val="551"/>
        </w:trPr>
        <w:tc>
          <w:tcPr>
            <w:tcW w:w="900" w:type="dxa"/>
          </w:tcPr>
          <w:p w14:paraId="1E835977" w14:textId="77777777" w:rsidR="003766A0" w:rsidRDefault="003766A0" w:rsidP="00306180">
            <w:pPr>
              <w:pStyle w:val="TableParagraph"/>
              <w:spacing w:before="138"/>
              <w:ind w:left="143" w:right="136"/>
              <w:rPr>
                <w:sz w:val="24"/>
              </w:rPr>
            </w:pPr>
            <w:r>
              <w:rPr>
                <w:sz w:val="24"/>
              </w:rPr>
              <w:t>12</w:t>
            </w:r>
          </w:p>
        </w:tc>
        <w:tc>
          <w:tcPr>
            <w:tcW w:w="1080" w:type="dxa"/>
          </w:tcPr>
          <w:p w14:paraId="300BED5F" w14:textId="77777777" w:rsidR="003766A0" w:rsidRDefault="003766A0" w:rsidP="00306180">
            <w:pPr>
              <w:pStyle w:val="TableParagraph"/>
              <w:spacing w:before="138"/>
              <w:ind w:left="6"/>
              <w:rPr>
                <w:sz w:val="24"/>
              </w:rPr>
            </w:pPr>
            <w:r>
              <w:rPr>
                <w:sz w:val="24"/>
              </w:rPr>
              <w:t>4</w:t>
            </w:r>
          </w:p>
        </w:tc>
        <w:tc>
          <w:tcPr>
            <w:tcW w:w="1980" w:type="dxa"/>
          </w:tcPr>
          <w:p w14:paraId="549E1666" w14:textId="77777777" w:rsidR="003766A0" w:rsidRDefault="003766A0" w:rsidP="00306180">
            <w:pPr>
              <w:pStyle w:val="TableParagraph"/>
              <w:jc w:val="left"/>
              <w:rPr>
                <w:sz w:val="24"/>
              </w:rPr>
            </w:pPr>
          </w:p>
        </w:tc>
        <w:tc>
          <w:tcPr>
            <w:tcW w:w="2610" w:type="dxa"/>
          </w:tcPr>
          <w:p w14:paraId="4FCE2C6F" w14:textId="77777777" w:rsidR="003766A0" w:rsidRDefault="003766A0" w:rsidP="00306180">
            <w:pPr>
              <w:pStyle w:val="TableParagraph"/>
              <w:spacing w:line="275" w:lineRule="exact"/>
              <w:ind w:left="190" w:right="184"/>
              <w:rPr>
                <w:sz w:val="24"/>
              </w:rPr>
            </w:pPr>
            <w:r>
              <w:rPr>
                <w:sz w:val="24"/>
              </w:rPr>
              <w:t>Bldg. 12, 18</w:t>
            </w:r>
          </w:p>
          <w:p w14:paraId="338B6EF3" w14:textId="77777777" w:rsidR="003766A0" w:rsidRDefault="003766A0" w:rsidP="00306180">
            <w:pPr>
              <w:pStyle w:val="TableParagraph"/>
              <w:spacing w:line="257" w:lineRule="exact"/>
              <w:ind w:left="192" w:right="184"/>
              <w:rPr>
                <w:sz w:val="24"/>
              </w:rPr>
            </w:pPr>
            <w:r>
              <w:rPr>
                <w:sz w:val="24"/>
              </w:rPr>
              <w:t>Port. 6, 7</w:t>
            </w:r>
          </w:p>
        </w:tc>
        <w:tc>
          <w:tcPr>
            <w:tcW w:w="2700" w:type="dxa"/>
          </w:tcPr>
          <w:p w14:paraId="072C24D7" w14:textId="77777777" w:rsidR="003766A0" w:rsidRDefault="003766A0" w:rsidP="00306180">
            <w:pPr>
              <w:pStyle w:val="TableParagraph"/>
              <w:spacing w:before="138"/>
              <w:ind w:left="105" w:right="99"/>
              <w:rPr>
                <w:sz w:val="24"/>
              </w:rPr>
            </w:pPr>
            <w:r>
              <w:rPr>
                <w:sz w:val="24"/>
              </w:rPr>
              <w:t>Justin Shiver</w:t>
            </w:r>
          </w:p>
        </w:tc>
        <w:tc>
          <w:tcPr>
            <w:tcW w:w="2340" w:type="dxa"/>
          </w:tcPr>
          <w:p w14:paraId="438E074D" w14:textId="06783130" w:rsidR="003766A0" w:rsidRDefault="003A66CE" w:rsidP="00195DB2">
            <w:pPr>
              <w:pStyle w:val="TableParagraph"/>
              <w:spacing w:before="138"/>
              <w:ind w:right="231"/>
              <w:rPr>
                <w:sz w:val="24"/>
              </w:rPr>
            </w:pPr>
            <w:r>
              <w:rPr>
                <w:sz w:val="24"/>
              </w:rPr>
              <w:t xml:space="preserve">  </w:t>
            </w:r>
            <w:r w:rsidR="003766A0">
              <w:rPr>
                <w:sz w:val="24"/>
              </w:rPr>
              <w:t>William Blakely</w:t>
            </w:r>
          </w:p>
        </w:tc>
      </w:tr>
      <w:tr w:rsidR="00195DB2" w14:paraId="3FCADD66" w14:textId="77777777" w:rsidTr="00195DB2">
        <w:trPr>
          <w:trHeight w:val="551"/>
        </w:trPr>
        <w:tc>
          <w:tcPr>
            <w:tcW w:w="900" w:type="dxa"/>
          </w:tcPr>
          <w:p w14:paraId="2D82D49A" w14:textId="77777777" w:rsidR="003766A0" w:rsidRDefault="003766A0" w:rsidP="00306180">
            <w:pPr>
              <w:pStyle w:val="TableParagraph"/>
              <w:spacing w:before="138"/>
              <w:ind w:left="143" w:right="136"/>
              <w:rPr>
                <w:sz w:val="24"/>
              </w:rPr>
            </w:pPr>
            <w:r>
              <w:rPr>
                <w:sz w:val="24"/>
              </w:rPr>
              <w:t>13</w:t>
            </w:r>
          </w:p>
        </w:tc>
        <w:tc>
          <w:tcPr>
            <w:tcW w:w="1080" w:type="dxa"/>
          </w:tcPr>
          <w:p w14:paraId="0F22E666" w14:textId="77777777" w:rsidR="003766A0" w:rsidRDefault="003766A0" w:rsidP="00306180">
            <w:pPr>
              <w:pStyle w:val="TableParagraph"/>
              <w:spacing w:before="138"/>
              <w:ind w:left="6"/>
              <w:rPr>
                <w:sz w:val="24"/>
              </w:rPr>
            </w:pPr>
            <w:r>
              <w:rPr>
                <w:sz w:val="24"/>
              </w:rPr>
              <w:t>4</w:t>
            </w:r>
          </w:p>
        </w:tc>
        <w:tc>
          <w:tcPr>
            <w:tcW w:w="1980" w:type="dxa"/>
          </w:tcPr>
          <w:p w14:paraId="48ED9159" w14:textId="77777777" w:rsidR="003766A0" w:rsidRDefault="003766A0" w:rsidP="00306180">
            <w:pPr>
              <w:pStyle w:val="TableParagraph"/>
              <w:jc w:val="left"/>
              <w:rPr>
                <w:sz w:val="24"/>
              </w:rPr>
            </w:pPr>
          </w:p>
        </w:tc>
        <w:tc>
          <w:tcPr>
            <w:tcW w:w="2610" w:type="dxa"/>
          </w:tcPr>
          <w:p w14:paraId="5CEDE94F" w14:textId="77777777" w:rsidR="003766A0" w:rsidRDefault="003766A0" w:rsidP="00306180">
            <w:pPr>
              <w:pStyle w:val="TableParagraph"/>
              <w:spacing w:line="275" w:lineRule="exact"/>
              <w:ind w:left="189" w:right="184"/>
              <w:rPr>
                <w:sz w:val="24"/>
              </w:rPr>
            </w:pPr>
            <w:r>
              <w:rPr>
                <w:sz w:val="24"/>
              </w:rPr>
              <w:t>Bldg. 14</w:t>
            </w:r>
          </w:p>
          <w:p w14:paraId="2E1C5DB5" w14:textId="77777777" w:rsidR="003766A0" w:rsidRDefault="003766A0" w:rsidP="00306180">
            <w:pPr>
              <w:pStyle w:val="TableParagraph"/>
              <w:spacing w:line="257" w:lineRule="exact"/>
              <w:ind w:left="192" w:right="184"/>
              <w:rPr>
                <w:sz w:val="24"/>
              </w:rPr>
            </w:pPr>
            <w:r>
              <w:rPr>
                <w:sz w:val="24"/>
              </w:rPr>
              <w:t>Port. 2, 3, 4, 5, 8, 9, 10</w:t>
            </w:r>
          </w:p>
        </w:tc>
        <w:tc>
          <w:tcPr>
            <w:tcW w:w="2700" w:type="dxa"/>
          </w:tcPr>
          <w:p w14:paraId="1143B2B6" w14:textId="4FFE1EDF" w:rsidR="003766A0" w:rsidRDefault="00590938" w:rsidP="00306180">
            <w:pPr>
              <w:pStyle w:val="TableParagraph"/>
              <w:spacing w:before="138"/>
              <w:ind w:left="104" w:right="99"/>
              <w:rPr>
                <w:sz w:val="24"/>
              </w:rPr>
            </w:pPr>
            <w:r>
              <w:rPr>
                <w:sz w:val="24"/>
              </w:rPr>
              <w:t>Cathy Bruno</w:t>
            </w:r>
            <w:r w:rsidR="003766A0">
              <w:rPr>
                <w:sz w:val="24"/>
              </w:rPr>
              <w:t xml:space="preserve"> </w:t>
            </w:r>
          </w:p>
        </w:tc>
        <w:tc>
          <w:tcPr>
            <w:tcW w:w="2340" w:type="dxa"/>
          </w:tcPr>
          <w:p w14:paraId="6D2BAE4E" w14:textId="760785DD" w:rsidR="003766A0" w:rsidRDefault="003A66CE" w:rsidP="00195DB2">
            <w:pPr>
              <w:pStyle w:val="TableParagraph"/>
              <w:spacing w:before="138"/>
              <w:ind w:right="163"/>
              <w:rPr>
                <w:sz w:val="24"/>
              </w:rPr>
            </w:pPr>
            <w:r>
              <w:rPr>
                <w:sz w:val="24"/>
              </w:rPr>
              <w:t xml:space="preserve"> </w:t>
            </w:r>
            <w:r w:rsidR="003766A0">
              <w:rPr>
                <w:sz w:val="24"/>
              </w:rPr>
              <w:t xml:space="preserve">Leon </w:t>
            </w:r>
            <w:proofErr w:type="spellStart"/>
            <w:r w:rsidR="003766A0">
              <w:rPr>
                <w:sz w:val="24"/>
              </w:rPr>
              <w:t>Strowbridge</w:t>
            </w:r>
            <w:proofErr w:type="spellEnd"/>
          </w:p>
        </w:tc>
      </w:tr>
      <w:tr w:rsidR="00195DB2" w14:paraId="23E2D80C" w14:textId="77777777" w:rsidTr="00195DB2">
        <w:trPr>
          <w:trHeight w:val="503"/>
        </w:trPr>
        <w:tc>
          <w:tcPr>
            <w:tcW w:w="900" w:type="dxa"/>
          </w:tcPr>
          <w:p w14:paraId="649C5DA8" w14:textId="77777777" w:rsidR="003766A0" w:rsidRDefault="003766A0" w:rsidP="00306180">
            <w:pPr>
              <w:pStyle w:val="TableParagraph"/>
              <w:spacing w:before="114"/>
              <w:ind w:left="143" w:right="136"/>
              <w:rPr>
                <w:sz w:val="24"/>
              </w:rPr>
            </w:pPr>
            <w:r>
              <w:rPr>
                <w:sz w:val="24"/>
              </w:rPr>
              <w:t>14</w:t>
            </w:r>
          </w:p>
        </w:tc>
        <w:tc>
          <w:tcPr>
            <w:tcW w:w="1080" w:type="dxa"/>
          </w:tcPr>
          <w:p w14:paraId="5DC1DA6F" w14:textId="77777777" w:rsidR="003766A0" w:rsidRDefault="003766A0" w:rsidP="00306180">
            <w:pPr>
              <w:pStyle w:val="TableParagraph"/>
              <w:spacing w:before="114"/>
              <w:ind w:left="6"/>
              <w:rPr>
                <w:sz w:val="24"/>
              </w:rPr>
            </w:pPr>
            <w:r>
              <w:rPr>
                <w:sz w:val="24"/>
              </w:rPr>
              <w:t>3</w:t>
            </w:r>
          </w:p>
        </w:tc>
        <w:tc>
          <w:tcPr>
            <w:tcW w:w="1980" w:type="dxa"/>
          </w:tcPr>
          <w:p w14:paraId="70E5BD72" w14:textId="77777777" w:rsidR="003766A0" w:rsidRDefault="003766A0" w:rsidP="00306180">
            <w:pPr>
              <w:pStyle w:val="TableParagraph"/>
              <w:jc w:val="left"/>
              <w:rPr>
                <w:sz w:val="24"/>
              </w:rPr>
            </w:pPr>
          </w:p>
        </w:tc>
        <w:tc>
          <w:tcPr>
            <w:tcW w:w="2610" w:type="dxa"/>
          </w:tcPr>
          <w:p w14:paraId="38A1B88C" w14:textId="77777777" w:rsidR="003766A0" w:rsidRDefault="003766A0" w:rsidP="00306180">
            <w:pPr>
              <w:pStyle w:val="TableParagraph"/>
              <w:spacing w:before="114"/>
              <w:ind w:left="189" w:right="184"/>
              <w:rPr>
                <w:sz w:val="24"/>
              </w:rPr>
            </w:pPr>
            <w:r>
              <w:rPr>
                <w:sz w:val="24"/>
              </w:rPr>
              <w:t>Bldg. 15</w:t>
            </w:r>
          </w:p>
        </w:tc>
        <w:tc>
          <w:tcPr>
            <w:tcW w:w="2700" w:type="dxa"/>
          </w:tcPr>
          <w:p w14:paraId="2F31AFB2" w14:textId="6CA6FC0B" w:rsidR="003766A0" w:rsidRDefault="00E761EC" w:rsidP="00306180">
            <w:pPr>
              <w:pStyle w:val="TableParagraph"/>
              <w:spacing w:before="114"/>
              <w:ind w:left="102" w:right="99"/>
              <w:rPr>
                <w:sz w:val="24"/>
              </w:rPr>
            </w:pPr>
            <w:proofErr w:type="spellStart"/>
            <w:r>
              <w:rPr>
                <w:sz w:val="24"/>
              </w:rPr>
              <w:t>Shimka</w:t>
            </w:r>
            <w:proofErr w:type="spellEnd"/>
            <w:r>
              <w:rPr>
                <w:sz w:val="24"/>
              </w:rPr>
              <w:t xml:space="preserve"> Love</w:t>
            </w:r>
          </w:p>
        </w:tc>
        <w:tc>
          <w:tcPr>
            <w:tcW w:w="2340" w:type="dxa"/>
          </w:tcPr>
          <w:p w14:paraId="202E1B87" w14:textId="6853E866" w:rsidR="003766A0" w:rsidRDefault="003A66CE" w:rsidP="003A66CE">
            <w:pPr>
              <w:pStyle w:val="TableParagraph"/>
              <w:spacing w:before="114"/>
              <w:ind w:right="261"/>
              <w:rPr>
                <w:sz w:val="24"/>
              </w:rPr>
            </w:pPr>
            <w:r>
              <w:rPr>
                <w:sz w:val="24"/>
              </w:rPr>
              <w:t xml:space="preserve">   </w:t>
            </w:r>
            <w:r w:rsidR="003766A0">
              <w:rPr>
                <w:sz w:val="24"/>
              </w:rPr>
              <w:t>Hallema Collier</w:t>
            </w:r>
          </w:p>
        </w:tc>
      </w:tr>
      <w:tr w:rsidR="00195DB2" w14:paraId="7E3EF17F" w14:textId="77777777" w:rsidTr="00195DB2">
        <w:trPr>
          <w:trHeight w:val="551"/>
        </w:trPr>
        <w:tc>
          <w:tcPr>
            <w:tcW w:w="900" w:type="dxa"/>
          </w:tcPr>
          <w:p w14:paraId="5086FB35" w14:textId="77777777" w:rsidR="003766A0" w:rsidRDefault="003766A0" w:rsidP="00306180">
            <w:pPr>
              <w:pStyle w:val="TableParagraph"/>
              <w:spacing w:before="138"/>
              <w:ind w:left="143" w:right="136"/>
              <w:rPr>
                <w:sz w:val="24"/>
              </w:rPr>
            </w:pPr>
            <w:r>
              <w:rPr>
                <w:sz w:val="24"/>
              </w:rPr>
              <w:t>15</w:t>
            </w:r>
          </w:p>
        </w:tc>
        <w:tc>
          <w:tcPr>
            <w:tcW w:w="1080" w:type="dxa"/>
          </w:tcPr>
          <w:p w14:paraId="655FF898" w14:textId="77777777" w:rsidR="003766A0" w:rsidRDefault="003766A0" w:rsidP="00306180">
            <w:pPr>
              <w:pStyle w:val="TableParagraph"/>
              <w:spacing w:before="138"/>
              <w:ind w:left="6"/>
              <w:rPr>
                <w:sz w:val="24"/>
              </w:rPr>
            </w:pPr>
            <w:r>
              <w:rPr>
                <w:sz w:val="24"/>
              </w:rPr>
              <w:t>3</w:t>
            </w:r>
          </w:p>
        </w:tc>
        <w:tc>
          <w:tcPr>
            <w:tcW w:w="1980" w:type="dxa"/>
          </w:tcPr>
          <w:p w14:paraId="2DD0BEFB" w14:textId="77777777" w:rsidR="003766A0" w:rsidRDefault="003766A0" w:rsidP="00306180">
            <w:pPr>
              <w:pStyle w:val="TableParagraph"/>
              <w:jc w:val="left"/>
              <w:rPr>
                <w:sz w:val="24"/>
              </w:rPr>
            </w:pPr>
          </w:p>
        </w:tc>
        <w:tc>
          <w:tcPr>
            <w:tcW w:w="2610" w:type="dxa"/>
          </w:tcPr>
          <w:p w14:paraId="3C3B5BE8" w14:textId="77777777" w:rsidR="003766A0" w:rsidRDefault="003766A0" w:rsidP="00306180">
            <w:pPr>
              <w:pStyle w:val="TableParagraph"/>
              <w:spacing w:line="275" w:lineRule="exact"/>
              <w:ind w:left="190" w:right="184"/>
              <w:rPr>
                <w:sz w:val="24"/>
              </w:rPr>
            </w:pPr>
            <w:r>
              <w:rPr>
                <w:sz w:val="24"/>
              </w:rPr>
              <w:t>Bldg. 17</w:t>
            </w:r>
          </w:p>
          <w:p w14:paraId="4C419A03" w14:textId="77777777" w:rsidR="003766A0" w:rsidRDefault="003766A0" w:rsidP="00306180">
            <w:pPr>
              <w:pStyle w:val="TableParagraph"/>
              <w:spacing w:line="257" w:lineRule="exact"/>
              <w:ind w:left="192" w:right="184"/>
              <w:rPr>
                <w:sz w:val="24"/>
              </w:rPr>
            </w:pPr>
            <w:r>
              <w:rPr>
                <w:sz w:val="24"/>
              </w:rPr>
              <w:t>Port. 1, 11, 15</w:t>
            </w:r>
          </w:p>
        </w:tc>
        <w:tc>
          <w:tcPr>
            <w:tcW w:w="2700" w:type="dxa"/>
          </w:tcPr>
          <w:p w14:paraId="0BBE50EA" w14:textId="77777777" w:rsidR="003766A0" w:rsidRDefault="003766A0" w:rsidP="00306180">
            <w:pPr>
              <w:pStyle w:val="TableParagraph"/>
              <w:spacing w:before="138"/>
              <w:ind w:left="102" w:right="99"/>
              <w:rPr>
                <w:sz w:val="24"/>
              </w:rPr>
            </w:pPr>
            <w:r>
              <w:rPr>
                <w:sz w:val="24"/>
              </w:rPr>
              <w:t>Ken Bergmann</w:t>
            </w:r>
          </w:p>
        </w:tc>
        <w:tc>
          <w:tcPr>
            <w:tcW w:w="2340" w:type="dxa"/>
          </w:tcPr>
          <w:p w14:paraId="1F32E319" w14:textId="57572B82" w:rsidR="003766A0" w:rsidRDefault="003766A0" w:rsidP="00195DB2">
            <w:pPr>
              <w:pStyle w:val="TableParagraph"/>
              <w:spacing w:before="138"/>
              <w:rPr>
                <w:sz w:val="24"/>
              </w:rPr>
            </w:pPr>
            <w:r>
              <w:rPr>
                <w:sz w:val="24"/>
              </w:rPr>
              <w:t>Jessica Lees</w:t>
            </w:r>
          </w:p>
        </w:tc>
      </w:tr>
      <w:tr w:rsidR="003766A0" w14:paraId="10ED8948" w14:textId="77777777" w:rsidTr="00195DB2">
        <w:trPr>
          <w:trHeight w:val="551"/>
        </w:trPr>
        <w:tc>
          <w:tcPr>
            <w:tcW w:w="900" w:type="dxa"/>
          </w:tcPr>
          <w:p w14:paraId="5027EFD5" w14:textId="35009C7B" w:rsidR="003766A0" w:rsidRDefault="003766A0" w:rsidP="003766A0">
            <w:pPr>
              <w:pStyle w:val="TableParagraph"/>
              <w:spacing w:before="138"/>
              <w:ind w:left="143" w:right="136"/>
              <w:rPr>
                <w:sz w:val="24"/>
              </w:rPr>
            </w:pPr>
            <w:r>
              <w:rPr>
                <w:sz w:val="24"/>
              </w:rPr>
              <w:t>16</w:t>
            </w:r>
          </w:p>
        </w:tc>
        <w:tc>
          <w:tcPr>
            <w:tcW w:w="1080" w:type="dxa"/>
          </w:tcPr>
          <w:p w14:paraId="2728A0B0" w14:textId="737FDD24" w:rsidR="003766A0" w:rsidRDefault="003766A0" w:rsidP="003766A0">
            <w:pPr>
              <w:pStyle w:val="TableParagraph"/>
              <w:spacing w:before="138"/>
              <w:ind w:left="6"/>
              <w:rPr>
                <w:sz w:val="24"/>
              </w:rPr>
            </w:pPr>
            <w:r>
              <w:rPr>
                <w:sz w:val="24"/>
              </w:rPr>
              <w:t>1</w:t>
            </w:r>
          </w:p>
        </w:tc>
        <w:tc>
          <w:tcPr>
            <w:tcW w:w="1980" w:type="dxa"/>
          </w:tcPr>
          <w:p w14:paraId="5CA93F66" w14:textId="77777777" w:rsidR="003766A0" w:rsidRDefault="003766A0" w:rsidP="003766A0">
            <w:pPr>
              <w:pStyle w:val="TableParagraph"/>
              <w:jc w:val="left"/>
              <w:rPr>
                <w:sz w:val="24"/>
              </w:rPr>
            </w:pPr>
          </w:p>
        </w:tc>
        <w:tc>
          <w:tcPr>
            <w:tcW w:w="2610" w:type="dxa"/>
          </w:tcPr>
          <w:p w14:paraId="0B53B2B4" w14:textId="77777777" w:rsidR="003766A0" w:rsidRDefault="003766A0" w:rsidP="003766A0">
            <w:pPr>
              <w:pStyle w:val="TableParagraph"/>
              <w:spacing w:line="275" w:lineRule="exact"/>
              <w:ind w:left="190" w:right="184"/>
              <w:rPr>
                <w:sz w:val="24"/>
              </w:rPr>
            </w:pPr>
            <w:r>
              <w:rPr>
                <w:sz w:val="24"/>
              </w:rPr>
              <w:t>Bldg. 19, 20</w:t>
            </w:r>
          </w:p>
          <w:p w14:paraId="63F2267C" w14:textId="24FB6A5A" w:rsidR="003766A0" w:rsidRDefault="003766A0" w:rsidP="003766A0">
            <w:pPr>
              <w:pStyle w:val="TableParagraph"/>
              <w:spacing w:line="275" w:lineRule="exact"/>
              <w:ind w:left="190" w:right="184"/>
              <w:rPr>
                <w:sz w:val="24"/>
              </w:rPr>
            </w:pPr>
            <w:r>
              <w:rPr>
                <w:sz w:val="24"/>
              </w:rPr>
              <w:t>Port. 16</w:t>
            </w:r>
          </w:p>
        </w:tc>
        <w:tc>
          <w:tcPr>
            <w:tcW w:w="2700" w:type="dxa"/>
          </w:tcPr>
          <w:p w14:paraId="5BBB5B9B" w14:textId="5C2BB2B2" w:rsidR="003766A0" w:rsidRDefault="003766A0" w:rsidP="003766A0">
            <w:pPr>
              <w:pStyle w:val="TableParagraph"/>
              <w:spacing w:before="138"/>
              <w:ind w:left="102" w:right="99"/>
              <w:rPr>
                <w:sz w:val="24"/>
              </w:rPr>
            </w:pPr>
            <w:r>
              <w:rPr>
                <w:sz w:val="24"/>
              </w:rPr>
              <w:t xml:space="preserve">Kathy </w:t>
            </w:r>
            <w:proofErr w:type="spellStart"/>
            <w:r>
              <w:rPr>
                <w:sz w:val="24"/>
              </w:rPr>
              <w:t>DiLeonardo</w:t>
            </w:r>
            <w:proofErr w:type="spellEnd"/>
          </w:p>
        </w:tc>
        <w:tc>
          <w:tcPr>
            <w:tcW w:w="2340" w:type="dxa"/>
          </w:tcPr>
          <w:p w14:paraId="3DB62D1D" w14:textId="137332C1" w:rsidR="003766A0" w:rsidRDefault="003766A0" w:rsidP="00195DB2">
            <w:pPr>
              <w:pStyle w:val="TableParagraph"/>
              <w:spacing w:before="138"/>
              <w:rPr>
                <w:sz w:val="24"/>
              </w:rPr>
            </w:pPr>
            <w:r>
              <w:rPr>
                <w:sz w:val="24"/>
              </w:rPr>
              <w:t xml:space="preserve">Octavia </w:t>
            </w:r>
            <w:proofErr w:type="spellStart"/>
            <w:r>
              <w:rPr>
                <w:sz w:val="24"/>
              </w:rPr>
              <w:t>Mcaulliffe</w:t>
            </w:r>
            <w:proofErr w:type="spellEnd"/>
          </w:p>
        </w:tc>
      </w:tr>
      <w:tr w:rsidR="00195DB2" w14:paraId="0688B1F2" w14:textId="77777777" w:rsidTr="00195DB2">
        <w:trPr>
          <w:trHeight w:val="551"/>
        </w:trPr>
        <w:tc>
          <w:tcPr>
            <w:tcW w:w="900" w:type="dxa"/>
          </w:tcPr>
          <w:p w14:paraId="539648D6" w14:textId="456ED2A8" w:rsidR="003766A0" w:rsidRDefault="003766A0" w:rsidP="003766A0">
            <w:pPr>
              <w:pStyle w:val="TableParagraph"/>
              <w:spacing w:before="138"/>
              <w:ind w:left="143" w:right="136"/>
              <w:rPr>
                <w:sz w:val="24"/>
              </w:rPr>
            </w:pPr>
            <w:r>
              <w:rPr>
                <w:sz w:val="24"/>
              </w:rPr>
              <w:t>17</w:t>
            </w:r>
          </w:p>
        </w:tc>
        <w:tc>
          <w:tcPr>
            <w:tcW w:w="1080" w:type="dxa"/>
          </w:tcPr>
          <w:p w14:paraId="47750B7D" w14:textId="479447E1" w:rsidR="003766A0" w:rsidRDefault="003766A0" w:rsidP="003766A0">
            <w:pPr>
              <w:pStyle w:val="TableParagraph"/>
              <w:spacing w:before="138"/>
              <w:ind w:left="6"/>
              <w:rPr>
                <w:sz w:val="24"/>
              </w:rPr>
            </w:pPr>
            <w:r>
              <w:rPr>
                <w:sz w:val="24"/>
              </w:rPr>
              <w:t>3</w:t>
            </w:r>
          </w:p>
        </w:tc>
        <w:tc>
          <w:tcPr>
            <w:tcW w:w="1980" w:type="dxa"/>
          </w:tcPr>
          <w:p w14:paraId="70469AC4" w14:textId="77777777" w:rsidR="003766A0" w:rsidRDefault="003766A0" w:rsidP="003766A0">
            <w:pPr>
              <w:pStyle w:val="TableParagraph"/>
              <w:jc w:val="left"/>
              <w:rPr>
                <w:sz w:val="24"/>
              </w:rPr>
            </w:pPr>
          </w:p>
        </w:tc>
        <w:tc>
          <w:tcPr>
            <w:tcW w:w="2610" w:type="dxa"/>
            <w:vAlign w:val="center"/>
          </w:tcPr>
          <w:p w14:paraId="5FAC41AB" w14:textId="1E965C34" w:rsidR="003766A0" w:rsidRDefault="003766A0" w:rsidP="00195DB2">
            <w:pPr>
              <w:pStyle w:val="TableParagraph"/>
              <w:spacing w:line="275" w:lineRule="exact"/>
              <w:ind w:left="190" w:right="184"/>
              <w:rPr>
                <w:sz w:val="24"/>
              </w:rPr>
            </w:pPr>
            <w:r>
              <w:rPr>
                <w:sz w:val="24"/>
              </w:rPr>
              <w:t>Port. 12, 13, 14</w:t>
            </w:r>
          </w:p>
        </w:tc>
        <w:tc>
          <w:tcPr>
            <w:tcW w:w="2700" w:type="dxa"/>
          </w:tcPr>
          <w:p w14:paraId="6E602FAF" w14:textId="095C0C16" w:rsidR="003766A0" w:rsidRDefault="003766A0" w:rsidP="003766A0">
            <w:pPr>
              <w:pStyle w:val="TableParagraph"/>
              <w:spacing w:before="138"/>
              <w:ind w:left="102" w:right="99"/>
              <w:rPr>
                <w:sz w:val="24"/>
              </w:rPr>
            </w:pPr>
            <w:proofErr w:type="spellStart"/>
            <w:r>
              <w:rPr>
                <w:sz w:val="24"/>
              </w:rPr>
              <w:t>Mealine</w:t>
            </w:r>
            <w:proofErr w:type="spellEnd"/>
            <w:r>
              <w:rPr>
                <w:sz w:val="24"/>
              </w:rPr>
              <w:t xml:space="preserve"> Belfort</w:t>
            </w:r>
          </w:p>
        </w:tc>
        <w:tc>
          <w:tcPr>
            <w:tcW w:w="2340" w:type="dxa"/>
          </w:tcPr>
          <w:p w14:paraId="7B12425C" w14:textId="5EC9D571" w:rsidR="003766A0" w:rsidRDefault="00052507" w:rsidP="00195DB2">
            <w:pPr>
              <w:pStyle w:val="TableParagraph"/>
              <w:spacing w:before="138"/>
              <w:rPr>
                <w:sz w:val="24"/>
              </w:rPr>
            </w:pPr>
            <w:r>
              <w:rPr>
                <w:sz w:val="24"/>
              </w:rPr>
              <w:t>TBD</w:t>
            </w:r>
          </w:p>
        </w:tc>
      </w:tr>
      <w:tr w:rsidR="003766A0" w14:paraId="70644670" w14:textId="77777777" w:rsidTr="00195DB2">
        <w:trPr>
          <w:trHeight w:val="551"/>
        </w:trPr>
        <w:tc>
          <w:tcPr>
            <w:tcW w:w="900" w:type="dxa"/>
          </w:tcPr>
          <w:p w14:paraId="03E3D9ED" w14:textId="14EF197B" w:rsidR="003766A0" w:rsidRDefault="003766A0" w:rsidP="003766A0">
            <w:pPr>
              <w:pStyle w:val="TableParagraph"/>
              <w:spacing w:before="138"/>
              <w:ind w:left="143" w:right="136"/>
              <w:rPr>
                <w:sz w:val="24"/>
              </w:rPr>
            </w:pPr>
            <w:r>
              <w:rPr>
                <w:sz w:val="24"/>
              </w:rPr>
              <w:t>Gates</w:t>
            </w:r>
          </w:p>
        </w:tc>
        <w:tc>
          <w:tcPr>
            <w:tcW w:w="1080" w:type="dxa"/>
          </w:tcPr>
          <w:p w14:paraId="572C1CE8" w14:textId="33B13AAF" w:rsidR="003766A0" w:rsidRDefault="003766A0" w:rsidP="003766A0">
            <w:pPr>
              <w:pStyle w:val="TableParagraph"/>
              <w:spacing w:before="138"/>
              <w:ind w:left="6"/>
              <w:rPr>
                <w:sz w:val="24"/>
              </w:rPr>
            </w:pPr>
            <w:r>
              <w:rPr>
                <w:sz w:val="24"/>
              </w:rPr>
              <w:t>1</w:t>
            </w:r>
          </w:p>
        </w:tc>
        <w:tc>
          <w:tcPr>
            <w:tcW w:w="1980" w:type="dxa"/>
          </w:tcPr>
          <w:p w14:paraId="525DD8E1" w14:textId="77777777" w:rsidR="003766A0" w:rsidRDefault="003766A0" w:rsidP="003766A0">
            <w:pPr>
              <w:pStyle w:val="TableParagraph"/>
              <w:jc w:val="left"/>
              <w:rPr>
                <w:sz w:val="24"/>
              </w:rPr>
            </w:pPr>
          </w:p>
        </w:tc>
        <w:tc>
          <w:tcPr>
            <w:tcW w:w="2610" w:type="dxa"/>
          </w:tcPr>
          <w:p w14:paraId="60DD5084" w14:textId="77777777" w:rsidR="00F66CCA" w:rsidRDefault="003766A0" w:rsidP="003766A0">
            <w:pPr>
              <w:pStyle w:val="TableParagraph"/>
              <w:spacing w:line="275" w:lineRule="exact"/>
              <w:ind w:left="190" w:right="184"/>
              <w:rPr>
                <w:sz w:val="24"/>
              </w:rPr>
            </w:pPr>
            <w:r>
              <w:rPr>
                <w:sz w:val="24"/>
              </w:rPr>
              <w:t xml:space="preserve">Main Gate </w:t>
            </w:r>
          </w:p>
          <w:p w14:paraId="75561F74" w14:textId="21F8CD00" w:rsidR="003766A0" w:rsidRDefault="003766A0" w:rsidP="003766A0">
            <w:pPr>
              <w:pStyle w:val="TableParagraph"/>
              <w:spacing w:line="275" w:lineRule="exact"/>
              <w:ind w:left="190" w:right="184"/>
              <w:rPr>
                <w:sz w:val="24"/>
              </w:rPr>
            </w:pPr>
            <w:r>
              <w:rPr>
                <w:sz w:val="24"/>
              </w:rPr>
              <w:t>Coconut Creek</w:t>
            </w:r>
          </w:p>
        </w:tc>
        <w:tc>
          <w:tcPr>
            <w:tcW w:w="2700" w:type="dxa"/>
          </w:tcPr>
          <w:p w14:paraId="04019EAE" w14:textId="753691EC" w:rsidR="003766A0" w:rsidRDefault="003766A0" w:rsidP="003766A0">
            <w:pPr>
              <w:pStyle w:val="TableParagraph"/>
              <w:spacing w:before="138"/>
              <w:ind w:left="102" w:right="99"/>
              <w:rPr>
                <w:sz w:val="24"/>
              </w:rPr>
            </w:pPr>
            <w:r>
              <w:rPr>
                <w:sz w:val="24"/>
              </w:rPr>
              <w:t>Richard Simpkins</w:t>
            </w:r>
          </w:p>
        </w:tc>
        <w:tc>
          <w:tcPr>
            <w:tcW w:w="2340" w:type="dxa"/>
          </w:tcPr>
          <w:p w14:paraId="4D311E4D" w14:textId="498910EE" w:rsidR="003766A0" w:rsidRDefault="003766A0" w:rsidP="00195DB2">
            <w:pPr>
              <w:pStyle w:val="TableParagraph"/>
              <w:spacing w:before="138"/>
              <w:rPr>
                <w:sz w:val="24"/>
              </w:rPr>
            </w:pPr>
            <w:proofErr w:type="spellStart"/>
            <w:r>
              <w:rPr>
                <w:sz w:val="24"/>
              </w:rPr>
              <w:t>Everald</w:t>
            </w:r>
            <w:proofErr w:type="spellEnd"/>
            <w:r>
              <w:rPr>
                <w:sz w:val="24"/>
              </w:rPr>
              <w:t xml:space="preserve"> Young</w:t>
            </w:r>
          </w:p>
        </w:tc>
      </w:tr>
      <w:tr w:rsidR="003766A0" w14:paraId="7CE2E56D" w14:textId="77777777" w:rsidTr="00195DB2">
        <w:trPr>
          <w:trHeight w:val="551"/>
        </w:trPr>
        <w:tc>
          <w:tcPr>
            <w:tcW w:w="900" w:type="dxa"/>
          </w:tcPr>
          <w:p w14:paraId="493BE30A" w14:textId="2A5B6097" w:rsidR="003766A0" w:rsidRDefault="003766A0" w:rsidP="003766A0">
            <w:pPr>
              <w:pStyle w:val="TableParagraph"/>
              <w:spacing w:before="138"/>
              <w:ind w:left="143" w:right="136"/>
              <w:rPr>
                <w:sz w:val="24"/>
              </w:rPr>
            </w:pPr>
            <w:r>
              <w:rPr>
                <w:sz w:val="24"/>
              </w:rPr>
              <w:t>Gates</w:t>
            </w:r>
          </w:p>
        </w:tc>
        <w:tc>
          <w:tcPr>
            <w:tcW w:w="1080" w:type="dxa"/>
          </w:tcPr>
          <w:p w14:paraId="1981CF5A" w14:textId="0E954A70" w:rsidR="003766A0" w:rsidRDefault="003766A0" w:rsidP="003766A0">
            <w:pPr>
              <w:pStyle w:val="TableParagraph"/>
              <w:spacing w:before="138"/>
              <w:ind w:left="6"/>
              <w:rPr>
                <w:sz w:val="24"/>
              </w:rPr>
            </w:pPr>
            <w:r>
              <w:rPr>
                <w:sz w:val="24"/>
              </w:rPr>
              <w:t>3</w:t>
            </w:r>
          </w:p>
        </w:tc>
        <w:tc>
          <w:tcPr>
            <w:tcW w:w="1980" w:type="dxa"/>
          </w:tcPr>
          <w:p w14:paraId="23FC6592" w14:textId="77777777" w:rsidR="003766A0" w:rsidRDefault="003766A0" w:rsidP="003766A0">
            <w:pPr>
              <w:pStyle w:val="TableParagraph"/>
              <w:jc w:val="left"/>
              <w:rPr>
                <w:sz w:val="24"/>
              </w:rPr>
            </w:pPr>
          </w:p>
        </w:tc>
        <w:tc>
          <w:tcPr>
            <w:tcW w:w="2610" w:type="dxa"/>
          </w:tcPr>
          <w:p w14:paraId="70A58012" w14:textId="77777777" w:rsidR="00F66CCA" w:rsidRDefault="003766A0" w:rsidP="003766A0">
            <w:pPr>
              <w:pStyle w:val="TableParagraph"/>
              <w:spacing w:line="275" w:lineRule="exact"/>
              <w:ind w:left="190" w:right="184"/>
              <w:rPr>
                <w:sz w:val="24"/>
              </w:rPr>
            </w:pPr>
            <w:r>
              <w:rPr>
                <w:sz w:val="24"/>
              </w:rPr>
              <w:t xml:space="preserve">Banks Rd Gate </w:t>
            </w:r>
          </w:p>
          <w:p w14:paraId="24D15C85" w14:textId="2566B7CA" w:rsidR="003766A0" w:rsidRDefault="003766A0" w:rsidP="003766A0">
            <w:pPr>
              <w:pStyle w:val="TableParagraph"/>
              <w:spacing w:line="275" w:lineRule="exact"/>
              <w:ind w:left="190" w:right="184"/>
              <w:rPr>
                <w:sz w:val="24"/>
              </w:rPr>
            </w:pPr>
            <w:r>
              <w:rPr>
                <w:sz w:val="24"/>
              </w:rPr>
              <w:t>&amp; Walkway</w:t>
            </w:r>
          </w:p>
        </w:tc>
        <w:tc>
          <w:tcPr>
            <w:tcW w:w="2700" w:type="dxa"/>
          </w:tcPr>
          <w:p w14:paraId="0ED722ED" w14:textId="382C6A5C" w:rsidR="003766A0" w:rsidRDefault="003766A0" w:rsidP="003766A0">
            <w:pPr>
              <w:pStyle w:val="TableParagraph"/>
              <w:spacing w:before="138"/>
              <w:ind w:left="102" w:right="99"/>
              <w:rPr>
                <w:sz w:val="24"/>
              </w:rPr>
            </w:pPr>
            <w:r>
              <w:rPr>
                <w:sz w:val="24"/>
              </w:rPr>
              <w:t>Nate Bowen</w:t>
            </w:r>
          </w:p>
        </w:tc>
        <w:tc>
          <w:tcPr>
            <w:tcW w:w="2340" w:type="dxa"/>
          </w:tcPr>
          <w:p w14:paraId="6E6391F2" w14:textId="1AF91514" w:rsidR="003766A0" w:rsidRDefault="003766A0" w:rsidP="00195DB2">
            <w:pPr>
              <w:pStyle w:val="TableParagraph"/>
              <w:spacing w:before="138"/>
              <w:rPr>
                <w:sz w:val="24"/>
              </w:rPr>
            </w:pPr>
            <w:r>
              <w:rPr>
                <w:sz w:val="24"/>
              </w:rPr>
              <w:t>Jason Bruno</w:t>
            </w:r>
          </w:p>
        </w:tc>
      </w:tr>
    </w:tbl>
    <w:p w14:paraId="7C9F713C" w14:textId="77777777" w:rsidR="002E7FE7" w:rsidRPr="009313C4" w:rsidRDefault="002E7FE7" w:rsidP="002E7FE7">
      <w:pPr>
        <w:ind w:left="990"/>
        <w:jc w:val="center"/>
        <w:rPr>
          <w:sz w:val="21"/>
          <w:szCs w:val="21"/>
        </w:rPr>
      </w:pPr>
    </w:p>
    <w:p w14:paraId="0BC7F679" w14:textId="2C848C0D" w:rsidR="002E7FE7" w:rsidRDefault="002E7FE7" w:rsidP="006B7BCC">
      <w:pPr>
        <w:rPr>
          <w:sz w:val="21"/>
          <w:szCs w:val="21"/>
        </w:rPr>
      </w:pPr>
      <w:r w:rsidRPr="009313C4">
        <w:rPr>
          <w:b/>
          <w:sz w:val="21"/>
          <w:szCs w:val="21"/>
        </w:rPr>
        <w:t>Command Staff:</w:t>
      </w:r>
      <w:r w:rsidRPr="009313C4">
        <w:rPr>
          <w:sz w:val="21"/>
          <w:szCs w:val="21"/>
        </w:rPr>
        <w:t xml:space="preserve"> </w:t>
      </w:r>
      <w:r w:rsidR="00990723">
        <w:rPr>
          <w:sz w:val="21"/>
          <w:szCs w:val="21"/>
        </w:rPr>
        <w:t>Neeta Rancourt</w:t>
      </w:r>
      <w:r w:rsidRPr="009313C4">
        <w:rPr>
          <w:sz w:val="21"/>
          <w:szCs w:val="21"/>
        </w:rPr>
        <w:t xml:space="preserve">, </w:t>
      </w:r>
      <w:r w:rsidR="00052507">
        <w:rPr>
          <w:sz w:val="21"/>
          <w:szCs w:val="21"/>
        </w:rPr>
        <w:t>Brian Bush</w:t>
      </w:r>
      <w:r w:rsidR="006B7BCC">
        <w:rPr>
          <w:sz w:val="21"/>
          <w:szCs w:val="21"/>
        </w:rPr>
        <w:t xml:space="preserve"> </w:t>
      </w:r>
    </w:p>
    <w:p w14:paraId="01E95AD9" w14:textId="1F29532A" w:rsidR="00590938" w:rsidRDefault="00590938" w:rsidP="006B7BCC">
      <w:pPr>
        <w:rPr>
          <w:sz w:val="21"/>
          <w:szCs w:val="21"/>
        </w:rPr>
      </w:pPr>
      <w:r>
        <w:rPr>
          <w:b/>
          <w:sz w:val="21"/>
          <w:szCs w:val="21"/>
        </w:rPr>
        <w:t>Alternate Command Staff:</w:t>
      </w:r>
      <w:r>
        <w:rPr>
          <w:sz w:val="21"/>
          <w:szCs w:val="21"/>
        </w:rPr>
        <w:t xml:space="preserve"> Vicky LaPorte, </w:t>
      </w:r>
      <w:r w:rsidR="00390B6F">
        <w:rPr>
          <w:sz w:val="21"/>
          <w:szCs w:val="21"/>
        </w:rPr>
        <w:t>Dr. Wesley Mabin</w:t>
      </w:r>
    </w:p>
    <w:p w14:paraId="05F8B054" w14:textId="0F6839F8" w:rsidR="006B7BCC" w:rsidRPr="009313C4" w:rsidRDefault="006B7BCC" w:rsidP="006B7BCC">
      <w:pPr>
        <w:rPr>
          <w:sz w:val="21"/>
          <w:szCs w:val="21"/>
        </w:rPr>
      </w:pPr>
      <w:r>
        <w:rPr>
          <w:b/>
          <w:sz w:val="21"/>
          <w:szCs w:val="21"/>
        </w:rPr>
        <w:t>Additional Support Staff:</w:t>
      </w:r>
      <w:r>
        <w:rPr>
          <w:sz w:val="21"/>
          <w:szCs w:val="21"/>
        </w:rPr>
        <w:t xml:space="preserve"> Alicia Grigull, Charmaine</w:t>
      </w:r>
      <w:r w:rsidR="00590938">
        <w:rPr>
          <w:sz w:val="21"/>
          <w:szCs w:val="21"/>
        </w:rPr>
        <w:t xml:space="preserve"> (CJ)</w:t>
      </w:r>
      <w:r>
        <w:rPr>
          <w:sz w:val="21"/>
          <w:szCs w:val="21"/>
        </w:rPr>
        <w:t xml:space="preserve"> Lawrence, </w:t>
      </w:r>
      <w:r w:rsidR="00195DB2">
        <w:rPr>
          <w:sz w:val="21"/>
          <w:szCs w:val="21"/>
        </w:rPr>
        <w:t>Wendy Adkins</w:t>
      </w:r>
      <w:r>
        <w:rPr>
          <w:sz w:val="21"/>
          <w:szCs w:val="21"/>
        </w:rPr>
        <w:t xml:space="preserve"> (evening)</w:t>
      </w:r>
    </w:p>
    <w:p w14:paraId="1147342F" w14:textId="2175A523" w:rsidR="002E7FE7" w:rsidRDefault="002E7FE7" w:rsidP="006B7BCC">
      <w:pPr>
        <w:rPr>
          <w:szCs w:val="24"/>
        </w:rPr>
      </w:pPr>
      <w:r>
        <w:rPr>
          <w:b/>
          <w:szCs w:val="24"/>
        </w:rPr>
        <w:t xml:space="preserve">Evening Security </w:t>
      </w:r>
      <w:r w:rsidRPr="00A84D74">
        <w:rPr>
          <w:b/>
          <w:szCs w:val="24"/>
        </w:rPr>
        <w:t>Staff:</w:t>
      </w:r>
      <w:r w:rsidRPr="00A84D74">
        <w:rPr>
          <w:szCs w:val="24"/>
        </w:rPr>
        <w:t xml:space="preserve"> </w:t>
      </w:r>
      <w:r>
        <w:rPr>
          <w:szCs w:val="24"/>
        </w:rPr>
        <w:t>Ron Wright</w:t>
      </w:r>
      <w:r w:rsidR="006B7BCC">
        <w:rPr>
          <w:szCs w:val="24"/>
        </w:rPr>
        <w:t xml:space="preserve"> (2:30 </w:t>
      </w:r>
      <w:r w:rsidR="00BE204E">
        <w:rPr>
          <w:szCs w:val="24"/>
        </w:rPr>
        <w:t xml:space="preserve">PM </w:t>
      </w:r>
      <w:r w:rsidR="006B7BCC">
        <w:rPr>
          <w:szCs w:val="24"/>
        </w:rPr>
        <w:t>– 6:00 PM)</w:t>
      </w:r>
      <w:r>
        <w:rPr>
          <w:szCs w:val="24"/>
        </w:rPr>
        <w:t xml:space="preserve">, </w:t>
      </w:r>
      <w:r w:rsidR="006B7BCC">
        <w:rPr>
          <w:szCs w:val="24"/>
        </w:rPr>
        <w:t>Coconut Creek Officers (5:</w:t>
      </w:r>
      <w:r w:rsidR="00195DB2">
        <w:rPr>
          <w:szCs w:val="24"/>
        </w:rPr>
        <w:t>3</w:t>
      </w:r>
      <w:r w:rsidR="006B7BCC">
        <w:rPr>
          <w:szCs w:val="24"/>
        </w:rPr>
        <w:t>0</w:t>
      </w:r>
      <w:r w:rsidR="00BE204E">
        <w:rPr>
          <w:szCs w:val="24"/>
        </w:rPr>
        <w:t xml:space="preserve"> PM</w:t>
      </w:r>
      <w:r w:rsidR="006B7BCC">
        <w:rPr>
          <w:szCs w:val="24"/>
        </w:rPr>
        <w:t xml:space="preserve"> –10</w:t>
      </w:r>
      <w:r>
        <w:rPr>
          <w:szCs w:val="24"/>
        </w:rPr>
        <w:t>:00 PM)</w:t>
      </w:r>
    </w:p>
    <w:p w14:paraId="1047FF74" w14:textId="4A259747" w:rsidR="00F22E0D" w:rsidRPr="00C6010B" w:rsidRDefault="002E7FE7" w:rsidP="00C6010B">
      <w:pPr>
        <w:rPr>
          <w:sz w:val="8"/>
          <w:szCs w:val="8"/>
        </w:rPr>
      </w:pPr>
      <w:r>
        <w:rPr>
          <w:b/>
          <w:szCs w:val="24"/>
        </w:rPr>
        <w:t>School Resource Officer:</w:t>
      </w:r>
      <w:r>
        <w:rPr>
          <w:szCs w:val="24"/>
        </w:rPr>
        <w:t xml:space="preserve"> </w:t>
      </w:r>
      <w:r w:rsidR="00E83D5C">
        <w:rPr>
          <w:szCs w:val="24"/>
        </w:rPr>
        <w:t xml:space="preserve">Beth </w:t>
      </w:r>
      <w:r w:rsidR="007F7D78">
        <w:rPr>
          <w:szCs w:val="24"/>
        </w:rPr>
        <w:t xml:space="preserve">Micallef </w:t>
      </w:r>
      <w:r w:rsidR="00195DB2">
        <w:rPr>
          <w:szCs w:val="24"/>
        </w:rPr>
        <w:t>(8:00 AM – 4:30 P</w:t>
      </w:r>
      <w:r w:rsidR="007F7D78">
        <w:rPr>
          <w:szCs w:val="24"/>
        </w:rPr>
        <w:t>M)</w:t>
      </w:r>
    </w:p>
    <w:p w14:paraId="500976A6" w14:textId="2C970122" w:rsidR="00306180" w:rsidRPr="00306180" w:rsidRDefault="00F22E0D" w:rsidP="00306180">
      <w:pPr>
        <w:ind w:left="0"/>
        <w:rPr>
          <w:rStyle w:val="BookTitle"/>
          <w:rFonts w:cs="Arial"/>
          <w:b w:val="0"/>
          <w:bCs w:val="0"/>
          <w:smallCaps w:val="0"/>
          <w:spacing w:val="0"/>
        </w:rPr>
      </w:pPr>
      <w:r>
        <w:rPr>
          <w:rFonts w:cs="Arial"/>
        </w:rPr>
        <w:br w:type="page"/>
      </w:r>
      <w:r w:rsidR="00306180" w:rsidRPr="00306180">
        <w:rPr>
          <w:rStyle w:val="BookTitle"/>
          <w:rFonts w:cs="Arial"/>
          <w:sz w:val="32"/>
          <w:szCs w:val="32"/>
        </w:rPr>
        <w:t>Emergency Evacuation Routes</w:t>
      </w:r>
    </w:p>
    <w:tbl>
      <w:tblPr>
        <w:tblW w:w="10625" w:type="dxa"/>
        <w:tblInd w:w="-285" w:type="dxa"/>
        <w:tblLayout w:type="fixed"/>
        <w:tblCellMar>
          <w:left w:w="80" w:type="dxa"/>
          <w:right w:w="80" w:type="dxa"/>
        </w:tblCellMar>
        <w:tblLook w:val="0000" w:firstRow="0" w:lastRow="0" w:firstColumn="0" w:lastColumn="0" w:noHBand="0" w:noVBand="0"/>
      </w:tblPr>
      <w:tblGrid>
        <w:gridCol w:w="3510"/>
        <w:gridCol w:w="3344"/>
        <w:gridCol w:w="3771"/>
      </w:tblGrid>
      <w:tr w:rsidR="00306180" w:rsidRPr="003A2E35" w14:paraId="63544B60" w14:textId="77777777" w:rsidTr="00306180">
        <w:trPr>
          <w:cantSplit/>
          <w:trHeight w:val="258"/>
        </w:trPr>
        <w:tc>
          <w:tcPr>
            <w:tcW w:w="3510" w:type="dxa"/>
            <w:tcBorders>
              <w:top w:val="single" w:sz="12" w:space="0" w:color="auto"/>
              <w:left w:val="single" w:sz="12" w:space="0" w:color="auto"/>
              <w:bottom w:val="single" w:sz="6" w:space="0" w:color="auto"/>
              <w:right w:val="single" w:sz="6" w:space="0" w:color="auto"/>
            </w:tcBorders>
            <w:shd w:val="pct10" w:color="auto" w:fill="auto"/>
          </w:tcPr>
          <w:p w14:paraId="1619AD80" w14:textId="4AFCF371" w:rsidR="00306180" w:rsidRPr="003A2E35" w:rsidRDefault="00306180" w:rsidP="00306180">
            <w:pPr>
              <w:rPr>
                <w:rFonts w:ascii="Arial" w:hAnsi="Arial" w:cs="Arial"/>
                <w:sz w:val="24"/>
              </w:rPr>
            </w:pPr>
            <w:r w:rsidRPr="003A2E35">
              <w:rPr>
                <w:rFonts w:ascii="Arial" w:hAnsi="Arial" w:cs="Arial"/>
                <w:b/>
                <w:bCs/>
                <w:sz w:val="28"/>
                <w:szCs w:val="28"/>
              </w:rPr>
              <w:t xml:space="preserve">    </w:t>
            </w:r>
            <w:r w:rsidRPr="003A2E35">
              <w:rPr>
                <w:rFonts w:ascii="Arial" w:hAnsi="Arial" w:cs="Arial"/>
                <w:b/>
                <w:sz w:val="24"/>
              </w:rPr>
              <w:t>If You Are Located...</w:t>
            </w:r>
          </w:p>
        </w:tc>
        <w:tc>
          <w:tcPr>
            <w:tcW w:w="3344" w:type="dxa"/>
            <w:tcBorders>
              <w:top w:val="single" w:sz="12" w:space="0" w:color="auto"/>
              <w:left w:val="single" w:sz="6" w:space="0" w:color="auto"/>
              <w:bottom w:val="single" w:sz="6" w:space="0" w:color="auto"/>
              <w:right w:val="single" w:sz="6" w:space="0" w:color="auto"/>
            </w:tcBorders>
            <w:shd w:val="pct10" w:color="auto" w:fill="auto"/>
          </w:tcPr>
          <w:p w14:paraId="163F35C4" w14:textId="77777777" w:rsidR="00306180" w:rsidRPr="003A2E35" w:rsidRDefault="00306180" w:rsidP="00306180">
            <w:pPr>
              <w:ind w:left="0"/>
              <w:rPr>
                <w:rFonts w:ascii="Arial" w:hAnsi="Arial" w:cs="Arial"/>
                <w:sz w:val="24"/>
              </w:rPr>
            </w:pPr>
            <w:r w:rsidRPr="003A2E35">
              <w:rPr>
                <w:rFonts w:ascii="Arial" w:hAnsi="Arial" w:cs="Arial"/>
                <w:b/>
                <w:sz w:val="24"/>
              </w:rPr>
              <w:t>In These Rooms...</w:t>
            </w:r>
          </w:p>
        </w:tc>
        <w:tc>
          <w:tcPr>
            <w:tcW w:w="3771" w:type="dxa"/>
            <w:tcBorders>
              <w:top w:val="single" w:sz="12" w:space="0" w:color="auto"/>
              <w:left w:val="single" w:sz="6" w:space="0" w:color="auto"/>
              <w:bottom w:val="single" w:sz="6" w:space="0" w:color="auto"/>
              <w:right w:val="single" w:sz="12" w:space="0" w:color="auto"/>
            </w:tcBorders>
            <w:shd w:val="pct10" w:color="auto" w:fill="auto"/>
          </w:tcPr>
          <w:p w14:paraId="67A5EBCF" w14:textId="77777777" w:rsidR="00306180" w:rsidRPr="003A2E35" w:rsidRDefault="00306180" w:rsidP="00306180">
            <w:pPr>
              <w:ind w:left="0"/>
              <w:rPr>
                <w:rFonts w:ascii="Arial" w:hAnsi="Arial" w:cs="Arial"/>
                <w:sz w:val="24"/>
              </w:rPr>
            </w:pPr>
            <w:r w:rsidRPr="003A2E35">
              <w:rPr>
                <w:rFonts w:ascii="Arial" w:hAnsi="Arial" w:cs="Arial"/>
                <w:b/>
                <w:sz w:val="24"/>
              </w:rPr>
              <w:t xml:space="preserve">Please </w:t>
            </w:r>
            <w:r>
              <w:rPr>
                <w:rFonts w:ascii="Arial" w:hAnsi="Arial" w:cs="Arial"/>
                <w:b/>
                <w:sz w:val="24"/>
              </w:rPr>
              <w:t>P</w:t>
            </w:r>
            <w:r w:rsidRPr="003A2E35">
              <w:rPr>
                <w:rFonts w:ascii="Arial" w:hAnsi="Arial" w:cs="Arial"/>
                <w:b/>
                <w:sz w:val="24"/>
              </w:rPr>
              <w:t>roceed To...</w:t>
            </w:r>
          </w:p>
        </w:tc>
      </w:tr>
      <w:tr w:rsidR="00306180" w:rsidRPr="003A2E35" w14:paraId="6F26BA8A" w14:textId="77777777" w:rsidTr="00306180">
        <w:trPr>
          <w:cantSplit/>
          <w:trHeight w:val="486"/>
        </w:trPr>
        <w:tc>
          <w:tcPr>
            <w:tcW w:w="3510" w:type="dxa"/>
            <w:tcBorders>
              <w:top w:val="single" w:sz="6" w:space="0" w:color="auto"/>
              <w:left w:val="single" w:sz="12" w:space="0" w:color="auto"/>
              <w:bottom w:val="single" w:sz="6" w:space="0" w:color="auto"/>
              <w:right w:val="single" w:sz="6" w:space="0" w:color="auto"/>
            </w:tcBorders>
            <w:vAlign w:val="center"/>
          </w:tcPr>
          <w:p w14:paraId="33DC8049" w14:textId="77777777" w:rsidR="00306180" w:rsidRPr="003A2E35" w:rsidRDefault="00306180" w:rsidP="00306180">
            <w:pPr>
              <w:rPr>
                <w:rFonts w:ascii="Arial" w:hAnsi="Arial" w:cs="Arial"/>
                <w:sz w:val="20"/>
              </w:rPr>
            </w:pPr>
            <w:r w:rsidRPr="003A2E35">
              <w:rPr>
                <w:rFonts w:ascii="Arial" w:hAnsi="Arial" w:cs="Arial"/>
                <w:sz w:val="20"/>
              </w:rPr>
              <w:t>Administration</w:t>
            </w:r>
          </w:p>
        </w:tc>
        <w:tc>
          <w:tcPr>
            <w:tcW w:w="3344" w:type="dxa"/>
            <w:tcBorders>
              <w:top w:val="single" w:sz="6" w:space="0" w:color="auto"/>
              <w:left w:val="single" w:sz="6" w:space="0" w:color="auto"/>
              <w:bottom w:val="single" w:sz="6" w:space="0" w:color="auto"/>
              <w:right w:val="single" w:sz="6" w:space="0" w:color="auto"/>
            </w:tcBorders>
            <w:vAlign w:val="center"/>
          </w:tcPr>
          <w:p w14:paraId="2D324544" w14:textId="77777777" w:rsidR="00306180" w:rsidRPr="003A2E35" w:rsidRDefault="00306180" w:rsidP="00306180">
            <w:pPr>
              <w:rPr>
                <w:rFonts w:ascii="Arial" w:hAnsi="Arial" w:cs="Arial"/>
                <w:sz w:val="20"/>
              </w:rPr>
            </w:pPr>
            <w:r w:rsidRPr="003A2E35">
              <w:rPr>
                <w:rFonts w:ascii="Arial" w:hAnsi="Arial" w:cs="Arial"/>
                <w:sz w:val="20"/>
              </w:rPr>
              <w:t>All Offices</w:t>
            </w:r>
          </w:p>
        </w:tc>
        <w:tc>
          <w:tcPr>
            <w:tcW w:w="3771" w:type="dxa"/>
            <w:tcBorders>
              <w:top w:val="single" w:sz="6" w:space="0" w:color="auto"/>
              <w:left w:val="single" w:sz="6" w:space="0" w:color="auto"/>
              <w:bottom w:val="single" w:sz="6" w:space="0" w:color="auto"/>
              <w:right w:val="single" w:sz="12" w:space="0" w:color="auto"/>
            </w:tcBorders>
            <w:vAlign w:val="center"/>
          </w:tcPr>
          <w:p w14:paraId="7C9805E2" w14:textId="77777777" w:rsidR="00306180" w:rsidRPr="003A2E35" w:rsidRDefault="00306180" w:rsidP="00306180">
            <w:pPr>
              <w:rPr>
                <w:rFonts w:ascii="Arial" w:hAnsi="Arial" w:cs="Arial"/>
                <w:sz w:val="20"/>
              </w:rPr>
            </w:pPr>
            <w:r>
              <w:rPr>
                <w:rFonts w:ascii="Arial" w:hAnsi="Arial" w:cs="Arial"/>
                <w:sz w:val="20"/>
              </w:rPr>
              <w:t>Front entrance of the school.  Cross the driveway to area by the lake.</w:t>
            </w:r>
          </w:p>
        </w:tc>
      </w:tr>
      <w:tr w:rsidR="00306180" w:rsidRPr="003A2E35" w14:paraId="2402BAD3" w14:textId="77777777" w:rsidTr="00306180">
        <w:trPr>
          <w:cantSplit/>
          <w:trHeight w:val="471"/>
        </w:trPr>
        <w:tc>
          <w:tcPr>
            <w:tcW w:w="3510" w:type="dxa"/>
            <w:tcBorders>
              <w:top w:val="single" w:sz="6" w:space="0" w:color="auto"/>
              <w:left w:val="single" w:sz="12" w:space="0" w:color="auto"/>
              <w:bottom w:val="single" w:sz="6" w:space="0" w:color="auto"/>
              <w:right w:val="single" w:sz="6" w:space="0" w:color="auto"/>
            </w:tcBorders>
            <w:vAlign w:val="center"/>
          </w:tcPr>
          <w:p w14:paraId="3BCF41AF" w14:textId="77777777" w:rsidR="00306180" w:rsidRPr="003A2E35" w:rsidRDefault="00306180" w:rsidP="00306180">
            <w:pPr>
              <w:rPr>
                <w:rFonts w:ascii="Arial" w:hAnsi="Arial" w:cs="Arial"/>
                <w:sz w:val="20"/>
              </w:rPr>
            </w:pPr>
            <w:r w:rsidRPr="003A2E35">
              <w:rPr>
                <w:rFonts w:ascii="Arial" w:hAnsi="Arial" w:cs="Arial"/>
                <w:sz w:val="20"/>
              </w:rPr>
              <w:t>Business Technology</w:t>
            </w:r>
          </w:p>
        </w:tc>
        <w:tc>
          <w:tcPr>
            <w:tcW w:w="3344" w:type="dxa"/>
            <w:tcBorders>
              <w:top w:val="single" w:sz="6" w:space="0" w:color="auto"/>
              <w:left w:val="single" w:sz="6" w:space="0" w:color="auto"/>
              <w:bottom w:val="single" w:sz="6" w:space="0" w:color="auto"/>
              <w:right w:val="single" w:sz="6" w:space="0" w:color="auto"/>
            </w:tcBorders>
            <w:vAlign w:val="center"/>
          </w:tcPr>
          <w:p w14:paraId="1917B2AA" w14:textId="77777777" w:rsidR="00306180" w:rsidRPr="003A2E35" w:rsidRDefault="00306180" w:rsidP="00306180">
            <w:pPr>
              <w:rPr>
                <w:rFonts w:ascii="Arial" w:hAnsi="Arial" w:cs="Arial"/>
                <w:sz w:val="20"/>
              </w:rPr>
            </w:pPr>
            <w:r w:rsidRPr="003A2E35">
              <w:rPr>
                <w:rFonts w:ascii="Arial" w:hAnsi="Arial" w:cs="Arial"/>
                <w:sz w:val="20"/>
              </w:rPr>
              <w:t>170 - 173 - 174 – 175 – 176 - 177</w:t>
            </w:r>
          </w:p>
        </w:tc>
        <w:tc>
          <w:tcPr>
            <w:tcW w:w="3771" w:type="dxa"/>
            <w:tcBorders>
              <w:top w:val="single" w:sz="6" w:space="0" w:color="auto"/>
              <w:left w:val="single" w:sz="6" w:space="0" w:color="auto"/>
              <w:bottom w:val="single" w:sz="6" w:space="0" w:color="auto"/>
              <w:right w:val="single" w:sz="12" w:space="0" w:color="auto"/>
            </w:tcBorders>
            <w:vAlign w:val="center"/>
          </w:tcPr>
          <w:p w14:paraId="3D2DE04D" w14:textId="77777777" w:rsidR="00306180" w:rsidRPr="003A2E35" w:rsidRDefault="00306180" w:rsidP="00306180">
            <w:pPr>
              <w:rPr>
                <w:rFonts w:ascii="Arial" w:hAnsi="Arial" w:cs="Arial"/>
                <w:sz w:val="20"/>
              </w:rPr>
            </w:pPr>
            <w:r w:rsidRPr="003A2E35">
              <w:rPr>
                <w:rFonts w:ascii="Arial" w:hAnsi="Arial" w:cs="Arial"/>
                <w:sz w:val="20"/>
              </w:rPr>
              <w:t>North stairs, exit to the north parking lot.</w:t>
            </w:r>
          </w:p>
        </w:tc>
      </w:tr>
      <w:tr w:rsidR="00306180" w:rsidRPr="003A2E35" w14:paraId="33289FCC" w14:textId="77777777" w:rsidTr="00306180">
        <w:trPr>
          <w:cantSplit/>
          <w:trHeight w:val="471"/>
        </w:trPr>
        <w:tc>
          <w:tcPr>
            <w:tcW w:w="3510" w:type="dxa"/>
            <w:tcBorders>
              <w:top w:val="single" w:sz="6" w:space="0" w:color="auto"/>
              <w:left w:val="single" w:sz="12" w:space="0" w:color="auto"/>
              <w:bottom w:val="single" w:sz="6" w:space="0" w:color="auto"/>
              <w:right w:val="single" w:sz="6" w:space="0" w:color="auto"/>
            </w:tcBorders>
            <w:vAlign w:val="center"/>
          </w:tcPr>
          <w:p w14:paraId="17C5E3C2" w14:textId="77777777" w:rsidR="00306180" w:rsidRPr="003A2E35" w:rsidRDefault="00306180" w:rsidP="00306180">
            <w:pPr>
              <w:rPr>
                <w:rFonts w:ascii="Arial" w:hAnsi="Arial" w:cs="Arial"/>
                <w:sz w:val="20"/>
              </w:rPr>
            </w:pPr>
            <w:r w:rsidRPr="003A2E35">
              <w:rPr>
                <w:rFonts w:ascii="Arial" w:hAnsi="Arial" w:cs="Arial"/>
                <w:sz w:val="20"/>
              </w:rPr>
              <w:t xml:space="preserve">Business </w:t>
            </w:r>
            <w:smartTag w:uri="urn:schemas-microsoft-com:office:smarttags" w:element="Street">
              <w:smartTag w:uri="urn:schemas-microsoft-com:office:smarttags" w:element="address">
                <w:r w:rsidRPr="003A2E35">
                  <w:rPr>
                    <w:rFonts w:ascii="Arial" w:hAnsi="Arial" w:cs="Arial"/>
                    <w:sz w:val="20"/>
                  </w:rPr>
                  <w:t>Technology</w:t>
                </w:r>
                <w:r w:rsidRPr="003A2E35">
                  <w:rPr>
                    <w:rFonts w:ascii="Arial" w:hAnsi="Arial" w:cs="Arial"/>
                    <w:sz w:val="20"/>
                  </w:rPr>
                  <w:br/>
                  <w:t>Court</w:t>
                </w:r>
              </w:smartTag>
            </w:smartTag>
            <w:r w:rsidRPr="003A2E35">
              <w:rPr>
                <w:rFonts w:ascii="Arial" w:hAnsi="Arial" w:cs="Arial"/>
                <w:sz w:val="20"/>
              </w:rPr>
              <w:t xml:space="preserve"> Reporting </w:t>
            </w:r>
          </w:p>
        </w:tc>
        <w:tc>
          <w:tcPr>
            <w:tcW w:w="3344" w:type="dxa"/>
            <w:tcBorders>
              <w:top w:val="single" w:sz="6" w:space="0" w:color="auto"/>
              <w:left w:val="single" w:sz="6" w:space="0" w:color="auto"/>
              <w:bottom w:val="single" w:sz="6" w:space="0" w:color="auto"/>
              <w:right w:val="single" w:sz="6" w:space="0" w:color="auto"/>
            </w:tcBorders>
            <w:vAlign w:val="center"/>
          </w:tcPr>
          <w:p w14:paraId="1DBF384F" w14:textId="77777777" w:rsidR="00306180" w:rsidRPr="003A2E35" w:rsidRDefault="00306180" w:rsidP="00306180">
            <w:pPr>
              <w:rPr>
                <w:rFonts w:ascii="Arial" w:hAnsi="Arial" w:cs="Arial"/>
                <w:sz w:val="20"/>
              </w:rPr>
            </w:pPr>
            <w:r w:rsidRPr="003A2E35">
              <w:rPr>
                <w:rFonts w:ascii="Arial" w:hAnsi="Arial" w:cs="Arial"/>
                <w:sz w:val="20"/>
              </w:rPr>
              <w:t xml:space="preserve">169 - 169C </w:t>
            </w:r>
          </w:p>
          <w:p w14:paraId="4BDFF655" w14:textId="77777777" w:rsidR="00306180" w:rsidRPr="003A2E35" w:rsidRDefault="00306180" w:rsidP="00306180">
            <w:pPr>
              <w:rPr>
                <w:rFonts w:ascii="Arial" w:hAnsi="Arial" w:cs="Arial"/>
                <w:sz w:val="20"/>
              </w:rPr>
            </w:pPr>
            <w:r w:rsidRPr="003A2E35">
              <w:rPr>
                <w:rFonts w:ascii="Arial" w:hAnsi="Arial" w:cs="Arial"/>
                <w:sz w:val="20"/>
              </w:rPr>
              <w:t>181 - 182 - 183</w:t>
            </w:r>
          </w:p>
        </w:tc>
        <w:tc>
          <w:tcPr>
            <w:tcW w:w="3771" w:type="dxa"/>
            <w:tcBorders>
              <w:top w:val="single" w:sz="6" w:space="0" w:color="auto"/>
              <w:left w:val="single" w:sz="6" w:space="0" w:color="auto"/>
              <w:bottom w:val="single" w:sz="6" w:space="0" w:color="auto"/>
              <w:right w:val="single" w:sz="12" w:space="0" w:color="auto"/>
            </w:tcBorders>
            <w:vAlign w:val="center"/>
          </w:tcPr>
          <w:p w14:paraId="69F9E73B" w14:textId="77777777" w:rsidR="00306180" w:rsidRPr="003A2E35" w:rsidRDefault="00306180" w:rsidP="00306180">
            <w:pPr>
              <w:rPr>
                <w:rFonts w:ascii="Arial" w:hAnsi="Arial" w:cs="Arial"/>
                <w:sz w:val="20"/>
              </w:rPr>
            </w:pPr>
            <w:r w:rsidRPr="003A2E35">
              <w:rPr>
                <w:rFonts w:ascii="Arial" w:hAnsi="Arial" w:cs="Arial"/>
                <w:sz w:val="20"/>
              </w:rPr>
              <w:t xml:space="preserve">South stairs to west </w:t>
            </w:r>
            <w:smartTag w:uri="urn:schemas-microsoft-com:office:smarttags" w:element="place">
              <w:smartTag w:uri="urn:schemas-microsoft-com:office:smarttags" w:element="PlaceName">
                <w:r w:rsidRPr="003A2E35">
                  <w:rPr>
                    <w:rFonts w:ascii="Arial" w:hAnsi="Arial" w:cs="Arial"/>
                    <w:sz w:val="20"/>
                  </w:rPr>
                  <w:t>Technical</w:t>
                </w:r>
              </w:smartTag>
              <w:r w:rsidRPr="003A2E35">
                <w:rPr>
                  <w:rFonts w:ascii="Arial" w:hAnsi="Arial" w:cs="Arial"/>
                  <w:sz w:val="20"/>
                </w:rPr>
                <w:t xml:space="preserve"> </w:t>
              </w:r>
              <w:smartTag w:uri="urn:schemas-microsoft-com:office:smarttags" w:element="PlaceType">
                <w:r w:rsidRPr="003A2E35">
                  <w:rPr>
                    <w:rFonts w:ascii="Arial" w:hAnsi="Arial" w:cs="Arial"/>
                    <w:sz w:val="20"/>
                  </w:rPr>
                  <w:t>High School</w:t>
                </w:r>
              </w:smartTag>
            </w:smartTag>
            <w:r w:rsidRPr="003A2E35">
              <w:rPr>
                <w:rFonts w:ascii="Arial" w:hAnsi="Arial" w:cs="Arial"/>
                <w:sz w:val="20"/>
              </w:rPr>
              <w:t xml:space="preserve"> parking lot.</w:t>
            </w:r>
          </w:p>
        </w:tc>
      </w:tr>
      <w:tr w:rsidR="00306180" w:rsidRPr="003A2E35" w14:paraId="2EA39831" w14:textId="77777777" w:rsidTr="00306180">
        <w:trPr>
          <w:cantSplit/>
          <w:trHeight w:val="432"/>
        </w:trPr>
        <w:tc>
          <w:tcPr>
            <w:tcW w:w="3510" w:type="dxa"/>
            <w:tcBorders>
              <w:top w:val="single" w:sz="6" w:space="0" w:color="auto"/>
              <w:left w:val="single" w:sz="12" w:space="0" w:color="auto"/>
              <w:bottom w:val="single" w:sz="6" w:space="0" w:color="auto"/>
              <w:right w:val="single" w:sz="6" w:space="0" w:color="auto"/>
            </w:tcBorders>
            <w:vAlign w:val="center"/>
          </w:tcPr>
          <w:p w14:paraId="38871506" w14:textId="77777777" w:rsidR="00306180" w:rsidRPr="003A2E35" w:rsidRDefault="00306180" w:rsidP="00306180">
            <w:pPr>
              <w:rPr>
                <w:rFonts w:ascii="Arial" w:hAnsi="Arial" w:cs="Arial"/>
                <w:sz w:val="20"/>
              </w:rPr>
            </w:pPr>
            <w:r w:rsidRPr="003A2E35">
              <w:rPr>
                <w:rFonts w:ascii="Arial" w:hAnsi="Arial" w:cs="Arial"/>
                <w:sz w:val="20"/>
              </w:rPr>
              <w:t>Business Technology</w:t>
            </w:r>
          </w:p>
        </w:tc>
        <w:tc>
          <w:tcPr>
            <w:tcW w:w="3344" w:type="dxa"/>
            <w:tcBorders>
              <w:top w:val="single" w:sz="6" w:space="0" w:color="auto"/>
              <w:left w:val="single" w:sz="6" w:space="0" w:color="auto"/>
              <w:bottom w:val="single" w:sz="6" w:space="0" w:color="auto"/>
              <w:right w:val="single" w:sz="6" w:space="0" w:color="auto"/>
            </w:tcBorders>
            <w:vAlign w:val="center"/>
          </w:tcPr>
          <w:p w14:paraId="313E5EB2" w14:textId="77777777" w:rsidR="00306180" w:rsidRPr="003A2E35" w:rsidRDefault="00306180" w:rsidP="00306180">
            <w:pPr>
              <w:rPr>
                <w:rFonts w:ascii="Arial" w:hAnsi="Arial" w:cs="Arial"/>
                <w:sz w:val="20"/>
              </w:rPr>
            </w:pPr>
            <w:r w:rsidRPr="003A2E35">
              <w:rPr>
                <w:rFonts w:ascii="Arial" w:hAnsi="Arial" w:cs="Arial"/>
                <w:sz w:val="20"/>
              </w:rPr>
              <w:t>184</w:t>
            </w:r>
          </w:p>
        </w:tc>
        <w:tc>
          <w:tcPr>
            <w:tcW w:w="3771" w:type="dxa"/>
            <w:tcBorders>
              <w:top w:val="single" w:sz="6" w:space="0" w:color="auto"/>
              <w:left w:val="single" w:sz="6" w:space="0" w:color="auto"/>
              <w:bottom w:val="single" w:sz="6" w:space="0" w:color="auto"/>
              <w:right w:val="single" w:sz="12" w:space="0" w:color="auto"/>
            </w:tcBorders>
            <w:vAlign w:val="center"/>
          </w:tcPr>
          <w:p w14:paraId="40C3B27F" w14:textId="77777777" w:rsidR="00306180" w:rsidRPr="003A2E35" w:rsidRDefault="00306180" w:rsidP="00306180">
            <w:pPr>
              <w:rPr>
                <w:rFonts w:ascii="Arial" w:hAnsi="Arial" w:cs="Arial"/>
                <w:sz w:val="20"/>
              </w:rPr>
            </w:pPr>
            <w:r w:rsidRPr="003A2E35">
              <w:rPr>
                <w:rFonts w:ascii="Arial" w:hAnsi="Arial" w:cs="Arial"/>
                <w:sz w:val="20"/>
              </w:rPr>
              <w:t>North stairs, cross driveway to area by lake.</w:t>
            </w:r>
          </w:p>
        </w:tc>
      </w:tr>
      <w:tr w:rsidR="00306180" w:rsidRPr="003A2E35" w14:paraId="6A9F2CD5" w14:textId="77777777" w:rsidTr="00306180">
        <w:trPr>
          <w:cantSplit/>
          <w:trHeight w:val="471"/>
        </w:trPr>
        <w:tc>
          <w:tcPr>
            <w:tcW w:w="3510" w:type="dxa"/>
            <w:tcBorders>
              <w:top w:val="single" w:sz="6" w:space="0" w:color="auto"/>
              <w:left w:val="single" w:sz="12" w:space="0" w:color="auto"/>
              <w:bottom w:val="single" w:sz="6" w:space="0" w:color="auto"/>
              <w:right w:val="single" w:sz="6" w:space="0" w:color="auto"/>
            </w:tcBorders>
            <w:vAlign w:val="center"/>
          </w:tcPr>
          <w:p w14:paraId="55125269" w14:textId="77777777" w:rsidR="00306180" w:rsidRDefault="00306180" w:rsidP="00306180">
            <w:pPr>
              <w:rPr>
                <w:rFonts w:ascii="Arial" w:hAnsi="Arial" w:cs="Arial"/>
                <w:sz w:val="20"/>
              </w:rPr>
            </w:pPr>
            <w:r w:rsidRPr="003A2E35">
              <w:rPr>
                <w:rFonts w:ascii="Arial" w:hAnsi="Arial" w:cs="Arial"/>
                <w:sz w:val="20"/>
              </w:rPr>
              <w:t>Cafeteria</w:t>
            </w:r>
          </w:p>
          <w:p w14:paraId="3AF07257" w14:textId="77777777" w:rsidR="00306180" w:rsidRPr="003A2E35" w:rsidRDefault="00306180" w:rsidP="00306180">
            <w:pPr>
              <w:rPr>
                <w:rFonts w:ascii="Arial" w:hAnsi="Arial" w:cs="Arial"/>
                <w:sz w:val="20"/>
              </w:rPr>
            </w:pPr>
            <w:r w:rsidRPr="003A2E35">
              <w:rPr>
                <w:rFonts w:ascii="Arial" w:hAnsi="Arial" w:cs="Arial"/>
                <w:sz w:val="20"/>
              </w:rPr>
              <w:t>Dental Assisting</w:t>
            </w:r>
            <w:r>
              <w:rPr>
                <w:rFonts w:ascii="Arial" w:hAnsi="Arial" w:cs="Arial"/>
                <w:sz w:val="20"/>
              </w:rPr>
              <w:t xml:space="preserve"> Technology</w:t>
            </w:r>
          </w:p>
        </w:tc>
        <w:tc>
          <w:tcPr>
            <w:tcW w:w="3344" w:type="dxa"/>
            <w:tcBorders>
              <w:top w:val="single" w:sz="6" w:space="0" w:color="auto"/>
              <w:left w:val="single" w:sz="6" w:space="0" w:color="auto"/>
              <w:bottom w:val="single" w:sz="6" w:space="0" w:color="auto"/>
              <w:right w:val="single" w:sz="6" w:space="0" w:color="auto"/>
            </w:tcBorders>
          </w:tcPr>
          <w:p w14:paraId="355F5889" w14:textId="77777777" w:rsidR="00306180" w:rsidRPr="003A2E35" w:rsidRDefault="00306180" w:rsidP="00306180">
            <w:pPr>
              <w:rPr>
                <w:rFonts w:ascii="Arial" w:hAnsi="Arial" w:cs="Arial"/>
                <w:sz w:val="20"/>
              </w:rPr>
            </w:pPr>
            <w:r w:rsidRPr="003A2E35">
              <w:rPr>
                <w:rFonts w:ascii="Arial" w:hAnsi="Arial" w:cs="Arial"/>
                <w:sz w:val="20"/>
              </w:rPr>
              <w:t>All Areas of Building 3</w:t>
            </w:r>
          </w:p>
          <w:p w14:paraId="25D44CF3" w14:textId="77777777" w:rsidR="00306180" w:rsidRPr="003A2E35" w:rsidRDefault="00306180" w:rsidP="00306180">
            <w:pPr>
              <w:rPr>
                <w:rFonts w:ascii="Arial" w:hAnsi="Arial" w:cs="Arial"/>
                <w:sz w:val="20"/>
              </w:rPr>
            </w:pPr>
            <w:r w:rsidRPr="003A2E35">
              <w:rPr>
                <w:rFonts w:ascii="Arial" w:hAnsi="Arial" w:cs="Arial"/>
                <w:sz w:val="20"/>
              </w:rPr>
              <w:t>135</w:t>
            </w:r>
          </w:p>
        </w:tc>
        <w:tc>
          <w:tcPr>
            <w:tcW w:w="3771" w:type="dxa"/>
            <w:tcBorders>
              <w:top w:val="single" w:sz="6" w:space="0" w:color="auto"/>
              <w:left w:val="single" w:sz="6" w:space="0" w:color="auto"/>
              <w:bottom w:val="single" w:sz="6" w:space="0" w:color="auto"/>
              <w:right w:val="single" w:sz="12" w:space="0" w:color="auto"/>
            </w:tcBorders>
            <w:vAlign w:val="center"/>
          </w:tcPr>
          <w:p w14:paraId="5C98BD33" w14:textId="77777777" w:rsidR="00306180" w:rsidRPr="003A2E35" w:rsidRDefault="00306180" w:rsidP="00306180">
            <w:pPr>
              <w:rPr>
                <w:rFonts w:ascii="Arial" w:hAnsi="Arial" w:cs="Arial"/>
                <w:sz w:val="20"/>
              </w:rPr>
            </w:pPr>
            <w:r w:rsidRPr="003A2E35">
              <w:rPr>
                <w:rFonts w:ascii="Arial" w:hAnsi="Arial" w:cs="Arial"/>
                <w:sz w:val="20"/>
              </w:rPr>
              <w:t>East/West walkway between Bldg. 6 and Bldg. 3.  Move to west parking lot.</w:t>
            </w:r>
          </w:p>
        </w:tc>
      </w:tr>
      <w:tr w:rsidR="00306180" w:rsidRPr="003A2E35" w14:paraId="03BD6E1F" w14:textId="77777777" w:rsidTr="00306180">
        <w:trPr>
          <w:cantSplit/>
          <w:trHeight w:val="471"/>
        </w:trPr>
        <w:tc>
          <w:tcPr>
            <w:tcW w:w="3510" w:type="dxa"/>
            <w:tcBorders>
              <w:top w:val="single" w:sz="6" w:space="0" w:color="auto"/>
              <w:left w:val="single" w:sz="12" w:space="0" w:color="auto"/>
              <w:bottom w:val="single" w:sz="6" w:space="0" w:color="auto"/>
              <w:right w:val="single" w:sz="6" w:space="0" w:color="auto"/>
            </w:tcBorders>
            <w:vAlign w:val="center"/>
          </w:tcPr>
          <w:p w14:paraId="7787E960" w14:textId="77777777" w:rsidR="00306180" w:rsidRPr="003A2E35" w:rsidRDefault="00306180" w:rsidP="00306180">
            <w:pPr>
              <w:rPr>
                <w:rFonts w:ascii="Arial" w:hAnsi="Arial" w:cs="Arial"/>
                <w:sz w:val="20"/>
              </w:rPr>
            </w:pPr>
            <w:r>
              <w:rPr>
                <w:rFonts w:ascii="Arial" w:hAnsi="Arial" w:cs="Arial"/>
                <w:sz w:val="20"/>
              </w:rPr>
              <w:t>Bon Appetit</w:t>
            </w:r>
          </w:p>
        </w:tc>
        <w:tc>
          <w:tcPr>
            <w:tcW w:w="3344" w:type="dxa"/>
            <w:tcBorders>
              <w:top w:val="single" w:sz="6" w:space="0" w:color="auto"/>
              <w:left w:val="single" w:sz="6" w:space="0" w:color="auto"/>
              <w:bottom w:val="single" w:sz="6" w:space="0" w:color="auto"/>
              <w:right w:val="single" w:sz="6" w:space="0" w:color="auto"/>
            </w:tcBorders>
            <w:vAlign w:val="center"/>
          </w:tcPr>
          <w:p w14:paraId="34110DB3" w14:textId="77777777" w:rsidR="00306180" w:rsidRPr="003A2E35" w:rsidRDefault="00306180" w:rsidP="00306180">
            <w:pPr>
              <w:rPr>
                <w:rFonts w:ascii="Arial" w:hAnsi="Arial" w:cs="Arial"/>
                <w:sz w:val="20"/>
              </w:rPr>
            </w:pPr>
            <w:r>
              <w:rPr>
                <w:rFonts w:ascii="Arial" w:hAnsi="Arial" w:cs="Arial"/>
                <w:sz w:val="20"/>
              </w:rPr>
              <w:t>141</w:t>
            </w:r>
          </w:p>
        </w:tc>
        <w:tc>
          <w:tcPr>
            <w:tcW w:w="3771" w:type="dxa"/>
            <w:tcBorders>
              <w:top w:val="single" w:sz="6" w:space="0" w:color="auto"/>
              <w:left w:val="single" w:sz="6" w:space="0" w:color="auto"/>
              <w:bottom w:val="single" w:sz="6" w:space="0" w:color="auto"/>
              <w:right w:val="single" w:sz="12" w:space="0" w:color="auto"/>
            </w:tcBorders>
            <w:vAlign w:val="center"/>
          </w:tcPr>
          <w:p w14:paraId="0D474F64" w14:textId="77777777" w:rsidR="00306180" w:rsidRPr="003A2E35" w:rsidRDefault="00306180" w:rsidP="00306180">
            <w:pPr>
              <w:rPr>
                <w:rFonts w:ascii="Arial" w:hAnsi="Arial" w:cs="Arial"/>
                <w:sz w:val="20"/>
              </w:rPr>
            </w:pPr>
            <w:r>
              <w:rPr>
                <w:rFonts w:ascii="Arial" w:hAnsi="Arial" w:cs="Arial"/>
                <w:sz w:val="20"/>
              </w:rPr>
              <w:t>East/West walkway between Bldg. 3 and HS.  Move to west parking lot.</w:t>
            </w:r>
          </w:p>
        </w:tc>
      </w:tr>
      <w:tr w:rsidR="00306180" w:rsidRPr="003A2E35" w14:paraId="7FDC65AF" w14:textId="77777777" w:rsidTr="00306180">
        <w:trPr>
          <w:cantSplit/>
          <w:trHeight w:val="471"/>
        </w:trPr>
        <w:tc>
          <w:tcPr>
            <w:tcW w:w="3510" w:type="dxa"/>
            <w:tcBorders>
              <w:top w:val="single" w:sz="6" w:space="0" w:color="auto"/>
              <w:left w:val="single" w:sz="12" w:space="0" w:color="auto"/>
              <w:bottom w:val="single" w:sz="6" w:space="0" w:color="auto"/>
              <w:right w:val="single" w:sz="6" w:space="0" w:color="auto"/>
            </w:tcBorders>
            <w:vAlign w:val="center"/>
          </w:tcPr>
          <w:p w14:paraId="153656FC" w14:textId="77777777" w:rsidR="00306180" w:rsidRPr="003A2E35" w:rsidRDefault="00306180" w:rsidP="00306180">
            <w:pPr>
              <w:rPr>
                <w:rFonts w:ascii="Arial" w:hAnsi="Arial" w:cs="Arial"/>
                <w:sz w:val="20"/>
              </w:rPr>
            </w:pPr>
            <w:r>
              <w:rPr>
                <w:rFonts w:ascii="Arial" w:hAnsi="Arial" w:cs="Arial"/>
                <w:sz w:val="20"/>
              </w:rPr>
              <w:t>Orientation/Testing</w:t>
            </w:r>
          </w:p>
          <w:p w14:paraId="60B3AC1B" w14:textId="77777777" w:rsidR="00306180" w:rsidRPr="003A2E35" w:rsidRDefault="00306180" w:rsidP="00306180">
            <w:pPr>
              <w:rPr>
                <w:rFonts w:ascii="Arial" w:hAnsi="Arial" w:cs="Arial"/>
                <w:sz w:val="20"/>
              </w:rPr>
            </w:pPr>
            <w:r w:rsidRPr="003A2E35">
              <w:rPr>
                <w:rFonts w:ascii="Arial" w:hAnsi="Arial" w:cs="Arial"/>
                <w:sz w:val="20"/>
              </w:rPr>
              <w:t>Health Sciences</w:t>
            </w:r>
          </w:p>
        </w:tc>
        <w:tc>
          <w:tcPr>
            <w:tcW w:w="3344" w:type="dxa"/>
            <w:tcBorders>
              <w:top w:val="single" w:sz="6" w:space="0" w:color="auto"/>
              <w:left w:val="single" w:sz="6" w:space="0" w:color="auto"/>
              <w:bottom w:val="single" w:sz="6" w:space="0" w:color="auto"/>
              <w:right w:val="single" w:sz="6" w:space="0" w:color="auto"/>
            </w:tcBorders>
            <w:vAlign w:val="center"/>
          </w:tcPr>
          <w:p w14:paraId="67DE683D" w14:textId="77777777" w:rsidR="00306180" w:rsidRPr="003A2E35" w:rsidRDefault="00306180" w:rsidP="00306180">
            <w:pPr>
              <w:rPr>
                <w:rFonts w:ascii="Arial" w:hAnsi="Arial" w:cs="Arial"/>
                <w:sz w:val="20"/>
              </w:rPr>
            </w:pPr>
            <w:r w:rsidRPr="003A2E35">
              <w:rPr>
                <w:rFonts w:ascii="Arial" w:hAnsi="Arial" w:cs="Arial"/>
                <w:sz w:val="20"/>
              </w:rPr>
              <w:t>All Rooms in Building 6</w:t>
            </w:r>
          </w:p>
          <w:p w14:paraId="5A51E398" w14:textId="77777777" w:rsidR="00306180" w:rsidRPr="003A2E35" w:rsidRDefault="00306180" w:rsidP="00306180">
            <w:pPr>
              <w:rPr>
                <w:rFonts w:ascii="Arial" w:hAnsi="Arial" w:cs="Arial"/>
                <w:sz w:val="20"/>
              </w:rPr>
            </w:pPr>
            <w:r w:rsidRPr="003A2E35">
              <w:rPr>
                <w:rFonts w:ascii="Arial" w:hAnsi="Arial" w:cs="Arial"/>
                <w:sz w:val="20"/>
              </w:rPr>
              <w:t>All Rooms in Building 2 &amp; 5</w:t>
            </w:r>
          </w:p>
        </w:tc>
        <w:tc>
          <w:tcPr>
            <w:tcW w:w="3771" w:type="dxa"/>
            <w:tcBorders>
              <w:top w:val="single" w:sz="6" w:space="0" w:color="auto"/>
              <w:left w:val="single" w:sz="6" w:space="0" w:color="auto"/>
              <w:bottom w:val="single" w:sz="6" w:space="0" w:color="auto"/>
              <w:right w:val="single" w:sz="12" w:space="0" w:color="auto"/>
            </w:tcBorders>
            <w:vAlign w:val="center"/>
          </w:tcPr>
          <w:p w14:paraId="12952C97" w14:textId="77777777" w:rsidR="00306180" w:rsidRPr="003A2E35" w:rsidRDefault="00306180" w:rsidP="00306180">
            <w:pPr>
              <w:rPr>
                <w:rFonts w:ascii="Arial" w:hAnsi="Arial" w:cs="Arial"/>
                <w:sz w:val="20"/>
              </w:rPr>
            </w:pPr>
            <w:r w:rsidRPr="003A2E35">
              <w:rPr>
                <w:rFonts w:ascii="Arial" w:hAnsi="Arial" w:cs="Arial"/>
                <w:sz w:val="20"/>
              </w:rPr>
              <w:t>North Parking Lot</w:t>
            </w:r>
          </w:p>
        </w:tc>
      </w:tr>
      <w:tr w:rsidR="00306180" w:rsidRPr="003A2E35" w14:paraId="2E7FB3F0" w14:textId="77777777" w:rsidTr="00306180">
        <w:trPr>
          <w:cantSplit/>
          <w:trHeight w:val="432"/>
        </w:trPr>
        <w:tc>
          <w:tcPr>
            <w:tcW w:w="3510" w:type="dxa"/>
            <w:tcBorders>
              <w:top w:val="single" w:sz="6" w:space="0" w:color="auto"/>
              <w:left w:val="single" w:sz="12" w:space="0" w:color="auto"/>
              <w:bottom w:val="single" w:sz="6" w:space="0" w:color="auto"/>
              <w:right w:val="single" w:sz="6" w:space="0" w:color="auto"/>
            </w:tcBorders>
            <w:vAlign w:val="center"/>
          </w:tcPr>
          <w:p w14:paraId="4535D9B1" w14:textId="77777777" w:rsidR="00306180" w:rsidRPr="003A2E35" w:rsidRDefault="00306180" w:rsidP="00306180">
            <w:pPr>
              <w:rPr>
                <w:rFonts w:ascii="Arial" w:hAnsi="Arial" w:cs="Arial"/>
                <w:sz w:val="20"/>
              </w:rPr>
            </w:pPr>
            <w:r w:rsidRPr="003A2E35">
              <w:rPr>
                <w:rFonts w:ascii="Arial" w:hAnsi="Arial" w:cs="Arial"/>
                <w:sz w:val="20"/>
              </w:rPr>
              <w:t>Culinary</w:t>
            </w:r>
          </w:p>
          <w:p w14:paraId="3DED4387" w14:textId="77777777" w:rsidR="00306180" w:rsidRPr="003A2E35" w:rsidRDefault="00306180" w:rsidP="00306180">
            <w:pPr>
              <w:rPr>
                <w:rFonts w:ascii="Arial" w:hAnsi="Arial" w:cs="Arial"/>
                <w:sz w:val="20"/>
              </w:rPr>
            </w:pPr>
            <w:r w:rsidRPr="003A2E35">
              <w:rPr>
                <w:rFonts w:ascii="Arial" w:hAnsi="Arial" w:cs="Arial"/>
                <w:sz w:val="20"/>
              </w:rPr>
              <w:t>Warehouse</w:t>
            </w:r>
          </w:p>
        </w:tc>
        <w:tc>
          <w:tcPr>
            <w:tcW w:w="3344" w:type="dxa"/>
            <w:tcBorders>
              <w:top w:val="single" w:sz="6" w:space="0" w:color="auto"/>
              <w:left w:val="single" w:sz="6" w:space="0" w:color="auto"/>
              <w:bottom w:val="single" w:sz="6" w:space="0" w:color="auto"/>
              <w:right w:val="single" w:sz="6" w:space="0" w:color="auto"/>
            </w:tcBorders>
            <w:vAlign w:val="center"/>
          </w:tcPr>
          <w:p w14:paraId="52445EEB" w14:textId="77777777" w:rsidR="00306180" w:rsidRPr="003A2E35" w:rsidRDefault="00306180" w:rsidP="00306180">
            <w:pPr>
              <w:rPr>
                <w:rFonts w:ascii="Arial" w:hAnsi="Arial" w:cs="Arial"/>
                <w:sz w:val="20"/>
              </w:rPr>
            </w:pPr>
            <w:r w:rsidRPr="003A2E35">
              <w:rPr>
                <w:rFonts w:ascii="Arial" w:hAnsi="Arial" w:cs="Arial"/>
                <w:sz w:val="20"/>
              </w:rPr>
              <w:t>All Rooms in Buildings 4</w:t>
            </w:r>
          </w:p>
          <w:p w14:paraId="23FA4526" w14:textId="77777777" w:rsidR="00306180" w:rsidRPr="003A2E35" w:rsidRDefault="00306180" w:rsidP="00306180">
            <w:pPr>
              <w:rPr>
                <w:rFonts w:ascii="Arial" w:hAnsi="Arial" w:cs="Arial"/>
                <w:sz w:val="20"/>
              </w:rPr>
            </w:pPr>
            <w:r w:rsidRPr="003A2E35">
              <w:rPr>
                <w:rFonts w:ascii="Arial" w:hAnsi="Arial" w:cs="Arial"/>
                <w:sz w:val="20"/>
              </w:rPr>
              <w:t>146</w:t>
            </w:r>
          </w:p>
        </w:tc>
        <w:tc>
          <w:tcPr>
            <w:tcW w:w="3771" w:type="dxa"/>
            <w:tcBorders>
              <w:top w:val="single" w:sz="6" w:space="0" w:color="auto"/>
              <w:left w:val="single" w:sz="6" w:space="0" w:color="auto"/>
              <w:bottom w:val="single" w:sz="6" w:space="0" w:color="auto"/>
              <w:right w:val="single" w:sz="12" w:space="0" w:color="auto"/>
            </w:tcBorders>
            <w:vAlign w:val="center"/>
          </w:tcPr>
          <w:p w14:paraId="533B8C3C" w14:textId="77777777" w:rsidR="00306180" w:rsidRPr="003A2E35" w:rsidRDefault="00306180" w:rsidP="00306180">
            <w:pPr>
              <w:rPr>
                <w:rFonts w:ascii="Arial" w:hAnsi="Arial" w:cs="Arial"/>
                <w:sz w:val="20"/>
              </w:rPr>
            </w:pPr>
            <w:r w:rsidRPr="003A2E35">
              <w:rPr>
                <w:rFonts w:ascii="Arial" w:hAnsi="Arial" w:cs="Arial"/>
                <w:sz w:val="20"/>
              </w:rPr>
              <w:t>Rear (west) exit, move to southwest parking lot.</w:t>
            </w:r>
          </w:p>
        </w:tc>
      </w:tr>
      <w:tr w:rsidR="00306180" w:rsidRPr="003A2E35" w14:paraId="3D2A6C6D" w14:textId="77777777" w:rsidTr="00306180">
        <w:trPr>
          <w:cantSplit/>
          <w:trHeight w:val="471"/>
        </w:trPr>
        <w:tc>
          <w:tcPr>
            <w:tcW w:w="3510" w:type="dxa"/>
            <w:tcBorders>
              <w:top w:val="single" w:sz="6" w:space="0" w:color="auto"/>
              <w:left w:val="single" w:sz="12" w:space="0" w:color="auto"/>
              <w:bottom w:val="single" w:sz="6" w:space="0" w:color="auto"/>
              <w:right w:val="single" w:sz="6" w:space="0" w:color="auto"/>
            </w:tcBorders>
            <w:vAlign w:val="center"/>
          </w:tcPr>
          <w:p w14:paraId="7426C55E" w14:textId="77777777" w:rsidR="00306180" w:rsidRPr="00DF7DCF" w:rsidRDefault="00306180" w:rsidP="00306180">
            <w:pPr>
              <w:rPr>
                <w:rFonts w:ascii="Arial" w:hAnsi="Arial" w:cs="Arial"/>
                <w:sz w:val="20"/>
              </w:rPr>
            </w:pPr>
            <w:r w:rsidRPr="00DF7DCF">
              <w:rPr>
                <w:rFonts w:ascii="Arial" w:hAnsi="Arial" w:cs="Arial"/>
                <w:sz w:val="20"/>
              </w:rPr>
              <w:t>Learning Commons/TEAS/GED</w:t>
            </w:r>
          </w:p>
          <w:p w14:paraId="0E6E966C" w14:textId="77777777" w:rsidR="00306180" w:rsidRPr="003A2E35" w:rsidRDefault="00306180" w:rsidP="00306180">
            <w:pPr>
              <w:rPr>
                <w:rFonts w:ascii="Arial" w:hAnsi="Arial" w:cs="Arial"/>
                <w:sz w:val="20"/>
              </w:rPr>
            </w:pPr>
            <w:r w:rsidRPr="003A2E35">
              <w:rPr>
                <w:rFonts w:ascii="Arial" w:hAnsi="Arial" w:cs="Arial"/>
                <w:sz w:val="20"/>
              </w:rPr>
              <w:t>Testing</w:t>
            </w:r>
          </w:p>
        </w:tc>
        <w:tc>
          <w:tcPr>
            <w:tcW w:w="3344" w:type="dxa"/>
            <w:tcBorders>
              <w:top w:val="single" w:sz="6" w:space="0" w:color="auto"/>
              <w:left w:val="single" w:sz="6" w:space="0" w:color="auto"/>
              <w:bottom w:val="single" w:sz="6" w:space="0" w:color="auto"/>
              <w:right w:val="single" w:sz="6" w:space="0" w:color="auto"/>
            </w:tcBorders>
            <w:vAlign w:val="center"/>
          </w:tcPr>
          <w:p w14:paraId="438D56AB" w14:textId="77777777" w:rsidR="00306180" w:rsidRPr="003A2E35" w:rsidRDefault="00306180" w:rsidP="00306180">
            <w:pPr>
              <w:rPr>
                <w:rFonts w:ascii="Arial" w:hAnsi="Arial" w:cs="Arial"/>
                <w:sz w:val="20"/>
              </w:rPr>
            </w:pPr>
            <w:r w:rsidRPr="003A2E35">
              <w:rPr>
                <w:rFonts w:ascii="Arial" w:hAnsi="Arial" w:cs="Arial"/>
                <w:sz w:val="20"/>
              </w:rPr>
              <w:t>All Rooms in Building 19</w:t>
            </w:r>
          </w:p>
        </w:tc>
        <w:tc>
          <w:tcPr>
            <w:tcW w:w="3771" w:type="dxa"/>
            <w:tcBorders>
              <w:top w:val="single" w:sz="6" w:space="0" w:color="auto"/>
              <w:left w:val="single" w:sz="6" w:space="0" w:color="auto"/>
              <w:bottom w:val="single" w:sz="6" w:space="0" w:color="auto"/>
              <w:right w:val="single" w:sz="12" w:space="0" w:color="auto"/>
            </w:tcBorders>
            <w:vAlign w:val="center"/>
          </w:tcPr>
          <w:p w14:paraId="2042C91F" w14:textId="77777777" w:rsidR="00306180" w:rsidRPr="003A2E35" w:rsidRDefault="00306180" w:rsidP="00306180">
            <w:pPr>
              <w:rPr>
                <w:rFonts w:ascii="Arial" w:hAnsi="Arial" w:cs="Arial"/>
                <w:sz w:val="20"/>
              </w:rPr>
            </w:pPr>
            <w:r w:rsidRPr="003A2E35">
              <w:rPr>
                <w:rFonts w:ascii="Arial" w:hAnsi="Arial" w:cs="Arial"/>
                <w:sz w:val="20"/>
              </w:rPr>
              <w:t>Exit through north door, cross driveway to area by lake.</w:t>
            </w:r>
          </w:p>
        </w:tc>
      </w:tr>
      <w:tr w:rsidR="00306180" w:rsidRPr="003A2E35" w14:paraId="191512F2" w14:textId="77777777" w:rsidTr="00306180">
        <w:trPr>
          <w:cantSplit/>
          <w:trHeight w:val="864"/>
        </w:trPr>
        <w:tc>
          <w:tcPr>
            <w:tcW w:w="3510" w:type="dxa"/>
            <w:tcBorders>
              <w:top w:val="single" w:sz="6" w:space="0" w:color="auto"/>
              <w:left w:val="single" w:sz="12" w:space="0" w:color="auto"/>
              <w:bottom w:val="single" w:sz="6" w:space="0" w:color="auto"/>
              <w:right w:val="single" w:sz="6" w:space="0" w:color="auto"/>
            </w:tcBorders>
            <w:vAlign w:val="center"/>
          </w:tcPr>
          <w:p w14:paraId="1F8E53FD" w14:textId="77777777" w:rsidR="00306180" w:rsidRPr="003A2E35" w:rsidRDefault="00306180" w:rsidP="00306180">
            <w:pPr>
              <w:rPr>
                <w:rFonts w:ascii="Arial" w:hAnsi="Arial" w:cs="Arial"/>
                <w:sz w:val="20"/>
              </w:rPr>
            </w:pPr>
            <w:r w:rsidRPr="00D63813">
              <w:rPr>
                <w:rFonts w:ascii="Arial" w:hAnsi="Arial" w:cs="Arial"/>
                <w:sz w:val="20"/>
              </w:rPr>
              <w:t>Office of Student Affairs</w:t>
            </w:r>
            <w:r>
              <w:rPr>
                <w:rFonts w:ascii="Arial" w:hAnsi="Arial" w:cs="Arial"/>
                <w:sz w:val="20"/>
              </w:rPr>
              <w:t>/Financial Aid /</w:t>
            </w:r>
            <w:r w:rsidRPr="003A2E35">
              <w:rPr>
                <w:rFonts w:ascii="Arial" w:hAnsi="Arial" w:cs="Arial"/>
                <w:sz w:val="20"/>
              </w:rPr>
              <w:t>Tech Support</w:t>
            </w:r>
            <w:r>
              <w:rPr>
                <w:rFonts w:ascii="Arial" w:hAnsi="Arial" w:cs="Arial"/>
                <w:sz w:val="20"/>
              </w:rPr>
              <w:t>/WEIM</w:t>
            </w:r>
            <w:r w:rsidRPr="003A2E35">
              <w:rPr>
                <w:rFonts w:ascii="Arial" w:hAnsi="Arial" w:cs="Arial"/>
                <w:sz w:val="20"/>
              </w:rPr>
              <w:t xml:space="preserve"> Hemodialysis</w:t>
            </w:r>
          </w:p>
          <w:p w14:paraId="3238C1D7" w14:textId="77777777" w:rsidR="00306180" w:rsidRPr="008C1A41" w:rsidRDefault="00306180" w:rsidP="00306180">
            <w:pPr>
              <w:rPr>
                <w:rFonts w:ascii="Arial" w:hAnsi="Arial" w:cs="Arial"/>
                <w:sz w:val="18"/>
                <w:szCs w:val="18"/>
              </w:rPr>
            </w:pPr>
            <w:r w:rsidRPr="008C1A41">
              <w:rPr>
                <w:rFonts w:ascii="Arial" w:hAnsi="Arial" w:cs="Arial"/>
                <w:sz w:val="18"/>
                <w:szCs w:val="18"/>
              </w:rPr>
              <w:t>Central Sterile Processing Tech</w:t>
            </w:r>
          </w:p>
          <w:p w14:paraId="46712009" w14:textId="77777777" w:rsidR="00306180" w:rsidRPr="003A2E35" w:rsidRDefault="00306180" w:rsidP="00306180">
            <w:pPr>
              <w:rPr>
                <w:rFonts w:ascii="Arial" w:hAnsi="Arial" w:cs="Arial"/>
                <w:sz w:val="20"/>
              </w:rPr>
            </w:pPr>
            <w:r>
              <w:rPr>
                <w:rFonts w:ascii="Arial" w:hAnsi="Arial" w:cs="Arial"/>
                <w:sz w:val="20"/>
              </w:rPr>
              <w:t>Carpentry</w:t>
            </w:r>
          </w:p>
          <w:p w14:paraId="7CE6C551" w14:textId="77777777" w:rsidR="00306180" w:rsidRPr="003A2E35" w:rsidRDefault="00306180" w:rsidP="00306180">
            <w:pPr>
              <w:rPr>
                <w:rFonts w:ascii="Arial" w:hAnsi="Arial" w:cs="Arial"/>
                <w:sz w:val="20"/>
              </w:rPr>
            </w:pPr>
            <w:r w:rsidRPr="003A2E35">
              <w:rPr>
                <w:rFonts w:ascii="Arial" w:hAnsi="Arial" w:cs="Arial"/>
                <w:sz w:val="20"/>
              </w:rPr>
              <w:t>Pharmacy Technician</w:t>
            </w:r>
            <w:r>
              <w:rPr>
                <w:rFonts w:ascii="Arial" w:hAnsi="Arial" w:cs="Arial"/>
                <w:sz w:val="20"/>
              </w:rPr>
              <w:t xml:space="preserve"> - ATD</w:t>
            </w:r>
          </w:p>
          <w:p w14:paraId="3C2CC2A4" w14:textId="77777777" w:rsidR="00306180" w:rsidRPr="003A2E35" w:rsidRDefault="00306180" w:rsidP="00306180">
            <w:pPr>
              <w:rPr>
                <w:rFonts w:ascii="Arial" w:hAnsi="Arial" w:cs="Arial"/>
                <w:sz w:val="20"/>
              </w:rPr>
            </w:pPr>
            <w:r w:rsidRPr="003A2E35">
              <w:rPr>
                <w:rFonts w:ascii="Arial" w:hAnsi="Arial" w:cs="Arial"/>
                <w:sz w:val="20"/>
              </w:rPr>
              <w:t>A/C Refrigeration</w:t>
            </w:r>
          </w:p>
          <w:p w14:paraId="1C33DE21" w14:textId="77777777" w:rsidR="00306180" w:rsidRPr="003A2E35" w:rsidRDefault="00306180" w:rsidP="00306180">
            <w:pPr>
              <w:rPr>
                <w:rFonts w:ascii="Arial" w:hAnsi="Arial" w:cs="Arial"/>
                <w:sz w:val="20"/>
              </w:rPr>
            </w:pPr>
            <w:r w:rsidRPr="003A2E35">
              <w:rPr>
                <w:rFonts w:ascii="Arial" w:hAnsi="Arial" w:cs="Arial"/>
                <w:sz w:val="20"/>
              </w:rPr>
              <w:t>Classroom</w:t>
            </w:r>
          </w:p>
        </w:tc>
        <w:tc>
          <w:tcPr>
            <w:tcW w:w="3344" w:type="dxa"/>
            <w:tcBorders>
              <w:top w:val="single" w:sz="6" w:space="0" w:color="auto"/>
              <w:left w:val="single" w:sz="6" w:space="0" w:color="auto"/>
              <w:bottom w:val="single" w:sz="6" w:space="0" w:color="auto"/>
              <w:right w:val="single" w:sz="6" w:space="0" w:color="auto"/>
            </w:tcBorders>
            <w:vAlign w:val="center"/>
          </w:tcPr>
          <w:p w14:paraId="0CDD5595" w14:textId="77777777" w:rsidR="00306180" w:rsidRPr="003A2E35" w:rsidRDefault="00306180" w:rsidP="00306180">
            <w:pPr>
              <w:rPr>
                <w:rFonts w:ascii="Arial" w:hAnsi="Arial" w:cs="Arial"/>
                <w:sz w:val="20"/>
              </w:rPr>
            </w:pPr>
            <w:r w:rsidRPr="003A2E35">
              <w:rPr>
                <w:rFonts w:ascii="Arial" w:hAnsi="Arial" w:cs="Arial"/>
                <w:sz w:val="20"/>
              </w:rPr>
              <w:t>All Offices in Building 10</w:t>
            </w:r>
          </w:p>
          <w:p w14:paraId="2228F472" w14:textId="77777777" w:rsidR="00306180" w:rsidRDefault="00306180" w:rsidP="00306180">
            <w:pPr>
              <w:rPr>
                <w:rFonts w:ascii="Arial" w:hAnsi="Arial" w:cs="Arial"/>
                <w:sz w:val="20"/>
              </w:rPr>
            </w:pPr>
            <w:r>
              <w:rPr>
                <w:rFonts w:ascii="Arial" w:hAnsi="Arial" w:cs="Arial"/>
                <w:sz w:val="20"/>
              </w:rPr>
              <w:t>All Offices in Building 10</w:t>
            </w:r>
          </w:p>
          <w:p w14:paraId="18367F8D" w14:textId="77777777" w:rsidR="00306180" w:rsidRPr="003A2E35" w:rsidRDefault="00306180" w:rsidP="00306180">
            <w:pPr>
              <w:rPr>
                <w:rFonts w:ascii="Arial" w:hAnsi="Arial" w:cs="Arial"/>
                <w:sz w:val="20"/>
              </w:rPr>
            </w:pPr>
            <w:r w:rsidRPr="003A2E35">
              <w:rPr>
                <w:rFonts w:ascii="Arial" w:hAnsi="Arial" w:cs="Arial"/>
                <w:sz w:val="20"/>
              </w:rPr>
              <w:t>234 A</w:t>
            </w:r>
          </w:p>
          <w:p w14:paraId="7DC7F84B" w14:textId="77777777" w:rsidR="00306180" w:rsidRPr="003A2E35" w:rsidRDefault="00306180" w:rsidP="00306180">
            <w:pPr>
              <w:rPr>
                <w:rFonts w:ascii="Arial" w:hAnsi="Arial" w:cs="Arial"/>
                <w:sz w:val="20"/>
              </w:rPr>
            </w:pPr>
            <w:r w:rsidRPr="003A2E35">
              <w:rPr>
                <w:rFonts w:ascii="Arial" w:hAnsi="Arial" w:cs="Arial"/>
                <w:sz w:val="20"/>
              </w:rPr>
              <w:t>234 B</w:t>
            </w:r>
          </w:p>
          <w:p w14:paraId="7B8D5EA9" w14:textId="77777777" w:rsidR="00306180" w:rsidRPr="003A2E35" w:rsidRDefault="00306180" w:rsidP="00306180">
            <w:pPr>
              <w:rPr>
                <w:rFonts w:ascii="Arial" w:hAnsi="Arial" w:cs="Arial"/>
                <w:sz w:val="20"/>
              </w:rPr>
            </w:pPr>
            <w:r w:rsidRPr="003A2E35">
              <w:rPr>
                <w:rFonts w:ascii="Arial" w:hAnsi="Arial" w:cs="Arial"/>
                <w:sz w:val="20"/>
              </w:rPr>
              <w:t>24</w:t>
            </w:r>
            <w:r>
              <w:rPr>
                <w:rFonts w:ascii="Arial" w:hAnsi="Arial" w:cs="Arial"/>
                <w:sz w:val="20"/>
              </w:rPr>
              <w:t>5</w:t>
            </w:r>
          </w:p>
          <w:p w14:paraId="79757EB0" w14:textId="77777777" w:rsidR="00306180" w:rsidRPr="003A2E35" w:rsidRDefault="00306180" w:rsidP="00306180">
            <w:pPr>
              <w:rPr>
                <w:rFonts w:ascii="Arial" w:hAnsi="Arial" w:cs="Arial"/>
                <w:sz w:val="20"/>
              </w:rPr>
            </w:pPr>
            <w:r w:rsidRPr="003A2E35">
              <w:rPr>
                <w:rFonts w:ascii="Arial" w:hAnsi="Arial" w:cs="Arial"/>
                <w:sz w:val="20"/>
              </w:rPr>
              <w:t>23</w:t>
            </w:r>
            <w:r>
              <w:rPr>
                <w:rFonts w:ascii="Arial" w:hAnsi="Arial" w:cs="Arial"/>
                <w:sz w:val="20"/>
              </w:rPr>
              <w:t>6</w:t>
            </w:r>
          </w:p>
          <w:p w14:paraId="2B8A2B89" w14:textId="77777777" w:rsidR="00306180" w:rsidRPr="003A2E35" w:rsidRDefault="00306180" w:rsidP="00306180">
            <w:pPr>
              <w:rPr>
                <w:rFonts w:ascii="Arial" w:hAnsi="Arial" w:cs="Arial"/>
                <w:sz w:val="20"/>
              </w:rPr>
            </w:pPr>
            <w:r w:rsidRPr="003A2E35">
              <w:rPr>
                <w:rFonts w:ascii="Arial" w:hAnsi="Arial" w:cs="Arial"/>
                <w:sz w:val="20"/>
              </w:rPr>
              <w:t>186, 188</w:t>
            </w:r>
          </w:p>
          <w:p w14:paraId="6EB4FB83" w14:textId="77777777" w:rsidR="00306180" w:rsidRPr="003A2E35" w:rsidRDefault="00306180" w:rsidP="00306180">
            <w:pPr>
              <w:rPr>
                <w:rFonts w:ascii="Arial" w:hAnsi="Arial" w:cs="Arial"/>
                <w:sz w:val="20"/>
              </w:rPr>
            </w:pPr>
            <w:r w:rsidRPr="003A2E35">
              <w:rPr>
                <w:rFonts w:ascii="Arial" w:hAnsi="Arial" w:cs="Arial"/>
                <w:sz w:val="20"/>
              </w:rPr>
              <w:t>Bldg. 20</w:t>
            </w:r>
          </w:p>
        </w:tc>
        <w:tc>
          <w:tcPr>
            <w:tcW w:w="3771" w:type="dxa"/>
            <w:tcBorders>
              <w:top w:val="single" w:sz="6" w:space="0" w:color="auto"/>
              <w:left w:val="single" w:sz="6" w:space="0" w:color="auto"/>
              <w:bottom w:val="single" w:sz="6" w:space="0" w:color="auto"/>
              <w:right w:val="single" w:sz="12" w:space="0" w:color="auto"/>
            </w:tcBorders>
            <w:vAlign w:val="center"/>
          </w:tcPr>
          <w:p w14:paraId="3021BB24" w14:textId="77777777" w:rsidR="00306180" w:rsidRPr="003A2E35" w:rsidRDefault="00306180" w:rsidP="00306180">
            <w:pPr>
              <w:rPr>
                <w:rFonts w:ascii="Arial" w:hAnsi="Arial" w:cs="Arial"/>
                <w:sz w:val="20"/>
              </w:rPr>
            </w:pPr>
            <w:r w:rsidRPr="003A2E35">
              <w:rPr>
                <w:rFonts w:ascii="Arial" w:hAnsi="Arial" w:cs="Arial"/>
                <w:sz w:val="20"/>
              </w:rPr>
              <w:t>East Parking Lot</w:t>
            </w:r>
          </w:p>
        </w:tc>
      </w:tr>
      <w:tr w:rsidR="00306180" w:rsidRPr="003A2E35" w14:paraId="5E1C3C97" w14:textId="77777777" w:rsidTr="00306180">
        <w:trPr>
          <w:cantSplit/>
          <w:trHeight w:val="432"/>
        </w:trPr>
        <w:tc>
          <w:tcPr>
            <w:tcW w:w="3510" w:type="dxa"/>
            <w:tcBorders>
              <w:top w:val="single" w:sz="6" w:space="0" w:color="auto"/>
              <w:left w:val="single" w:sz="12" w:space="0" w:color="auto"/>
              <w:bottom w:val="single" w:sz="6" w:space="0" w:color="auto"/>
              <w:right w:val="single" w:sz="6" w:space="0" w:color="auto"/>
            </w:tcBorders>
            <w:vAlign w:val="center"/>
          </w:tcPr>
          <w:p w14:paraId="58849099" w14:textId="77777777" w:rsidR="00306180" w:rsidRPr="003A2E35" w:rsidRDefault="00306180" w:rsidP="00306180">
            <w:pPr>
              <w:rPr>
                <w:rFonts w:ascii="Arial" w:hAnsi="Arial" w:cs="Arial"/>
                <w:sz w:val="20"/>
              </w:rPr>
            </w:pPr>
            <w:r w:rsidRPr="003A2E35">
              <w:rPr>
                <w:rFonts w:ascii="Arial" w:hAnsi="Arial" w:cs="Arial"/>
                <w:sz w:val="20"/>
              </w:rPr>
              <w:t>Drafting</w:t>
            </w:r>
          </w:p>
          <w:p w14:paraId="70AC30BF" w14:textId="77777777" w:rsidR="00306180" w:rsidRPr="0031301D" w:rsidRDefault="00306180" w:rsidP="00306180">
            <w:pPr>
              <w:rPr>
                <w:rFonts w:ascii="Arial" w:hAnsi="Arial" w:cs="Arial"/>
                <w:sz w:val="18"/>
                <w:szCs w:val="18"/>
              </w:rPr>
            </w:pPr>
            <w:r w:rsidRPr="0031301D">
              <w:rPr>
                <w:rFonts w:ascii="Arial" w:hAnsi="Arial" w:cs="Arial"/>
                <w:sz w:val="18"/>
                <w:szCs w:val="18"/>
              </w:rPr>
              <w:t>Office of Student Affairs ANNEX</w:t>
            </w:r>
          </w:p>
        </w:tc>
        <w:tc>
          <w:tcPr>
            <w:tcW w:w="3344" w:type="dxa"/>
            <w:tcBorders>
              <w:top w:val="single" w:sz="6" w:space="0" w:color="auto"/>
              <w:left w:val="single" w:sz="6" w:space="0" w:color="auto"/>
              <w:bottom w:val="single" w:sz="6" w:space="0" w:color="auto"/>
              <w:right w:val="single" w:sz="6" w:space="0" w:color="auto"/>
            </w:tcBorders>
            <w:vAlign w:val="center"/>
          </w:tcPr>
          <w:p w14:paraId="18D6F032" w14:textId="77777777" w:rsidR="00306180" w:rsidRPr="003A2E35" w:rsidRDefault="00306180" w:rsidP="00306180">
            <w:pPr>
              <w:rPr>
                <w:rFonts w:ascii="Arial" w:hAnsi="Arial" w:cs="Arial"/>
                <w:sz w:val="20"/>
              </w:rPr>
            </w:pPr>
            <w:r w:rsidRPr="003A2E35">
              <w:rPr>
                <w:rFonts w:ascii="Arial" w:hAnsi="Arial" w:cs="Arial"/>
                <w:sz w:val="20"/>
              </w:rPr>
              <w:t>215</w:t>
            </w:r>
          </w:p>
          <w:p w14:paraId="08C97BB8" w14:textId="77777777" w:rsidR="00306180" w:rsidRPr="003A2E35" w:rsidRDefault="00306180" w:rsidP="00306180">
            <w:pPr>
              <w:rPr>
                <w:rFonts w:ascii="Arial" w:hAnsi="Arial" w:cs="Arial"/>
                <w:sz w:val="20"/>
              </w:rPr>
            </w:pPr>
            <w:r w:rsidRPr="003A2E35">
              <w:rPr>
                <w:rFonts w:ascii="Arial" w:hAnsi="Arial" w:cs="Arial"/>
                <w:sz w:val="20"/>
              </w:rPr>
              <w:t>216</w:t>
            </w:r>
          </w:p>
        </w:tc>
        <w:tc>
          <w:tcPr>
            <w:tcW w:w="3771" w:type="dxa"/>
            <w:tcBorders>
              <w:top w:val="single" w:sz="6" w:space="0" w:color="auto"/>
              <w:left w:val="single" w:sz="6" w:space="0" w:color="auto"/>
              <w:bottom w:val="single" w:sz="6" w:space="0" w:color="auto"/>
              <w:right w:val="single" w:sz="12" w:space="0" w:color="auto"/>
            </w:tcBorders>
            <w:vAlign w:val="center"/>
          </w:tcPr>
          <w:p w14:paraId="349BF53F" w14:textId="77777777" w:rsidR="00306180" w:rsidRPr="003A2E35" w:rsidRDefault="00306180" w:rsidP="00306180">
            <w:pPr>
              <w:rPr>
                <w:rFonts w:ascii="Arial" w:hAnsi="Arial" w:cs="Arial"/>
                <w:sz w:val="20"/>
              </w:rPr>
            </w:pPr>
            <w:r w:rsidRPr="003A2E35">
              <w:rPr>
                <w:rFonts w:ascii="Arial" w:hAnsi="Arial" w:cs="Arial"/>
                <w:sz w:val="20"/>
              </w:rPr>
              <w:t>Exit (rear) door of classroom, move to east parking lot.</w:t>
            </w:r>
          </w:p>
        </w:tc>
      </w:tr>
      <w:tr w:rsidR="00306180" w:rsidRPr="003A2E35" w14:paraId="667E4425" w14:textId="77777777" w:rsidTr="00306180">
        <w:trPr>
          <w:cantSplit/>
          <w:trHeight w:val="576"/>
        </w:trPr>
        <w:tc>
          <w:tcPr>
            <w:tcW w:w="3510" w:type="dxa"/>
            <w:tcBorders>
              <w:top w:val="single" w:sz="6" w:space="0" w:color="auto"/>
              <w:left w:val="single" w:sz="12" w:space="0" w:color="auto"/>
              <w:bottom w:val="single" w:sz="6" w:space="0" w:color="auto"/>
              <w:right w:val="single" w:sz="6" w:space="0" w:color="auto"/>
            </w:tcBorders>
            <w:vAlign w:val="center"/>
          </w:tcPr>
          <w:p w14:paraId="7C4D4A5D" w14:textId="77777777" w:rsidR="00306180" w:rsidRDefault="00306180" w:rsidP="00306180">
            <w:pPr>
              <w:rPr>
                <w:rFonts w:ascii="Arial" w:hAnsi="Arial" w:cs="Arial"/>
                <w:sz w:val="20"/>
              </w:rPr>
            </w:pPr>
            <w:r w:rsidRPr="003A2E35">
              <w:rPr>
                <w:rFonts w:ascii="Arial" w:hAnsi="Arial" w:cs="Arial"/>
                <w:sz w:val="20"/>
              </w:rPr>
              <w:t>Electricity</w:t>
            </w:r>
          </w:p>
          <w:p w14:paraId="3C2AC600" w14:textId="77777777" w:rsidR="00306180" w:rsidRPr="003A2E35" w:rsidRDefault="00306180" w:rsidP="00306180">
            <w:pPr>
              <w:rPr>
                <w:rFonts w:ascii="Arial" w:hAnsi="Arial" w:cs="Arial"/>
                <w:sz w:val="20"/>
              </w:rPr>
            </w:pPr>
            <w:r>
              <w:rPr>
                <w:rFonts w:ascii="Arial" w:hAnsi="Arial" w:cs="Arial"/>
                <w:sz w:val="20"/>
              </w:rPr>
              <w:t>Orthopedic Technology</w:t>
            </w:r>
          </w:p>
          <w:p w14:paraId="4FFABD59" w14:textId="49DE1226" w:rsidR="00306180" w:rsidRPr="003A2E35" w:rsidRDefault="00165777" w:rsidP="00306180">
            <w:pPr>
              <w:rPr>
                <w:rFonts w:ascii="Arial" w:hAnsi="Arial" w:cs="Arial"/>
                <w:sz w:val="20"/>
              </w:rPr>
            </w:pPr>
            <w:r>
              <w:rPr>
                <w:rFonts w:ascii="Arial" w:hAnsi="Arial" w:cs="Arial"/>
                <w:sz w:val="20"/>
              </w:rPr>
              <w:t>Avionics Systems Technician</w:t>
            </w:r>
          </w:p>
        </w:tc>
        <w:tc>
          <w:tcPr>
            <w:tcW w:w="3344" w:type="dxa"/>
            <w:tcBorders>
              <w:top w:val="single" w:sz="6" w:space="0" w:color="auto"/>
              <w:left w:val="single" w:sz="6" w:space="0" w:color="auto"/>
              <w:bottom w:val="single" w:sz="6" w:space="0" w:color="auto"/>
              <w:right w:val="single" w:sz="6" w:space="0" w:color="auto"/>
            </w:tcBorders>
            <w:vAlign w:val="center"/>
          </w:tcPr>
          <w:p w14:paraId="613EE6E2" w14:textId="77777777" w:rsidR="00306180" w:rsidRPr="003A2E35" w:rsidRDefault="00306180" w:rsidP="00306180">
            <w:pPr>
              <w:rPr>
                <w:rFonts w:ascii="Arial" w:hAnsi="Arial" w:cs="Arial"/>
                <w:sz w:val="20"/>
              </w:rPr>
            </w:pPr>
            <w:r w:rsidRPr="003A2E35">
              <w:rPr>
                <w:rFonts w:ascii="Arial" w:hAnsi="Arial" w:cs="Arial"/>
                <w:sz w:val="20"/>
              </w:rPr>
              <w:t>225</w:t>
            </w:r>
          </w:p>
          <w:p w14:paraId="452C46FD" w14:textId="77777777" w:rsidR="00306180" w:rsidRPr="003A2E35" w:rsidRDefault="00306180" w:rsidP="00306180">
            <w:pPr>
              <w:rPr>
                <w:rFonts w:ascii="Arial" w:hAnsi="Arial" w:cs="Arial"/>
                <w:sz w:val="20"/>
              </w:rPr>
            </w:pPr>
            <w:r w:rsidRPr="003A2E35">
              <w:rPr>
                <w:rFonts w:ascii="Arial" w:hAnsi="Arial" w:cs="Arial"/>
                <w:sz w:val="20"/>
              </w:rPr>
              <w:t>226</w:t>
            </w:r>
          </w:p>
          <w:p w14:paraId="4EAC3E69" w14:textId="77777777" w:rsidR="00306180" w:rsidRPr="003A2E35" w:rsidRDefault="00306180" w:rsidP="00306180">
            <w:pPr>
              <w:rPr>
                <w:rFonts w:ascii="Arial" w:hAnsi="Arial" w:cs="Arial"/>
                <w:sz w:val="20"/>
              </w:rPr>
            </w:pPr>
            <w:r w:rsidRPr="003A2E35">
              <w:rPr>
                <w:rFonts w:ascii="Arial" w:hAnsi="Arial" w:cs="Arial"/>
                <w:sz w:val="20"/>
              </w:rPr>
              <w:t>227</w:t>
            </w:r>
          </w:p>
        </w:tc>
        <w:tc>
          <w:tcPr>
            <w:tcW w:w="3771" w:type="dxa"/>
            <w:tcBorders>
              <w:top w:val="single" w:sz="6" w:space="0" w:color="auto"/>
              <w:left w:val="single" w:sz="6" w:space="0" w:color="auto"/>
              <w:bottom w:val="single" w:sz="6" w:space="0" w:color="auto"/>
              <w:right w:val="single" w:sz="12" w:space="0" w:color="auto"/>
            </w:tcBorders>
            <w:vAlign w:val="center"/>
          </w:tcPr>
          <w:p w14:paraId="40E32E91" w14:textId="77777777" w:rsidR="00306180" w:rsidRPr="003A2E35" w:rsidRDefault="00306180" w:rsidP="00306180">
            <w:pPr>
              <w:rPr>
                <w:rFonts w:ascii="Arial" w:hAnsi="Arial" w:cs="Arial"/>
                <w:sz w:val="20"/>
              </w:rPr>
            </w:pPr>
            <w:r w:rsidRPr="003A2E35">
              <w:rPr>
                <w:rFonts w:ascii="Arial" w:hAnsi="Arial" w:cs="Arial"/>
                <w:sz w:val="20"/>
              </w:rPr>
              <w:t xml:space="preserve">Door that leads to </w:t>
            </w:r>
            <w:proofErr w:type="gramStart"/>
            <w:r w:rsidRPr="003A2E35">
              <w:rPr>
                <w:rFonts w:ascii="Arial" w:hAnsi="Arial" w:cs="Arial"/>
                <w:sz w:val="20"/>
              </w:rPr>
              <w:t>Electricity</w:t>
            </w:r>
            <w:proofErr w:type="gramEnd"/>
            <w:r w:rsidRPr="003A2E35">
              <w:rPr>
                <w:rFonts w:ascii="Arial" w:hAnsi="Arial" w:cs="Arial"/>
                <w:sz w:val="20"/>
              </w:rPr>
              <w:t xml:space="preserve"> classroom, exit through rear door to east parking lot.</w:t>
            </w:r>
          </w:p>
        </w:tc>
      </w:tr>
      <w:tr w:rsidR="00306180" w:rsidRPr="003A2E35" w14:paraId="25547128" w14:textId="77777777" w:rsidTr="00306180">
        <w:trPr>
          <w:cantSplit/>
          <w:trHeight w:val="1413"/>
        </w:trPr>
        <w:tc>
          <w:tcPr>
            <w:tcW w:w="3510" w:type="dxa"/>
            <w:tcBorders>
              <w:top w:val="single" w:sz="6" w:space="0" w:color="auto"/>
              <w:left w:val="single" w:sz="12" w:space="0" w:color="auto"/>
              <w:bottom w:val="single" w:sz="6" w:space="0" w:color="auto"/>
              <w:right w:val="single" w:sz="6" w:space="0" w:color="auto"/>
            </w:tcBorders>
            <w:vAlign w:val="center"/>
          </w:tcPr>
          <w:p w14:paraId="1509269F" w14:textId="77777777" w:rsidR="00306180" w:rsidRPr="003A2E35" w:rsidRDefault="00306180" w:rsidP="00306180">
            <w:pPr>
              <w:rPr>
                <w:rFonts w:ascii="Arial" w:hAnsi="Arial" w:cs="Arial"/>
                <w:sz w:val="20"/>
              </w:rPr>
            </w:pPr>
            <w:r w:rsidRPr="003A2E35">
              <w:rPr>
                <w:rFonts w:ascii="Arial" w:hAnsi="Arial" w:cs="Arial"/>
                <w:sz w:val="20"/>
              </w:rPr>
              <w:t>Auto Collision</w:t>
            </w:r>
          </w:p>
          <w:p w14:paraId="1B1B59D0" w14:textId="77777777" w:rsidR="00306180" w:rsidRPr="003A2E35" w:rsidRDefault="00306180" w:rsidP="00306180">
            <w:pPr>
              <w:rPr>
                <w:rFonts w:ascii="Arial" w:hAnsi="Arial" w:cs="Arial"/>
                <w:sz w:val="20"/>
              </w:rPr>
            </w:pPr>
            <w:r w:rsidRPr="003A2E35">
              <w:rPr>
                <w:rFonts w:ascii="Arial" w:hAnsi="Arial" w:cs="Arial"/>
                <w:sz w:val="20"/>
              </w:rPr>
              <w:t>Automotive Service Tech</w:t>
            </w:r>
          </w:p>
          <w:p w14:paraId="03512EF2" w14:textId="77777777" w:rsidR="00306180" w:rsidRPr="003A2E35" w:rsidRDefault="00306180" w:rsidP="00306180">
            <w:pPr>
              <w:rPr>
                <w:rFonts w:ascii="Arial" w:hAnsi="Arial" w:cs="Arial"/>
                <w:sz w:val="20"/>
              </w:rPr>
            </w:pPr>
            <w:r w:rsidRPr="003A2E35">
              <w:rPr>
                <w:rFonts w:ascii="Arial" w:hAnsi="Arial" w:cs="Arial"/>
                <w:sz w:val="20"/>
              </w:rPr>
              <w:t>Toyota TTEN</w:t>
            </w:r>
          </w:p>
          <w:p w14:paraId="5C82BE19" w14:textId="77777777" w:rsidR="00306180" w:rsidRPr="003A2E35" w:rsidRDefault="00306180" w:rsidP="00306180">
            <w:pPr>
              <w:rPr>
                <w:rFonts w:ascii="Arial" w:hAnsi="Arial" w:cs="Arial"/>
                <w:sz w:val="20"/>
              </w:rPr>
            </w:pPr>
            <w:r w:rsidRPr="003A2E35">
              <w:rPr>
                <w:rFonts w:ascii="Arial" w:hAnsi="Arial" w:cs="Arial"/>
                <w:sz w:val="20"/>
              </w:rPr>
              <w:t>Welding</w:t>
            </w:r>
          </w:p>
          <w:p w14:paraId="1EC3AA2A" w14:textId="77777777" w:rsidR="00306180" w:rsidRPr="003A2E35" w:rsidRDefault="00306180" w:rsidP="00306180">
            <w:pPr>
              <w:rPr>
                <w:rFonts w:ascii="Arial" w:hAnsi="Arial" w:cs="Arial"/>
                <w:sz w:val="20"/>
              </w:rPr>
            </w:pPr>
            <w:r w:rsidRPr="003A2E35">
              <w:rPr>
                <w:rFonts w:ascii="Arial" w:hAnsi="Arial" w:cs="Arial"/>
                <w:sz w:val="20"/>
              </w:rPr>
              <w:t>Machining</w:t>
            </w:r>
          </w:p>
          <w:p w14:paraId="5363D902" w14:textId="77777777" w:rsidR="00306180" w:rsidRPr="003A2E35" w:rsidRDefault="00306180" w:rsidP="00306180">
            <w:pPr>
              <w:rPr>
                <w:rFonts w:ascii="Arial" w:hAnsi="Arial" w:cs="Arial"/>
                <w:sz w:val="20"/>
              </w:rPr>
            </w:pPr>
            <w:r w:rsidRPr="003A2E35">
              <w:rPr>
                <w:rFonts w:ascii="Arial" w:hAnsi="Arial" w:cs="Arial"/>
                <w:sz w:val="20"/>
              </w:rPr>
              <w:t>Automotive Service Tech</w:t>
            </w:r>
            <w:r>
              <w:rPr>
                <w:rFonts w:ascii="Arial" w:hAnsi="Arial" w:cs="Arial"/>
                <w:sz w:val="20"/>
              </w:rPr>
              <w:t xml:space="preserve"> Intro</w:t>
            </w:r>
          </w:p>
        </w:tc>
        <w:tc>
          <w:tcPr>
            <w:tcW w:w="3344" w:type="dxa"/>
            <w:tcBorders>
              <w:top w:val="single" w:sz="6" w:space="0" w:color="auto"/>
              <w:left w:val="single" w:sz="6" w:space="0" w:color="auto"/>
              <w:bottom w:val="single" w:sz="6" w:space="0" w:color="auto"/>
              <w:right w:val="single" w:sz="6" w:space="0" w:color="auto"/>
            </w:tcBorders>
            <w:vAlign w:val="center"/>
          </w:tcPr>
          <w:p w14:paraId="38891411" w14:textId="77777777" w:rsidR="00306180" w:rsidRPr="003A2E35" w:rsidRDefault="00306180" w:rsidP="00306180">
            <w:pPr>
              <w:rPr>
                <w:rFonts w:ascii="Arial" w:hAnsi="Arial" w:cs="Arial"/>
                <w:sz w:val="20"/>
              </w:rPr>
            </w:pPr>
            <w:r w:rsidRPr="003A2E35">
              <w:rPr>
                <w:rFonts w:ascii="Arial" w:hAnsi="Arial" w:cs="Arial"/>
                <w:sz w:val="20"/>
              </w:rPr>
              <w:t>251</w:t>
            </w:r>
          </w:p>
          <w:p w14:paraId="7DD3B10E" w14:textId="77777777" w:rsidR="00306180" w:rsidRPr="003A2E35" w:rsidRDefault="00306180" w:rsidP="00306180">
            <w:pPr>
              <w:rPr>
                <w:rFonts w:ascii="Arial" w:hAnsi="Arial" w:cs="Arial"/>
                <w:sz w:val="20"/>
              </w:rPr>
            </w:pPr>
            <w:r w:rsidRPr="003A2E35">
              <w:rPr>
                <w:rFonts w:ascii="Arial" w:hAnsi="Arial" w:cs="Arial"/>
                <w:sz w:val="20"/>
              </w:rPr>
              <w:t>298</w:t>
            </w:r>
          </w:p>
          <w:p w14:paraId="3D3C60F8" w14:textId="77777777" w:rsidR="00306180" w:rsidRPr="003A2E35" w:rsidRDefault="00306180" w:rsidP="00306180">
            <w:pPr>
              <w:rPr>
                <w:rFonts w:ascii="Arial" w:hAnsi="Arial" w:cs="Arial"/>
                <w:sz w:val="20"/>
              </w:rPr>
            </w:pPr>
            <w:r w:rsidRPr="003A2E35">
              <w:rPr>
                <w:rFonts w:ascii="Arial" w:hAnsi="Arial" w:cs="Arial"/>
                <w:sz w:val="20"/>
              </w:rPr>
              <w:t>295</w:t>
            </w:r>
          </w:p>
          <w:p w14:paraId="5060DFBC" w14:textId="77777777" w:rsidR="00306180" w:rsidRPr="003A2E35" w:rsidRDefault="00306180" w:rsidP="00306180">
            <w:pPr>
              <w:rPr>
                <w:rFonts w:ascii="Arial" w:hAnsi="Arial" w:cs="Arial"/>
                <w:sz w:val="20"/>
              </w:rPr>
            </w:pPr>
            <w:r w:rsidRPr="003A2E35">
              <w:rPr>
                <w:rFonts w:ascii="Arial" w:hAnsi="Arial" w:cs="Arial"/>
                <w:sz w:val="20"/>
              </w:rPr>
              <w:t>263</w:t>
            </w:r>
          </w:p>
          <w:p w14:paraId="2F7420BD" w14:textId="77777777" w:rsidR="00306180" w:rsidRPr="003A2E35" w:rsidRDefault="00306180" w:rsidP="00306180">
            <w:pPr>
              <w:rPr>
                <w:rFonts w:ascii="Arial" w:hAnsi="Arial" w:cs="Arial"/>
                <w:sz w:val="20"/>
              </w:rPr>
            </w:pPr>
            <w:r w:rsidRPr="003A2E35">
              <w:rPr>
                <w:rFonts w:ascii="Arial" w:hAnsi="Arial" w:cs="Arial"/>
                <w:sz w:val="20"/>
              </w:rPr>
              <w:t>260</w:t>
            </w:r>
          </w:p>
          <w:p w14:paraId="1518CCA7" w14:textId="77777777" w:rsidR="00306180" w:rsidRPr="003A2E35" w:rsidRDefault="00306180" w:rsidP="00306180">
            <w:pPr>
              <w:rPr>
                <w:rFonts w:ascii="Arial" w:hAnsi="Arial" w:cs="Arial"/>
                <w:sz w:val="20"/>
              </w:rPr>
            </w:pPr>
            <w:r w:rsidRPr="003A2E35">
              <w:rPr>
                <w:rFonts w:ascii="Arial" w:hAnsi="Arial" w:cs="Arial"/>
                <w:sz w:val="20"/>
              </w:rPr>
              <w:t>Portable 15</w:t>
            </w:r>
          </w:p>
        </w:tc>
        <w:tc>
          <w:tcPr>
            <w:tcW w:w="3771" w:type="dxa"/>
            <w:tcBorders>
              <w:top w:val="single" w:sz="6" w:space="0" w:color="auto"/>
              <w:left w:val="single" w:sz="6" w:space="0" w:color="auto"/>
              <w:bottom w:val="single" w:sz="6" w:space="0" w:color="auto"/>
              <w:right w:val="single" w:sz="12" w:space="0" w:color="auto"/>
            </w:tcBorders>
            <w:vAlign w:val="center"/>
          </w:tcPr>
          <w:p w14:paraId="736FDBE9" w14:textId="77777777" w:rsidR="00306180" w:rsidRPr="003A2E35" w:rsidRDefault="00306180" w:rsidP="00306180">
            <w:pPr>
              <w:rPr>
                <w:rFonts w:ascii="Arial" w:hAnsi="Arial" w:cs="Arial"/>
                <w:sz w:val="20"/>
              </w:rPr>
            </w:pPr>
            <w:r w:rsidRPr="003A2E35">
              <w:rPr>
                <w:rFonts w:ascii="Arial" w:hAnsi="Arial" w:cs="Arial"/>
                <w:sz w:val="20"/>
              </w:rPr>
              <w:t>Southwest Parking Lot</w:t>
            </w:r>
          </w:p>
        </w:tc>
      </w:tr>
      <w:tr w:rsidR="00306180" w:rsidRPr="003A2E35" w14:paraId="195CD143" w14:textId="77777777" w:rsidTr="00306180">
        <w:trPr>
          <w:cantSplit/>
          <w:trHeight w:val="243"/>
        </w:trPr>
        <w:tc>
          <w:tcPr>
            <w:tcW w:w="3510" w:type="dxa"/>
            <w:tcBorders>
              <w:top w:val="single" w:sz="6" w:space="0" w:color="auto"/>
              <w:left w:val="single" w:sz="12" w:space="0" w:color="auto"/>
              <w:bottom w:val="single" w:sz="4" w:space="0" w:color="auto"/>
              <w:right w:val="single" w:sz="6" w:space="0" w:color="auto"/>
            </w:tcBorders>
            <w:vAlign w:val="center"/>
          </w:tcPr>
          <w:p w14:paraId="3385DA95" w14:textId="77777777" w:rsidR="00306180" w:rsidRPr="003A2E35" w:rsidRDefault="00306180" w:rsidP="00306180">
            <w:pPr>
              <w:rPr>
                <w:rFonts w:ascii="Arial" w:hAnsi="Arial" w:cs="Arial"/>
                <w:sz w:val="20"/>
              </w:rPr>
            </w:pPr>
            <w:r>
              <w:rPr>
                <w:rFonts w:ascii="Arial" w:hAnsi="Arial" w:cs="Arial"/>
                <w:sz w:val="20"/>
              </w:rPr>
              <w:t>Computer Sciences Robotics</w:t>
            </w:r>
          </w:p>
        </w:tc>
        <w:tc>
          <w:tcPr>
            <w:tcW w:w="3344" w:type="dxa"/>
            <w:tcBorders>
              <w:top w:val="single" w:sz="6" w:space="0" w:color="auto"/>
              <w:left w:val="single" w:sz="6" w:space="0" w:color="auto"/>
              <w:bottom w:val="single" w:sz="4" w:space="0" w:color="auto"/>
              <w:right w:val="single" w:sz="6" w:space="0" w:color="auto"/>
            </w:tcBorders>
            <w:vAlign w:val="center"/>
          </w:tcPr>
          <w:p w14:paraId="311F51CF" w14:textId="77777777" w:rsidR="00306180" w:rsidRPr="003A2E35" w:rsidRDefault="00306180" w:rsidP="00306180">
            <w:pPr>
              <w:rPr>
                <w:rFonts w:ascii="Arial" w:hAnsi="Arial" w:cs="Arial"/>
                <w:sz w:val="20"/>
              </w:rPr>
            </w:pPr>
            <w:r>
              <w:rPr>
                <w:rFonts w:ascii="Arial" w:hAnsi="Arial" w:cs="Arial"/>
                <w:sz w:val="20"/>
              </w:rPr>
              <w:t>Building 18</w:t>
            </w:r>
          </w:p>
        </w:tc>
        <w:tc>
          <w:tcPr>
            <w:tcW w:w="3771" w:type="dxa"/>
            <w:tcBorders>
              <w:top w:val="single" w:sz="6" w:space="0" w:color="auto"/>
              <w:left w:val="single" w:sz="6" w:space="0" w:color="auto"/>
              <w:bottom w:val="single" w:sz="4" w:space="0" w:color="auto"/>
              <w:right w:val="single" w:sz="12" w:space="0" w:color="auto"/>
            </w:tcBorders>
            <w:vAlign w:val="center"/>
          </w:tcPr>
          <w:p w14:paraId="19923736" w14:textId="77777777" w:rsidR="00306180" w:rsidRPr="003A2E35" w:rsidRDefault="00306180" w:rsidP="00306180">
            <w:pPr>
              <w:rPr>
                <w:rFonts w:ascii="Arial" w:hAnsi="Arial" w:cs="Arial"/>
                <w:sz w:val="20"/>
              </w:rPr>
            </w:pPr>
            <w:r w:rsidRPr="003A2E35">
              <w:rPr>
                <w:rFonts w:ascii="Arial" w:hAnsi="Arial" w:cs="Arial"/>
                <w:sz w:val="20"/>
              </w:rPr>
              <w:t>Southeast Parking Lot</w:t>
            </w:r>
          </w:p>
        </w:tc>
      </w:tr>
      <w:tr w:rsidR="00306180" w:rsidRPr="003A2E35" w14:paraId="13630A46" w14:textId="77777777" w:rsidTr="00306180">
        <w:trPr>
          <w:cantSplit/>
          <w:trHeight w:val="243"/>
        </w:trPr>
        <w:tc>
          <w:tcPr>
            <w:tcW w:w="3510" w:type="dxa"/>
            <w:tcBorders>
              <w:top w:val="single" w:sz="6" w:space="0" w:color="auto"/>
              <w:left w:val="single" w:sz="12" w:space="0" w:color="auto"/>
              <w:bottom w:val="single" w:sz="4" w:space="0" w:color="auto"/>
              <w:right w:val="single" w:sz="6" w:space="0" w:color="auto"/>
            </w:tcBorders>
            <w:vAlign w:val="center"/>
          </w:tcPr>
          <w:p w14:paraId="18D4A520" w14:textId="77777777" w:rsidR="00306180" w:rsidRDefault="00306180" w:rsidP="00306180">
            <w:pPr>
              <w:rPr>
                <w:rFonts w:ascii="Arial" w:hAnsi="Arial" w:cs="Arial"/>
                <w:sz w:val="20"/>
              </w:rPr>
            </w:pPr>
            <w:r>
              <w:rPr>
                <w:rFonts w:ascii="Arial" w:hAnsi="Arial" w:cs="Arial"/>
                <w:sz w:val="20"/>
              </w:rPr>
              <w:t>EKG</w:t>
            </w:r>
          </w:p>
        </w:tc>
        <w:tc>
          <w:tcPr>
            <w:tcW w:w="3344" w:type="dxa"/>
            <w:tcBorders>
              <w:top w:val="single" w:sz="6" w:space="0" w:color="auto"/>
              <w:left w:val="single" w:sz="6" w:space="0" w:color="auto"/>
              <w:bottom w:val="single" w:sz="4" w:space="0" w:color="auto"/>
              <w:right w:val="single" w:sz="6" w:space="0" w:color="auto"/>
            </w:tcBorders>
            <w:vAlign w:val="center"/>
          </w:tcPr>
          <w:p w14:paraId="30CF6F6D" w14:textId="77777777" w:rsidR="00306180" w:rsidRDefault="00306180" w:rsidP="00306180">
            <w:pPr>
              <w:rPr>
                <w:rFonts w:ascii="Arial" w:hAnsi="Arial" w:cs="Arial"/>
                <w:sz w:val="20"/>
              </w:rPr>
            </w:pPr>
            <w:r>
              <w:rPr>
                <w:rFonts w:ascii="Arial" w:hAnsi="Arial" w:cs="Arial"/>
                <w:sz w:val="20"/>
              </w:rPr>
              <w:t xml:space="preserve">Building 18 </w:t>
            </w:r>
          </w:p>
        </w:tc>
        <w:tc>
          <w:tcPr>
            <w:tcW w:w="3771" w:type="dxa"/>
            <w:tcBorders>
              <w:top w:val="single" w:sz="6" w:space="0" w:color="auto"/>
              <w:left w:val="single" w:sz="6" w:space="0" w:color="auto"/>
              <w:bottom w:val="single" w:sz="4" w:space="0" w:color="auto"/>
              <w:right w:val="single" w:sz="12" w:space="0" w:color="auto"/>
            </w:tcBorders>
            <w:vAlign w:val="center"/>
          </w:tcPr>
          <w:p w14:paraId="20F28849" w14:textId="77777777" w:rsidR="00306180" w:rsidRPr="003A2E35" w:rsidRDefault="00306180" w:rsidP="00306180">
            <w:pPr>
              <w:rPr>
                <w:rFonts w:ascii="Arial" w:hAnsi="Arial" w:cs="Arial"/>
                <w:sz w:val="20"/>
              </w:rPr>
            </w:pPr>
            <w:r>
              <w:rPr>
                <w:rFonts w:ascii="Arial" w:hAnsi="Arial" w:cs="Arial"/>
                <w:sz w:val="20"/>
              </w:rPr>
              <w:t>Southeast Parking Lot</w:t>
            </w:r>
          </w:p>
        </w:tc>
      </w:tr>
      <w:tr w:rsidR="00306180" w:rsidRPr="003A2E35" w14:paraId="1CF15966" w14:textId="77777777" w:rsidTr="00306180">
        <w:trPr>
          <w:cantSplit/>
          <w:trHeight w:val="243"/>
        </w:trPr>
        <w:tc>
          <w:tcPr>
            <w:tcW w:w="3510" w:type="dxa"/>
            <w:tcBorders>
              <w:top w:val="single" w:sz="6" w:space="0" w:color="auto"/>
              <w:left w:val="single" w:sz="12" w:space="0" w:color="auto"/>
              <w:bottom w:val="single" w:sz="6" w:space="0" w:color="auto"/>
              <w:right w:val="single" w:sz="6" w:space="0" w:color="auto"/>
            </w:tcBorders>
            <w:vAlign w:val="center"/>
          </w:tcPr>
          <w:p w14:paraId="598DEA48" w14:textId="77777777" w:rsidR="00306180" w:rsidRPr="003A2E35" w:rsidRDefault="00306180" w:rsidP="00306180">
            <w:pPr>
              <w:rPr>
                <w:rFonts w:ascii="Arial" w:hAnsi="Arial" w:cs="Arial"/>
                <w:sz w:val="20"/>
              </w:rPr>
            </w:pPr>
            <w:smartTag w:uri="urn:schemas-microsoft-com:office:smarttags" w:element="place">
              <w:smartTag w:uri="urn:schemas-microsoft-com:office:smarttags" w:element="PlaceName">
                <w:r w:rsidRPr="003A2E35">
                  <w:rPr>
                    <w:rFonts w:ascii="Arial" w:hAnsi="Arial" w:cs="Arial"/>
                    <w:sz w:val="20"/>
                  </w:rPr>
                  <w:t>Technical</w:t>
                </w:r>
              </w:smartTag>
              <w:r w:rsidRPr="003A2E35">
                <w:rPr>
                  <w:rFonts w:ascii="Arial" w:hAnsi="Arial" w:cs="Arial"/>
                  <w:sz w:val="20"/>
                </w:rPr>
                <w:t xml:space="preserve"> </w:t>
              </w:r>
              <w:smartTag w:uri="urn:schemas-microsoft-com:office:smarttags" w:element="PlaceType">
                <w:r w:rsidRPr="003A2E35">
                  <w:rPr>
                    <w:rFonts w:ascii="Arial" w:hAnsi="Arial" w:cs="Arial"/>
                    <w:sz w:val="20"/>
                  </w:rPr>
                  <w:t>High School</w:t>
                </w:r>
              </w:smartTag>
            </w:smartTag>
          </w:p>
        </w:tc>
        <w:tc>
          <w:tcPr>
            <w:tcW w:w="3344" w:type="dxa"/>
            <w:tcBorders>
              <w:top w:val="single" w:sz="6" w:space="0" w:color="auto"/>
              <w:left w:val="single" w:sz="6" w:space="0" w:color="auto"/>
              <w:bottom w:val="single" w:sz="8" w:space="0" w:color="auto"/>
              <w:right w:val="single" w:sz="6" w:space="0" w:color="auto"/>
            </w:tcBorders>
            <w:vAlign w:val="center"/>
          </w:tcPr>
          <w:p w14:paraId="3461B79B" w14:textId="77777777" w:rsidR="00306180" w:rsidRPr="003A2E35" w:rsidRDefault="00306180" w:rsidP="00306180">
            <w:pPr>
              <w:rPr>
                <w:rFonts w:ascii="Arial" w:hAnsi="Arial" w:cs="Arial"/>
                <w:sz w:val="20"/>
              </w:rPr>
            </w:pPr>
            <w:r w:rsidRPr="003A2E35">
              <w:rPr>
                <w:rFonts w:ascii="Arial" w:hAnsi="Arial" w:cs="Arial"/>
                <w:sz w:val="20"/>
              </w:rPr>
              <w:t>Building 24</w:t>
            </w:r>
          </w:p>
        </w:tc>
        <w:tc>
          <w:tcPr>
            <w:tcW w:w="3771" w:type="dxa"/>
            <w:tcBorders>
              <w:top w:val="single" w:sz="6" w:space="0" w:color="auto"/>
              <w:left w:val="single" w:sz="6" w:space="0" w:color="auto"/>
              <w:bottom w:val="single" w:sz="6" w:space="0" w:color="auto"/>
              <w:right w:val="single" w:sz="12" w:space="0" w:color="auto"/>
            </w:tcBorders>
            <w:vAlign w:val="center"/>
          </w:tcPr>
          <w:p w14:paraId="23CD7AEB" w14:textId="77777777" w:rsidR="00306180" w:rsidRPr="003A2E35" w:rsidRDefault="00306180" w:rsidP="00306180">
            <w:pPr>
              <w:rPr>
                <w:rFonts w:ascii="Arial" w:hAnsi="Arial" w:cs="Arial"/>
                <w:sz w:val="20"/>
              </w:rPr>
            </w:pPr>
            <w:r w:rsidRPr="003A2E35">
              <w:rPr>
                <w:rFonts w:ascii="Arial" w:hAnsi="Arial" w:cs="Arial"/>
                <w:sz w:val="20"/>
              </w:rPr>
              <w:t>Southwest Parking Lot</w:t>
            </w:r>
          </w:p>
        </w:tc>
      </w:tr>
      <w:tr w:rsidR="00306180" w:rsidRPr="003A2E35" w14:paraId="0DC89244" w14:textId="77777777" w:rsidTr="00306180">
        <w:trPr>
          <w:cantSplit/>
          <w:trHeight w:val="243"/>
        </w:trPr>
        <w:tc>
          <w:tcPr>
            <w:tcW w:w="3510" w:type="dxa"/>
            <w:tcBorders>
              <w:top w:val="single" w:sz="6" w:space="0" w:color="auto"/>
              <w:left w:val="single" w:sz="12" w:space="0" w:color="auto"/>
              <w:bottom w:val="single" w:sz="6" w:space="0" w:color="auto"/>
              <w:right w:val="single" w:sz="6" w:space="0" w:color="auto"/>
            </w:tcBorders>
            <w:vAlign w:val="center"/>
          </w:tcPr>
          <w:p w14:paraId="71FF513A" w14:textId="77777777" w:rsidR="00306180" w:rsidRPr="003A2E35" w:rsidRDefault="00306180" w:rsidP="00306180">
            <w:pPr>
              <w:rPr>
                <w:rFonts w:ascii="Arial" w:hAnsi="Arial" w:cs="Arial"/>
                <w:sz w:val="20"/>
              </w:rPr>
            </w:pPr>
            <w:r w:rsidRPr="003A2E35">
              <w:rPr>
                <w:rFonts w:ascii="Arial" w:hAnsi="Arial" w:cs="Arial"/>
                <w:sz w:val="20"/>
              </w:rPr>
              <w:t>Portables</w:t>
            </w:r>
          </w:p>
        </w:tc>
        <w:tc>
          <w:tcPr>
            <w:tcW w:w="3344" w:type="dxa"/>
            <w:tcBorders>
              <w:top w:val="single" w:sz="8" w:space="0" w:color="auto"/>
              <w:left w:val="single" w:sz="6" w:space="0" w:color="auto"/>
              <w:bottom w:val="single" w:sz="6" w:space="0" w:color="auto"/>
              <w:right w:val="single" w:sz="6" w:space="0" w:color="auto"/>
            </w:tcBorders>
            <w:vAlign w:val="center"/>
          </w:tcPr>
          <w:p w14:paraId="6ADC2098" w14:textId="77777777" w:rsidR="00306180" w:rsidRPr="003A2E35" w:rsidRDefault="00306180" w:rsidP="00306180">
            <w:pPr>
              <w:rPr>
                <w:rFonts w:ascii="Arial" w:hAnsi="Arial" w:cs="Arial"/>
                <w:bCs/>
                <w:sz w:val="20"/>
              </w:rPr>
            </w:pPr>
            <w:r w:rsidRPr="003A2E35">
              <w:rPr>
                <w:rFonts w:ascii="Arial" w:hAnsi="Arial" w:cs="Arial"/>
                <w:bCs/>
                <w:sz w:val="20"/>
              </w:rPr>
              <w:t>1 – 14</w:t>
            </w:r>
          </w:p>
        </w:tc>
        <w:tc>
          <w:tcPr>
            <w:tcW w:w="3771" w:type="dxa"/>
            <w:tcBorders>
              <w:top w:val="single" w:sz="6" w:space="0" w:color="auto"/>
              <w:left w:val="single" w:sz="6" w:space="0" w:color="auto"/>
              <w:bottom w:val="single" w:sz="6" w:space="0" w:color="auto"/>
              <w:right w:val="single" w:sz="12" w:space="0" w:color="auto"/>
            </w:tcBorders>
            <w:vAlign w:val="center"/>
          </w:tcPr>
          <w:p w14:paraId="19DB513F" w14:textId="77777777" w:rsidR="00306180" w:rsidRPr="003A2E35" w:rsidRDefault="00306180" w:rsidP="00306180">
            <w:pPr>
              <w:rPr>
                <w:rFonts w:ascii="Arial" w:hAnsi="Arial" w:cs="Arial"/>
                <w:sz w:val="20"/>
              </w:rPr>
            </w:pPr>
            <w:r w:rsidRPr="003A2E35">
              <w:rPr>
                <w:rFonts w:ascii="Arial" w:hAnsi="Arial" w:cs="Arial"/>
                <w:sz w:val="20"/>
              </w:rPr>
              <w:t>Southeast Parking Lot</w:t>
            </w:r>
          </w:p>
        </w:tc>
      </w:tr>
      <w:tr w:rsidR="00306180" w:rsidRPr="003A2E35" w14:paraId="75397F0C" w14:textId="77777777" w:rsidTr="00306180">
        <w:trPr>
          <w:cantSplit/>
          <w:trHeight w:val="228"/>
        </w:trPr>
        <w:tc>
          <w:tcPr>
            <w:tcW w:w="3510" w:type="dxa"/>
            <w:tcBorders>
              <w:top w:val="single" w:sz="6" w:space="0" w:color="auto"/>
              <w:left w:val="single" w:sz="12" w:space="0" w:color="auto"/>
              <w:bottom w:val="single" w:sz="6" w:space="0" w:color="auto"/>
              <w:right w:val="single" w:sz="6" w:space="0" w:color="auto"/>
            </w:tcBorders>
            <w:vAlign w:val="center"/>
          </w:tcPr>
          <w:p w14:paraId="629FECE7" w14:textId="77777777" w:rsidR="00306180" w:rsidRPr="003A2E35" w:rsidRDefault="00306180" w:rsidP="00306180">
            <w:pPr>
              <w:rPr>
                <w:rFonts w:ascii="Arial" w:hAnsi="Arial" w:cs="Arial"/>
                <w:sz w:val="20"/>
              </w:rPr>
            </w:pPr>
            <w:r w:rsidRPr="003A2E35">
              <w:rPr>
                <w:rFonts w:ascii="Arial" w:hAnsi="Arial" w:cs="Arial"/>
                <w:sz w:val="20"/>
              </w:rPr>
              <w:t>ACCESS Portable</w:t>
            </w:r>
          </w:p>
        </w:tc>
        <w:tc>
          <w:tcPr>
            <w:tcW w:w="3344" w:type="dxa"/>
            <w:tcBorders>
              <w:top w:val="single" w:sz="6" w:space="0" w:color="auto"/>
              <w:left w:val="single" w:sz="6" w:space="0" w:color="auto"/>
              <w:bottom w:val="single" w:sz="6" w:space="0" w:color="auto"/>
              <w:right w:val="single" w:sz="6" w:space="0" w:color="auto"/>
            </w:tcBorders>
            <w:vAlign w:val="center"/>
          </w:tcPr>
          <w:p w14:paraId="2C504E95" w14:textId="77777777" w:rsidR="00306180" w:rsidRPr="003A2E35" w:rsidRDefault="00306180" w:rsidP="00306180">
            <w:pPr>
              <w:rPr>
                <w:rFonts w:ascii="Arial" w:hAnsi="Arial" w:cs="Arial"/>
                <w:bCs/>
                <w:sz w:val="20"/>
              </w:rPr>
            </w:pPr>
            <w:r w:rsidRPr="003A2E35">
              <w:rPr>
                <w:rFonts w:ascii="Arial" w:hAnsi="Arial" w:cs="Arial"/>
                <w:bCs/>
                <w:sz w:val="20"/>
              </w:rPr>
              <w:t>16</w:t>
            </w:r>
          </w:p>
        </w:tc>
        <w:tc>
          <w:tcPr>
            <w:tcW w:w="3771" w:type="dxa"/>
            <w:tcBorders>
              <w:top w:val="single" w:sz="6" w:space="0" w:color="auto"/>
              <w:left w:val="single" w:sz="6" w:space="0" w:color="auto"/>
              <w:bottom w:val="single" w:sz="6" w:space="0" w:color="auto"/>
              <w:right w:val="single" w:sz="12" w:space="0" w:color="auto"/>
            </w:tcBorders>
            <w:vAlign w:val="center"/>
          </w:tcPr>
          <w:p w14:paraId="1FE37CDA" w14:textId="77777777" w:rsidR="00306180" w:rsidRPr="003A2E35" w:rsidRDefault="00306180" w:rsidP="00306180">
            <w:pPr>
              <w:rPr>
                <w:rFonts w:ascii="Arial" w:hAnsi="Arial" w:cs="Arial"/>
                <w:sz w:val="20"/>
              </w:rPr>
            </w:pPr>
            <w:r w:rsidRPr="003A2E35">
              <w:rPr>
                <w:rFonts w:ascii="Arial" w:hAnsi="Arial" w:cs="Arial"/>
                <w:sz w:val="20"/>
              </w:rPr>
              <w:t>East Parking Lot</w:t>
            </w:r>
          </w:p>
        </w:tc>
      </w:tr>
      <w:tr w:rsidR="00306180" w:rsidRPr="003A2E35" w14:paraId="21114145" w14:textId="77777777" w:rsidTr="00306180">
        <w:trPr>
          <w:cantSplit/>
          <w:trHeight w:val="327"/>
        </w:trPr>
        <w:tc>
          <w:tcPr>
            <w:tcW w:w="3510" w:type="dxa"/>
            <w:tcBorders>
              <w:top w:val="single" w:sz="6" w:space="0" w:color="auto"/>
              <w:left w:val="single" w:sz="12" w:space="0" w:color="auto"/>
              <w:bottom w:val="single" w:sz="6" w:space="0" w:color="auto"/>
              <w:right w:val="single" w:sz="6" w:space="0" w:color="auto"/>
            </w:tcBorders>
            <w:vAlign w:val="center"/>
          </w:tcPr>
          <w:p w14:paraId="39CBF6FB" w14:textId="77777777" w:rsidR="00306180" w:rsidRPr="003A2E35" w:rsidRDefault="00306180" w:rsidP="00306180">
            <w:pPr>
              <w:rPr>
                <w:rFonts w:ascii="Arial" w:hAnsi="Arial" w:cs="Arial"/>
                <w:sz w:val="20"/>
              </w:rPr>
            </w:pPr>
            <w:r w:rsidRPr="003A2E35">
              <w:rPr>
                <w:rFonts w:ascii="Arial" w:hAnsi="Arial" w:cs="Arial"/>
                <w:sz w:val="20"/>
              </w:rPr>
              <w:t>Adult Academics</w:t>
            </w:r>
          </w:p>
        </w:tc>
        <w:tc>
          <w:tcPr>
            <w:tcW w:w="3344" w:type="dxa"/>
            <w:tcBorders>
              <w:top w:val="single" w:sz="6" w:space="0" w:color="auto"/>
              <w:left w:val="single" w:sz="6" w:space="0" w:color="auto"/>
              <w:bottom w:val="single" w:sz="6" w:space="0" w:color="auto"/>
              <w:right w:val="single" w:sz="6" w:space="0" w:color="auto"/>
            </w:tcBorders>
            <w:vAlign w:val="center"/>
          </w:tcPr>
          <w:p w14:paraId="60CECC54" w14:textId="77777777" w:rsidR="00306180" w:rsidRPr="003A2E35" w:rsidRDefault="00306180" w:rsidP="00306180">
            <w:pPr>
              <w:rPr>
                <w:rFonts w:ascii="Arial" w:hAnsi="Arial" w:cs="Arial"/>
                <w:bCs/>
                <w:sz w:val="20"/>
              </w:rPr>
            </w:pPr>
            <w:r w:rsidRPr="003A2E35">
              <w:rPr>
                <w:rFonts w:ascii="Arial" w:hAnsi="Arial" w:cs="Arial"/>
                <w:bCs/>
                <w:sz w:val="20"/>
              </w:rPr>
              <w:t>Portables A – O</w:t>
            </w:r>
          </w:p>
        </w:tc>
        <w:tc>
          <w:tcPr>
            <w:tcW w:w="3771" w:type="dxa"/>
            <w:tcBorders>
              <w:top w:val="single" w:sz="6" w:space="0" w:color="auto"/>
              <w:left w:val="single" w:sz="6" w:space="0" w:color="auto"/>
              <w:bottom w:val="single" w:sz="6" w:space="0" w:color="auto"/>
              <w:right w:val="single" w:sz="12" w:space="0" w:color="auto"/>
            </w:tcBorders>
            <w:vAlign w:val="center"/>
          </w:tcPr>
          <w:p w14:paraId="7881A7DA" w14:textId="77777777" w:rsidR="00306180" w:rsidRPr="003A2E35" w:rsidRDefault="00306180" w:rsidP="00306180">
            <w:pPr>
              <w:rPr>
                <w:rFonts w:ascii="Arial" w:hAnsi="Arial" w:cs="Arial"/>
                <w:sz w:val="20"/>
              </w:rPr>
            </w:pPr>
            <w:r w:rsidRPr="003A2E35">
              <w:rPr>
                <w:rFonts w:ascii="Arial" w:hAnsi="Arial" w:cs="Arial"/>
                <w:sz w:val="20"/>
              </w:rPr>
              <w:t>Grass Area/Banks Road</w:t>
            </w:r>
          </w:p>
        </w:tc>
      </w:tr>
      <w:tr w:rsidR="00306180" w:rsidRPr="003A2E35" w14:paraId="13C6EBAB" w14:textId="77777777" w:rsidTr="00306180">
        <w:trPr>
          <w:cantSplit/>
          <w:trHeight w:val="471"/>
        </w:trPr>
        <w:tc>
          <w:tcPr>
            <w:tcW w:w="10625" w:type="dxa"/>
            <w:gridSpan w:val="3"/>
            <w:tcBorders>
              <w:top w:val="single" w:sz="6" w:space="0" w:color="auto"/>
              <w:left w:val="single" w:sz="12" w:space="0" w:color="auto"/>
              <w:bottom w:val="single" w:sz="6" w:space="0" w:color="auto"/>
              <w:right w:val="single" w:sz="12" w:space="0" w:color="auto"/>
            </w:tcBorders>
            <w:shd w:val="clear" w:color="auto" w:fill="A6A6A6" w:themeFill="background1" w:themeFillShade="A6"/>
            <w:vAlign w:val="center"/>
          </w:tcPr>
          <w:p w14:paraId="2E01BD46" w14:textId="77777777" w:rsidR="00306180" w:rsidRPr="003A2E35" w:rsidRDefault="00306180" w:rsidP="00306180">
            <w:pPr>
              <w:jc w:val="center"/>
              <w:rPr>
                <w:rFonts w:ascii="Arial" w:hAnsi="Arial" w:cs="Arial"/>
                <w:sz w:val="20"/>
              </w:rPr>
            </w:pPr>
            <w:r w:rsidRPr="003A2E35">
              <w:rPr>
                <w:rFonts w:ascii="Arial" w:hAnsi="Arial" w:cs="Arial"/>
                <w:b/>
                <w:sz w:val="20"/>
              </w:rPr>
              <w:t>STUDENTS WITH DISABILITIES</w:t>
            </w:r>
          </w:p>
        </w:tc>
      </w:tr>
      <w:tr w:rsidR="00306180" w:rsidRPr="003A2E35" w14:paraId="3ED6019D" w14:textId="77777777" w:rsidTr="00306180">
        <w:trPr>
          <w:cantSplit/>
          <w:trHeight w:val="243"/>
        </w:trPr>
        <w:tc>
          <w:tcPr>
            <w:tcW w:w="3510" w:type="dxa"/>
            <w:tcBorders>
              <w:top w:val="single" w:sz="6" w:space="0" w:color="auto"/>
              <w:left w:val="single" w:sz="12" w:space="0" w:color="auto"/>
              <w:bottom w:val="single" w:sz="12" w:space="0" w:color="auto"/>
              <w:right w:val="single" w:sz="6" w:space="0" w:color="auto"/>
            </w:tcBorders>
            <w:shd w:val="pct12" w:color="auto" w:fill="auto"/>
            <w:vAlign w:val="center"/>
          </w:tcPr>
          <w:p w14:paraId="514BAC4D" w14:textId="77777777" w:rsidR="00306180" w:rsidRPr="00AC1370" w:rsidRDefault="00306180" w:rsidP="00306180">
            <w:pPr>
              <w:rPr>
                <w:rFonts w:ascii="Arial" w:hAnsi="Arial" w:cs="Arial"/>
                <w:sz w:val="8"/>
                <w:szCs w:val="8"/>
              </w:rPr>
            </w:pPr>
          </w:p>
          <w:p w14:paraId="5F1DF41E" w14:textId="77777777" w:rsidR="00306180" w:rsidRPr="003A2E35" w:rsidRDefault="00306180" w:rsidP="00306180">
            <w:pPr>
              <w:rPr>
                <w:rFonts w:ascii="Arial" w:hAnsi="Arial" w:cs="Arial"/>
                <w:sz w:val="20"/>
              </w:rPr>
            </w:pPr>
            <w:r w:rsidRPr="003A2E35">
              <w:rPr>
                <w:rFonts w:ascii="Arial" w:hAnsi="Arial" w:cs="Arial"/>
                <w:sz w:val="20"/>
              </w:rPr>
              <w:t>Business Technology</w:t>
            </w:r>
          </w:p>
        </w:tc>
        <w:tc>
          <w:tcPr>
            <w:tcW w:w="3344" w:type="dxa"/>
            <w:tcBorders>
              <w:top w:val="single" w:sz="6" w:space="0" w:color="auto"/>
              <w:left w:val="single" w:sz="6" w:space="0" w:color="auto"/>
              <w:bottom w:val="single" w:sz="12" w:space="0" w:color="auto"/>
              <w:right w:val="single" w:sz="6" w:space="0" w:color="auto"/>
            </w:tcBorders>
            <w:shd w:val="pct12" w:color="auto" w:fill="auto"/>
            <w:vAlign w:val="center"/>
          </w:tcPr>
          <w:p w14:paraId="1B2AFD31" w14:textId="77777777" w:rsidR="00306180" w:rsidRPr="003A2E35" w:rsidRDefault="00306180" w:rsidP="00306180">
            <w:pPr>
              <w:rPr>
                <w:rFonts w:ascii="Arial" w:hAnsi="Arial" w:cs="Arial"/>
                <w:sz w:val="20"/>
              </w:rPr>
            </w:pPr>
            <w:r w:rsidRPr="003A2E35">
              <w:rPr>
                <w:rFonts w:ascii="Arial" w:hAnsi="Arial" w:cs="Arial"/>
                <w:sz w:val="20"/>
              </w:rPr>
              <w:t>Building 7, 2nd Floor</w:t>
            </w:r>
          </w:p>
        </w:tc>
        <w:tc>
          <w:tcPr>
            <w:tcW w:w="3771" w:type="dxa"/>
            <w:tcBorders>
              <w:top w:val="single" w:sz="6" w:space="0" w:color="auto"/>
              <w:left w:val="single" w:sz="6" w:space="0" w:color="auto"/>
              <w:bottom w:val="single" w:sz="12" w:space="0" w:color="auto"/>
              <w:right w:val="single" w:sz="12" w:space="0" w:color="auto"/>
            </w:tcBorders>
            <w:shd w:val="pct12" w:color="auto" w:fill="auto"/>
            <w:vAlign w:val="center"/>
          </w:tcPr>
          <w:p w14:paraId="5B3FEF8E" w14:textId="77777777" w:rsidR="00306180" w:rsidRPr="003A2E35" w:rsidRDefault="00306180" w:rsidP="00306180">
            <w:pPr>
              <w:rPr>
                <w:rFonts w:ascii="Arial" w:hAnsi="Arial" w:cs="Arial"/>
                <w:sz w:val="20"/>
              </w:rPr>
            </w:pPr>
            <w:r w:rsidRPr="00AC1370">
              <w:rPr>
                <w:rFonts w:ascii="Arial" w:hAnsi="Arial" w:cs="Arial"/>
                <w:b/>
                <w:i/>
                <w:sz w:val="20"/>
              </w:rPr>
              <w:t>Wait</w:t>
            </w:r>
            <w:r w:rsidRPr="003A2E35">
              <w:rPr>
                <w:rFonts w:ascii="Arial" w:hAnsi="Arial" w:cs="Arial"/>
                <w:sz w:val="20"/>
              </w:rPr>
              <w:t xml:space="preserve"> at top of stairs.</w:t>
            </w:r>
          </w:p>
        </w:tc>
      </w:tr>
      <w:tr w:rsidR="00306180" w:rsidRPr="003A2E35" w14:paraId="0D0CC7A2" w14:textId="77777777" w:rsidTr="00306180">
        <w:trPr>
          <w:cantSplit/>
          <w:trHeight w:val="432"/>
        </w:trPr>
        <w:tc>
          <w:tcPr>
            <w:tcW w:w="3510" w:type="dxa"/>
            <w:tcBorders>
              <w:top w:val="single" w:sz="6" w:space="0" w:color="auto"/>
              <w:left w:val="single" w:sz="12" w:space="0" w:color="auto"/>
              <w:bottom w:val="single" w:sz="12" w:space="0" w:color="auto"/>
              <w:right w:val="single" w:sz="6" w:space="0" w:color="auto"/>
            </w:tcBorders>
            <w:shd w:val="pct12" w:color="auto" w:fill="auto"/>
            <w:vAlign w:val="center"/>
          </w:tcPr>
          <w:p w14:paraId="3308B482" w14:textId="77777777" w:rsidR="00306180" w:rsidRPr="003A2E35" w:rsidRDefault="00306180" w:rsidP="00306180">
            <w:pPr>
              <w:rPr>
                <w:rFonts w:ascii="Arial" w:hAnsi="Arial" w:cs="Arial"/>
                <w:sz w:val="20"/>
              </w:rPr>
            </w:pPr>
            <w:r w:rsidRPr="003A2E35">
              <w:rPr>
                <w:rFonts w:ascii="Arial" w:hAnsi="Arial" w:cs="Arial"/>
                <w:sz w:val="20"/>
              </w:rPr>
              <w:t>Technical High School</w:t>
            </w:r>
          </w:p>
        </w:tc>
        <w:tc>
          <w:tcPr>
            <w:tcW w:w="3344" w:type="dxa"/>
            <w:tcBorders>
              <w:top w:val="single" w:sz="6" w:space="0" w:color="auto"/>
              <w:left w:val="single" w:sz="6" w:space="0" w:color="auto"/>
              <w:bottom w:val="single" w:sz="12" w:space="0" w:color="auto"/>
              <w:right w:val="single" w:sz="6" w:space="0" w:color="auto"/>
            </w:tcBorders>
            <w:shd w:val="pct12" w:color="auto" w:fill="auto"/>
            <w:vAlign w:val="center"/>
          </w:tcPr>
          <w:p w14:paraId="7001BC36" w14:textId="77777777" w:rsidR="00306180" w:rsidRPr="003A2E35" w:rsidRDefault="00306180" w:rsidP="00306180">
            <w:pPr>
              <w:rPr>
                <w:rFonts w:ascii="Arial" w:hAnsi="Arial" w:cs="Arial"/>
                <w:sz w:val="20"/>
              </w:rPr>
            </w:pPr>
            <w:r w:rsidRPr="003A2E35">
              <w:rPr>
                <w:rFonts w:ascii="Arial" w:hAnsi="Arial" w:cs="Arial"/>
                <w:sz w:val="20"/>
              </w:rPr>
              <w:t>Building 24, 2</w:t>
            </w:r>
            <w:r w:rsidRPr="003A2E35">
              <w:rPr>
                <w:rFonts w:ascii="Arial" w:hAnsi="Arial" w:cs="Arial"/>
                <w:sz w:val="20"/>
                <w:vertAlign w:val="superscript"/>
              </w:rPr>
              <w:t>nd</w:t>
            </w:r>
            <w:r w:rsidRPr="003A2E35">
              <w:rPr>
                <w:rFonts w:ascii="Arial" w:hAnsi="Arial" w:cs="Arial"/>
                <w:sz w:val="20"/>
              </w:rPr>
              <w:t xml:space="preserve"> Floor</w:t>
            </w:r>
          </w:p>
        </w:tc>
        <w:tc>
          <w:tcPr>
            <w:tcW w:w="3771" w:type="dxa"/>
            <w:tcBorders>
              <w:top w:val="single" w:sz="6" w:space="0" w:color="auto"/>
              <w:left w:val="single" w:sz="6" w:space="0" w:color="auto"/>
              <w:bottom w:val="single" w:sz="12" w:space="0" w:color="auto"/>
              <w:right w:val="single" w:sz="12" w:space="0" w:color="auto"/>
            </w:tcBorders>
            <w:shd w:val="pct12" w:color="auto" w:fill="auto"/>
            <w:vAlign w:val="center"/>
          </w:tcPr>
          <w:p w14:paraId="0D9E4D6B" w14:textId="77777777" w:rsidR="00306180" w:rsidRPr="003A2E35" w:rsidRDefault="00306180" w:rsidP="00306180">
            <w:pPr>
              <w:rPr>
                <w:rFonts w:ascii="Arial" w:hAnsi="Arial" w:cs="Arial"/>
                <w:sz w:val="20"/>
              </w:rPr>
            </w:pPr>
            <w:r w:rsidRPr="00AC1370">
              <w:rPr>
                <w:rFonts w:ascii="Arial" w:hAnsi="Arial" w:cs="Arial"/>
                <w:b/>
                <w:i/>
                <w:sz w:val="20"/>
              </w:rPr>
              <w:t>Wai</w:t>
            </w:r>
            <w:r w:rsidRPr="003A2E35">
              <w:rPr>
                <w:rFonts w:ascii="Arial" w:hAnsi="Arial" w:cs="Arial"/>
                <w:i/>
                <w:sz w:val="20"/>
              </w:rPr>
              <w:t>t</w:t>
            </w:r>
            <w:r w:rsidRPr="003A2E35">
              <w:rPr>
                <w:rFonts w:ascii="Arial" w:hAnsi="Arial" w:cs="Arial"/>
                <w:sz w:val="20"/>
              </w:rPr>
              <w:t xml:space="preserve"> at top of stairs.</w:t>
            </w:r>
          </w:p>
        </w:tc>
      </w:tr>
      <w:tr w:rsidR="00306180" w:rsidRPr="003A2E35" w14:paraId="65987164" w14:textId="77777777" w:rsidTr="00306180">
        <w:trPr>
          <w:cantSplit/>
          <w:trHeight w:val="942"/>
        </w:trPr>
        <w:tc>
          <w:tcPr>
            <w:tcW w:w="3510" w:type="dxa"/>
            <w:tcBorders>
              <w:top w:val="single" w:sz="6" w:space="0" w:color="auto"/>
              <w:left w:val="single" w:sz="12" w:space="0" w:color="auto"/>
              <w:bottom w:val="single" w:sz="12" w:space="0" w:color="auto"/>
              <w:right w:val="single" w:sz="6" w:space="0" w:color="auto"/>
            </w:tcBorders>
            <w:shd w:val="pct12" w:color="auto" w:fill="auto"/>
            <w:vAlign w:val="center"/>
          </w:tcPr>
          <w:p w14:paraId="3E534973" w14:textId="77777777" w:rsidR="00306180" w:rsidRPr="003A2E35" w:rsidRDefault="00306180" w:rsidP="00306180">
            <w:pPr>
              <w:rPr>
                <w:rFonts w:ascii="Arial" w:hAnsi="Arial" w:cs="Arial"/>
                <w:sz w:val="20"/>
              </w:rPr>
            </w:pPr>
            <w:r w:rsidRPr="003A2E35">
              <w:rPr>
                <w:rFonts w:ascii="Arial" w:hAnsi="Arial" w:cs="Arial"/>
                <w:sz w:val="20"/>
              </w:rPr>
              <w:t>All Other Programs</w:t>
            </w:r>
          </w:p>
        </w:tc>
        <w:tc>
          <w:tcPr>
            <w:tcW w:w="3344" w:type="dxa"/>
            <w:tcBorders>
              <w:top w:val="single" w:sz="6" w:space="0" w:color="auto"/>
              <w:left w:val="single" w:sz="6" w:space="0" w:color="auto"/>
              <w:bottom w:val="single" w:sz="12" w:space="0" w:color="auto"/>
              <w:right w:val="single" w:sz="6" w:space="0" w:color="auto"/>
            </w:tcBorders>
            <w:shd w:val="pct12" w:color="auto" w:fill="auto"/>
            <w:vAlign w:val="center"/>
          </w:tcPr>
          <w:p w14:paraId="1C359214" w14:textId="77777777" w:rsidR="00306180" w:rsidRPr="003A2E35" w:rsidRDefault="00306180" w:rsidP="00306180">
            <w:pPr>
              <w:rPr>
                <w:rFonts w:ascii="Arial" w:hAnsi="Arial" w:cs="Arial"/>
                <w:sz w:val="20"/>
              </w:rPr>
            </w:pPr>
            <w:r w:rsidRPr="003A2E35">
              <w:rPr>
                <w:rFonts w:ascii="Arial" w:hAnsi="Arial" w:cs="Arial"/>
                <w:sz w:val="20"/>
              </w:rPr>
              <w:t>All Buildings</w:t>
            </w:r>
          </w:p>
        </w:tc>
        <w:tc>
          <w:tcPr>
            <w:tcW w:w="3771" w:type="dxa"/>
            <w:tcBorders>
              <w:top w:val="single" w:sz="6" w:space="0" w:color="auto"/>
              <w:left w:val="single" w:sz="6" w:space="0" w:color="auto"/>
              <w:bottom w:val="single" w:sz="12" w:space="0" w:color="auto"/>
              <w:right w:val="single" w:sz="12" w:space="0" w:color="auto"/>
            </w:tcBorders>
            <w:shd w:val="pct12" w:color="auto" w:fill="auto"/>
            <w:vAlign w:val="center"/>
          </w:tcPr>
          <w:p w14:paraId="4E31BFD0" w14:textId="77777777" w:rsidR="00306180" w:rsidRPr="003A2E35" w:rsidRDefault="00306180" w:rsidP="00306180">
            <w:pPr>
              <w:rPr>
                <w:rFonts w:ascii="Arial" w:hAnsi="Arial" w:cs="Arial"/>
                <w:sz w:val="20"/>
              </w:rPr>
            </w:pPr>
            <w:r w:rsidRPr="003A2E35">
              <w:rPr>
                <w:rFonts w:ascii="Arial" w:hAnsi="Arial" w:cs="Arial"/>
                <w:sz w:val="20"/>
              </w:rPr>
              <w:t>Use Handicap Ramp if near an exit or wait outside by door.  Instructors and/or school staff will assist students to safety areas.</w:t>
            </w:r>
          </w:p>
        </w:tc>
      </w:tr>
    </w:tbl>
    <w:p w14:paraId="2442F993" w14:textId="0F45A0B2" w:rsidR="00306180" w:rsidRPr="00843B80" w:rsidRDefault="00306180" w:rsidP="00306180">
      <w:pPr>
        <w:ind w:left="6480" w:firstLine="720"/>
        <w:jc w:val="both"/>
        <w:rPr>
          <w:rFonts w:ascii="Arial" w:hAnsi="Arial" w:cs="Arial"/>
          <w:sz w:val="16"/>
          <w:szCs w:val="16"/>
        </w:rPr>
      </w:pPr>
      <w:r>
        <w:rPr>
          <w:sz w:val="20"/>
        </w:rPr>
        <w:t xml:space="preserve">                    </w:t>
      </w:r>
    </w:p>
    <w:p w14:paraId="266F5A76" w14:textId="77777777" w:rsidR="00F22E0D" w:rsidRDefault="00F22E0D" w:rsidP="00F22E0D">
      <w:pPr>
        <w:widowControl w:val="0"/>
        <w:autoSpaceDE w:val="0"/>
        <w:autoSpaceDN w:val="0"/>
        <w:adjustRightInd w:val="0"/>
        <w:ind w:left="20"/>
        <w:rPr>
          <w:rFonts w:cs="Arial"/>
          <w:b/>
          <w:bCs/>
          <w:color w:val="010202"/>
          <w:u w:val="thick"/>
        </w:rPr>
      </w:pPr>
      <w:r w:rsidRPr="000A5CBF">
        <w:rPr>
          <w:rFonts w:cs="Arial"/>
          <w:b/>
          <w:bCs/>
          <w:color w:val="010202"/>
          <w:u w:val="thick"/>
        </w:rPr>
        <w:t>TORNADO DRILL</w:t>
      </w:r>
    </w:p>
    <w:p w14:paraId="18EE3191" w14:textId="61E42A25" w:rsidR="00F22E0D" w:rsidRPr="00CB2639" w:rsidRDefault="00F22E0D" w:rsidP="00995162">
      <w:pPr>
        <w:pStyle w:val="ListParagraph"/>
        <w:widowControl w:val="0"/>
        <w:numPr>
          <w:ilvl w:val="0"/>
          <w:numId w:val="51"/>
        </w:numPr>
        <w:autoSpaceDE w:val="0"/>
        <w:autoSpaceDN w:val="0"/>
        <w:adjustRightInd w:val="0"/>
        <w:spacing w:before="120"/>
        <w:ind w:left="360"/>
        <w:contextualSpacing w:val="0"/>
        <w:rPr>
          <w:rFonts w:cs="Segoe UI"/>
          <w:szCs w:val="20"/>
        </w:rPr>
      </w:pPr>
      <w:r w:rsidRPr="002A5C3D">
        <w:rPr>
          <w:rFonts w:cs="Arial"/>
          <w:b/>
          <w:bCs/>
          <w:color w:val="010202"/>
          <w:szCs w:val="20"/>
        </w:rPr>
        <w:t>TORNADO WATCH FORECAST</w:t>
      </w:r>
      <w:r w:rsidRPr="00067293">
        <w:rPr>
          <w:rFonts w:cs="Arial"/>
          <w:color w:val="010202"/>
          <w:szCs w:val="20"/>
        </w:rPr>
        <w:t>: This means that tornadoes are expected in or near our area. In the office, a radio or television will be tuned to a local station for information and advice from our local government or the weather bureau. If possible, keep watching the sky, especially to the south and southwest. (When a tornado watch is announced during the approach of a hurricane, however</w:t>
      </w:r>
      <w:r w:rsidRPr="00067293">
        <w:rPr>
          <w:rFonts w:ascii="Calibri" w:hAnsi="Calibri" w:cs="Calibri"/>
          <w:color w:val="010202"/>
          <w:szCs w:val="20"/>
        </w:rPr>
        <w:t>,</w:t>
      </w:r>
      <w:r w:rsidRPr="00067293">
        <w:rPr>
          <w:rFonts w:cs="Arial"/>
          <w:color w:val="010202"/>
          <w:szCs w:val="20"/>
        </w:rPr>
        <w:t xml:space="preserve"> watch the sky to the east.) If you see any revolving, funnel-shaped clouds, report them immediately to</w:t>
      </w:r>
      <w:r w:rsidR="00306180">
        <w:rPr>
          <w:rFonts w:cs="Arial"/>
          <w:color w:val="010202"/>
          <w:szCs w:val="20"/>
        </w:rPr>
        <w:t xml:space="preserve"> an</w:t>
      </w:r>
      <w:r w:rsidRPr="00067293">
        <w:rPr>
          <w:rFonts w:cs="Arial"/>
          <w:color w:val="010202"/>
          <w:szCs w:val="20"/>
        </w:rPr>
        <w:t xml:space="preserve"> administrator who will notify the local police department, sheriff’s office, or weather bureau office. Do not use the phone to get information and advice- depend on radio or television</w:t>
      </w:r>
      <w:r>
        <w:rPr>
          <w:rFonts w:cs="Arial"/>
          <w:color w:val="010202"/>
          <w:szCs w:val="20"/>
        </w:rPr>
        <w:t>.</w:t>
      </w:r>
      <w:r w:rsidRPr="00067293">
        <w:rPr>
          <w:rFonts w:cs="Arial"/>
          <w:color w:val="010202"/>
          <w:szCs w:val="20"/>
        </w:rPr>
        <w:t xml:space="preserve"> </w:t>
      </w:r>
      <w:r>
        <w:rPr>
          <w:rFonts w:cs="Arial"/>
          <w:color w:val="010202"/>
          <w:szCs w:val="20"/>
        </w:rPr>
        <w:t xml:space="preserve"> </w:t>
      </w:r>
      <w:r w:rsidRPr="00067293">
        <w:rPr>
          <w:rFonts w:cs="Arial"/>
          <w:color w:val="010202"/>
          <w:szCs w:val="20"/>
        </w:rPr>
        <w:t>DO NOT PASS ON RUMORS OR EXAGGERATE REPORTS OF DAMAGE.</w:t>
      </w:r>
    </w:p>
    <w:p w14:paraId="04F05335" w14:textId="77777777" w:rsidR="00F22E0D" w:rsidRPr="00067293" w:rsidRDefault="00F22E0D" w:rsidP="00995162">
      <w:pPr>
        <w:pStyle w:val="ListParagraph"/>
        <w:widowControl w:val="0"/>
        <w:numPr>
          <w:ilvl w:val="0"/>
          <w:numId w:val="51"/>
        </w:numPr>
        <w:autoSpaceDE w:val="0"/>
        <w:autoSpaceDN w:val="0"/>
        <w:adjustRightInd w:val="0"/>
        <w:spacing w:before="120"/>
        <w:ind w:left="360"/>
        <w:contextualSpacing w:val="0"/>
        <w:rPr>
          <w:rFonts w:ascii="Calibri" w:hAnsi="Calibri" w:cs="Calibri"/>
          <w:szCs w:val="20"/>
        </w:rPr>
      </w:pPr>
      <w:r w:rsidRPr="002A5C3D">
        <w:rPr>
          <w:rFonts w:cs="Arial"/>
          <w:b/>
          <w:bCs/>
          <w:color w:val="010202"/>
          <w:szCs w:val="20"/>
        </w:rPr>
        <w:t>BROWARD COUNTY SCHOOL SYSTEM TORNADO DRILL PROCEDURES</w:t>
      </w:r>
      <w:r w:rsidRPr="00067293">
        <w:rPr>
          <w:rFonts w:cs="Arial"/>
          <w:color w:val="010202"/>
          <w:szCs w:val="20"/>
        </w:rPr>
        <w:t>:</w:t>
      </w:r>
    </w:p>
    <w:p w14:paraId="12B4CF54" w14:textId="77777777" w:rsidR="00F22E0D" w:rsidRPr="00067293" w:rsidRDefault="00F22E0D" w:rsidP="00995162">
      <w:pPr>
        <w:pStyle w:val="ListParagraph"/>
        <w:widowControl w:val="0"/>
        <w:numPr>
          <w:ilvl w:val="1"/>
          <w:numId w:val="51"/>
        </w:numPr>
        <w:autoSpaceDE w:val="0"/>
        <w:autoSpaceDN w:val="0"/>
        <w:adjustRightInd w:val="0"/>
        <w:spacing w:before="120"/>
        <w:ind w:left="720"/>
        <w:contextualSpacing w:val="0"/>
        <w:rPr>
          <w:rFonts w:ascii="Calibri" w:hAnsi="Calibri" w:cs="Calibri"/>
          <w:szCs w:val="20"/>
        </w:rPr>
      </w:pPr>
      <w:r w:rsidRPr="00067293">
        <w:rPr>
          <w:rFonts w:cs="Arial"/>
          <w:b/>
          <w:bCs/>
          <w:color w:val="010202"/>
          <w:szCs w:val="20"/>
          <w:u w:val="thick"/>
        </w:rPr>
        <w:t>WARNING SYSTEM</w:t>
      </w:r>
      <w:r w:rsidRPr="00067293">
        <w:rPr>
          <w:rFonts w:cs="Arial"/>
          <w:color w:val="010202"/>
          <w:szCs w:val="20"/>
        </w:rPr>
        <w:t>: Utilizing the public address system – “This is a Tornado Drill. All students and staff report to their assigned areas.” This will be followed by two (2) long rings of the class bell, repeated five (5) times.</w:t>
      </w:r>
    </w:p>
    <w:p w14:paraId="3D829066" w14:textId="77777777" w:rsidR="00F22E0D" w:rsidRPr="00067293" w:rsidRDefault="00F22E0D" w:rsidP="00995162">
      <w:pPr>
        <w:pStyle w:val="ListParagraph"/>
        <w:widowControl w:val="0"/>
        <w:numPr>
          <w:ilvl w:val="1"/>
          <w:numId w:val="51"/>
        </w:numPr>
        <w:autoSpaceDE w:val="0"/>
        <w:autoSpaceDN w:val="0"/>
        <w:adjustRightInd w:val="0"/>
        <w:spacing w:before="120"/>
        <w:ind w:left="720"/>
        <w:contextualSpacing w:val="0"/>
        <w:rPr>
          <w:rFonts w:ascii="Calibri" w:hAnsi="Calibri" w:cs="Calibri"/>
          <w:szCs w:val="20"/>
        </w:rPr>
      </w:pPr>
      <w:r w:rsidRPr="00067293">
        <w:rPr>
          <w:rFonts w:cs="Arial"/>
          <w:b/>
          <w:bCs/>
          <w:color w:val="010202"/>
          <w:szCs w:val="20"/>
          <w:u w:val="thick"/>
        </w:rPr>
        <w:t>EVACUATION ROUTE AND SHELTER ASSIGNMENT</w:t>
      </w:r>
      <w:r w:rsidRPr="00067293">
        <w:rPr>
          <w:rFonts w:cs="Arial"/>
          <w:color w:val="010202"/>
          <w:szCs w:val="20"/>
        </w:rPr>
        <w:t>:</w:t>
      </w:r>
    </w:p>
    <w:p w14:paraId="54EA6C73" w14:textId="77777777" w:rsidR="00F22E0D" w:rsidRPr="00067293" w:rsidRDefault="00F22E0D" w:rsidP="00995162">
      <w:pPr>
        <w:pStyle w:val="ListParagraph"/>
        <w:widowControl w:val="0"/>
        <w:numPr>
          <w:ilvl w:val="2"/>
          <w:numId w:val="51"/>
        </w:numPr>
        <w:autoSpaceDE w:val="0"/>
        <w:autoSpaceDN w:val="0"/>
        <w:adjustRightInd w:val="0"/>
        <w:spacing w:before="120"/>
        <w:ind w:left="990"/>
        <w:contextualSpacing w:val="0"/>
        <w:rPr>
          <w:rFonts w:ascii="Calibri" w:hAnsi="Calibri" w:cs="Calibri"/>
          <w:szCs w:val="20"/>
        </w:rPr>
      </w:pPr>
      <w:r w:rsidRPr="00067293">
        <w:rPr>
          <w:rFonts w:cs="Arial"/>
          <w:color w:val="010202"/>
          <w:szCs w:val="20"/>
        </w:rPr>
        <w:t>In most cases, classes will remain in the same rooms. Some classrooms, however</w:t>
      </w:r>
      <w:r w:rsidRPr="00067293">
        <w:rPr>
          <w:rFonts w:ascii="Calibri" w:hAnsi="Calibri" w:cs="Calibri"/>
          <w:color w:val="010202"/>
          <w:szCs w:val="20"/>
        </w:rPr>
        <w:t>,</w:t>
      </w:r>
      <w:r w:rsidRPr="00067293">
        <w:rPr>
          <w:rFonts w:cs="Arial"/>
          <w:color w:val="010202"/>
          <w:szCs w:val="20"/>
        </w:rPr>
        <w:t xml:space="preserve"> are assigned to other locations. Teachers must be familiar with these areas and the evacuation route to be used. See </w:t>
      </w:r>
      <w:r>
        <w:rPr>
          <w:rFonts w:cs="Arial"/>
          <w:color w:val="010202"/>
          <w:szCs w:val="20"/>
        </w:rPr>
        <w:t>c</w:t>
      </w:r>
      <w:r w:rsidR="00641117">
        <w:rPr>
          <w:rFonts w:cs="Arial"/>
          <w:color w:val="010202"/>
          <w:szCs w:val="20"/>
        </w:rPr>
        <w:t>hart on following page.</w:t>
      </w:r>
    </w:p>
    <w:p w14:paraId="404F57FC" w14:textId="77777777" w:rsidR="00F22E0D" w:rsidRPr="00067293" w:rsidRDefault="00F22E0D" w:rsidP="00995162">
      <w:pPr>
        <w:pStyle w:val="ListParagraph"/>
        <w:widowControl w:val="0"/>
        <w:numPr>
          <w:ilvl w:val="2"/>
          <w:numId w:val="51"/>
        </w:numPr>
        <w:autoSpaceDE w:val="0"/>
        <w:autoSpaceDN w:val="0"/>
        <w:adjustRightInd w:val="0"/>
        <w:spacing w:before="120"/>
        <w:ind w:left="990"/>
        <w:contextualSpacing w:val="0"/>
        <w:rPr>
          <w:rFonts w:ascii="Calibri" w:hAnsi="Calibri" w:cs="Calibri"/>
          <w:szCs w:val="20"/>
        </w:rPr>
      </w:pPr>
      <w:r w:rsidRPr="00067293">
        <w:rPr>
          <w:rFonts w:cs="Arial"/>
          <w:color w:val="010202"/>
          <w:szCs w:val="20"/>
        </w:rPr>
        <w:t xml:space="preserve">Custodial personnel are assigned to round up students in outdoor areas during a tornado </w:t>
      </w:r>
      <w:r w:rsidRPr="00067293">
        <w:rPr>
          <w:rFonts w:cs="Arial"/>
          <w:b/>
          <w:bCs/>
          <w:color w:val="010202"/>
          <w:szCs w:val="20"/>
          <w:u w:val="thick"/>
        </w:rPr>
        <w:t>WARNING</w:t>
      </w:r>
      <w:r w:rsidRPr="00067293">
        <w:rPr>
          <w:rFonts w:cs="Arial"/>
          <w:color w:val="010202"/>
          <w:szCs w:val="20"/>
        </w:rPr>
        <w:t xml:space="preserve">. </w:t>
      </w:r>
    </w:p>
    <w:p w14:paraId="3EEF4114" w14:textId="77777777" w:rsidR="00F22E0D" w:rsidRPr="00CB2639" w:rsidRDefault="00F22E0D" w:rsidP="00995162">
      <w:pPr>
        <w:pStyle w:val="ListParagraph"/>
        <w:widowControl w:val="0"/>
        <w:numPr>
          <w:ilvl w:val="2"/>
          <w:numId w:val="51"/>
        </w:numPr>
        <w:autoSpaceDE w:val="0"/>
        <w:autoSpaceDN w:val="0"/>
        <w:adjustRightInd w:val="0"/>
        <w:spacing w:before="120"/>
        <w:ind w:left="990"/>
        <w:contextualSpacing w:val="0"/>
        <w:rPr>
          <w:rFonts w:cs="Segoe UI"/>
          <w:szCs w:val="20"/>
        </w:rPr>
      </w:pPr>
      <w:r w:rsidRPr="00067293">
        <w:rPr>
          <w:rFonts w:cs="Arial"/>
          <w:color w:val="010202"/>
          <w:szCs w:val="20"/>
        </w:rPr>
        <w:t xml:space="preserve">Students assigned to portable classrooms are to be escorted to their assigned areas within the main building during a tornado </w:t>
      </w:r>
      <w:r w:rsidRPr="00067293">
        <w:rPr>
          <w:rFonts w:cs="Arial"/>
          <w:b/>
          <w:bCs/>
          <w:color w:val="010202"/>
          <w:szCs w:val="20"/>
          <w:u w:val="thick"/>
        </w:rPr>
        <w:t>WARNING</w:t>
      </w:r>
      <w:r w:rsidRPr="00067293">
        <w:rPr>
          <w:rFonts w:cs="Arial"/>
          <w:b/>
          <w:bCs/>
          <w:color w:val="010202"/>
          <w:szCs w:val="20"/>
        </w:rPr>
        <w:t xml:space="preserve"> </w:t>
      </w:r>
      <w:r w:rsidRPr="00067293">
        <w:rPr>
          <w:rFonts w:cs="Arial"/>
          <w:color w:val="010202"/>
          <w:szCs w:val="20"/>
        </w:rPr>
        <w:t xml:space="preserve">by their </w:t>
      </w:r>
      <w:r w:rsidRPr="00CB2639">
        <w:rPr>
          <w:rFonts w:cs="Segoe UI"/>
          <w:color w:val="010202"/>
          <w:szCs w:val="20"/>
        </w:rPr>
        <w:t>instructor.</w:t>
      </w:r>
    </w:p>
    <w:p w14:paraId="7BA070A2" w14:textId="773DB9AC" w:rsidR="00CB2639" w:rsidRPr="00067293" w:rsidRDefault="00CB2639" w:rsidP="00995162">
      <w:pPr>
        <w:pStyle w:val="ListParagraph"/>
        <w:widowControl w:val="0"/>
        <w:numPr>
          <w:ilvl w:val="1"/>
          <w:numId w:val="52"/>
        </w:numPr>
        <w:autoSpaceDE w:val="0"/>
        <w:autoSpaceDN w:val="0"/>
        <w:adjustRightInd w:val="0"/>
        <w:spacing w:before="120"/>
        <w:contextualSpacing w:val="0"/>
        <w:rPr>
          <w:rFonts w:ascii="Calibri" w:hAnsi="Calibri" w:cs="Calibri"/>
          <w:szCs w:val="20"/>
        </w:rPr>
      </w:pPr>
      <w:r w:rsidRPr="002A5C3D">
        <w:rPr>
          <w:rFonts w:cs="Arial"/>
          <w:b/>
          <w:color w:val="010202"/>
          <w:szCs w:val="20"/>
        </w:rPr>
        <w:t>I</w:t>
      </w:r>
      <w:r w:rsidRPr="002A5C3D">
        <w:rPr>
          <w:rFonts w:cs="Arial"/>
          <w:b/>
          <w:bCs/>
          <w:color w:val="010202"/>
          <w:szCs w:val="20"/>
        </w:rPr>
        <w:t>NSTRUCTIONAL COMMAND</w:t>
      </w:r>
      <w:r w:rsidRPr="00067293">
        <w:rPr>
          <w:rFonts w:cs="Arial"/>
          <w:color w:val="010202"/>
          <w:szCs w:val="20"/>
        </w:rPr>
        <w:t xml:space="preserve">: When students are assembled in their assigned locations </w:t>
      </w:r>
      <w:r>
        <w:rPr>
          <w:rFonts w:cs="Arial"/>
          <w:color w:val="010202"/>
          <w:szCs w:val="20"/>
        </w:rPr>
        <w:t xml:space="preserve">(see chart </w:t>
      </w:r>
      <w:r w:rsidR="00306180">
        <w:rPr>
          <w:rFonts w:cs="Arial"/>
          <w:color w:val="010202"/>
          <w:szCs w:val="20"/>
        </w:rPr>
        <w:t xml:space="preserve">on </w:t>
      </w:r>
      <w:r w:rsidR="00306180" w:rsidRPr="00EA7424">
        <w:rPr>
          <w:rFonts w:cs="Arial"/>
          <w:color w:val="010202"/>
          <w:szCs w:val="20"/>
        </w:rPr>
        <w:t>following page</w:t>
      </w:r>
      <w:r w:rsidRPr="00EA7424">
        <w:rPr>
          <w:rFonts w:cs="Arial"/>
          <w:color w:val="010202"/>
          <w:szCs w:val="20"/>
        </w:rPr>
        <w:t>)</w:t>
      </w:r>
      <w:r>
        <w:rPr>
          <w:rFonts w:cs="Arial"/>
          <w:color w:val="010202"/>
          <w:szCs w:val="20"/>
        </w:rPr>
        <w:t xml:space="preserve"> </w:t>
      </w:r>
      <w:r w:rsidRPr="00067293">
        <w:rPr>
          <w:rFonts w:cs="Arial"/>
          <w:color w:val="010202"/>
          <w:szCs w:val="20"/>
        </w:rPr>
        <w:t xml:space="preserve">during a tornado drill or </w:t>
      </w:r>
      <w:r w:rsidRPr="00067293">
        <w:rPr>
          <w:rFonts w:cs="Arial"/>
          <w:color w:val="010202"/>
          <w:szCs w:val="20"/>
          <w:u w:val="single"/>
        </w:rPr>
        <w:t>warning</w:t>
      </w:r>
      <w:r w:rsidRPr="00067293">
        <w:rPr>
          <w:rFonts w:cs="Arial"/>
          <w:color w:val="010202"/>
          <w:szCs w:val="20"/>
        </w:rPr>
        <w:t xml:space="preserve">, they should be instructed to respond to a specific command given by the instructor of the location to </w:t>
      </w:r>
      <w:r w:rsidRPr="00067293">
        <w:rPr>
          <w:rFonts w:cs="Arial"/>
          <w:color w:val="010202"/>
          <w:szCs w:val="20"/>
          <w:u w:val="single"/>
        </w:rPr>
        <w:t>assume protective postures, facing interior walls</w:t>
      </w:r>
      <w:r w:rsidRPr="00067293">
        <w:rPr>
          <w:rFonts w:ascii="Calibri" w:hAnsi="Calibri" w:cs="Calibri"/>
          <w:color w:val="010202"/>
          <w:szCs w:val="20"/>
        </w:rPr>
        <w:t>,</w:t>
      </w:r>
      <w:r w:rsidRPr="00067293">
        <w:rPr>
          <w:rFonts w:cs="Arial"/>
          <w:color w:val="010202"/>
          <w:szCs w:val="20"/>
        </w:rPr>
        <w:t xml:space="preserve"> when danger is imminent. </w:t>
      </w:r>
      <w:r w:rsidR="00306180">
        <w:rPr>
          <w:rFonts w:cs="Arial"/>
          <w:color w:val="010202"/>
          <w:szCs w:val="20"/>
        </w:rPr>
        <w:t>C</w:t>
      </w:r>
      <w:r w:rsidRPr="00067293">
        <w:rPr>
          <w:rFonts w:cs="Arial"/>
          <w:color w:val="010202"/>
          <w:szCs w:val="20"/>
        </w:rPr>
        <w:t>ommand: “EVERYBODY DOWN! CROUCH ON ELBOWS AND KNEES. HANDS OVER BACK OF HEAD.”  It is essential that this command be instantly understood and obeyed. Most tornado deaths are caused by head injuries.</w:t>
      </w:r>
    </w:p>
    <w:p w14:paraId="550DE4EC" w14:textId="77777777" w:rsidR="00CB2639" w:rsidRPr="00067293" w:rsidRDefault="00CB2639" w:rsidP="00995162">
      <w:pPr>
        <w:pStyle w:val="ListParagraph"/>
        <w:widowControl w:val="0"/>
        <w:numPr>
          <w:ilvl w:val="1"/>
          <w:numId w:val="52"/>
        </w:numPr>
        <w:autoSpaceDE w:val="0"/>
        <w:autoSpaceDN w:val="0"/>
        <w:adjustRightInd w:val="0"/>
        <w:spacing w:before="120"/>
        <w:contextualSpacing w:val="0"/>
        <w:rPr>
          <w:rFonts w:ascii="Calibri" w:hAnsi="Calibri" w:cs="Calibri"/>
          <w:szCs w:val="20"/>
        </w:rPr>
      </w:pPr>
      <w:r w:rsidRPr="00067293">
        <w:rPr>
          <w:rFonts w:cs="Arial"/>
          <w:color w:val="010202"/>
          <w:szCs w:val="20"/>
        </w:rPr>
        <w:t>Hold positions until one (1) long ring of the bell is heard; return to normal activities.</w:t>
      </w:r>
    </w:p>
    <w:p w14:paraId="11140522" w14:textId="77777777" w:rsidR="00CB2639" w:rsidRPr="00720F46" w:rsidRDefault="00CB2639" w:rsidP="00CB2639">
      <w:pPr>
        <w:widowControl w:val="0"/>
        <w:autoSpaceDE w:val="0"/>
        <w:autoSpaceDN w:val="0"/>
        <w:adjustRightInd w:val="0"/>
        <w:ind w:left="20"/>
        <w:rPr>
          <w:rFonts w:cs="Arial"/>
          <w:bCs/>
          <w:color w:val="231F20"/>
          <w:szCs w:val="20"/>
        </w:rPr>
      </w:pPr>
    </w:p>
    <w:p w14:paraId="4815A332" w14:textId="77777777" w:rsidR="00CB2639" w:rsidRDefault="00CB2639" w:rsidP="00CB2639">
      <w:pPr>
        <w:widowControl w:val="0"/>
        <w:autoSpaceDE w:val="0"/>
        <w:autoSpaceDN w:val="0"/>
        <w:adjustRightInd w:val="0"/>
        <w:ind w:left="20"/>
        <w:rPr>
          <w:rFonts w:cs="Arial"/>
          <w:color w:val="231F20"/>
          <w:szCs w:val="20"/>
        </w:rPr>
      </w:pPr>
      <w:r w:rsidRPr="000A5CBF">
        <w:rPr>
          <w:rFonts w:cs="Arial"/>
          <w:b/>
          <w:bCs/>
          <w:color w:val="231F20"/>
          <w:szCs w:val="20"/>
        </w:rPr>
        <w:t>PLEASE NOTE:</w:t>
      </w:r>
      <w:r w:rsidRPr="000A5CBF">
        <w:rPr>
          <w:rFonts w:cs="Arial"/>
          <w:color w:val="231F20"/>
          <w:szCs w:val="20"/>
        </w:rPr>
        <w:t xml:space="preserve"> </w:t>
      </w:r>
    </w:p>
    <w:p w14:paraId="012297B3" w14:textId="77777777" w:rsidR="00CB2639" w:rsidRPr="00E45AD1" w:rsidRDefault="00CB2639" w:rsidP="00995162">
      <w:pPr>
        <w:pStyle w:val="ListParagraph"/>
        <w:widowControl w:val="0"/>
        <w:numPr>
          <w:ilvl w:val="0"/>
          <w:numId w:val="54"/>
        </w:numPr>
        <w:autoSpaceDE w:val="0"/>
        <w:autoSpaceDN w:val="0"/>
        <w:adjustRightInd w:val="0"/>
        <w:ind w:left="740"/>
        <w:rPr>
          <w:rFonts w:ascii="Calibri" w:hAnsi="Calibri" w:cs="Calibri"/>
          <w:szCs w:val="20"/>
        </w:rPr>
      </w:pPr>
      <w:r w:rsidRPr="00E45AD1">
        <w:rPr>
          <w:rFonts w:cs="Arial"/>
          <w:color w:val="231F20"/>
          <w:szCs w:val="20"/>
        </w:rPr>
        <w:t>Arthur Ashe, Jr. Campus personnel will refer to the addendum for site specific instructions.</w:t>
      </w:r>
    </w:p>
    <w:p w14:paraId="27225C09" w14:textId="77777777" w:rsidR="00CB2639" w:rsidRDefault="00CB2639" w:rsidP="00995162">
      <w:pPr>
        <w:pStyle w:val="ListParagraph"/>
        <w:widowControl w:val="0"/>
        <w:numPr>
          <w:ilvl w:val="0"/>
          <w:numId w:val="54"/>
        </w:numPr>
        <w:autoSpaceDE w:val="0"/>
        <w:autoSpaceDN w:val="0"/>
        <w:adjustRightInd w:val="0"/>
        <w:ind w:left="740"/>
        <w:rPr>
          <w:rFonts w:cs="Arial"/>
          <w:color w:val="231F20"/>
          <w:szCs w:val="20"/>
        </w:rPr>
      </w:pPr>
      <w:r w:rsidRPr="00E45AD1">
        <w:rPr>
          <w:rFonts w:cs="Arial"/>
          <w:color w:val="231F20"/>
          <w:szCs w:val="20"/>
        </w:rPr>
        <w:t>Coconut Creek Campus personnel will follow the procedures of Coconut Creek High School.</w:t>
      </w:r>
    </w:p>
    <w:p w14:paraId="6C318CFA" w14:textId="77777777" w:rsidR="00CB2639" w:rsidRDefault="00CB2639" w:rsidP="00036304">
      <w:pPr>
        <w:pStyle w:val="ListParagraph"/>
        <w:widowControl w:val="0"/>
        <w:autoSpaceDE w:val="0"/>
        <w:autoSpaceDN w:val="0"/>
        <w:adjustRightInd w:val="0"/>
        <w:ind w:left="20"/>
        <w:rPr>
          <w:rFonts w:cs="Arial"/>
          <w:color w:val="231F20"/>
          <w:szCs w:val="20"/>
        </w:rPr>
      </w:pPr>
    </w:p>
    <w:p w14:paraId="704F4880" w14:textId="17176645" w:rsidR="00F22E0D" w:rsidRPr="00CC6621" w:rsidRDefault="00CB2639" w:rsidP="00CC6621">
      <w:pPr>
        <w:ind w:left="0"/>
        <w:rPr>
          <w:rFonts w:cs="Segoe UI"/>
          <w:szCs w:val="20"/>
        </w:rPr>
      </w:pPr>
      <w:r>
        <w:rPr>
          <w:rFonts w:cs="Segoe UI"/>
          <w:szCs w:val="20"/>
        </w:rPr>
        <w:br w:type="page"/>
      </w:r>
      <w:r w:rsidR="00F22E0D" w:rsidRPr="00CB2639">
        <w:rPr>
          <w:rFonts w:cs="Arial"/>
          <w:b/>
          <w:bCs/>
          <w:color w:val="010202"/>
          <w:szCs w:val="20"/>
        </w:rPr>
        <w:t>ASSIGNED AREAS</w:t>
      </w:r>
      <w:r w:rsidR="00F22E0D" w:rsidRPr="00CB2639">
        <w:rPr>
          <w:rFonts w:cs="Arial"/>
          <w:color w:val="010202"/>
          <w:szCs w:val="20"/>
        </w:rPr>
        <w:t>: Everyone is to remain in classrooms or offices except the persons listed below</w:t>
      </w:r>
      <w:r w:rsidR="00F22E0D" w:rsidRPr="00CB2639">
        <w:rPr>
          <w:rFonts w:ascii="Calibri" w:hAnsi="Calibri" w:cs="Calibri"/>
          <w:color w:val="010202"/>
          <w:szCs w:val="20"/>
        </w:rPr>
        <w:t>,</w:t>
      </w:r>
      <w:r w:rsidR="00F22E0D" w:rsidRPr="00CB2639">
        <w:rPr>
          <w:rFonts w:cs="Arial"/>
          <w:color w:val="010202"/>
          <w:szCs w:val="20"/>
        </w:rPr>
        <w:t xml:space="preserve"> who are to go to the areas indicated. Everyone is to follow the instructions outlined in d and e:</w:t>
      </w:r>
    </w:p>
    <w:p w14:paraId="2C9D543B" w14:textId="77777777" w:rsidR="00F22E0D" w:rsidRPr="007101C0" w:rsidRDefault="00F22E0D" w:rsidP="00F22E0D">
      <w:pPr>
        <w:pStyle w:val="ListParagraph"/>
        <w:widowControl w:val="0"/>
        <w:autoSpaceDE w:val="0"/>
        <w:autoSpaceDN w:val="0"/>
        <w:adjustRightInd w:val="0"/>
        <w:spacing w:before="120"/>
        <w:ind w:left="90"/>
        <w:contextualSpacing w:val="0"/>
        <w:rPr>
          <w:rFonts w:cs="Arial"/>
          <w:b/>
          <w:szCs w:val="20"/>
        </w:rPr>
      </w:pPr>
      <w:r w:rsidRPr="007101C0">
        <w:rPr>
          <w:rFonts w:cs="Arial"/>
          <w:b/>
          <w:szCs w:val="20"/>
        </w:rPr>
        <w:t>Assigned Shelter Areas</w:t>
      </w:r>
    </w:p>
    <w:tbl>
      <w:tblPr>
        <w:tblStyle w:val="TableGrid"/>
        <w:tblW w:w="0" w:type="auto"/>
        <w:tblInd w:w="-5" w:type="dxa"/>
        <w:tblLook w:val="04A0" w:firstRow="1" w:lastRow="0" w:firstColumn="1" w:lastColumn="0" w:noHBand="0" w:noVBand="1"/>
      </w:tblPr>
      <w:tblGrid>
        <w:gridCol w:w="1710"/>
        <w:gridCol w:w="5220"/>
        <w:gridCol w:w="3145"/>
      </w:tblGrid>
      <w:tr w:rsidR="00F22E0D" w:rsidRPr="00641117" w14:paraId="170760E2" w14:textId="77777777" w:rsidTr="00641117">
        <w:tc>
          <w:tcPr>
            <w:tcW w:w="1710" w:type="dxa"/>
            <w:vAlign w:val="center"/>
          </w:tcPr>
          <w:p w14:paraId="2AB52D7B" w14:textId="77777777" w:rsidR="00F22E0D" w:rsidRPr="00641117" w:rsidRDefault="00F22E0D" w:rsidP="00641117">
            <w:pPr>
              <w:widowControl w:val="0"/>
              <w:autoSpaceDE w:val="0"/>
              <w:autoSpaceDN w:val="0"/>
              <w:adjustRightInd w:val="0"/>
              <w:ind w:left="20"/>
              <w:jc w:val="center"/>
              <w:rPr>
                <w:rFonts w:cs="Calibri"/>
                <w:b/>
                <w:szCs w:val="20"/>
              </w:rPr>
            </w:pPr>
            <w:r w:rsidRPr="00641117">
              <w:rPr>
                <w:rFonts w:cs="Arial"/>
                <w:b/>
                <w:color w:val="010202"/>
                <w:szCs w:val="20"/>
              </w:rPr>
              <w:t>BUILDING</w:t>
            </w:r>
          </w:p>
        </w:tc>
        <w:tc>
          <w:tcPr>
            <w:tcW w:w="5220" w:type="dxa"/>
            <w:vAlign w:val="center"/>
          </w:tcPr>
          <w:p w14:paraId="039E9D8E" w14:textId="77777777" w:rsidR="00F22E0D" w:rsidRPr="00641117" w:rsidRDefault="00F22E0D" w:rsidP="00641117">
            <w:pPr>
              <w:spacing w:line="224" w:lineRule="exact"/>
              <w:ind w:left="20" w:right="-50"/>
              <w:jc w:val="center"/>
              <w:rPr>
                <w:rFonts w:eastAsia="Arial" w:cs="Arial"/>
                <w:b/>
                <w:szCs w:val="20"/>
              </w:rPr>
            </w:pPr>
            <w:r w:rsidRPr="00641117">
              <w:rPr>
                <w:rFonts w:eastAsia="Arial" w:cs="Arial"/>
                <w:b/>
                <w:color w:val="010202"/>
                <w:szCs w:val="20"/>
              </w:rPr>
              <w:t>AREAS</w:t>
            </w:r>
            <w:r w:rsidRPr="00641117">
              <w:rPr>
                <w:rFonts w:eastAsia="Arial" w:cs="Arial"/>
                <w:b/>
                <w:color w:val="010202"/>
                <w:spacing w:val="-12"/>
                <w:szCs w:val="20"/>
              </w:rPr>
              <w:t xml:space="preserve"> </w:t>
            </w:r>
            <w:r w:rsidRPr="00641117">
              <w:rPr>
                <w:rFonts w:eastAsia="Arial" w:cs="Arial"/>
                <w:b/>
                <w:color w:val="010202"/>
                <w:szCs w:val="20"/>
              </w:rPr>
              <w:t>AFFECTED</w:t>
            </w:r>
          </w:p>
        </w:tc>
        <w:tc>
          <w:tcPr>
            <w:tcW w:w="3145" w:type="dxa"/>
            <w:vAlign w:val="center"/>
          </w:tcPr>
          <w:p w14:paraId="770F0A34" w14:textId="77777777" w:rsidR="00F22E0D" w:rsidRPr="00641117" w:rsidRDefault="00F22E0D" w:rsidP="00641117">
            <w:pPr>
              <w:spacing w:line="224" w:lineRule="exact"/>
              <w:ind w:left="20" w:right="-50"/>
              <w:jc w:val="center"/>
              <w:rPr>
                <w:rFonts w:eastAsia="Arial" w:cs="Arial"/>
                <w:b/>
                <w:szCs w:val="20"/>
              </w:rPr>
            </w:pPr>
            <w:r w:rsidRPr="00641117">
              <w:rPr>
                <w:rFonts w:eastAsia="Arial" w:cs="Arial"/>
                <w:b/>
                <w:color w:val="010202"/>
                <w:szCs w:val="20"/>
              </w:rPr>
              <w:t>ASSIGNED</w:t>
            </w:r>
            <w:r w:rsidRPr="00641117">
              <w:rPr>
                <w:rFonts w:eastAsia="Arial" w:cs="Arial"/>
                <w:b/>
                <w:color w:val="010202"/>
                <w:spacing w:val="-11"/>
                <w:szCs w:val="20"/>
              </w:rPr>
              <w:t xml:space="preserve"> </w:t>
            </w:r>
            <w:r w:rsidRPr="00641117">
              <w:rPr>
                <w:rFonts w:eastAsia="Arial" w:cs="Arial"/>
                <w:b/>
                <w:color w:val="010202"/>
                <w:szCs w:val="20"/>
              </w:rPr>
              <w:t>LOC</w:t>
            </w:r>
            <w:r w:rsidRPr="00641117">
              <w:rPr>
                <w:rFonts w:eastAsia="Arial" w:cs="Arial"/>
                <w:b/>
                <w:color w:val="010202"/>
                <w:spacing w:val="-15"/>
                <w:szCs w:val="20"/>
              </w:rPr>
              <w:t>A</w:t>
            </w:r>
            <w:r w:rsidRPr="00641117">
              <w:rPr>
                <w:rFonts w:eastAsia="Arial" w:cs="Arial"/>
                <w:b/>
                <w:color w:val="010202"/>
                <w:szCs w:val="20"/>
              </w:rPr>
              <w:t>TION</w:t>
            </w:r>
          </w:p>
        </w:tc>
      </w:tr>
      <w:tr w:rsidR="00F22E0D" w:rsidRPr="00B56431" w14:paraId="20DFE626" w14:textId="77777777" w:rsidTr="005D1FF5">
        <w:tc>
          <w:tcPr>
            <w:tcW w:w="1710" w:type="dxa"/>
          </w:tcPr>
          <w:p w14:paraId="111C787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#1</w:t>
            </w:r>
          </w:p>
        </w:tc>
        <w:tc>
          <w:tcPr>
            <w:tcW w:w="5220" w:type="dxa"/>
          </w:tcPr>
          <w:p w14:paraId="0C46808B" w14:textId="77777777" w:rsidR="00F22E0D" w:rsidRPr="00B56431" w:rsidRDefault="00F22E0D" w:rsidP="00D65FEE">
            <w:pPr>
              <w:spacing w:line="224" w:lineRule="exact"/>
              <w:ind w:left="20" w:right="-20"/>
              <w:rPr>
                <w:rFonts w:eastAsia="Arial" w:cs="Arial"/>
                <w:sz w:val="20"/>
                <w:szCs w:val="20"/>
              </w:rPr>
            </w:pPr>
            <w:r w:rsidRPr="00B56431">
              <w:rPr>
                <w:rFonts w:eastAsia="Arial" w:cs="Arial"/>
                <w:color w:val="010202"/>
                <w:sz w:val="20"/>
                <w:szCs w:val="20"/>
              </w:rPr>
              <w:t xml:space="preserve">Administration, Receptionist &amp; Bookstore Clerk </w:t>
            </w:r>
          </w:p>
        </w:tc>
        <w:tc>
          <w:tcPr>
            <w:tcW w:w="3145" w:type="dxa"/>
          </w:tcPr>
          <w:p w14:paraId="07BE0C06"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Inner Offices</w:t>
            </w:r>
          </w:p>
        </w:tc>
      </w:tr>
      <w:tr w:rsidR="00F22E0D" w:rsidRPr="00B56431" w14:paraId="7FF44F78" w14:textId="77777777" w:rsidTr="005D1FF5">
        <w:tc>
          <w:tcPr>
            <w:tcW w:w="1710" w:type="dxa"/>
          </w:tcPr>
          <w:p w14:paraId="488CFA7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#2</w:t>
            </w:r>
          </w:p>
        </w:tc>
        <w:tc>
          <w:tcPr>
            <w:tcW w:w="5220" w:type="dxa"/>
          </w:tcPr>
          <w:p w14:paraId="6371D66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eastAsia="Arial" w:cs="Arial"/>
                <w:color w:val="010202"/>
                <w:sz w:val="20"/>
                <w:szCs w:val="20"/>
              </w:rPr>
              <w:t>Health Science Department &amp; Classes</w:t>
            </w:r>
          </w:p>
        </w:tc>
        <w:tc>
          <w:tcPr>
            <w:tcW w:w="3145" w:type="dxa"/>
          </w:tcPr>
          <w:p w14:paraId="213B6DE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Conference Room or inner office</w:t>
            </w:r>
          </w:p>
        </w:tc>
      </w:tr>
      <w:tr w:rsidR="00F22E0D" w:rsidRPr="00B56431" w14:paraId="0CBA9CD3" w14:textId="77777777" w:rsidTr="005D1FF5">
        <w:tc>
          <w:tcPr>
            <w:tcW w:w="1710" w:type="dxa"/>
          </w:tcPr>
          <w:p w14:paraId="5A99A7E7"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#3</w:t>
            </w:r>
          </w:p>
        </w:tc>
        <w:tc>
          <w:tcPr>
            <w:tcW w:w="5220" w:type="dxa"/>
          </w:tcPr>
          <w:p w14:paraId="53CB25C1"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Dental Assisting, Dining Rooms, Cafeteria/Kitchen</w:t>
            </w:r>
          </w:p>
        </w:tc>
        <w:tc>
          <w:tcPr>
            <w:tcW w:w="3145" w:type="dxa"/>
          </w:tcPr>
          <w:p w14:paraId="337438F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 xml:space="preserve">Classroom, </w:t>
            </w:r>
            <w:proofErr w:type="gramStart"/>
            <w:r w:rsidRPr="00B56431">
              <w:rPr>
                <w:rFonts w:cs="Arial"/>
                <w:color w:val="010202"/>
                <w:sz w:val="20"/>
                <w:szCs w:val="20"/>
              </w:rPr>
              <w:t>Office</w:t>
            </w:r>
            <w:proofErr w:type="gramEnd"/>
            <w:r w:rsidRPr="00B56431">
              <w:rPr>
                <w:rFonts w:cs="Arial"/>
                <w:color w:val="010202"/>
                <w:sz w:val="20"/>
                <w:szCs w:val="20"/>
              </w:rPr>
              <w:t xml:space="preserve"> or Storage Areas</w:t>
            </w:r>
          </w:p>
        </w:tc>
      </w:tr>
      <w:tr w:rsidR="00F22E0D" w:rsidRPr="00B56431" w14:paraId="48F1F33D" w14:textId="77777777" w:rsidTr="005D1FF5">
        <w:tc>
          <w:tcPr>
            <w:tcW w:w="1710" w:type="dxa"/>
          </w:tcPr>
          <w:p w14:paraId="6E1F017F"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#4</w:t>
            </w:r>
          </w:p>
        </w:tc>
        <w:tc>
          <w:tcPr>
            <w:tcW w:w="5220" w:type="dxa"/>
          </w:tcPr>
          <w:p w14:paraId="368963D7"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Culinary Office, Classroom &amp; Receiving</w:t>
            </w:r>
          </w:p>
        </w:tc>
        <w:tc>
          <w:tcPr>
            <w:tcW w:w="3145" w:type="dxa"/>
          </w:tcPr>
          <w:p w14:paraId="4FC80EF0"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Stay in Place</w:t>
            </w:r>
          </w:p>
        </w:tc>
      </w:tr>
      <w:tr w:rsidR="00F22E0D" w:rsidRPr="00B56431" w14:paraId="468EDDA2" w14:textId="77777777" w:rsidTr="005D1FF5">
        <w:tc>
          <w:tcPr>
            <w:tcW w:w="1710" w:type="dxa"/>
          </w:tcPr>
          <w:p w14:paraId="050D5423"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 xml:space="preserve">#5 </w:t>
            </w:r>
          </w:p>
        </w:tc>
        <w:tc>
          <w:tcPr>
            <w:tcW w:w="5220" w:type="dxa"/>
          </w:tcPr>
          <w:p w14:paraId="6B61888C"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Health Science Classes</w:t>
            </w:r>
          </w:p>
        </w:tc>
        <w:tc>
          <w:tcPr>
            <w:tcW w:w="3145" w:type="dxa"/>
          </w:tcPr>
          <w:p w14:paraId="17C047C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Stay in Place</w:t>
            </w:r>
          </w:p>
        </w:tc>
      </w:tr>
      <w:tr w:rsidR="00F22E0D" w:rsidRPr="00B56431" w14:paraId="1D54001D" w14:textId="77777777" w:rsidTr="005D1FF5">
        <w:tc>
          <w:tcPr>
            <w:tcW w:w="1710" w:type="dxa"/>
          </w:tcPr>
          <w:p w14:paraId="71D9741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#6</w:t>
            </w:r>
          </w:p>
        </w:tc>
        <w:tc>
          <w:tcPr>
            <w:tcW w:w="5220" w:type="dxa"/>
          </w:tcPr>
          <w:p w14:paraId="3E480AFF"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Orientation &amp; Testing</w:t>
            </w:r>
          </w:p>
        </w:tc>
        <w:tc>
          <w:tcPr>
            <w:tcW w:w="3145" w:type="dxa"/>
          </w:tcPr>
          <w:p w14:paraId="6CDAB4B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Stay in Place</w:t>
            </w:r>
          </w:p>
        </w:tc>
      </w:tr>
      <w:tr w:rsidR="00F22E0D" w:rsidRPr="00B56431" w14:paraId="03CC9F26" w14:textId="77777777" w:rsidTr="005D1FF5">
        <w:tc>
          <w:tcPr>
            <w:tcW w:w="1710" w:type="dxa"/>
          </w:tcPr>
          <w:p w14:paraId="3A952962"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#7</w:t>
            </w:r>
          </w:p>
        </w:tc>
        <w:tc>
          <w:tcPr>
            <w:tcW w:w="5220" w:type="dxa"/>
          </w:tcPr>
          <w:p w14:paraId="07616E12"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Business - 169C, 170</w:t>
            </w:r>
          </w:p>
        </w:tc>
        <w:tc>
          <w:tcPr>
            <w:tcW w:w="3145" w:type="dxa"/>
          </w:tcPr>
          <w:p w14:paraId="3FC8575F"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169</w:t>
            </w:r>
          </w:p>
        </w:tc>
      </w:tr>
      <w:tr w:rsidR="00F22E0D" w:rsidRPr="00B56431" w14:paraId="135FE083" w14:textId="77777777" w:rsidTr="005D1FF5">
        <w:tc>
          <w:tcPr>
            <w:tcW w:w="1710" w:type="dxa"/>
          </w:tcPr>
          <w:p w14:paraId="5C021ACB" w14:textId="77777777" w:rsidR="00F22E0D" w:rsidRPr="00B56431" w:rsidRDefault="00F22E0D" w:rsidP="00D65FEE">
            <w:pPr>
              <w:rPr>
                <w:sz w:val="20"/>
                <w:szCs w:val="20"/>
              </w:rPr>
            </w:pPr>
            <w:r w:rsidRPr="00B56431">
              <w:rPr>
                <w:rFonts w:cs="Arial"/>
                <w:color w:val="010202"/>
                <w:sz w:val="20"/>
                <w:szCs w:val="20"/>
              </w:rPr>
              <w:t>#7</w:t>
            </w:r>
          </w:p>
        </w:tc>
        <w:tc>
          <w:tcPr>
            <w:tcW w:w="5220" w:type="dxa"/>
          </w:tcPr>
          <w:p w14:paraId="57CABB1B"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 xml:space="preserve">Business - 177 </w:t>
            </w:r>
          </w:p>
        </w:tc>
        <w:tc>
          <w:tcPr>
            <w:tcW w:w="3145" w:type="dxa"/>
          </w:tcPr>
          <w:p w14:paraId="1778E117"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 xml:space="preserve">173/174 </w:t>
            </w:r>
          </w:p>
        </w:tc>
      </w:tr>
      <w:tr w:rsidR="00F22E0D" w:rsidRPr="00B56431" w14:paraId="75861D27" w14:textId="77777777" w:rsidTr="005D1FF5">
        <w:tc>
          <w:tcPr>
            <w:tcW w:w="1710" w:type="dxa"/>
          </w:tcPr>
          <w:p w14:paraId="6034BB0F" w14:textId="77777777" w:rsidR="00F22E0D" w:rsidRPr="00B56431" w:rsidRDefault="00F22E0D" w:rsidP="00D65FEE">
            <w:pPr>
              <w:rPr>
                <w:sz w:val="20"/>
                <w:szCs w:val="20"/>
              </w:rPr>
            </w:pPr>
            <w:r w:rsidRPr="00B56431">
              <w:rPr>
                <w:rFonts w:cs="Arial"/>
                <w:color w:val="010202"/>
                <w:sz w:val="20"/>
                <w:szCs w:val="20"/>
              </w:rPr>
              <w:t>#7</w:t>
            </w:r>
          </w:p>
        </w:tc>
        <w:tc>
          <w:tcPr>
            <w:tcW w:w="5220" w:type="dxa"/>
          </w:tcPr>
          <w:p w14:paraId="61F91480"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Business - 181, 182, 183</w:t>
            </w:r>
          </w:p>
        </w:tc>
        <w:tc>
          <w:tcPr>
            <w:tcW w:w="3145" w:type="dxa"/>
          </w:tcPr>
          <w:p w14:paraId="2B945B7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175/176</w:t>
            </w:r>
          </w:p>
        </w:tc>
      </w:tr>
      <w:tr w:rsidR="00F22E0D" w:rsidRPr="00B56431" w14:paraId="26CFBA8B" w14:textId="77777777" w:rsidTr="005D1FF5">
        <w:tc>
          <w:tcPr>
            <w:tcW w:w="1710" w:type="dxa"/>
          </w:tcPr>
          <w:p w14:paraId="35194619" w14:textId="77777777" w:rsidR="00F22E0D" w:rsidRPr="00B56431" w:rsidRDefault="00F22E0D" w:rsidP="00D65FEE">
            <w:pPr>
              <w:rPr>
                <w:rFonts w:cs="Arial"/>
                <w:color w:val="010202"/>
                <w:sz w:val="20"/>
                <w:szCs w:val="20"/>
              </w:rPr>
            </w:pPr>
            <w:r w:rsidRPr="00B56431">
              <w:rPr>
                <w:rFonts w:cs="Arial"/>
                <w:color w:val="010202"/>
                <w:sz w:val="20"/>
                <w:szCs w:val="20"/>
              </w:rPr>
              <w:t>#8</w:t>
            </w:r>
          </w:p>
        </w:tc>
        <w:tc>
          <w:tcPr>
            <w:tcW w:w="5220" w:type="dxa"/>
          </w:tcPr>
          <w:p w14:paraId="25A2FA56"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Air Conditioning</w:t>
            </w:r>
          </w:p>
        </w:tc>
        <w:tc>
          <w:tcPr>
            <w:tcW w:w="3145" w:type="dxa"/>
          </w:tcPr>
          <w:p w14:paraId="786A7321"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Stay in Place</w:t>
            </w:r>
          </w:p>
        </w:tc>
      </w:tr>
      <w:tr w:rsidR="00F22E0D" w:rsidRPr="00B56431" w14:paraId="34A8AB8C" w14:textId="77777777" w:rsidTr="005D1FF5">
        <w:tc>
          <w:tcPr>
            <w:tcW w:w="1710" w:type="dxa"/>
          </w:tcPr>
          <w:p w14:paraId="0A341C3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#10</w:t>
            </w:r>
          </w:p>
        </w:tc>
        <w:tc>
          <w:tcPr>
            <w:tcW w:w="5220" w:type="dxa"/>
          </w:tcPr>
          <w:p w14:paraId="0C2B7341"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Registrars, Counselors, Reception Area, Financial Aid</w:t>
            </w:r>
          </w:p>
        </w:tc>
        <w:tc>
          <w:tcPr>
            <w:tcW w:w="3145" w:type="dxa"/>
          </w:tcPr>
          <w:p w14:paraId="79F12F18"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Financial Aid, Restrooms or Storage</w:t>
            </w:r>
          </w:p>
        </w:tc>
      </w:tr>
      <w:tr w:rsidR="00F22E0D" w:rsidRPr="00B56431" w14:paraId="74290A01" w14:textId="77777777" w:rsidTr="005D1FF5">
        <w:tc>
          <w:tcPr>
            <w:tcW w:w="1710" w:type="dxa"/>
          </w:tcPr>
          <w:p w14:paraId="45C9EF34"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#10</w:t>
            </w:r>
          </w:p>
        </w:tc>
        <w:tc>
          <w:tcPr>
            <w:tcW w:w="5220" w:type="dxa"/>
          </w:tcPr>
          <w:p w14:paraId="6EEA7375"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WEIM &amp; Gradebook</w:t>
            </w:r>
          </w:p>
        </w:tc>
        <w:tc>
          <w:tcPr>
            <w:tcW w:w="3145" w:type="dxa"/>
          </w:tcPr>
          <w:p w14:paraId="335C39F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Gradebook Office</w:t>
            </w:r>
          </w:p>
        </w:tc>
      </w:tr>
      <w:tr w:rsidR="00F22E0D" w:rsidRPr="00B56431" w14:paraId="5929B812" w14:textId="77777777" w:rsidTr="005D1FF5">
        <w:tc>
          <w:tcPr>
            <w:tcW w:w="1710" w:type="dxa"/>
          </w:tcPr>
          <w:p w14:paraId="6571AE90"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#10</w:t>
            </w:r>
          </w:p>
        </w:tc>
        <w:tc>
          <w:tcPr>
            <w:tcW w:w="5220" w:type="dxa"/>
          </w:tcPr>
          <w:p w14:paraId="5542C13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Technical Support &amp; Career Services</w:t>
            </w:r>
            <w:r w:rsidR="005D1FF5" w:rsidRPr="00B56431">
              <w:rPr>
                <w:rFonts w:cs="Arial"/>
                <w:color w:val="010202"/>
                <w:sz w:val="20"/>
                <w:szCs w:val="20"/>
              </w:rPr>
              <w:t>/Alumni</w:t>
            </w:r>
            <w:r w:rsidRPr="00B56431">
              <w:rPr>
                <w:rFonts w:cs="Arial"/>
                <w:color w:val="010202"/>
                <w:sz w:val="20"/>
                <w:szCs w:val="20"/>
              </w:rPr>
              <w:t xml:space="preserve"> Center</w:t>
            </w:r>
          </w:p>
        </w:tc>
        <w:tc>
          <w:tcPr>
            <w:tcW w:w="3145" w:type="dxa"/>
          </w:tcPr>
          <w:p w14:paraId="7CFB8BA8"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 xml:space="preserve">DLC </w:t>
            </w:r>
          </w:p>
        </w:tc>
      </w:tr>
      <w:tr w:rsidR="00F22E0D" w:rsidRPr="00B56431" w14:paraId="0FB74C31" w14:textId="77777777" w:rsidTr="005D1FF5">
        <w:tc>
          <w:tcPr>
            <w:tcW w:w="1710" w:type="dxa"/>
          </w:tcPr>
          <w:p w14:paraId="3087771D" w14:textId="77777777" w:rsidR="00F22E0D" w:rsidRPr="00B56431" w:rsidRDefault="00F22E0D" w:rsidP="005D1FF5">
            <w:pPr>
              <w:widowControl w:val="0"/>
              <w:autoSpaceDE w:val="0"/>
              <w:autoSpaceDN w:val="0"/>
              <w:adjustRightInd w:val="0"/>
              <w:rPr>
                <w:rFonts w:cs="Arial"/>
                <w:color w:val="010202"/>
                <w:sz w:val="20"/>
                <w:szCs w:val="20"/>
              </w:rPr>
            </w:pPr>
            <w:r w:rsidRPr="00B56431">
              <w:rPr>
                <w:rFonts w:cs="Arial"/>
                <w:color w:val="010202"/>
                <w:sz w:val="20"/>
                <w:szCs w:val="20"/>
              </w:rPr>
              <w:t>#11, 12, 13, 14, 15</w:t>
            </w:r>
            <w:r w:rsidR="005D1FF5" w:rsidRPr="00B56431">
              <w:rPr>
                <w:rFonts w:cs="Arial"/>
                <w:color w:val="010202"/>
                <w:sz w:val="20"/>
                <w:szCs w:val="20"/>
              </w:rPr>
              <w:t xml:space="preserve">, </w:t>
            </w:r>
            <w:r w:rsidRPr="00B56431">
              <w:rPr>
                <w:rFonts w:cs="Arial"/>
                <w:color w:val="010202"/>
                <w:sz w:val="20"/>
                <w:szCs w:val="20"/>
              </w:rPr>
              <w:t>17 ,18</w:t>
            </w:r>
          </w:p>
        </w:tc>
        <w:tc>
          <w:tcPr>
            <w:tcW w:w="5220" w:type="dxa"/>
          </w:tcPr>
          <w:p w14:paraId="57F14E94"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Health Programs, Electricity, Weldi</w:t>
            </w:r>
            <w:r w:rsidR="005D1FF5" w:rsidRPr="00B56431">
              <w:rPr>
                <w:rFonts w:cs="Arial"/>
                <w:color w:val="010202"/>
                <w:sz w:val="20"/>
                <w:szCs w:val="20"/>
              </w:rPr>
              <w:t>ng, Machining, Bldg. Constr., T</w:t>
            </w:r>
            <w:r w:rsidRPr="00B56431">
              <w:rPr>
                <w:rFonts w:cs="Arial"/>
                <w:color w:val="010202"/>
                <w:sz w:val="20"/>
                <w:szCs w:val="20"/>
              </w:rPr>
              <w:t>TEN, Auto Body, Auto Service</w:t>
            </w:r>
          </w:p>
        </w:tc>
        <w:tc>
          <w:tcPr>
            <w:tcW w:w="3145" w:type="dxa"/>
          </w:tcPr>
          <w:p w14:paraId="5F6062B3"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Stay in Place</w:t>
            </w:r>
          </w:p>
        </w:tc>
      </w:tr>
      <w:tr w:rsidR="00F22E0D" w:rsidRPr="00B56431" w14:paraId="23D43724" w14:textId="77777777" w:rsidTr="005D1FF5">
        <w:tc>
          <w:tcPr>
            <w:tcW w:w="1710" w:type="dxa"/>
          </w:tcPr>
          <w:p w14:paraId="05F29B24"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#19</w:t>
            </w:r>
          </w:p>
        </w:tc>
        <w:tc>
          <w:tcPr>
            <w:tcW w:w="5220" w:type="dxa"/>
          </w:tcPr>
          <w:p w14:paraId="4736756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Learning Commons</w:t>
            </w:r>
          </w:p>
        </w:tc>
        <w:tc>
          <w:tcPr>
            <w:tcW w:w="3145" w:type="dxa"/>
          </w:tcPr>
          <w:p w14:paraId="0F434C56"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Stay in Place</w:t>
            </w:r>
          </w:p>
        </w:tc>
      </w:tr>
      <w:tr w:rsidR="00F22E0D" w:rsidRPr="00B56431" w14:paraId="3B0B61C3" w14:textId="77777777" w:rsidTr="005D1FF5">
        <w:tc>
          <w:tcPr>
            <w:tcW w:w="1710" w:type="dxa"/>
          </w:tcPr>
          <w:p w14:paraId="1F5426E3"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#20</w:t>
            </w:r>
          </w:p>
        </w:tc>
        <w:tc>
          <w:tcPr>
            <w:tcW w:w="5220" w:type="dxa"/>
          </w:tcPr>
          <w:p w14:paraId="7A649EE3" w14:textId="77777777" w:rsidR="00F22E0D" w:rsidRPr="00B56431" w:rsidRDefault="00F22E0D" w:rsidP="00D65FEE">
            <w:pPr>
              <w:widowControl w:val="0"/>
              <w:autoSpaceDE w:val="0"/>
              <w:autoSpaceDN w:val="0"/>
              <w:adjustRightInd w:val="0"/>
              <w:rPr>
                <w:rFonts w:cs="Arial"/>
                <w:color w:val="010202"/>
                <w:sz w:val="20"/>
                <w:szCs w:val="20"/>
              </w:rPr>
            </w:pPr>
            <w:proofErr w:type="gramStart"/>
            <w:r w:rsidRPr="00B56431">
              <w:rPr>
                <w:rFonts w:cs="Arial"/>
                <w:color w:val="010202"/>
                <w:sz w:val="20"/>
                <w:szCs w:val="20"/>
              </w:rPr>
              <w:t>Class Room</w:t>
            </w:r>
            <w:proofErr w:type="gramEnd"/>
            <w:r w:rsidRPr="00B56431">
              <w:rPr>
                <w:rFonts w:cs="Arial"/>
                <w:color w:val="010202"/>
                <w:sz w:val="20"/>
                <w:szCs w:val="20"/>
              </w:rPr>
              <w:t>, Fitness Center</w:t>
            </w:r>
          </w:p>
        </w:tc>
        <w:tc>
          <w:tcPr>
            <w:tcW w:w="3145" w:type="dxa"/>
          </w:tcPr>
          <w:p w14:paraId="01307529"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Storage rooms or restrooms</w:t>
            </w:r>
          </w:p>
        </w:tc>
      </w:tr>
      <w:tr w:rsidR="00F22E0D" w:rsidRPr="00B56431" w14:paraId="776100DA" w14:textId="77777777" w:rsidTr="005D1FF5">
        <w:tc>
          <w:tcPr>
            <w:tcW w:w="1710" w:type="dxa"/>
          </w:tcPr>
          <w:p w14:paraId="3EB254B3"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#24</w:t>
            </w:r>
          </w:p>
        </w:tc>
        <w:tc>
          <w:tcPr>
            <w:tcW w:w="5220" w:type="dxa"/>
          </w:tcPr>
          <w:p w14:paraId="5A683AAE"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High School</w:t>
            </w:r>
          </w:p>
        </w:tc>
        <w:tc>
          <w:tcPr>
            <w:tcW w:w="3145" w:type="dxa"/>
          </w:tcPr>
          <w:p w14:paraId="6BA01560"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Stay in Place</w:t>
            </w:r>
          </w:p>
        </w:tc>
      </w:tr>
      <w:tr w:rsidR="00F22E0D" w:rsidRPr="00B56431" w14:paraId="5CEEEC0C" w14:textId="77777777" w:rsidTr="005D1FF5">
        <w:tc>
          <w:tcPr>
            <w:tcW w:w="1710" w:type="dxa"/>
          </w:tcPr>
          <w:p w14:paraId="5F6AAA7F"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 1</w:t>
            </w:r>
          </w:p>
        </w:tc>
        <w:tc>
          <w:tcPr>
            <w:tcW w:w="5220" w:type="dxa"/>
          </w:tcPr>
          <w:p w14:paraId="1A1BBB5B"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High School Testing</w:t>
            </w:r>
          </w:p>
        </w:tc>
        <w:tc>
          <w:tcPr>
            <w:tcW w:w="3145" w:type="dxa"/>
          </w:tcPr>
          <w:p w14:paraId="34EF5725"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17</w:t>
            </w:r>
          </w:p>
        </w:tc>
      </w:tr>
      <w:tr w:rsidR="00F22E0D" w:rsidRPr="00B56431" w14:paraId="17ED5BDA" w14:textId="77777777" w:rsidTr="005D1FF5">
        <w:tc>
          <w:tcPr>
            <w:tcW w:w="1710" w:type="dxa"/>
          </w:tcPr>
          <w:p w14:paraId="54E27EBF"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 2</w:t>
            </w:r>
          </w:p>
        </w:tc>
        <w:tc>
          <w:tcPr>
            <w:tcW w:w="5220" w:type="dxa"/>
          </w:tcPr>
          <w:p w14:paraId="10253EEE"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Computer Lab</w:t>
            </w:r>
          </w:p>
        </w:tc>
        <w:tc>
          <w:tcPr>
            <w:tcW w:w="3145" w:type="dxa"/>
          </w:tcPr>
          <w:p w14:paraId="7FEBE642"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18, Room 285/288</w:t>
            </w:r>
          </w:p>
        </w:tc>
      </w:tr>
      <w:tr w:rsidR="00F22E0D" w:rsidRPr="00B56431" w14:paraId="2AF0A47F" w14:textId="77777777" w:rsidTr="005D1FF5">
        <w:tc>
          <w:tcPr>
            <w:tcW w:w="1710" w:type="dxa"/>
          </w:tcPr>
          <w:p w14:paraId="07E98700"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Portables 3, 6</w:t>
            </w:r>
          </w:p>
        </w:tc>
        <w:tc>
          <w:tcPr>
            <w:tcW w:w="5220" w:type="dxa"/>
          </w:tcPr>
          <w:p w14:paraId="24ECC572"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Electrical Apprenticeship &amp; AGE</w:t>
            </w:r>
          </w:p>
        </w:tc>
        <w:tc>
          <w:tcPr>
            <w:tcW w:w="3145" w:type="dxa"/>
          </w:tcPr>
          <w:p w14:paraId="2A5F73F7"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18, Room 285</w:t>
            </w:r>
          </w:p>
        </w:tc>
      </w:tr>
      <w:tr w:rsidR="00F22E0D" w:rsidRPr="00B56431" w14:paraId="05A0909A" w14:textId="77777777" w:rsidTr="005D1FF5">
        <w:tc>
          <w:tcPr>
            <w:tcW w:w="1710" w:type="dxa"/>
          </w:tcPr>
          <w:p w14:paraId="6CE366D6"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Portables 4, 5</w:t>
            </w:r>
          </w:p>
        </w:tc>
        <w:tc>
          <w:tcPr>
            <w:tcW w:w="5220" w:type="dxa"/>
          </w:tcPr>
          <w:p w14:paraId="6AED239D"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ABE</w:t>
            </w:r>
          </w:p>
        </w:tc>
        <w:tc>
          <w:tcPr>
            <w:tcW w:w="3145" w:type="dxa"/>
          </w:tcPr>
          <w:p w14:paraId="267C3240"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18, Room 285</w:t>
            </w:r>
          </w:p>
        </w:tc>
      </w:tr>
      <w:tr w:rsidR="00F22E0D" w:rsidRPr="00B56431" w14:paraId="4D4645B0" w14:textId="77777777" w:rsidTr="005D1FF5">
        <w:tc>
          <w:tcPr>
            <w:tcW w:w="1710" w:type="dxa"/>
          </w:tcPr>
          <w:p w14:paraId="7BD82521"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 7</w:t>
            </w:r>
          </w:p>
        </w:tc>
        <w:tc>
          <w:tcPr>
            <w:tcW w:w="5220" w:type="dxa"/>
          </w:tcPr>
          <w:p w14:paraId="2E15643E"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ESE</w:t>
            </w:r>
          </w:p>
        </w:tc>
        <w:tc>
          <w:tcPr>
            <w:tcW w:w="3145" w:type="dxa"/>
          </w:tcPr>
          <w:p w14:paraId="05B35EBE"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18, Room 285</w:t>
            </w:r>
          </w:p>
        </w:tc>
      </w:tr>
      <w:tr w:rsidR="00F22E0D" w:rsidRPr="00B56431" w14:paraId="247F4D1A" w14:textId="77777777" w:rsidTr="005D1FF5">
        <w:tc>
          <w:tcPr>
            <w:tcW w:w="1710" w:type="dxa"/>
          </w:tcPr>
          <w:p w14:paraId="1BEC404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Portables 8, 9, 10</w:t>
            </w:r>
          </w:p>
        </w:tc>
        <w:tc>
          <w:tcPr>
            <w:tcW w:w="5220" w:type="dxa"/>
          </w:tcPr>
          <w:p w14:paraId="14D4C90B" w14:textId="77777777" w:rsidR="00F22E0D" w:rsidRPr="00B56431" w:rsidRDefault="00F22E0D" w:rsidP="005D1FF5">
            <w:pPr>
              <w:widowControl w:val="0"/>
              <w:autoSpaceDE w:val="0"/>
              <w:autoSpaceDN w:val="0"/>
              <w:adjustRightInd w:val="0"/>
              <w:rPr>
                <w:rFonts w:cs="Arial"/>
                <w:color w:val="010202"/>
                <w:sz w:val="20"/>
                <w:szCs w:val="20"/>
              </w:rPr>
            </w:pPr>
            <w:r w:rsidRPr="00B56431">
              <w:rPr>
                <w:rFonts w:cs="Arial"/>
                <w:color w:val="010202"/>
                <w:sz w:val="20"/>
                <w:szCs w:val="20"/>
              </w:rPr>
              <w:t>ESE Conference</w:t>
            </w:r>
            <w:r w:rsidR="005D1FF5" w:rsidRPr="00B56431">
              <w:rPr>
                <w:rFonts w:cs="Arial"/>
                <w:color w:val="010202"/>
                <w:sz w:val="20"/>
                <w:szCs w:val="20"/>
              </w:rPr>
              <w:t>/</w:t>
            </w:r>
            <w:r w:rsidRPr="00B56431">
              <w:rPr>
                <w:rFonts w:cs="Arial"/>
                <w:color w:val="010202"/>
                <w:sz w:val="20"/>
                <w:szCs w:val="20"/>
              </w:rPr>
              <w:t>Restrooms &amp; AGE</w:t>
            </w:r>
          </w:p>
          <w:p w14:paraId="516B1812" w14:textId="1A02765C" w:rsidR="00CA3607" w:rsidRPr="00B56431" w:rsidRDefault="00CA3607" w:rsidP="005D1FF5">
            <w:pPr>
              <w:widowControl w:val="0"/>
              <w:autoSpaceDE w:val="0"/>
              <w:autoSpaceDN w:val="0"/>
              <w:adjustRightInd w:val="0"/>
              <w:rPr>
                <w:rFonts w:cs="Arial"/>
                <w:color w:val="010202"/>
                <w:sz w:val="20"/>
                <w:szCs w:val="20"/>
              </w:rPr>
            </w:pPr>
            <w:r w:rsidRPr="00B56431">
              <w:rPr>
                <w:rFonts w:cs="Arial"/>
                <w:color w:val="010202"/>
                <w:sz w:val="20"/>
                <w:szCs w:val="20"/>
              </w:rPr>
              <w:t>Daily Living Learning Lab</w:t>
            </w:r>
          </w:p>
        </w:tc>
        <w:tc>
          <w:tcPr>
            <w:tcW w:w="3145" w:type="dxa"/>
          </w:tcPr>
          <w:p w14:paraId="1487456E"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17</w:t>
            </w:r>
          </w:p>
        </w:tc>
      </w:tr>
      <w:tr w:rsidR="00F22E0D" w:rsidRPr="00B56431" w14:paraId="4553277F" w14:textId="77777777" w:rsidTr="005D1FF5">
        <w:tc>
          <w:tcPr>
            <w:tcW w:w="1710" w:type="dxa"/>
          </w:tcPr>
          <w:p w14:paraId="42BDA481"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 11</w:t>
            </w:r>
          </w:p>
        </w:tc>
        <w:tc>
          <w:tcPr>
            <w:tcW w:w="5220" w:type="dxa"/>
          </w:tcPr>
          <w:p w14:paraId="005CBC56"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Automotive &amp; Industrial Trades Office</w:t>
            </w:r>
          </w:p>
        </w:tc>
        <w:tc>
          <w:tcPr>
            <w:tcW w:w="3145" w:type="dxa"/>
          </w:tcPr>
          <w:p w14:paraId="00B1F00F"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17</w:t>
            </w:r>
          </w:p>
        </w:tc>
      </w:tr>
      <w:tr w:rsidR="00F22E0D" w:rsidRPr="00B56431" w14:paraId="25A66E30" w14:textId="77777777" w:rsidTr="005D1FF5">
        <w:tc>
          <w:tcPr>
            <w:tcW w:w="1710" w:type="dxa"/>
          </w:tcPr>
          <w:p w14:paraId="221F1642"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 xml:space="preserve">Portables 12,13 </w:t>
            </w:r>
          </w:p>
        </w:tc>
        <w:tc>
          <w:tcPr>
            <w:tcW w:w="5220" w:type="dxa"/>
          </w:tcPr>
          <w:p w14:paraId="1DA595FB"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HS Speech, HS Reading</w:t>
            </w:r>
          </w:p>
        </w:tc>
        <w:tc>
          <w:tcPr>
            <w:tcW w:w="3145" w:type="dxa"/>
          </w:tcPr>
          <w:p w14:paraId="747773E8"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15 – TTEN Classroom</w:t>
            </w:r>
          </w:p>
        </w:tc>
      </w:tr>
      <w:tr w:rsidR="00F22E0D" w:rsidRPr="00B56431" w14:paraId="0D47E166" w14:textId="77777777" w:rsidTr="005D1FF5">
        <w:tc>
          <w:tcPr>
            <w:tcW w:w="1710" w:type="dxa"/>
          </w:tcPr>
          <w:p w14:paraId="7CDDF848"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 14</w:t>
            </w:r>
          </w:p>
        </w:tc>
        <w:tc>
          <w:tcPr>
            <w:tcW w:w="5220" w:type="dxa"/>
          </w:tcPr>
          <w:p w14:paraId="6A8AE1FB"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HS Student Services</w:t>
            </w:r>
          </w:p>
        </w:tc>
        <w:tc>
          <w:tcPr>
            <w:tcW w:w="3145" w:type="dxa"/>
          </w:tcPr>
          <w:p w14:paraId="6D0C55E3"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24 – High School</w:t>
            </w:r>
          </w:p>
        </w:tc>
      </w:tr>
      <w:tr w:rsidR="00F22E0D" w:rsidRPr="00B56431" w14:paraId="051748C1" w14:textId="77777777" w:rsidTr="005D1FF5">
        <w:tc>
          <w:tcPr>
            <w:tcW w:w="1710" w:type="dxa"/>
          </w:tcPr>
          <w:p w14:paraId="199ECA51"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 15</w:t>
            </w:r>
          </w:p>
        </w:tc>
        <w:tc>
          <w:tcPr>
            <w:tcW w:w="5220" w:type="dxa"/>
          </w:tcPr>
          <w:p w14:paraId="7BC44B1B"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Automotive Technology</w:t>
            </w:r>
          </w:p>
        </w:tc>
        <w:tc>
          <w:tcPr>
            <w:tcW w:w="3145" w:type="dxa"/>
          </w:tcPr>
          <w:p w14:paraId="3482482A"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17</w:t>
            </w:r>
          </w:p>
        </w:tc>
      </w:tr>
      <w:tr w:rsidR="00F22E0D" w:rsidRPr="00B56431" w14:paraId="2F8E83B5" w14:textId="77777777" w:rsidTr="005D1FF5">
        <w:tc>
          <w:tcPr>
            <w:tcW w:w="1710" w:type="dxa"/>
          </w:tcPr>
          <w:p w14:paraId="694ED141"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 16</w:t>
            </w:r>
          </w:p>
        </w:tc>
        <w:tc>
          <w:tcPr>
            <w:tcW w:w="5220" w:type="dxa"/>
          </w:tcPr>
          <w:p w14:paraId="0FBE8CD9" w14:textId="77777777" w:rsidR="00F22E0D" w:rsidRPr="00B56431" w:rsidRDefault="00F22E0D" w:rsidP="00563335">
            <w:pPr>
              <w:widowControl w:val="0"/>
              <w:autoSpaceDE w:val="0"/>
              <w:autoSpaceDN w:val="0"/>
              <w:adjustRightInd w:val="0"/>
              <w:rPr>
                <w:rFonts w:cs="Arial"/>
                <w:color w:val="010202"/>
                <w:sz w:val="20"/>
                <w:szCs w:val="20"/>
              </w:rPr>
            </w:pPr>
            <w:r w:rsidRPr="00B56431">
              <w:rPr>
                <w:rFonts w:cs="Arial"/>
                <w:color w:val="010202"/>
                <w:sz w:val="20"/>
                <w:szCs w:val="20"/>
              </w:rPr>
              <w:t>ACCESS</w:t>
            </w:r>
          </w:p>
        </w:tc>
        <w:tc>
          <w:tcPr>
            <w:tcW w:w="3145" w:type="dxa"/>
          </w:tcPr>
          <w:p w14:paraId="1C2E1955" w14:textId="77777777" w:rsidR="00F22E0D" w:rsidRPr="00B56431" w:rsidRDefault="00F22E0D" w:rsidP="000F5AD1">
            <w:pPr>
              <w:widowControl w:val="0"/>
              <w:autoSpaceDE w:val="0"/>
              <w:autoSpaceDN w:val="0"/>
              <w:adjustRightInd w:val="0"/>
              <w:rPr>
                <w:rFonts w:cs="Arial"/>
                <w:color w:val="010202"/>
                <w:sz w:val="20"/>
                <w:szCs w:val="20"/>
              </w:rPr>
            </w:pPr>
            <w:r w:rsidRPr="00B56431">
              <w:rPr>
                <w:rFonts w:cs="Arial"/>
                <w:color w:val="010202"/>
                <w:sz w:val="20"/>
                <w:szCs w:val="20"/>
              </w:rPr>
              <w:t xml:space="preserve">Building 11 – </w:t>
            </w:r>
            <w:r w:rsidR="000F5AD1" w:rsidRPr="00B56431">
              <w:rPr>
                <w:rFonts w:cs="Arial"/>
                <w:color w:val="010202"/>
                <w:sz w:val="20"/>
                <w:szCs w:val="20"/>
              </w:rPr>
              <w:t>Room 216</w:t>
            </w:r>
          </w:p>
        </w:tc>
      </w:tr>
      <w:tr w:rsidR="00F22E0D" w:rsidRPr="00B56431" w14:paraId="1A6448E0" w14:textId="77777777" w:rsidTr="005D1FF5">
        <w:tc>
          <w:tcPr>
            <w:tcW w:w="1710" w:type="dxa"/>
          </w:tcPr>
          <w:p w14:paraId="095F8894"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Portables A - H</w:t>
            </w:r>
          </w:p>
        </w:tc>
        <w:tc>
          <w:tcPr>
            <w:tcW w:w="5220" w:type="dxa"/>
          </w:tcPr>
          <w:p w14:paraId="310756BB"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Academic Studies</w:t>
            </w:r>
          </w:p>
        </w:tc>
        <w:tc>
          <w:tcPr>
            <w:tcW w:w="3145" w:type="dxa"/>
          </w:tcPr>
          <w:p w14:paraId="019709EC"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15</w:t>
            </w:r>
          </w:p>
        </w:tc>
      </w:tr>
      <w:tr w:rsidR="00F22E0D" w:rsidRPr="00B56431" w14:paraId="00112949" w14:textId="77777777" w:rsidTr="005D1FF5">
        <w:tc>
          <w:tcPr>
            <w:tcW w:w="1710" w:type="dxa"/>
          </w:tcPr>
          <w:p w14:paraId="144C7E50"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Portables I - O</w:t>
            </w:r>
          </w:p>
        </w:tc>
        <w:tc>
          <w:tcPr>
            <w:tcW w:w="5220" w:type="dxa"/>
          </w:tcPr>
          <w:p w14:paraId="5596863C"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Academic Studies</w:t>
            </w:r>
          </w:p>
        </w:tc>
        <w:tc>
          <w:tcPr>
            <w:tcW w:w="3145" w:type="dxa"/>
          </w:tcPr>
          <w:p w14:paraId="0AA892B7" w14:textId="77777777" w:rsidR="00F22E0D" w:rsidRPr="00B56431" w:rsidRDefault="00F22E0D" w:rsidP="00D65FEE">
            <w:pPr>
              <w:widowControl w:val="0"/>
              <w:autoSpaceDE w:val="0"/>
              <w:autoSpaceDN w:val="0"/>
              <w:adjustRightInd w:val="0"/>
              <w:rPr>
                <w:rFonts w:cs="Arial"/>
                <w:color w:val="010202"/>
                <w:sz w:val="20"/>
                <w:szCs w:val="20"/>
              </w:rPr>
            </w:pPr>
            <w:r w:rsidRPr="00B56431">
              <w:rPr>
                <w:rFonts w:cs="Arial"/>
                <w:color w:val="010202"/>
                <w:sz w:val="20"/>
                <w:szCs w:val="20"/>
              </w:rPr>
              <w:t>Building 17</w:t>
            </w:r>
          </w:p>
        </w:tc>
      </w:tr>
    </w:tbl>
    <w:p w14:paraId="4599A639" w14:textId="20EDB7E5" w:rsidR="004639BF" w:rsidRDefault="004639BF" w:rsidP="00CC6621">
      <w:pPr>
        <w:ind w:left="0"/>
        <w:rPr>
          <w:rFonts w:eastAsiaTheme="majorEastAsia" w:cs="Arial"/>
          <w:b/>
          <w:bCs/>
          <w:i/>
          <w:caps/>
          <w:szCs w:val="20"/>
        </w:rPr>
      </w:pPr>
    </w:p>
    <w:p w14:paraId="5B5E8019" w14:textId="77777777" w:rsidR="00CC6621" w:rsidRPr="000A5CBF" w:rsidRDefault="00CC6621" w:rsidP="00CC6621">
      <w:pPr>
        <w:widowControl w:val="0"/>
        <w:autoSpaceDE w:val="0"/>
        <w:autoSpaceDN w:val="0"/>
        <w:adjustRightInd w:val="0"/>
        <w:ind w:left="20"/>
        <w:rPr>
          <w:rFonts w:ascii="Calibri" w:hAnsi="Calibri" w:cs="Calibri"/>
          <w:szCs w:val="20"/>
        </w:rPr>
      </w:pPr>
      <w:r>
        <w:rPr>
          <w:rFonts w:cs="Arial"/>
          <w:color w:val="010202"/>
          <w:szCs w:val="20"/>
        </w:rPr>
        <w:t>S</w:t>
      </w:r>
      <w:r w:rsidRPr="000A5CBF">
        <w:rPr>
          <w:rFonts w:cs="Arial"/>
          <w:color w:val="010202"/>
          <w:szCs w:val="20"/>
        </w:rPr>
        <w:t>hould any hazardous situation occur in your classroom, shop, or area, evacuate your students immediately and then</w:t>
      </w:r>
      <w:r>
        <w:rPr>
          <w:rFonts w:cs="Arial"/>
          <w:color w:val="010202"/>
          <w:szCs w:val="20"/>
        </w:rPr>
        <w:t xml:space="preserve"> </w:t>
      </w:r>
      <w:r w:rsidRPr="000A5CBF">
        <w:rPr>
          <w:rFonts w:cs="Arial"/>
          <w:color w:val="010202"/>
          <w:szCs w:val="20"/>
        </w:rPr>
        <w:t xml:space="preserve">notify administration. If </w:t>
      </w:r>
      <w:proofErr w:type="gramStart"/>
      <w:r w:rsidRPr="000A5CBF">
        <w:rPr>
          <w:rFonts w:cs="Arial"/>
          <w:color w:val="010202"/>
          <w:szCs w:val="20"/>
        </w:rPr>
        <w:t>any</w:t>
      </w:r>
      <w:r>
        <w:rPr>
          <w:rFonts w:cs="Arial"/>
          <w:color w:val="010202"/>
          <w:szCs w:val="20"/>
        </w:rPr>
        <w:t>t</w:t>
      </w:r>
      <w:r w:rsidRPr="000A5CBF">
        <w:rPr>
          <w:rFonts w:cs="Arial"/>
          <w:color w:val="010202"/>
          <w:szCs w:val="20"/>
        </w:rPr>
        <w:t>hing</w:t>
      </w:r>
      <w:proofErr w:type="gramEnd"/>
      <w:r w:rsidRPr="000A5CBF">
        <w:rPr>
          <w:rFonts w:cs="Arial"/>
          <w:color w:val="010202"/>
          <w:szCs w:val="20"/>
        </w:rPr>
        <w:t xml:space="preserve"> unusual is observed during an evacuation, notify administration immediately</w:t>
      </w:r>
      <w:r w:rsidRPr="000A5CBF">
        <w:rPr>
          <w:rFonts w:ascii="Calibri" w:hAnsi="Calibri" w:cs="Calibri"/>
          <w:color w:val="010202"/>
          <w:szCs w:val="20"/>
        </w:rPr>
        <w:t>.</w:t>
      </w:r>
    </w:p>
    <w:p w14:paraId="536537A4" w14:textId="77777777" w:rsidR="00CC6621" w:rsidRDefault="00CC6621" w:rsidP="00CC6621">
      <w:pPr>
        <w:widowControl w:val="0"/>
        <w:autoSpaceDE w:val="0"/>
        <w:autoSpaceDN w:val="0"/>
        <w:adjustRightInd w:val="0"/>
        <w:ind w:left="20"/>
        <w:rPr>
          <w:rFonts w:cs="Arial"/>
          <w:color w:val="010202"/>
          <w:szCs w:val="20"/>
        </w:rPr>
      </w:pPr>
    </w:p>
    <w:p w14:paraId="6D147261" w14:textId="77777777" w:rsidR="00CC6621" w:rsidRPr="000A5CBF" w:rsidRDefault="00CC6621" w:rsidP="00CC6621">
      <w:pPr>
        <w:widowControl w:val="0"/>
        <w:autoSpaceDE w:val="0"/>
        <w:autoSpaceDN w:val="0"/>
        <w:adjustRightInd w:val="0"/>
        <w:ind w:left="20"/>
        <w:rPr>
          <w:rFonts w:ascii="Calibri" w:hAnsi="Calibri" w:cs="Calibri"/>
          <w:sz w:val="2"/>
          <w:szCs w:val="2"/>
        </w:rPr>
      </w:pPr>
      <w:r w:rsidRPr="000A5CBF">
        <w:rPr>
          <w:rFonts w:cs="Arial"/>
          <w:color w:val="010202"/>
          <w:szCs w:val="20"/>
        </w:rPr>
        <w:t xml:space="preserve">Office personnel will evacuate the building </w:t>
      </w:r>
      <w:r>
        <w:rPr>
          <w:rFonts w:cs="Arial"/>
          <w:color w:val="010202"/>
          <w:szCs w:val="20"/>
        </w:rPr>
        <w:t xml:space="preserve">under </w:t>
      </w:r>
      <w:r w:rsidRPr="000A5CBF">
        <w:rPr>
          <w:rFonts w:cs="Arial"/>
          <w:color w:val="010202"/>
          <w:szCs w:val="20"/>
        </w:rPr>
        <w:t>the supervision of the office manager</w:t>
      </w:r>
      <w:r w:rsidRPr="000A5CBF">
        <w:rPr>
          <w:rFonts w:ascii="Calibri" w:hAnsi="Calibri" w:cs="Calibri"/>
          <w:color w:val="010202"/>
          <w:szCs w:val="20"/>
        </w:rPr>
        <w:t>.</w:t>
      </w:r>
      <w:r w:rsidRPr="000A5CBF">
        <w:rPr>
          <w:rFonts w:cs="Arial"/>
          <w:color w:val="010202"/>
          <w:szCs w:val="20"/>
        </w:rPr>
        <w:t xml:space="preserve">  Designated personnel will determine how long it took to evacuate their areas, check their assigned building, and report to administration.</w:t>
      </w:r>
    </w:p>
    <w:p w14:paraId="5AB48BA8" w14:textId="77777777" w:rsidR="00CC6621" w:rsidRDefault="00CC6621" w:rsidP="00CC6621">
      <w:pPr>
        <w:ind w:left="0"/>
        <w:rPr>
          <w:rFonts w:eastAsiaTheme="majorEastAsia" w:cs="Arial"/>
          <w:b/>
          <w:bCs/>
          <w:i/>
          <w:caps/>
          <w:color w:val="2E74B5" w:themeColor="accent1" w:themeShade="BF"/>
          <w:sz w:val="32"/>
          <w:szCs w:val="20"/>
        </w:rPr>
      </w:pPr>
    </w:p>
    <w:p w14:paraId="328AB133" w14:textId="77777777" w:rsidR="009F5E67" w:rsidRPr="000A5CBF" w:rsidRDefault="009F5E67" w:rsidP="00D3246B">
      <w:pPr>
        <w:pStyle w:val="Heading2"/>
        <w:rPr>
          <w:rFonts w:ascii="Calibri" w:hAnsi="Calibri" w:cs="Calibri"/>
        </w:rPr>
      </w:pPr>
      <w:bookmarkStart w:id="84" w:name="_Toc110345223"/>
      <w:r w:rsidRPr="000A5CBF">
        <w:t>ANTI-BULLYING POLICY</w:t>
      </w:r>
      <w:bookmarkEnd w:id="84"/>
    </w:p>
    <w:p w14:paraId="0DBCB8DD" w14:textId="77777777" w:rsidR="009F5E67" w:rsidRDefault="009F5E67" w:rsidP="009F5E67">
      <w:pPr>
        <w:widowControl w:val="0"/>
        <w:autoSpaceDE w:val="0"/>
        <w:autoSpaceDN w:val="0"/>
        <w:adjustRightInd w:val="0"/>
        <w:spacing w:before="60"/>
        <w:rPr>
          <w:rFonts w:cs="Arial"/>
          <w:color w:val="010202"/>
          <w:szCs w:val="20"/>
        </w:rPr>
      </w:pPr>
      <w:r w:rsidRPr="000A5CBF">
        <w:rPr>
          <w:rFonts w:cs="Arial"/>
          <w:color w:val="010202"/>
          <w:szCs w:val="20"/>
        </w:rPr>
        <w:t>Per School Board Policy 5.9, The School Board of Broward County and Atlantic Technical College are committed to</w:t>
      </w:r>
      <w:r>
        <w:rPr>
          <w:rFonts w:cs="Arial"/>
          <w:color w:val="010202"/>
          <w:szCs w:val="20"/>
        </w:rPr>
        <w:t xml:space="preserve"> </w:t>
      </w:r>
      <w:r w:rsidRPr="000A5CBF">
        <w:rPr>
          <w:rFonts w:cs="Arial"/>
          <w:color w:val="010202"/>
          <w:szCs w:val="20"/>
        </w:rPr>
        <w:t xml:space="preserve">protecting students, </w:t>
      </w:r>
      <w:proofErr w:type="gramStart"/>
      <w:r w:rsidRPr="000A5CBF">
        <w:rPr>
          <w:rFonts w:cs="Arial"/>
          <w:color w:val="010202"/>
          <w:szCs w:val="20"/>
        </w:rPr>
        <w:t>employees</w:t>
      </w:r>
      <w:proofErr w:type="gramEnd"/>
      <w:r w:rsidRPr="000A5CBF">
        <w:rPr>
          <w:rFonts w:cs="Arial"/>
          <w:color w:val="010202"/>
          <w:szCs w:val="20"/>
        </w:rPr>
        <w:t xml:space="preserve"> and applicants for admission from bullying, harassment</w:t>
      </w:r>
      <w:r>
        <w:rPr>
          <w:rFonts w:cs="Arial"/>
          <w:color w:val="010202"/>
          <w:szCs w:val="20"/>
        </w:rPr>
        <w:t>, or discrimination for any rea</w:t>
      </w:r>
      <w:r w:rsidRPr="000A5CBF">
        <w:rPr>
          <w:rFonts w:cs="Arial"/>
          <w:color w:val="010202"/>
          <w:szCs w:val="20"/>
        </w:rPr>
        <w:t xml:space="preserve">son and of any type. </w:t>
      </w:r>
      <w:r>
        <w:rPr>
          <w:rFonts w:cs="Arial"/>
          <w:color w:val="010202"/>
          <w:szCs w:val="20"/>
        </w:rPr>
        <w:t xml:space="preserve"> </w:t>
      </w:r>
      <w:r w:rsidRPr="000A5CBF">
        <w:rPr>
          <w:rFonts w:cs="Arial"/>
          <w:color w:val="010202"/>
          <w:szCs w:val="20"/>
        </w:rPr>
        <w:t xml:space="preserve">All ATC staff are required to view the Anti-Bullying video </w:t>
      </w:r>
      <w:r w:rsidR="00B46E53">
        <w:rPr>
          <w:rFonts w:cs="Arial"/>
          <w:color w:val="010202"/>
          <w:szCs w:val="20"/>
        </w:rPr>
        <w:t>made available</w:t>
      </w:r>
      <w:r>
        <w:rPr>
          <w:rFonts w:cs="Arial"/>
          <w:color w:val="010202"/>
          <w:szCs w:val="20"/>
        </w:rPr>
        <w:t xml:space="preserve"> on Office </w:t>
      </w:r>
      <w:proofErr w:type="gramStart"/>
      <w:r>
        <w:rPr>
          <w:rFonts w:cs="Arial"/>
          <w:color w:val="010202"/>
          <w:szCs w:val="20"/>
        </w:rPr>
        <w:t xml:space="preserve">365, </w:t>
      </w:r>
      <w:r w:rsidRPr="000A5CBF">
        <w:rPr>
          <w:rFonts w:cs="Arial"/>
          <w:color w:val="010202"/>
          <w:szCs w:val="20"/>
        </w:rPr>
        <w:t>and</w:t>
      </w:r>
      <w:proofErr w:type="gramEnd"/>
      <w:r w:rsidRPr="000A5CBF">
        <w:rPr>
          <w:rFonts w:cs="Arial"/>
          <w:color w:val="010202"/>
          <w:szCs w:val="20"/>
        </w:rPr>
        <w:t xml:space="preserve"> review the basic procedural steps for identifying and reporting bullying behavior</w:t>
      </w:r>
      <w:r w:rsidRPr="000A5CBF">
        <w:rPr>
          <w:rFonts w:ascii="Calibri" w:hAnsi="Calibri" w:cs="Calibri"/>
          <w:color w:val="010202"/>
          <w:szCs w:val="20"/>
        </w:rPr>
        <w:t>.</w:t>
      </w:r>
      <w:r w:rsidRPr="000A5CBF">
        <w:rPr>
          <w:rFonts w:cs="Arial"/>
          <w:color w:val="010202"/>
          <w:szCs w:val="20"/>
        </w:rPr>
        <w:t xml:space="preserve"> </w:t>
      </w:r>
      <w:r>
        <w:rPr>
          <w:rFonts w:cs="Arial"/>
          <w:color w:val="010202"/>
          <w:szCs w:val="20"/>
        </w:rPr>
        <w:t xml:space="preserve"> </w:t>
      </w:r>
      <w:r w:rsidRPr="000A5CBF">
        <w:rPr>
          <w:rFonts w:cs="Arial"/>
          <w:color w:val="010202"/>
          <w:szCs w:val="20"/>
        </w:rPr>
        <w:t xml:space="preserve">For additional assistance, contact the campus designee, </w:t>
      </w:r>
      <w:r>
        <w:rPr>
          <w:rFonts w:cs="Arial"/>
          <w:color w:val="010202"/>
          <w:szCs w:val="20"/>
        </w:rPr>
        <w:t>Kimberly Jackson</w:t>
      </w:r>
      <w:r w:rsidRPr="000A5CBF">
        <w:rPr>
          <w:rFonts w:cs="Arial"/>
          <w:color w:val="010202"/>
          <w:szCs w:val="20"/>
        </w:rPr>
        <w:t xml:space="preserve"> at 754-321-5</w:t>
      </w:r>
      <w:r>
        <w:rPr>
          <w:rFonts w:cs="Arial"/>
          <w:color w:val="010202"/>
          <w:szCs w:val="20"/>
        </w:rPr>
        <w:t>165</w:t>
      </w:r>
      <w:r w:rsidRPr="000A5CBF">
        <w:rPr>
          <w:rFonts w:cs="Arial"/>
          <w:color w:val="010202"/>
          <w:szCs w:val="20"/>
        </w:rPr>
        <w:t>.</w:t>
      </w:r>
    </w:p>
    <w:p w14:paraId="1C0CA6C4" w14:textId="77777777" w:rsidR="009F5E67" w:rsidRDefault="009F5E67" w:rsidP="009F5E67">
      <w:pPr>
        <w:widowControl w:val="0"/>
        <w:autoSpaceDE w:val="0"/>
        <w:autoSpaceDN w:val="0"/>
        <w:adjustRightInd w:val="0"/>
        <w:ind w:left="20"/>
        <w:rPr>
          <w:rFonts w:cs="Arial"/>
          <w:color w:val="010202"/>
          <w:szCs w:val="20"/>
        </w:rPr>
      </w:pPr>
    </w:p>
    <w:p w14:paraId="2C6674B0" w14:textId="77777777" w:rsidR="009F5E67" w:rsidRDefault="009F5E67" w:rsidP="00D3246B">
      <w:pPr>
        <w:pStyle w:val="Heading2"/>
      </w:pPr>
      <w:bookmarkStart w:id="85" w:name="_Toc110345224"/>
      <w:r w:rsidRPr="000A5CBF">
        <w:t>CHILD ABUSE MANDATORY REPORTING</w:t>
      </w:r>
      <w:bookmarkEnd w:id="85"/>
    </w:p>
    <w:p w14:paraId="7197425A" w14:textId="6DE5BE58" w:rsidR="009F5E67" w:rsidRDefault="009F5E67" w:rsidP="009F5E67">
      <w:pPr>
        <w:widowControl w:val="0"/>
        <w:autoSpaceDE w:val="0"/>
        <w:autoSpaceDN w:val="0"/>
        <w:adjustRightInd w:val="0"/>
        <w:spacing w:before="60"/>
        <w:ind w:left="20"/>
        <w:rPr>
          <w:rFonts w:cs="Arial"/>
          <w:color w:val="010202"/>
          <w:szCs w:val="20"/>
        </w:rPr>
      </w:pPr>
      <w:r>
        <w:rPr>
          <w:rFonts w:cs="Arial"/>
          <w:color w:val="010202"/>
          <w:szCs w:val="20"/>
        </w:rPr>
        <w:t>Per School Board Policy 5.3, c</w:t>
      </w:r>
      <w:r w:rsidRPr="000A5CBF">
        <w:rPr>
          <w:rFonts w:cs="Arial"/>
          <w:color w:val="010202"/>
          <w:szCs w:val="20"/>
        </w:rPr>
        <w:t>hild abuse reporting is mandatory for ALL school board employees; that means, if you suspect abuse</w:t>
      </w:r>
      <w:r w:rsidR="00E83D5C">
        <w:rPr>
          <w:rFonts w:cs="Arial"/>
          <w:color w:val="010202"/>
          <w:szCs w:val="20"/>
        </w:rPr>
        <w:t>,</w:t>
      </w:r>
      <w:r w:rsidRPr="000A5CBF">
        <w:rPr>
          <w:rFonts w:cs="Arial"/>
          <w:color w:val="010202"/>
          <w:szCs w:val="20"/>
        </w:rPr>
        <w:t xml:space="preserve"> you must</w:t>
      </w:r>
      <w:r>
        <w:rPr>
          <w:rFonts w:cs="Arial"/>
          <w:color w:val="010202"/>
          <w:szCs w:val="20"/>
        </w:rPr>
        <w:t xml:space="preserve"> </w:t>
      </w:r>
      <w:r w:rsidRPr="000A5CBF">
        <w:rPr>
          <w:rFonts w:cs="Arial"/>
          <w:color w:val="010202"/>
          <w:szCs w:val="20"/>
        </w:rPr>
        <w:t xml:space="preserve">call the </w:t>
      </w:r>
      <w:r w:rsidRPr="00A649C6">
        <w:rPr>
          <w:rFonts w:cs="Arial"/>
          <w:color w:val="auto"/>
          <w:szCs w:val="20"/>
        </w:rPr>
        <w:t xml:space="preserve">Abuse Hotline </w:t>
      </w:r>
      <w:r w:rsidRPr="000A5CBF">
        <w:rPr>
          <w:rFonts w:cs="Arial"/>
          <w:color w:val="010202"/>
          <w:szCs w:val="20"/>
        </w:rPr>
        <w:t>(1-800-96-ABUSE) and report it.</w:t>
      </w:r>
      <w:r>
        <w:rPr>
          <w:rFonts w:cs="Arial"/>
          <w:color w:val="010202"/>
          <w:szCs w:val="20"/>
        </w:rPr>
        <w:t xml:space="preserve"> </w:t>
      </w:r>
      <w:r w:rsidRPr="000A5CBF">
        <w:rPr>
          <w:rFonts w:cs="Arial"/>
          <w:color w:val="010202"/>
          <w:szCs w:val="20"/>
        </w:rPr>
        <w:t xml:space="preserve"> </w:t>
      </w:r>
    </w:p>
    <w:p w14:paraId="52D95C4C" w14:textId="77777777" w:rsidR="009F5E67" w:rsidRPr="000A5CBF" w:rsidRDefault="009F5E67" w:rsidP="009F5E67">
      <w:pPr>
        <w:widowControl w:val="0"/>
        <w:autoSpaceDE w:val="0"/>
        <w:autoSpaceDN w:val="0"/>
        <w:adjustRightInd w:val="0"/>
        <w:spacing w:before="60"/>
        <w:ind w:left="20"/>
        <w:rPr>
          <w:rFonts w:ascii="Calibri" w:hAnsi="Calibri" w:cs="Calibri"/>
          <w:szCs w:val="20"/>
        </w:rPr>
      </w:pPr>
      <w:r w:rsidRPr="000A5CBF">
        <w:rPr>
          <w:rFonts w:cs="Arial"/>
          <w:color w:val="010202"/>
          <w:szCs w:val="20"/>
        </w:rPr>
        <w:t xml:space="preserve">If you have any questions or concerns about a situation, please contact </w:t>
      </w:r>
      <w:r>
        <w:rPr>
          <w:rFonts w:cs="Arial"/>
          <w:color w:val="010202"/>
          <w:szCs w:val="20"/>
        </w:rPr>
        <w:t>ATC’s</w:t>
      </w:r>
      <w:r w:rsidRPr="000A5CBF">
        <w:rPr>
          <w:rFonts w:cs="Arial"/>
          <w:color w:val="010202"/>
          <w:szCs w:val="20"/>
        </w:rPr>
        <w:t xml:space="preserve"> Child Abuse Designee, </w:t>
      </w:r>
      <w:r>
        <w:rPr>
          <w:rFonts w:cs="Arial"/>
          <w:color w:val="010202"/>
          <w:szCs w:val="20"/>
        </w:rPr>
        <w:t>Kimberly Jackson</w:t>
      </w:r>
      <w:r w:rsidRPr="000A5CBF">
        <w:rPr>
          <w:rFonts w:cs="Arial"/>
          <w:color w:val="010202"/>
          <w:szCs w:val="20"/>
        </w:rPr>
        <w:t xml:space="preserve"> at </w:t>
      </w:r>
      <w:r>
        <w:rPr>
          <w:rFonts w:cs="Arial"/>
          <w:color w:val="010202"/>
          <w:szCs w:val="20"/>
        </w:rPr>
        <w:t>321-5165</w:t>
      </w:r>
      <w:r w:rsidRPr="000A5CBF">
        <w:rPr>
          <w:rFonts w:cs="Arial"/>
          <w:color w:val="010202"/>
          <w:szCs w:val="20"/>
        </w:rPr>
        <w:t xml:space="preserve"> or Room 2418. </w:t>
      </w:r>
      <w:r>
        <w:rPr>
          <w:rFonts w:cs="Arial"/>
          <w:color w:val="010202"/>
          <w:szCs w:val="20"/>
        </w:rPr>
        <w:t xml:space="preserve"> </w:t>
      </w:r>
      <w:r w:rsidRPr="000A5CBF">
        <w:rPr>
          <w:rFonts w:cs="Arial"/>
          <w:color w:val="010202"/>
          <w:szCs w:val="20"/>
        </w:rPr>
        <w:t xml:space="preserve">Assistance is available to help you make the phone </w:t>
      </w:r>
      <w:proofErr w:type="gramStart"/>
      <w:r w:rsidRPr="000A5CBF">
        <w:rPr>
          <w:rFonts w:cs="Arial"/>
          <w:color w:val="010202"/>
          <w:szCs w:val="20"/>
        </w:rPr>
        <w:t>call, if</w:t>
      </w:r>
      <w:proofErr w:type="gramEnd"/>
      <w:r w:rsidRPr="000A5CBF">
        <w:rPr>
          <w:rFonts w:cs="Arial"/>
          <w:color w:val="010202"/>
          <w:szCs w:val="20"/>
        </w:rPr>
        <w:t xml:space="preserve"> that is what you need.</w:t>
      </w:r>
    </w:p>
    <w:p w14:paraId="77B6B522" w14:textId="77777777" w:rsidR="009F5E67" w:rsidRDefault="009F5E67" w:rsidP="009F5E67">
      <w:pPr>
        <w:widowControl w:val="0"/>
        <w:autoSpaceDE w:val="0"/>
        <w:autoSpaceDN w:val="0"/>
        <w:adjustRightInd w:val="0"/>
        <w:spacing w:before="60"/>
        <w:ind w:left="20"/>
        <w:rPr>
          <w:rFonts w:cs="Arial"/>
          <w:color w:val="010202"/>
          <w:szCs w:val="20"/>
        </w:rPr>
      </w:pPr>
      <w:r w:rsidRPr="000A5CBF">
        <w:rPr>
          <w:rFonts w:cs="Arial"/>
          <w:color w:val="010202"/>
          <w:szCs w:val="20"/>
        </w:rPr>
        <w:t>If you SUSPECT child abuse, please follow the steps below:</w:t>
      </w:r>
    </w:p>
    <w:p w14:paraId="374FDE46" w14:textId="77777777" w:rsidR="009F5E67" w:rsidRPr="006F18B6" w:rsidRDefault="009F5E67" w:rsidP="00995162">
      <w:pPr>
        <w:pStyle w:val="ListParagraph"/>
        <w:widowControl w:val="0"/>
        <w:numPr>
          <w:ilvl w:val="0"/>
          <w:numId w:val="50"/>
        </w:numPr>
        <w:autoSpaceDE w:val="0"/>
        <w:autoSpaceDN w:val="0"/>
        <w:adjustRightInd w:val="0"/>
        <w:spacing w:before="60"/>
        <w:ind w:left="740"/>
        <w:contextualSpacing w:val="0"/>
        <w:rPr>
          <w:rFonts w:ascii="Calibri" w:hAnsi="Calibri" w:cs="Calibri"/>
          <w:szCs w:val="20"/>
        </w:rPr>
      </w:pPr>
      <w:r w:rsidRPr="006F18B6">
        <w:rPr>
          <w:rFonts w:cs="Arial"/>
          <w:color w:val="010202"/>
          <w:szCs w:val="20"/>
        </w:rPr>
        <w:t>You MUST report the abuse.  Do NOT investigate.</w:t>
      </w:r>
    </w:p>
    <w:p w14:paraId="0E0F0643" w14:textId="77777777" w:rsidR="009F5E67" w:rsidRPr="006F18B6" w:rsidRDefault="009F5E67" w:rsidP="00995162">
      <w:pPr>
        <w:pStyle w:val="ListParagraph"/>
        <w:widowControl w:val="0"/>
        <w:numPr>
          <w:ilvl w:val="0"/>
          <w:numId w:val="50"/>
        </w:numPr>
        <w:autoSpaceDE w:val="0"/>
        <w:autoSpaceDN w:val="0"/>
        <w:adjustRightInd w:val="0"/>
        <w:spacing w:before="60"/>
        <w:ind w:left="740"/>
        <w:contextualSpacing w:val="0"/>
        <w:rPr>
          <w:rFonts w:ascii="Calibri" w:hAnsi="Calibri" w:cs="Calibri"/>
          <w:szCs w:val="20"/>
        </w:rPr>
      </w:pPr>
      <w:r w:rsidRPr="006F18B6">
        <w:rPr>
          <w:rFonts w:cs="Arial"/>
          <w:color w:val="010202"/>
          <w:szCs w:val="20"/>
        </w:rPr>
        <w:t xml:space="preserve">Contact </w:t>
      </w:r>
      <w:proofErr w:type="gramStart"/>
      <w:r>
        <w:rPr>
          <w:rFonts w:cs="Arial"/>
          <w:color w:val="010202"/>
          <w:szCs w:val="20"/>
        </w:rPr>
        <w:t>Kimberly Jackson</w:t>
      </w:r>
      <w:r w:rsidRPr="006F18B6">
        <w:rPr>
          <w:rFonts w:cs="Arial"/>
          <w:color w:val="010202"/>
          <w:szCs w:val="20"/>
        </w:rPr>
        <w:t>, if</w:t>
      </w:r>
      <w:proofErr w:type="gramEnd"/>
      <w:r w:rsidRPr="006F18B6">
        <w:rPr>
          <w:rFonts w:cs="Arial"/>
          <w:color w:val="010202"/>
          <w:szCs w:val="20"/>
        </w:rPr>
        <w:t xml:space="preserve"> you feel you need assistance.</w:t>
      </w:r>
    </w:p>
    <w:p w14:paraId="71700237" w14:textId="606D5BD0" w:rsidR="009F5E67" w:rsidRPr="006F18B6" w:rsidRDefault="009F5E67" w:rsidP="00995162">
      <w:pPr>
        <w:pStyle w:val="ListParagraph"/>
        <w:widowControl w:val="0"/>
        <w:numPr>
          <w:ilvl w:val="0"/>
          <w:numId w:val="50"/>
        </w:numPr>
        <w:autoSpaceDE w:val="0"/>
        <w:autoSpaceDN w:val="0"/>
        <w:adjustRightInd w:val="0"/>
        <w:spacing w:before="60"/>
        <w:ind w:left="740"/>
        <w:contextualSpacing w:val="0"/>
        <w:rPr>
          <w:rFonts w:ascii="Calibri" w:hAnsi="Calibri" w:cs="Calibri"/>
          <w:szCs w:val="20"/>
        </w:rPr>
      </w:pPr>
      <w:r w:rsidRPr="006F18B6">
        <w:rPr>
          <w:rFonts w:cs="Arial"/>
          <w:color w:val="010202"/>
          <w:szCs w:val="20"/>
        </w:rPr>
        <w:t xml:space="preserve">Complete the </w:t>
      </w:r>
      <w:r w:rsidRPr="00DD1097">
        <w:rPr>
          <w:rFonts w:cs="Arial"/>
          <w:b/>
          <w:i/>
          <w:color w:val="010202"/>
          <w:szCs w:val="20"/>
        </w:rPr>
        <w:t xml:space="preserve">Child Abuse Report </w:t>
      </w:r>
      <w:r w:rsidRPr="00FA5A9C">
        <w:rPr>
          <w:rFonts w:cs="Arial"/>
          <w:b/>
          <w:i/>
          <w:color w:val="010202"/>
          <w:szCs w:val="20"/>
        </w:rPr>
        <w:t>Form</w:t>
      </w:r>
      <w:r>
        <w:rPr>
          <w:rFonts w:cs="Arial"/>
          <w:b/>
          <w:i/>
          <w:color w:val="010202"/>
          <w:szCs w:val="20"/>
        </w:rPr>
        <w:t xml:space="preserve"> </w:t>
      </w:r>
      <w:r>
        <w:rPr>
          <w:rFonts w:cs="Arial"/>
          <w:b/>
          <w:color w:val="010202"/>
          <w:szCs w:val="20"/>
        </w:rPr>
        <w:t xml:space="preserve">(form </w:t>
      </w:r>
      <w:r w:rsidR="00CF6C5A">
        <w:rPr>
          <w:rFonts w:cs="Arial"/>
          <w:b/>
          <w:color w:val="010202"/>
          <w:szCs w:val="20"/>
        </w:rPr>
        <w:t>F</w:t>
      </w:r>
      <w:r>
        <w:rPr>
          <w:rFonts w:cs="Arial"/>
          <w:b/>
          <w:color w:val="010202"/>
          <w:szCs w:val="20"/>
        </w:rPr>
        <w:t>52)</w:t>
      </w:r>
      <w:r w:rsidR="00CF6C5A">
        <w:rPr>
          <w:rFonts w:cs="Arial"/>
          <w:b/>
          <w:color w:val="010202"/>
          <w:szCs w:val="20"/>
        </w:rPr>
        <w:t>.</w:t>
      </w:r>
      <w:r w:rsidRPr="00FA5A9C">
        <w:rPr>
          <w:rFonts w:cs="Arial"/>
          <w:b/>
          <w:color w:val="010202"/>
          <w:szCs w:val="20"/>
        </w:rPr>
        <w:t xml:space="preserve"> </w:t>
      </w:r>
      <w:r w:rsidRPr="006F18B6">
        <w:rPr>
          <w:rFonts w:cs="Arial"/>
          <w:color w:val="010202"/>
          <w:szCs w:val="20"/>
        </w:rPr>
        <w:t xml:space="preserve"> You will need some identifying information about the student (DOB, home address, home phone, siblings’ names, and parents’ names)</w:t>
      </w:r>
    </w:p>
    <w:p w14:paraId="7111FBED" w14:textId="77777777" w:rsidR="009F5E67" w:rsidRPr="006F18B6" w:rsidRDefault="009F5E67" w:rsidP="00995162">
      <w:pPr>
        <w:pStyle w:val="ListParagraph"/>
        <w:widowControl w:val="0"/>
        <w:numPr>
          <w:ilvl w:val="0"/>
          <w:numId w:val="50"/>
        </w:numPr>
        <w:autoSpaceDE w:val="0"/>
        <w:autoSpaceDN w:val="0"/>
        <w:adjustRightInd w:val="0"/>
        <w:spacing w:before="60"/>
        <w:ind w:left="740"/>
        <w:contextualSpacing w:val="0"/>
        <w:rPr>
          <w:rFonts w:ascii="Calibri" w:hAnsi="Calibri" w:cs="Calibri"/>
          <w:szCs w:val="20"/>
        </w:rPr>
      </w:pPr>
      <w:r w:rsidRPr="006F18B6">
        <w:rPr>
          <w:rFonts w:cs="Arial"/>
          <w:color w:val="010202"/>
          <w:szCs w:val="20"/>
        </w:rPr>
        <w:t>Call 1-800-96-ABUSE.  Answer the hotline counselor’s questions and be sure to complete the bottom of the form (date and time of report, hotline counselor’s name, whether the report was accepted for investigation).</w:t>
      </w:r>
    </w:p>
    <w:p w14:paraId="59FAAE5A" w14:textId="77777777" w:rsidR="009F5E67" w:rsidRPr="006F18B6" w:rsidRDefault="009F5E67" w:rsidP="00995162">
      <w:pPr>
        <w:pStyle w:val="ListParagraph"/>
        <w:widowControl w:val="0"/>
        <w:numPr>
          <w:ilvl w:val="0"/>
          <w:numId w:val="50"/>
        </w:numPr>
        <w:autoSpaceDE w:val="0"/>
        <w:autoSpaceDN w:val="0"/>
        <w:adjustRightInd w:val="0"/>
        <w:spacing w:before="60"/>
        <w:ind w:left="740"/>
        <w:contextualSpacing w:val="0"/>
        <w:rPr>
          <w:rFonts w:ascii="Calibri" w:hAnsi="Calibri" w:cs="Calibri"/>
          <w:szCs w:val="20"/>
        </w:rPr>
      </w:pPr>
      <w:r w:rsidRPr="006F18B6">
        <w:rPr>
          <w:rFonts w:cs="Arial"/>
          <w:color w:val="010202"/>
          <w:szCs w:val="20"/>
        </w:rPr>
        <w:t xml:space="preserve">Send the completed form to </w:t>
      </w:r>
      <w:proofErr w:type="spellStart"/>
      <w:r w:rsidRPr="006F18B6">
        <w:rPr>
          <w:rFonts w:cs="Arial"/>
          <w:color w:val="010202"/>
          <w:szCs w:val="20"/>
        </w:rPr>
        <w:t>Yva</w:t>
      </w:r>
      <w:proofErr w:type="spellEnd"/>
      <w:r w:rsidRPr="006F18B6">
        <w:rPr>
          <w:rFonts w:cs="Arial"/>
          <w:color w:val="010202"/>
          <w:szCs w:val="20"/>
        </w:rPr>
        <w:t xml:space="preserve"> </w:t>
      </w:r>
      <w:proofErr w:type="spellStart"/>
      <w:r w:rsidRPr="006F18B6">
        <w:rPr>
          <w:rFonts w:cs="Arial"/>
          <w:color w:val="010202"/>
          <w:szCs w:val="20"/>
        </w:rPr>
        <w:t>Dieudonne</w:t>
      </w:r>
      <w:proofErr w:type="spellEnd"/>
      <w:r w:rsidRPr="006F18B6">
        <w:rPr>
          <w:rFonts w:cs="Arial"/>
          <w:color w:val="010202"/>
          <w:szCs w:val="20"/>
        </w:rPr>
        <w:t>, Program Manager at Lauderdale Manors Early Learning and Resource Center</w:t>
      </w:r>
      <w:r w:rsidRPr="006F18B6">
        <w:rPr>
          <w:rFonts w:ascii="Calibri" w:hAnsi="Calibri" w:cs="Calibri"/>
          <w:color w:val="010202"/>
          <w:szCs w:val="20"/>
        </w:rPr>
        <w:t>,</w:t>
      </w:r>
      <w:r w:rsidRPr="006F18B6">
        <w:rPr>
          <w:rFonts w:cs="Arial"/>
          <w:color w:val="010202"/>
          <w:szCs w:val="20"/>
        </w:rPr>
        <w:t xml:space="preserve"> Room 313.</w:t>
      </w:r>
    </w:p>
    <w:p w14:paraId="00FFAB42" w14:textId="77777777" w:rsidR="009F5E67" w:rsidRDefault="009F5E67" w:rsidP="00036304">
      <w:pPr>
        <w:widowControl w:val="0"/>
        <w:autoSpaceDE w:val="0"/>
        <w:autoSpaceDN w:val="0"/>
        <w:adjustRightInd w:val="0"/>
        <w:spacing w:before="60"/>
        <w:ind w:left="400"/>
        <w:rPr>
          <w:rFonts w:cs="Arial"/>
          <w:b/>
          <w:bCs/>
          <w:color w:val="010202"/>
          <w:szCs w:val="20"/>
        </w:rPr>
      </w:pPr>
      <w:r w:rsidRPr="000A5CBF">
        <w:rPr>
          <w:rFonts w:cs="Arial"/>
          <w:b/>
          <w:bCs/>
          <w:color w:val="010202"/>
          <w:szCs w:val="20"/>
        </w:rPr>
        <w:t>Do NOT keep a copy of the completed form.</w:t>
      </w:r>
    </w:p>
    <w:p w14:paraId="6B59C06A" w14:textId="77777777" w:rsidR="009F5E67" w:rsidRDefault="009F5E67" w:rsidP="00036304">
      <w:pPr>
        <w:widowControl w:val="0"/>
        <w:autoSpaceDE w:val="0"/>
        <w:autoSpaceDN w:val="0"/>
        <w:adjustRightInd w:val="0"/>
        <w:spacing w:before="60"/>
        <w:ind w:left="400"/>
        <w:rPr>
          <w:rFonts w:cs="Arial"/>
          <w:b/>
          <w:bCs/>
          <w:color w:val="010202"/>
          <w:szCs w:val="20"/>
        </w:rPr>
      </w:pPr>
    </w:p>
    <w:p w14:paraId="6D37A09C" w14:textId="77777777" w:rsidR="002A5C3D" w:rsidRPr="000A5CBF" w:rsidRDefault="002A5C3D" w:rsidP="00D3246B">
      <w:pPr>
        <w:pStyle w:val="Heading2"/>
        <w:rPr>
          <w:rFonts w:ascii="Calibri" w:hAnsi="Calibri" w:cs="Calibri"/>
        </w:rPr>
      </w:pPr>
      <w:bookmarkStart w:id="86" w:name="_Toc110345225"/>
      <w:r w:rsidRPr="000A5CBF">
        <w:t>EMPLOYEE ASSISTANCE PROGRAM</w:t>
      </w:r>
      <w:bookmarkEnd w:id="86"/>
    </w:p>
    <w:p w14:paraId="0A198107" w14:textId="5E682C3A" w:rsidR="002A5C3D" w:rsidRDefault="002A5C3D" w:rsidP="002A5C3D">
      <w:pPr>
        <w:widowControl w:val="0"/>
        <w:autoSpaceDE w:val="0"/>
        <w:autoSpaceDN w:val="0"/>
        <w:adjustRightInd w:val="0"/>
        <w:spacing w:before="60"/>
        <w:rPr>
          <w:rFonts w:cs="Arial"/>
          <w:color w:val="010202"/>
          <w:szCs w:val="20"/>
        </w:rPr>
      </w:pPr>
      <w:r w:rsidRPr="000A5CBF">
        <w:rPr>
          <w:rFonts w:cs="Arial"/>
          <w:color w:val="010202"/>
          <w:szCs w:val="20"/>
        </w:rPr>
        <w:t xml:space="preserve">The School Board, through a contract agreement with and help from the BTU, has developed the Employee Assistance Program (EAP).  This strictly confidential program exists to help all employees who have personal problems that affect their work, health, family relationships, and emotional life. Employees and their dependents may call the EAP Office at 754-322-9900 to make an appointment.  </w:t>
      </w:r>
      <w:r w:rsidRPr="000A5CBF">
        <w:rPr>
          <w:rFonts w:cs="Arial"/>
          <w:color w:val="010202"/>
          <w:szCs w:val="20"/>
          <w:u w:val="single"/>
        </w:rPr>
        <w:t>There is never a fee for EAP services to school board employees</w:t>
      </w:r>
      <w:r w:rsidRPr="000A5CBF">
        <w:rPr>
          <w:rFonts w:cs="Arial"/>
          <w:color w:val="010202"/>
          <w:szCs w:val="20"/>
        </w:rPr>
        <w:t>.  The EAP will not identify the employee/dependent to anyone; EAP records have the same legal protection as medical and psychiatric records.  EAP records are not kept in any other School Board file.</w:t>
      </w:r>
    </w:p>
    <w:p w14:paraId="0F77A2DE" w14:textId="77777777" w:rsidR="009F5E67" w:rsidRDefault="009F5E67">
      <w:pPr>
        <w:rPr>
          <w:rFonts w:cs="Arial"/>
          <w:color w:val="010202"/>
          <w:szCs w:val="20"/>
        </w:rPr>
      </w:pPr>
      <w:r>
        <w:rPr>
          <w:rFonts w:cs="Arial"/>
          <w:color w:val="010202"/>
          <w:szCs w:val="20"/>
        </w:rPr>
        <w:br w:type="page"/>
      </w:r>
    </w:p>
    <w:p w14:paraId="7BAFD066" w14:textId="77777777" w:rsidR="002A5C3D" w:rsidRPr="000A5CBF" w:rsidRDefault="002A5C3D" w:rsidP="00D3246B">
      <w:pPr>
        <w:pStyle w:val="Heading2"/>
        <w:rPr>
          <w:rFonts w:ascii="Calibri" w:hAnsi="Calibri" w:cs="Calibri"/>
        </w:rPr>
      </w:pPr>
      <w:bookmarkStart w:id="87" w:name="_Toc110345226"/>
      <w:r w:rsidRPr="001410E3">
        <w:t>FEDERAL DRUG-FREE SCHOOL ACT</w:t>
      </w:r>
      <w:bookmarkEnd w:id="87"/>
    </w:p>
    <w:p w14:paraId="22DACA46" w14:textId="2D0E0E40" w:rsidR="002A5C3D" w:rsidRPr="001410E3" w:rsidRDefault="002A5C3D" w:rsidP="002A5C3D">
      <w:pPr>
        <w:widowControl w:val="0"/>
        <w:autoSpaceDE w:val="0"/>
        <w:autoSpaceDN w:val="0"/>
        <w:adjustRightInd w:val="0"/>
        <w:spacing w:before="60"/>
        <w:rPr>
          <w:rFonts w:ascii="Calibri" w:hAnsi="Calibri" w:cs="Calibri"/>
          <w:szCs w:val="20"/>
        </w:rPr>
      </w:pPr>
      <w:r w:rsidRPr="001410E3">
        <w:rPr>
          <w:rFonts w:cs="Arial"/>
          <w:color w:val="010202"/>
          <w:szCs w:val="20"/>
        </w:rPr>
        <w:t xml:space="preserve">The Federal </w:t>
      </w:r>
      <w:r w:rsidR="00C96699" w:rsidRPr="001410E3">
        <w:rPr>
          <w:rFonts w:cs="Arial"/>
          <w:color w:val="010202"/>
          <w:szCs w:val="20"/>
        </w:rPr>
        <w:t>Drug</w:t>
      </w:r>
      <w:r w:rsidRPr="001410E3">
        <w:rPr>
          <w:rFonts w:cs="Arial"/>
          <w:color w:val="010202"/>
          <w:szCs w:val="20"/>
        </w:rPr>
        <w:t xml:space="preserve">-Free Workplace </w:t>
      </w:r>
      <w:r>
        <w:rPr>
          <w:rFonts w:cs="Arial"/>
          <w:color w:val="010202"/>
          <w:szCs w:val="20"/>
        </w:rPr>
        <w:t>A</w:t>
      </w:r>
      <w:r w:rsidRPr="001410E3">
        <w:rPr>
          <w:rFonts w:cs="Arial"/>
          <w:color w:val="010202"/>
          <w:szCs w:val="20"/>
        </w:rPr>
        <w:t xml:space="preserve">ct of 1988 (pl100-690) requires </w:t>
      </w:r>
      <w:r>
        <w:rPr>
          <w:rFonts w:cs="Arial"/>
          <w:color w:val="010202"/>
          <w:szCs w:val="20"/>
        </w:rPr>
        <w:t>t</w:t>
      </w:r>
      <w:r w:rsidRPr="001410E3">
        <w:rPr>
          <w:rFonts w:cs="Arial"/>
          <w:color w:val="010202"/>
          <w:szCs w:val="20"/>
        </w:rPr>
        <w:t>he</w:t>
      </w:r>
      <w:r>
        <w:rPr>
          <w:rFonts w:cs="Arial"/>
          <w:color w:val="010202"/>
          <w:szCs w:val="20"/>
        </w:rPr>
        <w:t xml:space="preserve"> S</w:t>
      </w:r>
      <w:r w:rsidRPr="001410E3">
        <w:rPr>
          <w:rFonts w:cs="Arial"/>
          <w:color w:val="010202"/>
          <w:szCs w:val="20"/>
        </w:rPr>
        <w:t xml:space="preserve">chool Board </w:t>
      </w:r>
      <w:r>
        <w:rPr>
          <w:rFonts w:cs="Arial"/>
          <w:color w:val="010202"/>
          <w:szCs w:val="20"/>
        </w:rPr>
        <w:t>t</w:t>
      </w:r>
      <w:r w:rsidRPr="001410E3">
        <w:rPr>
          <w:rFonts w:cs="Arial"/>
          <w:color w:val="010202"/>
          <w:szCs w:val="20"/>
        </w:rPr>
        <w:t>o notify all employees about</w:t>
      </w:r>
      <w:r>
        <w:rPr>
          <w:rFonts w:cs="Arial"/>
          <w:color w:val="010202"/>
          <w:szCs w:val="20"/>
        </w:rPr>
        <w:t xml:space="preserve"> t</w:t>
      </w:r>
      <w:r w:rsidRPr="001410E3">
        <w:rPr>
          <w:rFonts w:cs="Arial"/>
          <w:color w:val="010202"/>
          <w:szCs w:val="20"/>
        </w:rPr>
        <w:t>he following facts:</w:t>
      </w:r>
    </w:p>
    <w:p w14:paraId="3E8EA497" w14:textId="77777777" w:rsidR="002A5C3D" w:rsidRPr="001410E3" w:rsidRDefault="002A5C3D" w:rsidP="00995162">
      <w:pPr>
        <w:pStyle w:val="ListParagraph"/>
        <w:widowControl w:val="0"/>
        <w:numPr>
          <w:ilvl w:val="0"/>
          <w:numId w:val="53"/>
        </w:numPr>
        <w:autoSpaceDE w:val="0"/>
        <w:autoSpaceDN w:val="0"/>
        <w:adjustRightInd w:val="0"/>
        <w:spacing w:before="120"/>
        <w:ind w:left="734"/>
        <w:contextualSpacing w:val="0"/>
        <w:rPr>
          <w:rFonts w:ascii="Calibri" w:hAnsi="Calibri" w:cs="Calibri"/>
          <w:szCs w:val="20"/>
        </w:rPr>
      </w:pPr>
      <w:r w:rsidRPr="001410E3">
        <w:rPr>
          <w:rFonts w:cs="Arial"/>
          <w:color w:val="010202"/>
          <w:szCs w:val="20"/>
        </w:rPr>
        <w:t>School Board Standards of Conduct for its employees prohibit the unlawful possession, use, manufacture, or distribution of illicit drugs and alcohol on school premises or as part of any of its activities.</w:t>
      </w:r>
    </w:p>
    <w:p w14:paraId="014D0170" w14:textId="77777777" w:rsidR="002A5C3D" w:rsidRPr="001410E3" w:rsidRDefault="002A5C3D" w:rsidP="00995162">
      <w:pPr>
        <w:pStyle w:val="ListParagraph"/>
        <w:widowControl w:val="0"/>
        <w:numPr>
          <w:ilvl w:val="0"/>
          <w:numId w:val="53"/>
        </w:numPr>
        <w:autoSpaceDE w:val="0"/>
        <w:autoSpaceDN w:val="0"/>
        <w:adjustRightInd w:val="0"/>
        <w:spacing w:before="120"/>
        <w:ind w:left="734"/>
        <w:contextualSpacing w:val="0"/>
        <w:rPr>
          <w:rFonts w:ascii="Calibri" w:hAnsi="Calibri" w:cs="Calibri"/>
          <w:szCs w:val="20"/>
        </w:rPr>
      </w:pPr>
      <w:r w:rsidRPr="001410E3">
        <w:rPr>
          <w:rFonts w:cs="Arial"/>
          <w:color w:val="010202"/>
          <w:szCs w:val="20"/>
        </w:rPr>
        <w:t>Any employee who violates the Standards of Conduct will be subject to immediate disciplinary action up to and including termination of employment and referral for prosecution</w:t>
      </w:r>
      <w:r w:rsidRPr="001410E3">
        <w:rPr>
          <w:rFonts w:ascii="Calibri" w:hAnsi="Calibri" w:cs="Calibri"/>
          <w:color w:val="010202"/>
          <w:szCs w:val="20"/>
        </w:rPr>
        <w:t>.</w:t>
      </w:r>
      <w:r w:rsidRPr="001410E3">
        <w:rPr>
          <w:rFonts w:cs="Arial"/>
          <w:color w:val="010202"/>
          <w:szCs w:val="20"/>
        </w:rPr>
        <w:t xml:space="preserve">  Disciplinary action may include the completion of an appropriate rehabilitation program.</w:t>
      </w:r>
    </w:p>
    <w:p w14:paraId="023CCB3B" w14:textId="77777777" w:rsidR="002A5C3D" w:rsidRPr="001410E3" w:rsidRDefault="002A5C3D" w:rsidP="00995162">
      <w:pPr>
        <w:pStyle w:val="ListParagraph"/>
        <w:widowControl w:val="0"/>
        <w:numPr>
          <w:ilvl w:val="0"/>
          <w:numId w:val="53"/>
        </w:numPr>
        <w:autoSpaceDE w:val="0"/>
        <w:autoSpaceDN w:val="0"/>
        <w:adjustRightInd w:val="0"/>
        <w:spacing w:before="120"/>
        <w:ind w:left="734"/>
        <w:contextualSpacing w:val="0"/>
        <w:rPr>
          <w:rFonts w:ascii="Calibri" w:hAnsi="Calibri" w:cs="Calibri"/>
          <w:szCs w:val="20"/>
        </w:rPr>
      </w:pPr>
      <w:r w:rsidRPr="001410E3">
        <w:rPr>
          <w:rFonts w:cs="Arial"/>
          <w:color w:val="010202"/>
          <w:szCs w:val="20"/>
        </w:rPr>
        <w:t>Information about drugs and alcohol counseling rehabilitation are available through the School Board’s Employee Assistance Program 754-322-9900.</w:t>
      </w:r>
    </w:p>
    <w:p w14:paraId="714D49FC" w14:textId="65ECDF08" w:rsidR="002A5C3D" w:rsidRPr="001410E3" w:rsidRDefault="002A5C3D" w:rsidP="00995162">
      <w:pPr>
        <w:pStyle w:val="ListParagraph"/>
        <w:widowControl w:val="0"/>
        <w:numPr>
          <w:ilvl w:val="0"/>
          <w:numId w:val="53"/>
        </w:numPr>
        <w:autoSpaceDE w:val="0"/>
        <w:autoSpaceDN w:val="0"/>
        <w:adjustRightInd w:val="0"/>
        <w:spacing w:before="120"/>
        <w:ind w:left="734"/>
        <w:contextualSpacing w:val="0"/>
        <w:rPr>
          <w:rFonts w:ascii="Calibri" w:hAnsi="Calibri" w:cs="Calibri"/>
          <w:szCs w:val="20"/>
        </w:rPr>
      </w:pPr>
      <w:r w:rsidRPr="001410E3">
        <w:rPr>
          <w:rFonts w:cs="Arial"/>
          <w:color w:val="010202"/>
          <w:szCs w:val="20"/>
        </w:rPr>
        <w:t xml:space="preserve">Board employees must notify self-reporting in writing to the Broward Schools’ Police within forty-eight (48) hours of any arrests, citations or charges involving the sale and/or possession of a controlled substance.  Such notice shall not be considered an admission of </w:t>
      </w:r>
      <w:proofErr w:type="gramStart"/>
      <w:r w:rsidRPr="001410E3">
        <w:rPr>
          <w:rFonts w:cs="Arial"/>
          <w:color w:val="010202"/>
          <w:szCs w:val="20"/>
        </w:rPr>
        <w:t>guilt</w:t>
      </w:r>
      <w:proofErr w:type="gramEnd"/>
      <w:r w:rsidRPr="001410E3">
        <w:rPr>
          <w:rFonts w:cs="Arial"/>
          <w:color w:val="010202"/>
          <w:szCs w:val="20"/>
        </w:rPr>
        <w:t xml:space="preserve"> nor shall such notice be admissible for any purpose in any proceeding, civil or criminal, administrative or judicial.</w:t>
      </w:r>
    </w:p>
    <w:p w14:paraId="3D1C2CB0" w14:textId="77777777" w:rsidR="002A5C3D" w:rsidRPr="001410E3" w:rsidRDefault="002A5C3D" w:rsidP="00995162">
      <w:pPr>
        <w:pStyle w:val="ListParagraph"/>
        <w:widowControl w:val="0"/>
        <w:numPr>
          <w:ilvl w:val="0"/>
          <w:numId w:val="53"/>
        </w:numPr>
        <w:autoSpaceDE w:val="0"/>
        <w:autoSpaceDN w:val="0"/>
        <w:adjustRightInd w:val="0"/>
        <w:spacing w:before="120"/>
        <w:ind w:left="734"/>
        <w:contextualSpacing w:val="0"/>
        <w:rPr>
          <w:rFonts w:ascii="Calibri" w:hAnsi="Calibri" w:cs="Calibri"/>
          <w:szCs w:val="20"/>
        </w:rPr>
      </w:pPr>
      <w:r w:rsidRPr="001410E3">
        <w:rPr>
          <w:rFonts w:cs="Arial"/>
          <w:color w:val="010202"/>
          <w:szCs w:val="20"/>
        </w:rPr>
        <w:t>Any employee who refuses to submit to testing</w:t>
      </w:r>
      <w:r w:rsidRPr="001410E3">
        <w:rPr>
          <w:rFonts w:ascii="Calibri" w:hAnsi="Calibri" w:cs="Calibri"/>
          <w:color w:val="010202"/>
          <w:szCs w:val="20"/>
        </w:rPr>
        <w:t>,</w:t>
      </w:r>
      <w:r w:rsidRPr="001410E3">
        <w:rPr>
          <w:rFonts w:cs="Arial"/>
          <w:color w:val="010202"/>
          <w:szCs w:val="20"/>
        </w:rPr>
        <w:t xml:space="preserve"> for any reason</w:t>
      </w:r>
      <w:r w:rsidRPr="001410E3">
        <w:rPr>
          <w:rFonts w:ascii="Calibri" w:hAnsi="Calibri" w:cs="Calibri"/>
          <w:color w:val="010202"/>
          <w:szCs w:val="20"/>
        </w:rPr>
        <w:t>,</w:t>
      </w:r>
      <w:r w:rsidRPr="001410E3">
        <w:rPr>
          <w:rFonts w:cs="Arial"/>
          <w:color w:val="010202"/>
          <w:szCs w:val="20"/>
        </w:rPr>
        <w:t xml:space="preserve"> will be recommended for termination of employment.</w:t>
      </w:r>
    </w:p>
    <w:p w14:paraId="7CEB28E3" w14:textId="77777777" w:rsidR="002A5C3D" w:rsidRDefault="002A5C3D" w:rsidP="00995162">
      <w:pPr>
        <w:pStyle w:val="ListParagraph"/>
        <w:widowControl w:val="0"/>
        <w:numPr>
          <w:ilvl w:val="0"/>
          <w:numId w:val="53"/>
        </w:numPr>
        <w:autoSpaceDE w:val="0"/>
        <w:autoSpaceDN w:val="0"/>
        <w:adjustRightInd w:val="0"/>
        <w:spacing w:before="120"/>
        <w:ind w:left="734"/>
        <w:contextualSpacing w:val="0"/>
        <w:rPr>
          <w:rFonts w:cs="Arial"/>
          <w:color w:val="010202"/>
          <w:szCs w:val="20"/>
        </w:rPr>
      </w:pPr>
      <w:proofErr w:type="gramStart"/>
      <w:r w:rsidRPr="001410E3">
        <w:rPr>
          <w:rFonts w:cs="Arial"/>
          <w:color w:val="010202"/>
          <w:szCs w:val="20"/>
        </w:rPr>
        <w:t>All of</w:t>
      </w:r>
      <w:proofErr w:type="gramEnd"/>
      <w:r w:rsidRPr="001410E3">
        <w:rPr>
          <w:rFonts w:cs="Arial"/>
          <w:color w:val="010202"/>
          <w:szCs w:val="20"/>
        </w:rPr>
        <w:t xml:space="preserve"> the above provisions are also required pursuant to School Board Policy 2400 (Drug-Free Workplace).</w:t>
      </w:r>
    </w:p>
    <w:p w14:paraId="648C7B35" w14:textId="77777777" w:rsidR="00CB2639" w:rsidRPr="009F5E67" w:rsidRDefault="00CB2639" w:rsidP="00036304">
      <w:pPr>
        <w:widowControl w:val="0"/>
        <w:autoSpaceDE w:val="0"/>
        <w:autoSpaceDN w:val="0"/>
        <w:adjustRightInd w:val="0"/>
        <w:spacing w:before="120"/>
        <w:ind w:left="388"/>
        <w:rPr>
          <w:rFonts w:cs="Arial"/>
          <w:color w:val="010202"/>
          <w:szCs w:val="20"/>
        </w:rPr>
      </w:pPr>
    </w:p>
    <w:p w14:paraId="7C5F8C13" w14:textId="77777777" w:rsidR="00CB2639" w:rsidRPr="00797DD0" w:rsidRDefault="00CB2639" w:rsidP="00D3246B">
      <w:pPr>
        <w:pStyle w:val="Heading2"/>
        <w:rPr>
          <w:rFonts w:eastAsia="Gill Sans MT"/>
        </w:rPr>
      </w:pPr>
      <w:bookmarkStart w:id="88" w:name="_Toc110345227"/>
      <w:r w:rsidRPr="00797DD0">
        <w:rPr>
          <w:rFonts w:eastAsia="Gill Sans MT"/>
        </w:rPr>
        <w:t>FER</w:t>
      </w:r>
      <w:r w:rsidRPr="00797DD0">
        <w:rPr>
          <w:rFonts w:eastAsia="Gill Sans MT"/>
          <w:spacing w:val="-32"/>
        </w:rPr>
        <w:t>P</w:t>
      </w:r>
      <w:r w:rsidRPr="00797DD0">
        <w:rPr>
          <w:rFonts w:eastAsia="Gill Sans MT"/>
        </w:rPr>
        <w:t>A</w:t>
      </w:r>
      <w:r w:rsidRPr="00797DD0">
        <w:rPr>
          <w:rFonts w:eastAsia="Times New Roman"/>
          <w:spacing w:val="6"/>
        </w:rPr>
        <w:t xml:space="preserve"> </w:t>
      </w:r>
      <w:r w:rsidRPr="00797DD0">
        <w:rPr>
          <w:rFonts w:eastAsia="Gill Sans MT"/>
        </w:rPr>
        <w:t>NOTIFICATION</w:t>
      </w:r>
      <w:bookmarkEnd w:id="88"/>
    </w:p>
    <w:p w14:paraId="788D9D59" w14:textId="77777777" w:rsidR="00CB2639" w:rsidRPr="00CD4CD3" w:rsidRDefault="00CB2639" w:rsidP="006C5D09">
      <w:pPr>
        <w:jc w:val="center"/>
        <w:rPr>
          <w:b/>
        </w:rPr>
      </w:pPr>
      <w:r w:rsidRPr="00CD4CD3">
        <w:rPr>
          <w:rFonts w:eastAsia="Times New Roman"/>
          <w:b/>
        </w:rPr>
        <w:t xml:space="preserve">Family </w:t>
      </w:r>
      <w:r w:rsidRPr="00CD4CD3">
        <w:rPr>
          <w:b/>
        </w:rPr>
        <w:t>Educational</w:t>
      </w:r>
      <w:r w:rsidRPr="00CD4CD3">
        <w:rPr>
          <w:rFonts w:eastAsia="Times New Roman"/>
          <w:b/>
        </w:rPr>
        <w:t xml:space="preserve"> </w:t>
      </w:r>
      <w:r w:rsidRPr="00CD4CD3">
        <w:rPr>
          <w:b/>
        </w:rPr>
        <w:t>Rights</w:t>
      </w:r>
      <w:r w:rsidRPr="00CD4CD3">
        <w:rPr>
          <w:rFonts w:eastAsia="Times New Roman"/>
          <w:b/>
        </w:rPr>
        <w:t xml:space="preserve"> </w:t>
      </w:r>
      <w:r w:rsidRPr="00CD4CD3">
        <w:rPr>
          <w:b/>
        </w:rPr>
        <w:t>&amp; Privacy</w:t>
      </w:r>
      <w:r w:rsidRPr="00CD4CD3">
        <w:rPr>
          <w:rFonts w:eastAsia="Times New Roman"/>
          <w:b/>
        </w:rPr>
        <w:t xml:space="preserve"> </w:t>
      </w:r>
      <w:r w:rsidRPr="00CD4CD3">
        <w:rPr>
          <w:b/>
        </w:rPr>
        <w:t>Act</w:t>
      </w:r>
      <w:r w:rsidRPr="00CD4CD3">
        <w:rPr>
          <w:rFonts w:eastAsia="Times New Roman"/>
          <w:b/>
        </w:rPr>
        <w:t xml:space="preserve"> </w:t>
      </w:r>
      <w:r w:rsidRPr="00CD4CD3">
        <w:rPr>
          <w:b/>
        </w:rPr>
        <w:t>(FERPA)</w:t>
      </w:r>
      <w:r w:rsidRPr="00CD4CD3">
        <w:rPr>
          <w:rFonts w:eastAsia="Times New Roman"/>
          <w:b/>
        </w:rPr>
        <w:t xml:space="preserve"> </w:t>
      </w:r>
      <w:r w:rsidRPr="00CD4CD3">
        <w:rPr>
          <w:b/>
        </w:rPr>
        <w:t>Notification Student</w:t>
      </w:r>
      <w:r w:rsidRPr="00CD4CD3">
        <w:rPr>
          <w:rFonts w:eastAsia="Times New Roman"/>
          <w:b/>
        </w:rPr>
        <w:t xml:space="preserve"> </w:t>
      </w:r>
      <w:r w:rsidRPr="00CD4CD3">
        <w:rPr>
          <w:b/>
        </w:rPr>
        <w:t>Records</w:t>
      </w:r>
    </w:p>
    <w:p w14:paraId="6BDA67A0" w14:textId="77777777" w:rsidR="00CB2639" w:rsidRPr="00797DD0" w:rsidRDefault="00CB2639" w:rsidP="00CB2639">
      <w:pPr>
        <w:ind w:left="20" w:right="-51"/>
        <w:rPr>
          <w:rFonts w:eastAsia="Gill Sans MT" w:cs="Arial"/>
          <w:color w:val="auto"/>
          <w:sz w:val="21"/>
          <w:szCs w:val="21"/>
        </w:rPr>
      </w:pPr>
    </w:p>
    <w:p w14:paraId="34C64E8D" w14:textId="43DF93BA" w:rsidR="00CB2639" w:rsidRPr="00797DD0" w:rsidRDefault="00CB2639" w:rsidP="00CB2639">
      <w:pPr>
        <w:ind w:left="20" w:right="-11"/>
        <w:rPr>
          <w:rFonts w:eastAsia="Gill Sans MT" w:cs="Arial"/>
          <w:color w:val="auto"/>
          <w:szCs w:val="20"/>
        </w:rPr>
      </w:pPr>
      <w:r w:rsidRPr="00797DD0">
        <w:rPr>
          <w:rFonts w:eastAsia="Gill Sans MT" w:cs="Arial"/>
          <w:color w:val="auto"/>
          <w:szCs w:val="20"/>
        </w:rPr>
        <w:t>The</w:t>
      </w:r>
      <w:r w:rsidRPr="00797DD0">
        <w:rPr>
          <w:rFonts w:eastAsia="Times New Roman" w:cs="Arial"/>
          <w:color w:val="auto"/>
          <w:spacing w:val="-3"/>
          <w:szCs w:val="20"/>
        </w:rPr>
        <w:t xml:space="preserve"> </w:t>
      </w:r>
      <w:r w:rsidRPr="00797DD0">
        <w:rPr>
          <w:rFonts w:eastAsia="Gill Sans MT" w:cs="Arial"/>
          <w:color w:val="auto"/>
          <w:szCs w:val="20"/>
        </w:rPr>
        <w:t>Fami</w:t>
      </w:r>
      <w:r w:rsidRPr="00797DD0">
        <w:rPr>
          <w:rFonts w:eastAsia="Gill Sans MT" w:cs="Arial"/>
          <w:color w:val="auto"/>
          <w:spacing w:val="-2"/>
          <w:szCs w:val="20"/>
        </w:rPr>
        <w:t>l</w:t>
      </w:r>
      <w:r w:rsidRPr="00797DD0">
        <w:rPr>
          <w:rFonts w:eastAsia="Gill Sans MT" w:cs="Arial"/>
          <w:color w:val="auto"/>
          <w:szCs w:val="20"/>
        </w:rPr>
        <w:t>y</w:t>
      </w:r>
      <w:r w:rsidRPr="00797DD0">
        <w:rPr>
          <w:rFonts w:eastAsia="Times New Roman" w:cs="Arial"/>
          <w:color w:val="auto"/>
          <w:spacing w:val="-4"/>
          <w:szCs w:val="20"/>
        </w:rPr>
        <w:t xml:space="preserve"> </w:t>
      </w:r>
      <w:r w:rsidRPr="00797DD0">
        <w:rPr>
          <w:rFonts w:eastAsia="Gill Sans MT" w:cs="Arial"/>
          <w:color w:val="auto"/>
          <w:szCs w:val="20"/>
        </w:rPr>
        <w:t>Educational</w:t>
      </w:r>
      <w:r w:rsidRPr="00797DD0">
        <w:rPr>
          <w:rFonts w:eastAsia="Times New Roman" w:cs="Arial"/>
          <w:color w:val="auto"/>
          <w:spacing w:val="-12"/>
          <w:szCs w:val="20"/>
        </w:rPr>
        <w:t xml:space="preserve"> </w:t>
      </w:r>
      <w:r w:rsidRPr="00797DD0">
        <w:rPr>
          <w:rFonts w:eastAsia="Gill Sans MT" w:cs="Arial"/>
          <w:color w:val="auto"/>
          <w:szCs w:val="20"/>
        </w:rPr>
        <w:t>Rights</w:t>
      </w:r>
      <w:r w:rsidRPr="00797DD0">
        <w:rPr>
          <w:rFonts w:eastAsia="Times New Roman" w:cs="Arial"/>
          <w:color w:val="auto"/>
          <w:spacing w:val="-7"/>
          <w:szCs w:val="20"/>
        </w:rPr>
        <w:t xml:space="preserve"> </w:t>
      </w:r>
      <w:r w:rsidRPr="00797DD0">
        <w:rPr>
          <w:rFonts w:eastAsia="Gill Sans MT" w:cs="Arial"/>
          <w:color w:val="auto"/>
          <w:szCs w:val="20"/>
        </w:rPr>
        <w:t>and</w:t>
      </w:r>
      <w:r w:rsidRPr="00797DD0">
        <w:rPr>
          <w:rFonts w:eastAsia="Times New Roman" w:cs="Arial"/>
          <w:color w:val="auto"/>
          <w:spacing w:val="-5"/>
          <w:szCs w:val="20"/>
        </w:rPr>
        <w:t xml:space="preserve"> </w:t>
      </w:r>
      <w:r w:rsidRPr="00797DD0">
        <w:rPr>
          <w:rFonts w:eastAsia="Gill Sans MT" w:cs="Arial"/>
          <w:color w:val="auto"/>
          <w:w w:val="99"/>
          <w:szCs w:val="20"/>
        </w:rPr>
        <w:t>Privacy</w:t>
      </w:r>
      <w:r w:rsidRPr="00797DD0">
        <w:rPr>
          <w:rFonts w:eastAsia="Times New Roman" w:cs="Arial"/>
          <w:color w:val="auto"/>
          <w:spacing w:val="-23"/>
          <w:szCs w:val="20"/>
        </w:rPr>
        <w:t xml:space="preserve"> </w:t>
      </w:r>
      <w:r w:rsidRPr="00797DD0">
        <w:rPr>
          <w:rFonts w:eastAsia="Gill Sans MT" w:cs="Arial"/>
          <w:color w:val="auto"/>
          <w:szCs w:val="20"/>
        </w:rPr>
        <w:t>Act</w:t>
      </w:r>
      <w:r w:rsidRPr="00797DD0">
        <w:rPr>
          <w:rFonts w:eastAsia="Times New Roman" w:cs="Arial"/>
          <w:color w:val="auto"/>
          <w:spacing w:val="-6"/>
          <w:szCs w:val="20"/>
        </w:rPr>
        <w:t xml:space="preserve"> </w:t>
      </w:r>
      <w:r w:rsidRPr="00797DD0">
        <w:rPr>
          <w:rFonts w:eastAsia="Gill Sans MT" w:cs="Arial"/>
          <w:color w:val="auto"/>
          <w:szCs w:val="20"/>
        </w:rPr>
        <w:t>is</w:t>
      </w:r>
      <w:r w:rsidRPr="00797DD0">
        <w:rPr>
          <w:rFonts w:eastAsia="Times New Roman" w:cs="Arial"/>
          <w:color w:val="auto"/>
          <w:spacing w:val="-3"/>
          <w:szCs w:val="20"/>
        </w:rPr>
        <w:t xml:space="preserve"> </w:t>
      </w:r>
      <w:r w:rsidRPr="00797DD0">
        <w:rPr>
          <w:rFonts w:eastAsia="Gill Sans MT" w:cs="Arial"/>
          <w:color w:val="auto"/>
          <w:szCs w:val="20"/>
        </w:rPr>
        <w:t>a</w:t>
      </w:r>
      <w:r w:rsidRPr="00797DD0">
        <w:rPr>
          <w:rFonts w:eastAsia="Times New Roman" w:cs="Arial"/>
          <w:color w:val="auto"/>
          <w:spacing w:val="-3"/>
          <w:szCs w:val="20"/>
        </w:rPr>
        <w:t xml:space="preserve"> </w:t>
      </w:r>
      <w:r w:rsidRPr="00797DD0">
        <w:rPr>
          <w:rFonts w:eastAsia="Gill Sans MT" w:cs="Arial"/>
          <w:color w:val="auto"/>
          <w:spacing w:val="-2"/>
          <w:szCs w:val="20"/>
        </w:rPr>
        <w:t>f</w:t>
      </w:r>
      <w:r w:rsidRPr="00797DD0">
        <w:rPr>
          <w:rFonts w:eastAsia="Gill Sans MT" w:cs="Arial"/>
          <w:color w:val="auto"/>
          <w:szCs w:val="20"/>
        </w:rPr>
        <w:t>ederal</w:t>
      </w:r>
      <w:r w:rsidRPr="00797DD0">
        <w:rPr>
          <w:rFonts w:eastAsia="Times New Roman" w:cs="Arial"/>
          <w:color w:val="auto"/>
          <w:spacing w:val="-7"/>
          <w:szCs w:val="20"/>
        </w:rPr>
        <w:t xml:space="preserve"> </w:t>
      </w:r>
      <w:r w:rsidRPr="00797DD0">
        <w:rPr>
          <w:rFonts w:eastAsia="Gill Sans MT" w:cs="Arial"/>
          <w:color w:val="auto"/>
          <w:szCs w:val="20"/>
        </w:rPr>
        <w:t>l</w:t>
      </w:r>
      <w:r w:rsidRPr="00797DD0">
        <w:rPr>
          <w:rFonts w:eastAsia="Gill Sans MT" w:cs="Arial"/>
          <w:color w:val="auto"/>
          <w:spacing w:val="-7"/>
          <w:szCs w:val="20"/>
        </w:rPr>
        <w:t>a</w:t>
      </w:r>
      <w:r w:rsidRPr="00797DD0">
        <w:rPr>
          <w:rFonts w:eastAsia="Gill Sans MT" w:cs="Arial"/>
          <w:color w:val="auto"/>
          <w:szCs w:val="20"/>
        </w:rPr>
        <w:t>w that</w:t>
      </w:r>
      <w:r w:rsidRPr="00797DD0">
        <w:rPr>
          <w:rFonts w:eastAsia="Times New Roman" w:cs="Arial"/>
          <w:color w:val="auto"/>
          <w:spacing w:val="-4"/>
          <w:szCs w:val="20"/>
        </w:rPr>
        <w:t xml:space="preserve"> </w:t>
      </w:r>
      <w:r w:rsidRPr="00797DD0">
        <w:rPr>
          <w:rFonts w:eastAsia="Gill Sans MT" w:cs="Arial"/>
          <w:color w:val="auto"/>
          <w:szCs w:val="20"/>
        </w:rPr>
        <w:t>p</w:t>
      </w:r>
      <w:r w:rsidRPr="00797DD0">
        <w:rPr>
          <w:rFonts w:eastAsia="Gill Sans MT" w:cs="Arial"/>
          <w:color w:val="auto"/>
          <w:spacing w:val="-5"/>
          <w:szCs w:val="20"/>
        </w:rPr>
        <w:t>r</w:t>
      </w:r>
      <w:r w:rsidRPr="00797DD0">
        <w:rPr>
          <w:rFonts w:eastAsia="Gill Sans MT" w:cs="Arial"/>
          <w:color w:val="auto"/>
          <w:szCs w:val="20"/>
        </w:rPr>
        <w:t>otects</w:t>
      </w:r>
      <w:r w:rsidRPr="00797DD0">
        <w:rPr>
          <w:rFonts w:eastAsia="Times New Roman" w:cs="Arial"/>
          <w:color w:val="auto"/>
          <w:spacing w:val="-7"/>
          <w:szCs w:val="20"/>
        </w:rPr>
        <w:t xml:space="preserve"> </w:t>
      </w:r>
      <w:r w:rsidRPr="00797DD0">
        <w:rPr>
          <w:rFonts w:eastAsia="Gill Sans MT" w:cs="Arial"/>
          <w:color w:val="auto"/>
          <w:szCs w:val="20"/>
        </w:rPr>
        <w:t>the</w:t>
      </w:r>
      <w:r w:rsidRPr="00797DD0">
        <w:rPr>
          <w:rFonts w:eastAsia="Times New Roman" w:cs="Arial"/>
          <w:color w:val="auto"/>
          <w:spacing w:val="-3"/>
          <w:szCs w:val="20"/>
        </w:rPr>
        <w:t xml:space="preserve"> </w:t>
      </w:r>
      <w:r w:rsidRPr="00797DD0">
        <w:rPr>
          <w:rFonts w:eastAsia="Gill Sans MT" w:cs="Arial"/>
          <w:color w:val="auto"/>
          <w:szCs w:val="20"/>
        </w:rPr>
        <w:t>accuracy</w:t>
      </w:r>
      <w:r w:rsidRPr="00797DD0">
        <w:rPr>
          <w:rFonts w:eastAsia="Times New Roman" w:cs="Arial"/>
          <w:color w:val="auto"/>
          <w:spacing w:val="-9"/>
          <w:szCs w:val="20"/>
        </w:rPr>
        <w:t xml:space="preserve"> </w:t>
      </w:r>
      <w:r w:rsidRPr="00797DD0">
        <w:rPr>
          <w:rFonts w:eastAsia="Gill Sans MT" w:cs="Arial"/>
          <w:color w:val="auto"/>
          <w:szCs w:val="20"/>
        </w:rPr>
        <w:t>and</w:t>
      </w:r>
      <w:r w:rsidRPr="00797DD0">
        <w:rPr>
          <w:rFonts w:eastAsia="Times New Roman" w:cs="Arial"/>
          <w:color w:val="auto"/>
          <w:spacing w:val="-5"/>
          <w:szCs w:val="20"/>
        </w:rPr>
        <w:t xml:space="preserve"> </w:t>
      </w:r>
      <w:r w:rsidRPr="00797DD0">
        <w:rPr>
          <w:rFonts w:eastAsia="Gill Sans MT" w:cs="Arial"/>
          <w:color w:val="auto"/>
          <w:szCs w:val="20"/>
        </w:rPr>
        <w:t>privacy</w:t>
      </w:r>
      <w:r w:rsidRPr="00797DD0">
        <w:rPr>
          <w:rFonts w:eastAsia="Times New Roman" w:cs="Arial"/>
          <w:color w:val="auto"/>
          <w:spacing w:val="-7"/>
          <w:szCs w:val="20"/>
        </w:rPr>
        <w:t xml:space="preserve"> </w:t>
      </w:r>
      <w:r w:rsidRPr="00797DD0">
        <w:rPr>
          <w:rFonts w:eastAsia="Gill Sans MT" w:cs="Arial"/>
          <w:color w:val="auto"/>
          <w:szCs w:val="20"/>
        </w:rPr>
        <w:t>of</w:t>
      </w:r>
      <w:r w:rsidRPr="00797DD0">
        <w:rPr>
          <w:rFonts w:eastAsia="Times New Roman" w:cs="Arial"/>
          <w:color w:val="auto"/>
          <w:spacing w:val="-4"/>
          <w:szCs w:val="20"/>
        </w:rPr>
        <w:t xml:space="preserve"> </w:t>
      </w:r>
      <w:r w:rsidRPr="00797DD0">
        <w:rPr>
          <w:rFonts w:eastAsia="Gill Sans MT" w:cs="Arial"/>
          <w:color w:val="auto"/>
          <w:szCs w:val="20"/>
        </w:rPr>
        <w:t>students’</w:t>
      </w:r>
      <w:r w:rsidRPr="00797DD0">
        <w:rPr>
          <w:rFonts w:eastAsia="Times New Roman" w:cs="Arial"/>
          <w:color w:val="auto"/>
          <w:spacing w:val="-6"/>
          <w:szCs w:val="20"/>
        </w:rPr>
        <w:t xml:space="preserve"> </w:t>
      </w:r>
      <w:r w:rsidRPr="00797DD0">
        <w:rPr>
          <w:rFonts w:eastAsia="Gill Sans MT" w:cs="Arial"/>
          <w:color w:val="auto"/>
          <w:szCs w:val="20"/>
        </w:rPr>
        <w:t>education</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eco</w:t>
      </w:r>
      <w:r w:rsidRPr="00797DD0">
        <w:rPr>
          <w:rFonts w:eastAsia="Gill Sans MT" w:cs="Arial"/>
          <w:color w:val="auto"/>
          <w:spacing w:val="-3"/>
          <w:szCs w:val="20"/>
        </w:rPr>
        <w:t>r</w:t>
      </w:r>
      <w:r w:rsidRPr="00797DD0">
        <w:rPr>
          <w:rFonts w:eastAsia="Gill Sans MT" w:cs="Arial"/>
          <w:color w:val="auto"/>
          <w:szCs w:val="20"/>
        </w:rPr>
        <w:t>ds.</w:t>
      </w:r>
      <w:r w:rsidRPr="00797DD0">
        <w:rPr>
          <w:rFonts w:eastAsia="Times New Roman" w:cs="Arial"/>
          <w:color w:val="auto"/>
          <w:spacing w:val="-18"/>
          <w:szCs w:val="20"/>
        </w:rPr>
        <w:t xml:space="preserve"> </w:t>
      </w:r>
      <w:r w:rsidR="006C5D09">
        <w:rPr>
          <w:rFonts w:eastAsia="Times New Roman" w:cs="Arial"/>
          <w:color w:val="auto"/>
          <w:spacing w:val="-18"/>
          <w:szCs w:val="20"/>
        </w:rPr>
        <w:t xml:space="preserve"> </w:t>
      </w:r>
      <w:r w:rsidRPr="00797DD0">
        <w:rPr>
          <w:rFonts w:eastAsia="Gill Sans MT" w:cs="Arial"/>
          <w:b/>
          <w:color w:val="auto"/>
          <w:szCs w:val="20"/>
          <w:u w:val="single"/>
        </w:rPr>
        <w:t>Student</w:t>
      </w:r>
      <w:r w:rsidRPr="00797DD0">
        <w:rPr>
          <w:rFonts w:eastAsia="Times New Roman" w:cs="Arial"/>
          <w:b/>
          <w:color w:val="auto"/>
          <w:spacing w:val="3"/>
          <w:szCs w:val="20"/>
          <w:u w:val="single"/>
        </w:rPr>
        <w:t xml:space="preserve"> </w:t>
      </w:r>
      <w:r w:rsidRPr="00797DD0">
        <w:rPr>
          <w:rFonts w:eastAsia="Gill Sans MT" w:cs="Arial"/>
          <w:b/>
          <w:color w:val="auto"/>
          <w:spacing w:val="-4"/>
          <w:szCs w:val="20"/>
          <w:u w:val="single"/>
        </w:rPr>
        <w:t>r</w:t>
      </w:r>
      <w:r w:rsidRPr="00797DD0">
        <w:rPr>
          <w:rFonts w:eastAsia="Gill Sans MT" w:cs="Arial"/>
          <w:b/>
          <w:color w:val="auto"/>
          <w:szCs w:val="20"/>
          <w:u w:val="single"/>
        </w:rPr>
        <w:t>eco</w:t>
      </w:r>
      <w:r w:rsidRPr="00797DD0">
        <w:rPr>
          <w:rFonts w:eastAsia="Gill Sans MT" w:cs="Arial"/>
          <w:b/>
          <w:color w:val="auto"/>
          <w:spacing w:val="-3"/>
          <w:szCs w:val="20"/>
          <w:u w:val="single"/>
        </w:rPr>
        <w:t>r</w:t>
      </w:r>
      <w:r w:rsidRPr="00797DD0">
        <w:rPr>
          <w:rFonts w:eastAsia="Gill Sans MT" w:cs="Arial"/>
          <w:b/>
          <w:color w:val="auto"/>
          <w:szCs w:val="20"/>
          <w:u w:val="single"/>
        </w:rPr>
        <w:t>ds</w:t>
      </w:r>
      <w:r w:rsidRPr="00797DD0">
        <w:rPr>
          <w:rFonts w:eastAsia="Times New Roman" w:cs="Arial"/>
          <w:b/>
          <w:color w:val="auto"/>
          <w:spacing w:val="3"/>
          <w:szCs w:val="20"/>
          <w:u w:val="single"/>
        </w:rPr>
        <w:t xml:space="preserve"> </w:t>
      </w:r>
      <w:r w:rsidRPr="00797DD0">
        <w:rPr>
          <w:rFonts w:eastAsia="Gill Sans MT" w:cs="Arial"/>
          <w:b/>
          <w:color w:val="auto"/>
          <w:szCs w:val="20"/>
          <w:u w:val="single"/>
        </w:rPr>
        <w:t>a</w:t>
      </w:r>
      <w:r w:rsidRPr="00797DD0">
        <w:rPr>
          <w:rFonts w:eastAsia="Gill Sans MT" w:cs="Arial"/>
          <w:b/>
          <w:color w:val="auto"/>
          <w:spacing w:val="-4"/>
          <w:szCs w:val="20"/>
          <w:u w:val="single"/>
        </w:rPr>
        <w:t>r</w:t>
      </w:r>
      <w:r w:rsidRPr="00797DD0">
        <w:rPr>
          <w:rFonts w:eastAsia="Gill Sans MT" w:cs="Arial"/>
          <w:b/>
          <w:color w:val="auto"/>
          <w:szCs w:val="20"/>
          <w:u w:val="single"/>
        </w:rPr>
        <w:t>e</w:t>
      </w:r>
      <w:r w:rsidRPr="00797DD0">
        <w:rPr>
          <w:rFonts w:eastAsia="Times New Roman" w:cs="Arial"/>
          <w:b/>
          <w:color w:val="auto"/>
          <w:spacing w:val="8"/>
          <w:szCs w:val="20"/>
          <w:u w:val="single"/>
        </w:rPr>
        <w:t xml:space="preserve"> </w:t>
      </w:r>
      <w:r w:rsidRPr="00797DD0">
        <w:rPr>
          <w:rFonts w:eastAsia="Gill Sans MT" w:cs="Arial"/>
          <w:b/>
          <w:color w:val="auto"/>
          <w:szCs w:val="20"/>
          <w:u w:val="single"/>
        </w:rPr>
        <w:t>confidential</w:t>
      </w:r>
      <w:r w:rsidRPr="00797DD0">
        <w:rPr>
          <w:rFonts w:eastAsia="Gill Sans MT" w:cs="Arial"/>
          <w:color w:val="auto"/>
          <w:szCs w:val="20"/>
        </w:rPr>
        <w:t>.</w:t>
      </w:r>
      <w:r w:rsidRPr="00797DD0">
        <w:rPr>
          <w:rFonts w:eastAsia="Times New Roman" w:cs="Arial"/>
          <w:color w:val="auto"/>
          <w:spacing w:val="-11"/>
          <w:szCs w:val="20"/>
        </w:rPr>
        <w:t xml:space="preserve"> </w:t>
      </w:r>
      <w:r w:rsidR="006C5D09">
        <w:rPr>
          <w:rFonts w:eastAsia="Times New Roman" w:cs="Arial"/>
          <w:color w:val="auto"/>
          <w:spacing w:val="-11"/>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w:t>
      </w:r>
      <w:r w:rsidRPr="00797DD0">
        <w:rPr>
          <w:rFonts w:eastAsia="Times New Roman" w:cs="Arial"/>
          <w:color w:val="auto"/>
          <w:spacing w:val="-14"/>
          <w:szCs w:val="20"/>
        </w:rPr>
        <w:t xml:space="preserve"> </w:t>
      </w:r>
      <w:r w:rsidRPr="00797DD0">
        <w:rPr>
          <w:rFonts w:eastAsia="Gill Sans MT" w:cs="Arial"/>
          <w:color w:val="auto"/>
          <w:szCs w:val="20"/>
        </w:rPr>
        <w:t>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zCs w:val="20"/>
        </w:rPr>
        <w:t xml:space="preserve"> </w:t>
      </w:r>
      <w:r w:rsidRPr="00797DD0">
        <w:rPr>
          <w:rFonts w:eastAsia="Gill Sans MT" w:cs="Arial"/>
          <w:color w:val="auto"/>
          <w:spacing w:val="1"/>
          <w:szCs w:val="20"/>
        </w:rPr>
        <w:t>an</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1"/>
          <w:szCs w:val="20"/>
        </w:rPr>
        <w:t>spouse</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1"/>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pacing w:val="1"/>
          <w:szCs w:val="20"/>
        </w:rPr>
        <w:t>student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1"/>
          <w:szCs w:val="20"/>
        </w:rPr>
        <w:t>wh</w:t>
      </w:r>
      <w:r w:rsidRPr="00797DD0">
        <w:rPr>
          <w:rFonts w:eastAsia="Gill Sans MT" w:cs="Arial"/>
          <w:color w:val="auto"/>
          <w:szCs w:val="20"/>
        </w:rPr>
        <w:t>o</w:t>
      </w:r>
      <w:r w:rsidRPr="00797DD0">
        <w:rPr>
          <w:rFonts w:eastAsia="Times New Roman" w:cs="Arial"/>
          <w:color w:val="auto"/>
          <w:szCs w:val="20"/>
        </w:rPr>
        <w:t xml:space="preserve"> </w:t>
      </w:r>
      <w:r w:rsidRPr="00797DD0">
        <w:rPr>
          <w:rFonts w:eastAsia="Gill Sans MT" w:cs="Arial"/>
          <w:color w:val="auto"/>
          <w:spacing w:val="1"/>
          <w:szCs w:val="20"/>
        </w:rPr>
        <w:t>a</w:t>
      </w:r>
      <w:r w:rsidRPr="00797DD0">
        <w:rPr>
          <w:rFonts w:eastAsia="Gill Sans MT" w:cs="Arial"/>
          <w:color w:val="auto"/>
          <w:spacing w:val="-3"/>
          <w:szCs w:val="20"/>
        </w:rPr>
        <w:t>r</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1"/>
          <w:szCs w:val="20"/>
        </w:rPr>
        <w:t>1</w:t>
      </w:r>
      <w:r w:rsidRPr="00797DD0">
        <w:rPr>
          <w:rFonts w:eastAsia="Gill Sans MT" w:cs="Arial"/>
          <w:color w:val="auto"/>
          <w:szCs w:val="20"/>
        </w:rPr>
        <w:t>8</w:t>
      </w:r>
      <w:r w:rsidRPr="00797DD0">
        <w:rPr>
          <w:rFonts w:eastAsia="Times New Roman" w:cs="Arial"/>
          <w:color w:val="auto"/>
          <w:szCs w:val="20"/>
        </w:rPr>
        <w:t xml:space="preserve"> </w:t>
      </w:r>
      <w:r w:rsidRPr="00797DD0">
        <w:rPr>
          <w:rFonts w:eastAsia="Gill Sans MT" w:cs="Arial"/>
          <w:color w:val="auto"/>
          <w:spacing w:val="-3"/>
          <w:szCs w:val="20"/>
        </w:rPr>
        <w:t>y</w:t>
      </w:r>
      <w:r w:rsidRPr="00797DD0">
        <w:rPr>
          <w:rFonts w:eastAsia="Gill Sans MT" w:cs="Arial"/>
          <w:color w:val="auto"/>
          <w:spacing w:val="1"/>
          <w:szCs w:val="20"/>
        </w:rPr>
        <w:t>ear</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1"/>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pacing w:val="1"/>
          <w:szCs w:val="20"/>
        </w:rPr>
        <w:t>ag</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1"/>
          <w:szCs w:val="20"/>
        </w:rPr>
        <w:t>o</w:t>
      </w:r>
      <w:r w:rsidRPr="00797DD0">
        <w:rPr>
          <w:rFonts w:eastAsia="Gill Sans MT" w:cs="Arial"/>
          <w:color w:val="auto"/>
          <w:szCs w:val="20"/>
        </w:rPr>
        <w:t>r</w:t>
      </w:r>
      <w:r w:rsidRPr="00797DD0">
        <w:rPr>
          <w:rFonts w:eastAsia="Times New Roman" w:cs="Arial"/>
          <w:color w:val="auto"/>
          <w:szCs w:val="20"/>
        </w:rPr>
        <w:t xml:space="preserve"> </w:t>
      </w:r>
      <w:r w:rsidRPr="00797DD0">
        <w:rPr>
          <w:rFonts w:eastAsia="Gill Sans MT" w:cs="Arial"/>
          <w:color w:val="auto"/>
          <w:spacing w:val="1"/>
          <w:szCs w:val="20"/>
        </w:rPr>
        <w:t>olde</w:t>
      </w:r>
      <w:r w:rsidRPr="00797DD0">
        <w:rPr>
          <w:rFonts w:eastAsia="Gill Sans MT" w:cs="Arial"/>
          <w:color w:val="auto"/>
          <w:szCs w:val="20"/>
        </w:rPr>
        <w:t>r</w:t>
      </w:r>
      <w:r w:rsidRPr="00797DD0">
        <w:rPr>
          <w:rFonts w:eastAsia="Times New Roman" w:cs="Arial"/>
          <w:color w:val="auto"/>
          <w:szCs w:val="20"/>
        </w:rPr>
        <w:t xml:space="preserve"> </w:t>
      </w:r>
      <w:r w:rsidRPr="00797DD0">
        <w:rPr>
          <w:rFonts w:eastAsia="Gill Sans MT" w:cs="Arial"/>
          <w:color w:val="auto"/>
          <w:szCs w:val="20"/>
        </w:rPr>
        <w:t>m</w:t>
      </w:r>
      <w:r w:rsidRPr="00797DD0">
        <w:rPr>
          <w:rFonts w:eastAsia="Gill Sans MT" w:cs="Arial"/>
          <w:color w:val="auto"/>
          <w:spacing w:val="1"/>
          <w:szCs w:val="20"/>
        </w:rPr>
        <w:t>u</w:t>
      </w:r>
      <w:r w:rsidRPr="00797DD0">
        <w:rPr>
          <w:rFonts w:eastAsia="Gill Sans MT" w:cs="Arial"/>
          <w:color w:val="auto"/>
          <w:spacing w:val="2"/>
          <w:szCs w:val="20"/>
        </w:rPr>
        <w:t>s</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1"/>
          <w:szCs w:val="20"/>
        </w:rPr>
        <w:t>h</w:t>
      </w:r>
      <w:r w:rsidRPr="00797DD0">
        <w:rPr>
          <w:rFonts w:eastAsia="Gill Sans MT" w:cs="Arial"/>
          <w:color w:val="auto"/>
          <w:spacing w:val="-6"/>
          <w:szCs w:val="20"/>
        </w:rPr>
        <w:t>a</w:t>
      </w:r>
      <w:r w:rsidRPr="00797DD0">
        <w:rPr>
          <w:rFonts w:eastAsia="Gill Sans MT" w:cs="Arial"/>
          <w:color w:val="auto"/>
          <w:spacing w:val="-3"/>
          <w:szCs w:val="20"/>
        </w:rPr>
        <w:t>v</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1"/>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w:t>
      </w:r>
      <w:r w:rsidRPr="00797DD0">
        <w:rPr>
          <w:rFonts w:eastAsia="Gill Sans MT" w:cs="Arial"/>
          <w:color w:val="auto"/>
          <w:spacing w:val="1"/>
          <w:szCs w:val="20"/>
        </w:rPr>
        <w:t>tu</w:t>
      </w:r>
      <w:r w:rsidRPr="00797DD0">
        <w:rPr>
          <w:rFonts w:eastAsia="Gill Sans MT" w:cs="Arial"/>
          <w:color w:val="auto"/>
          <w:spacing w:val="2"/>
          <w:szCs w:val="20"/>
        </w:rPr>
        <w:t>d</w:t>
      </w:r>
      <w:r w:rsidRPr="00797DD0">
        <w:rPr>
          <w:rFonts w:eastAsia="Gill Sans MT" w:cs="Arial"/>
          <w:color w:val="auto"/>
          <w:spacing w:val="1"/>
          <w:szCs w:val="20"/>
        </w:rPr>
        <w:t>ent</w:t>
      </w:r>
      <w:r w:rsidRPr="00797DD0">
        <w:rPr>
          <w:rFonts w:eastAsia="Gill Sans MT" w:cs="Arial"/>
          <w:color w:val="auto"/>
          <w:spacing w:val="-15"/>
          <w:szCs w:val="20"/>
        </w:rPr>
        <w: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2"/>
          <w:szCs w:val="20"/>
        </w:rPr>
        <w:t>w</w:t>
      </w:r>
      <w:r w:rsidRPr="00797DD0">
        <w:rPr>
          <w:rFonts w:eastAsia="Gill Sans MT" w:cs="Arial"/>
          <w:color w:val="auto"/>
          <w:spacing w:val="1"/>
          <w:szCs w:val="20"/>
        </w:rPr>
        <w:t>r</w:t>
      </w:r>
      <w:r w:rsidRPr="00797DD0">
        <w:rPr>
          <w:rFonts w:eastAsia="Gill Sans MT" w:cs="Arial"/>
          <w:color w:val="auto"/>
          <w:spacing w:val="2"/>
          <w:szCs w:val="20"/>
        </w:rPr>
        <w:t>i</w:t>
      </w:r>
      <w:r w:rsidRPr="00797DD0">
        <w:rPr>
          <w:rFonts w:eastAsia="Gill Sans MT" w:cs="Arial"/>
          <w:color w:val="auto"/>
          <w:spacing w:val="1"/>
          <w:szCs w:val="20"/>
        </w:rPr>
        <w:t>tte</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1"/>
          <w:szCs w:val="20"/>
        </w:rPr>
        <w:t>perm</w:t>
      </w:r>
      <w:r w:rsidRPr="00797DD0">
        <w:rPr>
          <w:rFonts w:eastAsia="Gill Sans MT" w:cs="Arial"/>
          <w:color w:val="auto"/>
          <w:spacing w:val="2"/>
          <w:szCs w:val="20"/>
        </w:rPr>
        <w:t>issio</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1"/>
          <w:szCs w:val="20"/>
        </w:rPr>
        <w:t>t</w:t>
      </w:r>
      <w:r w:rsidRPr="00797DD0">
        <w:rPr>
          <w:rFonts w:eastAsia="Gill Sans MT" w:cs="Arial"/>
          <w:color w:val="auto"/>
          <w:szCs w:val="20"/>
        </w:rPr>
        <w:t>o</w:t>
      </w:r>
      <w:r w:rsidRPr="00797DD0">
        <w:rPr>
          <w:rFonts w:eastAsia="Times New Roman" w:cs="Arial"/>
          <w:color w:val="auto"/>
          <w:szCs w:val="20"/>
        </w:rPr>
        <w:t xml:space="preserve"> </w:t>
      </w:r>
      <w:r w:rsidRPr="00797DD0">
        <w:rPr>
          <w:rFonts w:eastAsia="Gill Sans MT" w:cs="Arial"/>
          <w:color w:val="auto"/>
          <w:spacing w:val="2"/>
          <w:szCs w:val="20"/>
        </w:rPr>
        <w:t>i</w:t>
      </w:r>
      <w:r w:rsidRPr="00797DD0">
        <w:rPr>
          <w:rFonts w:eastAsia="Gill Sans MT" w:cs="Arial"/>
          <w:color w:val="auto"/>
          <w:spacing w:val="1"/>
          <w:szCs w:val="20"/>
        </w:rPr>
        <w:t>n</w:t>
      </w:r>
      <w:r w:rsidRPr="00797DD0">
        <w:rPr>
          <w:rFonts w:eastAsia="Gill Sans MT" w:cs="Arial"/>
          <w:color w:val="auto"/>
          <w:spacing w:val="2"/>
          <w:szCs w:val="20"/>
        </w:rPr>
        <w:t>s</w:t>
      </w:r>
      <w:r w:rsidRPr="00797DD0">
        <w:rPr>
          <w:rFonts w:eastAsia="Gill Sans MT" w:cs="Arial"/>
          <w:color w:val="auto"/>
          <w:spacing w:val="1"/>
          <w:szCs w:val="20"/>
        </w:rPr>
        <w:t>pec</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2"/>
          <w:szCs w:val="20"/>
        </w:rPr>
        <w:t>a</w:t>
      </w:r>
      <w:r w:rsidRPr="00797DD0">
        <w:rPr>
          <w:rFonts w:eastAsia="Gill Sans MT" w:cs="Arial"/>
          <w:color w:val="auto"/>
          <w:spacing w:val="1"/>
          <w:szCs w:val="20"/>
        </w:rPr>
        <w:t>n</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2"/>
          <w:szCs w:val="20"/>
        </w:rPr>
        <w:t>r</w:t>
      </w:r>
      <w:r w:rsidRPr="00797DD0">
        <w:rPr>
          <w:rFonts w:eastAsia="Gill Sans MT" w:cs="Arial"/>
          <w:color w:val="auto"/>
          <w:spacing w:val="-1"/>
          <w:szCs w:val="20"/>
        </w:rPr>
        <w:t>e</w:t>
      </w:r>
      <w:r w:rsidRPr="00797DD0">
        <w:rPr>
          <w:rFonts w:eastAsia="Gill Sans MT" w:cs="Arial"/>
          <w:color w:val="auto"/>
          <w:spacing w:val="2"/>
          <w:szCs w:val="20"/>
        </w:rPr>
        <w:t>vi</w:t>
      </w:r>
      <w:r w:rsidRPr="00797DD0">
        <w:rPr>
          <w:rFonts w:eastAsia="Gill Sans MT" w:cs="Arial"/>
          <w:color w:val="auto"/>
          <w:spacing w:val="-1"/>
          <w:szCs w:val="20"/>
        </w:rPr>
        <w:t>e</w:t>
      </w:r>
      <w:r w:rsidRPr="00797DD0">
        <w:rPr>
          <w:rFonts w:eastAsia="Gill Sans MT" w:cs="Arial"/>
          <w:color w:val="auto"/>
          <w:szCs w:val="20"/>
        </w:rPr>
        <w:t>w</w:t>
      </w:r>
      <w:r w:rsidRPr="00797DD0">
        <w:rPr>
          <w:rFonts w:eastAsia="Times New Roman" w:cs="Arial"/>
          <w:color w:val="auto"/>
          <w:spacing w:val="21"/>
          <w:szCs w:val="20"/>
        </w:rPr>
        <w:t xml:space="preserve"> </w:t>
      </w:r>
      <w:proofErr w:type="gramStart"/>
      <w:r w:rsidRPr="00797DD0">
        <w:rPr>
          <w:rFonts w:eastAsia="Gill Sans MT" w:cs="Arial"/>
          <w:color w:val="auto"/>
          <w:spacing w:val="2"/>
          <w:szCs w:val="20"/>
        </w:rPr>
        <w:t>a</w:t>
      </w:r>
      <w:r w:rsidRPr="00797DD0">
        <w:rPr>
          <w:rFonts w:eastAsia="Gill Sans MT" w:cs="Arial"/>
          <w:color w:val="auto"/>
          <w:spacing w:val="-2"/>
          <w:szCs w:val="20"/>
        </w:rPr>
        <w:t>n</w:t>
      </w:r>
      <w:r w:rsidRPr="00797DD0">
        <w:rPr>
          <w:rFonts w:eastAsia="Gill Sans MT" w:cs="Arial"/>
          <w:color w:val="auto"/>
          <w:szCs w:val="20"/>
        </w:rPr>
        <w:t>y</w:t>
      </w:r>
      <w:r w:rsidRPr="00797DD0">
        <w:rPr>
          <w:rFonts w:eastAsia="Times New Roman" w:cs="Arial"/>
          <w:color w:val="auto"/>
          <w:spacing w:val="21"/>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sidRPr="00797DD0">
        <w:rPr>
          <w:rFonts w:eastAsia="Times New Roman" w:cs="Arial"/>
          <w:color w:val="auto"/>
          <w:spacing w:val="21"/>
          <w:szCs w:val="20"/>
        </w:rPr>
        <w:t xml:space="preserve"> </w:t>
      </w:r>
      <w:r w:rsidRPr="00797DD0">
        <w:rPr>
          <w:rFonts w:eastAsia="Gill Sans MT" w:cs="Arial"/>
          <w:color w:val="auto"/>
          <w:spacing w:val="2"/>
          <w:szCs w:val="20"/>
        </w:rPr>
        <w:t>al</w:t>
      </w:r>
      <w:r w:rsidRPr="00797DD0">
        <w:rPr>
          <w:rFonts w:eastAsia="Gill Sans MT" w:cs="Arial"/>
          <w:color w:val="auto"/>
          <w:szCs w:val="20"/>
        </w:rPr>
        <w:t>l</w:t>
      </w:r>
      <w:proofErr w:type="gramEnd"/>
      <w:r w:rsidRPr="00797DD0">
        <w:rPr>
          <w:rFonts w:eastAsia="Times New Roman" w:cs="Arial"/>
          <w:color w:val="auto"/>
          <w:spacing w:val="21"/>
          <w:szCs w:val="20"/>
        </w:rPr>
        <w:t xml:space="preserve"> </w:t>
      </w:r>
      <w:r w:rsidRPr="00797DD0">
        <w:rPr>
          <w:rFonts w:eastAsia="Gill Sans MT" w:cs="Arial"/>
          <w:color w:val="auto"/>
          <w:spacing w:val="2"/>
          <w:szCs w:val="20"/>
        </w:rPr>
        <w:t>officia</w:t>
      </w:r>
      <w:r w:rsidRPr="00797DD0">
        <w:rPr>
          <w:rFonts w:eastAsia="Gill Sans MT" w:cs="Arial"/>
          <w:color w:val="auto"/>
          <w:szCs w:val="20"/>
        </w:rPr>
        <w:t>l</w:t>
      </w:r>
      <w:r w:rsidRPr="00797DD0">
        <w:rPr>
          <w:rFonts w:eastAsia="Times New Roman" w:cs="Arial"/>
          <w:color w:val="auto"/>
          <w:spacing w:val="21"/>
          <w:szCs w:val="20"/>
        </w:rPr>
        <w:t xml:space="preserve"> </w:t>
      </w:r>
      <w:r w:rsidRPr="00797DD0">
        <w:rPr>
          <w:rFonts w:eastAsia="Gill Sans MT" w:cs="Arial"/>
          <w:color w:val="auto"/>
          <w:spacing w:val="-2"/>
          <w:szCs w:val="20"/>
        </w:rPr>
        <w:t>r</w:t>
      </w:r>
      <w:r w:rsidRPr="00797DD0">
        <w:rPr>
          <w:rFonts w:eastAsia="Gill Sans MT" w:cs="Arial"/>
          <w:color w:val="auto"/>
          <w:spacing w:val="2"/>
          <w:szCs w:val="20"/>
        </w:rPr>
        <w:t>eco</w:t>
      </w:r>
      <w:r w:rsidRPr="00797DD0">
        <w:rPr>
          <w:rFonts w:eastAsia="Gill Sans MT" w:cs="Arial"/>
          <w:color w:val="auto"/>
          <w:spacing w:val="-1"/>
          <w:szCs w:val="20"/>
        </w:rPr>
        <w:t>r</w:t>
      </w:r>
      <w:r w:rsidRPr="00797DD0">
        <w:rPr>
          <w:rFonts w:eastAsia="Gill Sans MT" w:cs="Arial"/>
          <w:color w:val="auto"/>
          <w:spacing w:val="2"/>
          <w:szCs w:val="20"/>
        </w:rPr>
        <w:t>ds</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2"/>
          <w:szCs w:val="20"/>
        </w:rPr>
        <w:t>Pa</w:t>
      </w:r>
      <w:r w:rsidRPr="00797DD0">
        <w:rPr>
          <w:rFonts w:eastAsia="Gill Sans MT" w:cs="Arial"/>
          <w:color w:val="auto"/>
          <w:spacing w:val="-2"/>
          <w:szCs w:val="20"/>
        </w:rPr>
        <w:t>r</w:t>
      </w:r>
      <w:r w:rsidRPr="00797DD0">
        <w:rPr>
          <w:rFonts w:eastAsia="Gill Sans MT" w:cs="Arial"/>
          <w:color w:val="auto"/>
          <w:spacing w:val="2"/>
          <w:szCs w:val="20"/>
        </w:rPr>
        <w:t>ents/gua</w:t>
      </w:r>
      <w:r w:rsidRPr="00797DD0">
        <w:rPr>
          <w:rFonts w:eastAsia="Gill Sans MT" w:cs="Arial"/>
          <w:color w:val="auto"/>
          <w:spacing w:val="-1"/>
          <w:szCs w:val="20"/>
        </w:rPr>
        <w:t>r</w:t>
      </w:r>
      <w:r w:rsidRPr="00797DD0">
        <w:rPr>
          <w:rFonts w:eastAsia="Gill Sans MT" w:cs="Arial"/>
          <w:color w:val="auto"/>
          <w:spacing w:val="2"/>
          <w:szCs w:val="20"/>
        </w:rPr>
        <w:t>dian</w:t>
      </w:r>
      <w:r w:rsidRPr="00797DD0">
        <w:rPr>
          <w:rFonts w:eastAsia="Gill Sans MT" w:cs="Arial"/>
          <w:color w:val="auto"/>
          <w:szCs w:val="20"/>
        </w:rPr>
        <w:t>s</w:t>
      </w:r>
      <w:r w:rsidRPr="00797DD0">
        <w:rPr>
          <w:rFonts w:eastAsia="Times New Roman" w:cs="Arial"/>
          <w:color w:val="auto"/>
          <w:spacing w:val="21"/>
          <w:szCs w:val="20"/>
        </w:rPr>
        <w:t xml:space="preserve"> </w:t>
      </w:r>
      <w:r w:rsidRPr="00797DD0">
        <w:rPr>
          <w:rFonts w:eastAsia="Gill Sans MT" w:cs="Arial"/>
          <w:color w:val="auto"/>
          <w:spacing w:val="2"/>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zCs w:val="20"/>
        </w:rPr>
        <w:t>students</w:t>
      </w:r>
      <w:r w:rsidRPr="00797DD0">
        <w:rPr>
          <w:rFonts w:eastAsia="Times New Roman" w:cs="Arial"/>
          <w:color w:val="auto"/>
          <w:szCs w:val="20"/>
        </w:rPr>
        <w:t xml:space="preserve"> </w:t>
      </w:r>
      <w:r w:rsidRPr="00797DD0">
        <w:rPr>
          <w:rFonts w:eastAsia="Gill Sans MT" w:cs="Arial"/>
          <w:color w:val="auto"/>
          <w:szCs w:val="20"/>
        </w:rPr>
        <w:t>17</w:t>
      </w:r>
      <w:r w:rsidRPr="00797DD0">
        <w:rPr>
          <w:rFonts w:eastAsia="Times New Roman" w:cs="Arial"/>
          <w:color w:val="auto"/>
          <w:szCs w:val="20"/>
        </w:rPr>
        <w:t xml:space="preserve"> </w:t>
      </w:r>
      <w:r w:rsidRPr="00797DD0">
        <w:rPr>
          <w:rFonts w:eastAsia="Gill Sans MT" w:cs="Arial"/>
          <w:color w:val="auto"/>
          <w:spacing w:val="-4"/>
          <w:szCs w:val="20"/>
        </w:rPr>
        <w:t>y</w:t>
      </w:r>
      <w:r w:rsidRPr="00797DD0">
        <w:rPr>
          <w:rFonts w:eastAsia="Gill Sans MT" w:cs="Arial"/>
          <w:color w:val="auto"/>
          <w:szCs w:val="20"/>
        </w:rPr>
        <w:t>ears</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age</w:t>
      </w:r>
      <w:r w:rsidRPr="00797DD0">
        <w:rPr>
          <w:rFonts w:eastAsia="Times New Roman" w:cs="Arial"/>
          <w:color w:val="auto"/>
          <w:szCs w:val="20"/>
        </w:rPr>
        <w:t xml:space="preserve"> </w:t>
      </w:r>
      <w:r w:rsidRPr="00797DD0">
        <w:rPr>
          <w:rFonts w:eastAsia="Gill Sans MT" w:cs="Arial"/>
          <w:color w:val="auto"/>
          <w:szCs w:val="20"/>
        </w:rPr>
        <w:t>or</w:t>
      </w:r>
      <w:r w:rsidRPr="00797DD0">
        <w:rPr>
          <w:rFonts w:eastAsia="Times New Roman" w:cs="Arial"/>
          <w:color w:val="auto"/>
          <w:szCs w:val="20"/>
        </w:rPr>
        <w:t xml:space="preserve"> </w:t>
      </w:r>
      <w:r w:rsidRPr="00797DD0">
        <w:rPr>
          <w:rFonts w:eastAsia="Gill Sans MT" w:cs="Arial"/>
          <w:color w:val="auto"/>
          <w:spacing w:val="-4"/>
          <w:szCs w:val="20"/>
        </w:rPr>
        <w:t>y</w:t>
      </w:r>
      <w:r w:rsidRPr="00797DD0">
        <w:rPr>
          <w:rFonts w:eastAsia="Gill Sans MT" w:cs="Arial"/>
          <w:color w:val="auto"/>
          <w:szCs w:val="20"/>
        </w:rPr>
        <w:t>ounger</w:t>
      </w:r>
      <w:r w:rsidRPr="00797DD0">
        <w:rPr>
          <w:rFonts w:eastAsia="Times New Roman" w:cs="Arial"/>
          <w:color w:val="auto"/>
          <w:szCs w:val="20"/>
        </w:rPr>
        <w:t xml:space="preserve"> </w:t>
      </w:r>
      <w:r w:rsidRPr="00797DD0">
        <w:rPr>
          <w:rFonts w:eastAsia="Gill Sans MT" w:cs="Arial"/>
          <w:color w:val="auto"/>
          <w:szCs w:val="20"/>
        </w:rPr>
        <w:t>m</w:t>
      </w:r>
      <w:r w:rsidRPr="00797DD0">
        <w:rPr>
          <w:rFonts w:eastAsia="Gill Sans MT" w:cs="Arial"/>
          <w:color w:val="auto"/>
          <w:spacing w:val="-8"/>
          <w:szCs w:val="20"/>
        </w:rPr>
        <w:t>a</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pacing w:val="-3"/>
          <w:szCs w:val="20"/>
        </w:rPr>
        <w:t>e</w:t>
      </w:r>
      <w:r w:rsidRPr="00797DD0">
        <w:rPr>
          <w:rFonts w:eastAsia="Gill Sans MT" w:cs="Arial"/>
          <w:color w:val="auto"/>
          <w:szCs w:val="20"/>
        </w:rPr>
        <w:t>vi</w:t>
      </w:r>
      <w:r w:rsidRPr="00797DD0">
        <w:rPr>
          <w:rFonts w:eastAsia="Gill Sans MT" w:cs="Arial"/>
          <w:color w:val="auto"/>
          <w:spacing w:val="-3"/>
          <w:szCs w:val="20"/>
        </w:rPr>
        <w:t>e</w:t>
      </w:r>
      <w:r w:rsidRPr="00797DD0">
        <w:rPr>
          <w:rFonts w:eastAsia="Gill Sans MT" w:cs="Arial"/>
          <w:color w:val="auto"/>
          <w:szCs w:val="20"/>
        </w:rPr>
        <w:t>w</w:t>
      </w:r>
      <w:r w:rsidRPr="00797DD0">
        <w:rPr>
          <w:rFonts w:eastAsia="Times New Roman" w:cs="Arial"/>
          <w:color w:val="auto"/>
          <w:szCs w:val="20"/>
        </w:rPr>
        <w:t xml:space="preserve"> </w:t>
      </w:r>
      <w:r w:rsidRPr="00797DD0">
        <w:rPr>
          <w:rFonts w:eastAsia="Gill Sans MT" w:cs="Arial"/>
          <w:color w:val="auto"/>
          <w:szCs w:val="20"/>
        </w:rPr>
        <w:t>their</w:t>
      </w:r>
      <w:r w:rsidRPr="00797DD0">
        <w:rPr>
          <w:rFonts w:eastAsia="Times New Roman" w:cs="Arial"/>
          <w:color w:val="auto"/>
          <w:szCs w:val="20"/>
        </w:rPr>
        <w:t xml:space="preserve"> </w:t>
      </w:r>
      <w:r w:rsidRPr="00797DD0">
        <w:rPr>
          <w:rFonts w:eastAsia="Gill Sans MT" w:cs="Arial"/>
          <w:color w:val="auto"/>
          <w:szCs w:val="20"/>
        </w:rPr>
        <w:t>child</w:t>
      </w:r>
      <w:r w:rsidRPr="00797DD0">
        <w:rPr>
          <w:rFonts w:eastAsia="Gill Sans MT" w:cs="Arial"/>
          <w:color w:val="auto"/>
          <w:spacing w:val="-17"/>
          <w:szCs w:val="20"/>
        </w:rPr>
        <w: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eco</w:t>
      </w:r>
      <w:r w:rsidRPr="00797DD0">
        <w:rPr>
          <w:rFonts w:eastAsia="Gill Sans MT" w:cs="Arial"/>
          <w:color w:val="auto"/>
          <w:spacing w:val="-3"/>
          <w:szCs w:val="20"/>
        </w:rPr>
        <w:t>r</w:t>
      </w:r>
      <w:r w:rsidRPr="00797DD0">
        <w:rPr>
          <w:rFonts w:eastAsia="Gill Sans MT" w:cs="Arial"/>
          <w:color w:val="auto"/>
          <w:szCs w:val="20"/>
        </w:rPr>
        <w:t>ds</w:t>
      </w:r>
      <w:r w:rsidRPr="00797DD0">
        <w:rPr>
          <w:rFonts w:eastAsia="Times New Roman" w:cs="Arial"/>
          <w:color w:val="auto"/>
          <w:spacing w:val="-1"/>
          <w:szCs w:val="20"/>
        </w:rPr>
        <w:t xml:space="preserve"> </w:t>
      </w:r>
      <w:r w:rsidRPr="00797DD0">
        <w:rPr>
          <w:rFonts w:eastAsia="Gill Sans MT" w:cs="Arial"/>
          <w:color w:val="auto"/>
          <w:szCs w:val="20"/>
        </w:rPr>
        <w:t>upon</w:t>
      </w:r>
      <w:r w:rsidRPr="00797DD0">
        <w:rPr>
          <w:rFonts w:eastAsia="Times New Roman" w:cs="Arial"/>
          <w:color w:val="auto"/>
          <w:spacing w:val="2"/>
          <w:szCs w:val="20"/>
        </w:rPr>
        <w:t xml:space="preserve"> </w:t>
      </w:r>
      <w:r w:rsidRPr="00797DD0">
        <w:rPr>
          <w:rFonts w:eastAsia="Gill Sans MT" w:cs="Arial"/>
          <w:color w:val="auto"/>
          <w:spacing w:val="-4"/>
          <w:szCs w:val="20"/>
        </w:rPr>
        <w:t>r</w:t>
      </w:r>
      <w:r w:rsidRPr="00797DD0">
        <w:rPr>
          <w:rFonts w:eastAsia="Gill Sans MT" w:cs="Arial"/>
          <w:color w:val="auto"/>
          <w:szCs w:val="20"/>
        </w:rPr>
        <w:t>equest.</w:t>
      </w:r>
    </w:p>
    <w:p w14:paraId="36C04094" w14:textId="77777777" w:rsidR="00CB2639" w:rsidRPr="00797DD0" w:rsidRDefault="00CB2639" w:rsidP="00CB2639">
      <w:pPr>
        <w:ind w:left="20" w:right="-51"/>
        <w:rPr>
          <w:rFonts w:eastAsia="Gill Sans MT" w:cs="Arial"/>
          <w:color w:val="auto"/>
          <w:szCs w:val="20"/>
        </w:rPr>
      </w:pPr>
    </w:p>
    <w:p w14:paraId="087A40F1" w14:textId="4F47C2F3" w:rsidR="00CB2639" w:rsidRPr="00797DD0" w:rsidRDefault="00CB2639" w:rsidP="00CB2639">
      <w:pPr>
        <w:ind w:left="20" w:right="-32"/>
        <w:rPr>
          <w:rFonts w:eastAsia="Gill Sans MT" w:cs="Arial"/>
          <w:color w:val="auto"/>
          <w:szCs w:val="20"/>
        </w:rPr>
      </w:pPr>
      <w:r w:rsidRPr="00797DD0">
        <w:rPr>
          <w:rFonts w:eastAsia="Gill Sans MT" w:cs="Arial"/>
          <w:color w:val="auto"/>
          <w:spacing w:val="1"/>
          <w:szCs w:val="20"/>
        </w:rPr>
        <w:t>Th</w:t>
      </w:r>
      <w:r w:rsidRPr="00797DD0">
        <w:rPr>
          <w:rFonts w:eastAsia="Gill Sans MT" w:cs="Arial"/>
          <w:color w:val="auto"/>
          <w:szCs w:val="20"/>
        </w:rPr>
        <w:t>e</w:t>
      </w:r>
      <w:r w:rsidRPr="00797DD0">
        <w:rPr>
          <w:rFonts w:eastAsia="Times New Roman" w:cs="Arial"/>
          <w:color w:val="auto"/>
          <w:spacing w:val="21"/>
          <w:szCs w:val="20"/>
        </w:rPr>
        <w:t xml:space="preserve"> </w:t>
      </w:r>
      <w:r w:rsidRPr="00797DD0">
        <w:rPr>
          <w:rFonts w:eastAsia="Gill Sans MT" w:cs="Arial"/>
          <w:color w:val="auto"/>
          <w:spacing w:val="1"/>
          <w:szCs w:val="20"/>
        </w:rPr>
        <w:t>Fami</w:t>
      </w:r>
      <w:r w:rsidRPr="00797DD0">
        <w:rPr>
          <w:rFonts w:eastAsia="Gill Sans MT" w:cs="Arial"/>
          <w:color w:val="auto"/>
          <w:spacing w:val="-2"/>
          <w:szCs w:val="20"/>
        </w:rPr>
        <w:t>l</w:t>
      </w:r>
      <w:r w:rsidRPr="00797DD0">
        <w:rPr>
          <w:rFonts w:eastAsia="Gill Sans MT" w:cs="Arial"/>
          <w:color w:val="auto"/>
          <w:szCs w:val="20"/>
        </w:rPr>
        <w:t>y</w:t>
      </w:r>
      <w:r w:rsidRPr="00797DD0">
        <w:rPr>
          <w:rFonts w:eastAsia="Times New Roman" w:cs="Arial"/>
          <w:color w:val="auto"/>
          <w:spacing w:val="18"/>
          <w:szCs w:val="20"/>
        </w:rPr>
        <w:t xml:space="preserve"> </w:t>
      </w:r>
      <w:r w:rsidRPr="00797DD0">
        <w:rPr>
          <w:rFonts w:eastAsia="Gill Sans MT" w:cs="Arial"/>
          <w:color w:val="auto"/>
          <w:spacing w:val="1"/>
          <w:szCs w:val="20"/>
        </w:rPr>
        <w:t>Educationa</w:t>
      </w:r>
      <w:r w:rsidRPr="00797DD0">
        <w:rPr>
          <w:rFonts w:eastAsia="Gill Sans MT" w:cs="Arial"/>
          <w:color w:val="auto"/>
          <w:szCs w:val="20"/>
        </w:rPr>
        <w:t>l</w:t>
      </w:r>
      <w:r w:rsidRPr="00797DD0">
        <w:rPr>
          <w:rFonts w:eastAsia="Times New Roman" w:cs="Arial"/>
          <w:color w:val="auto"/>
          <w:spacing w:val="16"/>
          <w:szCs w:val="20"/>
        </w:rPr>
        <w:t xml:space="preserve"> </w:t>
      </w:r>
      <w:r w:rsidRPr="00797DD0">
        <w:rPr>
          <w:rFonts w:eastAsia="Gill Sans MT" w:cs="Arial"/>
          <w:color w:val="auto"/>
          <w:spacing w:val="1"/>
          <w:szCs w:val="20"/>
        </w:rPr>
        <w:t>Right</w:t>
      </w:r>
      <w:r w:rsidRPr="00797DD0">
        <w:rPr>
          <w:rFonts w:eastAsia="Gill Sans MT" w:cs="Arial"/>
          <w:color w:val="auto"/>
          <w:szCs w:val="20"/>
        </w:rPr>
        <w:t>s</w:t>
      </w:r>
      <w:r w:rsidRPr="00797DD0">
        <w:rPr>
          <w:rFonts w:eastAsia="Times New Roman" w:cs="Arial"/>
          <w:color w:val="auto"/>
          <w:spacing w:val="19"/>
          <w:szCs w:val="20"/>
        </w:rPr>
        <w:t xml:space="preserve"> </w:t>
      </w:r>
      <w:r w:rsidRPr="00797DD0">
        <w:rPr>
          <w:rFonts w:eastAsia="Gill Sans MT" w:cs="Arial"/>
          <w:color w:val="auto"/>
          <w:spacing w:val="1"/>
          <w:szCs w:val="20"/>
        </w:rPr>
        <w:t>an</w:t>
      </w:r>
      <w:r w:rsidRPr="00797DD0">
        <w:rPr>
          <w:rFonts w:eastAsia="Gill Sans MT" w:cs="Arial"/>
          <w:color w:val="auto"/>
          <w:szCs w:val="20"/>
        </w:rPr>
        <w:t>d</w:t>
      </w:r>
      <w:r w:rsidRPr="00797DD0">
        <w:rPr>
          <w:rFonts w:eastAsia="Times New Roman" w:cs="Arial"/>
          <w:color w:val="auto"/>
          <w:spacing w:val="19"/>
          <w:szCs w:val="20"/>
        </w:rPr>
        <w:t xml:space="preserve"> </w:t>
      </w:r>
      <w:r w:rsidRPr="00797DD0">
        <w:rPr>
          <w:rFonts w:eastAsia="Gill Sans MT" w:cs="Arial"/>
          <w:color w:val="auto"/>
          <w:spacing w:val="1"/>
          <w:szCs w:val="20"/>
        </w:rPr>
        <w:t>Privac</w:t>
      </w:r>
      <w:r w:rsidRPr="00797DD0">
        <w:rPr>
          <w:rFonts w:eastAsia="Gill Sans MT" w:cs="Arial"/>
          <w:color w:val="auto"/>
          <w:szCs w:val="20"/>
        </w:rPr>
        <w:t>y</w:t>
      </w:r>
      <w:r w:rsidRPr="00797DD0">
        <w:rPr>
          <w:rFonts w:eastAsia="Times New Roman" w:cs="Arial"/>
          <w:color w:val="auto"/>
          <w:spacing w:val="-6"/>
          <w:szCs w:val="20"/>
        </w:rPr>
        <w:t xml:space="preserve"> </w:t>
      </w:r>
      <w:r w:rsidRPr="00797DD0">
        <w:rPr>
          <w:rFonts w:eastAsia="Gill Sans MT" w:cs="Arial"/>
          <w:color w:val="auto"/>
          <w:spacing w:val="1"/>
          <w:szCs w:val="20"/>
        </w:rPr>
        <w:t>Ac</w:t>
      </w:r>
      <w:r w:rsidRPr="00797DD0">
        <w:rPr>
          <w:rFonts w:eastAsia="Gill Sans MT" w:cs="Arial"/>
          <w:color w:val="auto"/>
          <w:szCs w:val="20"/>
        </w:rPr>
        <w:t>t</w:t>
      </w:r>
      <w:r w:rsidRPr="00797DD0">
        <w:rPr>
          <w:rFonts w:eastAsia="Times New Roman" w:cs="Arial"/>
          <w:color w:val="auto"/>
          <w:spacing w:val="19"/>
          <w:szCs w:val="20"/>
        </w:rPr>
        <w:t xml:space="preserve"> </w:t>
      </w:r>
      <w:r w:rsidRPr="00797DD0">
        <w:rPr>
          <w:rFonts w:eastAsia="Gill Sans MT" w:cs="Arial"/>
          <w:color w:val="auto"/>
          <w:spacing w:val="1"/>
          <w:szCs w:val="20"/>
        </w:rPr>
        <w:t>(FER</w:t>
      </w:r>
      <w:r w:rsidRPr="00797DD0">
        <w:rPr>
          <w:rFonts w:eastAsia="Gill Sans MT" w:cs="Arial"/>
          <w:color w:val="auto"/>
          <w:spacing w:val="-16"/>
          <w:szCs w:val="20"/>
        </w:rPr>
        <w:t>P</w:t>
      </w:r>
      <w:r w:rsidRPr="00797DD0">
        <w:rPr>
          <w:rFonts w:eastAsia="Gill Sans MT" w:cs="Arial"/>
          <w:color w:val="auto"/>
          <w:spacing w:val="1"/>
          <w:szCs w:val="20"/>
        </w:rPr>
        <w:t>A)</w:t>
      </w:r>
      <w:r w:rsidRPr="00797DD0">
        <w:rPr>
          <w:rFonts w:eastAsia="Gill Sans MT" w:cs="Arial"/>
          <w:color w:val="auto"/>
          <w:szCs w:val="20"/>
        </w:rPr>
        <w:t>,</w:t>
      </w:r>
      <w:r w:rsidRPr="00797DD0">
        <w:rPr>
          <w:rFonts w:eastAsia="Times New Roman" w:cs="Arial"/>
          <w:color w:val="auto"/>
          <w:spacing w:val="-2"/>
          <w:szCs w:val="20"/>
        </w:rPr>
        <w:t xml:space="preserve"> </w:t>
      </w:r>
      <w:r w:rsidRPr="00797DD0">
        <w:rPr>
          <w:rFonts w:eastAsia="Gill Sans MT" w:cs="Arial"/>
          <w:color w:val="auto"/>
          <w:spacing w:val="-29"/>
          <w:szCs w:val="20"/>
        </w:rPr>
        <w:t>F</w:t>
      </w:r>
      <w:r w:rsidRPr="00797DD0">
        <w:rPr>
          <w:rFonts w:eastAsia="Gill Sans MT" w:cs="Arial"/>
          <w:color w:val="auto"/>
          <w:spacing w:val="1"/>
          <w:szCs w:val="20"/>
        </w:rPr>
        <w:t>.S</w:t>
      </w:r>
      <w:r w:rsidRPr="00797DD0">
        <w:rPr>
          <w:rFonts w:eastAsia="Gill Sans MT" w:cs="Arial"/>
          <w:color w:val="auto"/>
          <w:szCs w:val="20"/>
        </w:rPr>
        <w:t>.1002.22,</w:t>
      </w:r>
      <w:r w:rsidRPr="00797DD0">
        <w:rPr>
          <w:rFonts w:eastAsia="Times New Roman" w:cs="Arial"/>
          <w:color w:val="auto"/>
          <w:spacing w:val="-1"/>
          <w:szCs w:val="20"/>
        </w:rPr>
        <w:t xml:space="preserve"> </w:t>
      </w:r>
      <w:r w:rsidRPr="00797DD0">
        <w:rPr>
          <w:rFonts w:eastAsia="Gill Sans MT" w:cs="Arial"/>
          <w:color w:val="auto"/>
          <w:szCs w:val="20"/>
        </w:rPr>
        <w:t>and</w:t>
      </w:r>
      <w:r w:rsidRPr="00797DD0">
        <w:rPr>
          <w:rFonts w:eastAsia="Times New Roman" w:cs="Arial"/>
          <w:color w:val="auto"/>
          <w:spacing w:val="17"/>
          <w:szCs w:val="20"/>
        </w:rPr>
        <w:t xml:space="preserve"> </w:t>
      </w:r>
      <w:r w:rsidRPr="00797DD0">
        <w:rPr>
          <w:rFonts w:eastAsia="Gill Sans MT" w:cs="Arial"/>
          <w:color w:val="auto"/>
          <w:szCs w:val="20"/>
        </w:rPr>
        <w:t>SB</w:t>
      </w:r>
      <w:r w:rsidRPr="00797DD0">
        <w:rPr>
          <w:rFonts w:eastAsia="Times New Roman" w:cs="Arial"/>
          <w:color w:val="auto"/>
          <w:spacing w:val="18"/>
          <w:szCs w:val="20"/>
        </w:rPr>
        <w:t xml:space="preserve"> </w:t>
      </w:r>
      <w:r w:rsidRPr="00797DD0">
        <w:rPr>
          <w:rFonts w:eastAsia="Gill Sans MT" w:cs="Arial"/>
          <w:color w:val="auto"/>
          <w:spacing w:val="-5"/>
          <w:szCs w:val="20"/>
        </w:rPr>
        <w:t>P</w:t>
      </w:r>
      <w:r w:rsidRPr="00797DD0">
        <w:rPr>
          <w:rFonts w:eastAsia="Gill Sans MT" w:cs="Arial"/>
          <w:color w:val="auto"/>
          <w:szCs w:val="20"/>
        </w:rPr>
        <w:t>olicy</w:t>
      </w:r>
      <w:r w:rsidRPr="00797DD0">
        <w:rPr>
          <w:rFonts w:eastAsia="Times New Roman" w:cs="Arial"/>
          <w:color w:val="auto"/>
          <w:spacing w:val="19"/>
          <w:szCs w:val="20"/>
        </w:rPr>
        <w:t xml:space="preserve"> </w:t>
      </w:r>
      <w:r w:rsidRPr="00797DD0">
        <w:rPr>
          <w:rFonts w:eastAsia="Gill Sans MT" w:cs="Arial"/>
          <w:color w:val="auto"/>
          <w:szCs w:val="20"/>
        </w:rPr>
        <w:t>5100.1</w:t>
      </w:r>
      <w:r w:rsidRPr="00797DD0">
        <w:rPr>
          <w:rFonts w:eastAsia="Times New Roman" w:cs="Arial"/>
          <w:color w:val="auto"/>
          <w:spacing w:val="20"/>
          <w:szCs w:val="20"/>
        </w:rPr>
        <w:t xml:space="preserve"> </w:t>
      </w:r>
      <w:r w:rsidRPr="00797DD0">
        <w:rPr>
          <w:rFonts w:eastAsia="Gill Sans MT" w:cs="Arial"/>
          <w:color w:val="auto"/>
          <w:szCs w:val="20"/>
        </w:rPr>
        <w:t>af</w:t>
      </w:r>
      <w:r w:rsidRPr="00797DD0">
        <w:rPr>
          <w:rFonts w:eastAsia="Gill Sans MT" w:cs="Arial"/>
          <w:color w:val="auto"/>
          <w:spacing w:val="-2"/>
          <w:szCs w:val="20"/>
        </w:rPr>
        <w:t>f</w:t>
      </w:r>
      <w:r w:rsidRPr="00797DD0">
        <w:rPr>
          <w:rFonts w:eastAsia="Gill Sans MT" w:cs="Arial"/>
          <w:color w:val="auto"/>
          <w:szCs w:val="20"/>
        </w:rPr>
        <w:t>o</w:t>
      </w:r>
      <w:r w:rsidRPr="00797DD0">
        <w:rPr>
          <w:rFonts w:eastAsia="Gill Sans MT" w:cs="Arial"/>
          <w:color w:val="auto"/>
          <w:spacing w:val="-3"/>
          <w:szCs w:val="20"/>
        </w:rPr>
        <w:t>r</w:t>
      </w:r>
      <w:r w:rsidRPr="00797DD0">
        <w:rPr>
          <w:rFonts w:eastAsia="Gill Sans MT" w:cs="Arial"/>
          <w:color w:val="auto"/>
          <w:szCs w:val="20"/>
        </w:rPr>
        <w:t>ds</w:t>
      </w:r>
      <w:r w:rsidRPr="00797DD0">
        <w:rPr>
          <w:rFonts w:eastAsia="Times New Roman" w:cs="Arial"/>
          <w:color w:val="auto"/>
          <w:spacing w:val="14"/>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w:t>
      </w:r>
      <w:r w:rsidRPr="00797DD0">
        <w:rPr>
          <w:rFonts w:eastAsia="Times New Roman" w:cs="Arial"/>
          <w:color w:val="auto"/>
          <w:spacing w:val="-4"/>
          <w:szCs w:val="20"/>
        </w:rPr>
        <w:t xml:space="preserve"> </w:t>
      </w:r>
      <w:r w:rsidRPr="00797DD0">
        <w:rPr>
          <w:rFonts w:eastAsia="Gill Sans MT" w:cs="Arial"/>
          <w:color w:val="auto"/>
          <w:szCs w:val="20"/>
        </w:rPr>
        <w:t>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pacing w:val="-9"/>
          <w:szCs w:val="20"/>
        </w:rPr>
        <w:t xml:space="preserve"> </w:t>
      </w:r>
      <w:r w:rsidRPr="00797DD0">
        <w:rPr>
          <w:rFonts w:eastAsia="Gill Sans MT" w:cs="Arial"/>
          <w:color w:val="auto"/>
          <w:szCs w:val="20"/>
        </w:rPr>
        <w:t>or</w:t>
      </w:r>
      <w:r w:rsidRPr="00797DD0">
        <w:rPr>
          <w:rFonts w:eastAsia="Times New Roman" w:cs="Arial"/>
          <w:color w:val="auto"/>
          <w:szCs w:val="20"/>
        </w:rPr>
        <w:t xml:space="preserve"> </w:t>
      </w:r>
      <w:r w:rsidRPr="00797DD0">
        <w:rPr>
          <w:rFonts w:eastAsia="Gill Sans MT" w:cs="Arial"/>
          <w:color w:val="auto"/>
          <w:spacing w:val="2"/>
          <w:szCs w:val="20"/>
        </w:rPr>
        <w:t>eligibl</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student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2"/>
          <w:szCs w:val="20"/>
        </w:rPr>
        <w:t>ce</w:t>
      </w:r>
      <w:r w:rsidRPr="00797DD0">
        <w:rPr>
          <w:rFonts w:eastAsia="Gill Sans MT" w:cs="Arial"/>
          <w:color w:val="auto"/>
          <w:spacing w:val="6"/>
          <w:szCs w:val="20"/>
        </w:rPr>
        <w:t>r</w:t>
      </w:r>
      <w:r w:rsidRPr="00797DD0">
        <w:rPr>
          <w:rFonts w:eastAsia="Gill Sans MT" w:cs="Arial"/>
          <w:color w:val="auto"/>
          <w:spacing w:val="2"/>
          <w:szCs w:val="20"/>
        </w:rPr>
        <w:t>tai</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2"/>
          <w:szCs w:val="20"/>
        </w:rPr>
        <w:t>right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2"/>
          <w:szCs w:val="20"/>
        </w:rPr>
        <w:t>wit</w:t>
      </w:r>
      <w:r w:rsidRPr="00797DD0">
        <w:rPr>
          <w:rFonts w:eastAsia="Gill Sans MT" w:cs="Arial"/>
          <w:color w:val="auto"/>
          <w:szCs w:val="20"/>
        </w:rPr>
        <w:t>h</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espect</w:t>
      </w:r>
      <w:r w:rsidRPr="00797DD0">
        <w:rPr>
          <w:rFonts w:eastAsia="Times New Roman" w:cs="Arial"/>
          <w:color w:val="auto"/>
          <w:szCs w:val="20"/>
        </w:rPr>
        <w:t xml:space="preserve"> </w:t>
      </w:r>
      <w:r w:rsidRPr="00797DD0">
        <w:rPr>
          <w:rFonts w:eastAsia="Gill Sans MT" w:cs="Arial"/>
          <w:color w:val="auto"/>
          <w:szCs w:val="20"/>
        </w:rPr>
        <w:t>to</w:t>
      </w:r>
      <w:r w:rsidRPr="00797DD0">
        <w:rPr>
          <w:rFonts w:eastAsia="Times New Roman" w:cs="Arial"/>
          <w:color w:val="auto"/>
          <w:spacing w:val="4"/>
          <w:szCs w:val="20"/>
        </w:rPr>
        <w:t xml:space="preserve"> </w:t>
      </w:r>
      <w:r w:rsidRPr="00797DD0">
        <w:rPr>
          <w:rFonts w:eastAsia="Gill Sans MT" w:cs="Arial"/>
          <w:color w:val="auto"/>
          <w:szCs w:val="20"/>
        </w:rPr>
        <w:t>the</w:t>
      </w:r>
      <w:r w:rsidRPr="00797DD0">
        <w:rPr>
          <w:rFonts w:eastAsia="Times New Roman" w:cs="Arial"/>
          <w:color w:val="auto"/>
          <w:spacing w:val="6"/>
          <w:szCs w:val="20"/>
        </w:rPr>
        <w:t xml:space="preserve"> </w:t>
      </w:r>
      <w:r w:rsidRPr="00797DD0">
        <w:rPr>
          <w:rFonts w:eastAsia="Gill Sans MT" w:cs="Arial"/>
          <w:color w:val="auto"/>
          <w:szCs w:val="20"/>
        </w:rPr>
        <w:t>student</w:t>
      </w:r>
      <w:r w:rsidRPr="00797DD0">
        <w:rPr>
          <w:rFonts w:eastAsia="Gill Sans MT" w:cs="Arial"/>
          <w:color w:val="auto"/>
          <w:spacing w:val="-17"/>
          <w:szCs w:val="20"/>
        </w:rPr>
        <w:t>’</w:t>
      </w:r>
      <w:r w:rsidRPr="00797DD0">
        <w:rPr>
          <w:rFonts w:eastAsia="Gill Sans MT" w:cs="Arial"/>
          <w:color w:val="auto"/>
          <w:szCs w:val="20"/>
        </w:rPr>
        <w:t>s</w:t>
      </w:r>
      <w:r w:rsidRPr="00797DD0">
        <w:rPr>
          <w:rFonts w:eastAsia="Times New Roman" w:cs="Arial"/>
          <w:color w:val="auto"/>
          <w:spacing w:val="-2"/>
          <w:szCs w:val="20"/>
        </w:rPr>
        <w:t xml:space="preserve"> </w:t>
      </w:r>
      <w:r w:rsidRPr="00797DD0">
        <w:rPr>
          <w:rFonts w:eastAsia="Gill Sans MT" w:cs="Arial"/>
          <w:color w:val="auto"/>
          <w:szCs w:val="20"/>
        </w:rPr>
        <w:t>education</w:t>
      </w:r>
      <w:r w:rsidRPr="00797DD0">
        <w:rPr>
          <w:rFonts w:eastAsia="Times New Roman" w:cs="Arial"/>
          <w:color w:val="auto"/>
          <w:spacing w:val="-2"/>
          <w:szCs w:val="20"/>
        </w:rPr>
        <w:t xml:space="preserve"> </w:t>
      </w:r>
      <w:r w:rsidRPr="00797DD0">
        <w:rPr>
          <w:rFonts w:eastAsia="Gill Sans MT" w:cs="Arial"/>
          <w:color w:val="auto"/>
          <w:spacing w:val="-4"/>
          <w:szCs w:val="20"/>
        </w:rPr>
        <w:t>r</w:t>
      </w:r>
      <w:r w:rsidRPr="00797DD0">
        <w:rPr>
          <w:rFonts w:eastAsia="Gill Sans MT" w:cs="Arial"/>
          <w:color w:val="auto"/>
          <w:szCs w:val="20"/>
        </w:rPr>
        <w:t>eco</w:t>
      </w:r>
      <w:r w:rsidRPr="00797DD0">
        <w:rPr>
          <w:rFonts w:eastAsia="Gill Sans MT" w:cs="Arial"/>
          <w:color w:val="auto"/>
          <w:spacing w:val="-3"/>
          <w:szCs w:val="20"/>
        </w:rPr>
        <w:t>r</w:t>
      </w:r>
      <w:r w:rsidRPr="00797DD0">
        <w:rPr>
          <w:rFonts w:eastAsia="Gill Sans MT" w:cs="Arial"/>
          <w:color w:val="auto"/>
          <w:szCs w:val="20"/>
        </w:rPr>
        <w:t>ds.</w:t>
      </w:r>
      <w:r w:rsidRPr="00797DD0">
        <w:rPr>
          <w:rFonts w:eastAsia="Gill Sans MT" w:cs="Arial"/>
          <w:color w:val="auto"/>
          <w:spacing w:val="2"/>
          <w:szCs w:val="20"/>
        </w:rPr>
        <w:t xml:space="preserve"> </w:t>
      </w:r>
      <w:r w:rsidRPr="00797DD0">
        <w:rPr>
          <w:rFonts w:cs="Arial"/>
          <w:color w:val="auto"/>
          <w:szCs w:val="20"/>
        </w:rPr>
        <w:t>An “eligible student” means a student who has reached the age of 18 or who is attending a postsecondary institution at any age.  Once a student becomes an “eligible student,” the rights afforded his or her parents under FERPA transfer to that student.</w:t>
      </w:r>
      <w:r w:rsidRPr="00797DD0">
        <w:rPr>
          <w:rFonts w:eastAsia="Times New Roman" w:cs="Arial"/>
          <w:color w:val="auto"/>
          <w:szCs w:val="20"/>
        </w:rPr>
        <w:t xml:space="preserve"> </w:t>
      </w:r>
    </w:p>
    <w:p w14:paraId="551A027D" w14:textId="77777777" w:rsidR="00CB2639" w:rsidRPr="00797DD0" w:rsidRDefault="00CB2639" w:rsidP="00CB2639">
      <w:pPr>
        <w:ind w:left="20" w:right="-51"/>
        <w:rPr>
          <w:rFonts w:eastAsia="Gill Sans MT" w:cs="Arial"/>
          <w:color w:val="auto"/>
          <w:szCs w:val="20"/>
        </w:rPr>
      </w:pPr>
    </w:p>
    <w:p w14:paraId="61DE644D" w14:textId="77777777" w:rsidR="00CB2639" w:rsidRPr="00797DD0" w:rsidRDefault="00CB2639" w:rsidP="00CB2639">
      <w:pPr>
        <w:ind w:left="20" w:right="-20"/>
        <w:rPr>
          <w:rFonts w:eastAsia="Gill Sans MT" w:cs="Arial"/>
          <w:color w:val="auto"/>
          <w:szCs w:val="20"/>
        </w:rPr>
      </w:pPr>
      <w:r w:rsidRPr="00797DD0">
        <w:rPr>
          <w:rFonts w:eastAsia="Gill Sans MT" w:cs="Arial"/>
          <w:color w:val="auto"/>
          <w:szCs w:val="20"/>
        </w:rPr>
        <w:t>Th</w:t>
      </w:r>
      <w:r w:rsidRPr="00797DD0">
        <w:rPr>
          <w:rFonts w:eastAsia="Gill Sans MT" w:cs="Arial"/>
          <w:color w:val="auto"/>
          <w:spacing w:val="-3"/>
          <w:szCs w:val="20"/>
        </w:rPr>
        <w:t>e</w:t>
      </w:r>
      <w:r w:rsidRPr="00797DD0">
        <w:rPr>
          <w:rFonts w:eastAsia="Gill Sans MT" w:cs="Arial"/>
          <w:color w:val="auto"/>
          <w:szCs w:val="20"/>
        </w:rPr>
        <w:t>y</w:t>
      </w:r>
      <w:r w:rsidRPr="00797DD0">
        <w:rPr>
          <w:rFonts w:eastAsia="Times New Roman" w:cs="Arial"/>
          <w:color w:val="auto"/>
          <w:spacing w:val="5"/>
          <w:szCs w:val="20"/>
        </w:rPr>
        <w:t xml:space="preserve"> </w:t>
      </w:r>
      <w:r w:rsidRPr="00797DD0">
        <w:rPr>
          <w:rFonts w:eastAsia="Gill Sans MT" w:cs="Arial"/>
          <w:color w:val="auto"/>
          <w:szCs w:val="20"/>
        </w:rPr>
        <w:t>a</w:t>
      </w:r>
      <w:r w:rsidRPr="00797DD0">
        <w:rPr>
          <w:rFonts w:eastAsia="Gill Sans MT" w:cs="Arial"/>
          <w:color w:val="auto"/>
          <w:spacing w:val="-4"/>
          <w:szCs w:val="20"/>
        </w:rPr>
        <w:t>r</w:t>
      </w:r>
      <w:r w:rsidRPr="00797DD0">
        <w:rPr>
          <w:rFonts w:eastAsia="Gill Sans MT" w:cs="Arial"/>
          <w:color w:val="auto"/>
          <w:szCs w:val="20"/>
        </w:rPr>
        <w:t>e:</w:t>
      </w:r>
    </w:p>
    <w:p w14:paraId="2BBAD795" w14:textId="511C5C5B" w:rsidR="00CB2639" w:rsidRPr="00143B95" w:rsidRDefault="00CB2639" w:rsidP="00995162">
      <w:pPr>
        <w:pStyle w:val="ListParagraph"/>
        <w:numPr>
          <w:ilvl w:val="0"/>
          <w:numId w:val="62"/>
        </w:numPr>
        <w:spacing w:before="120"/>
        <w:ind w:left="712" w:hanging="346"/>
        <w:contextualSpacing w:val="0"/>
        <w:rPr>
          <w:rFonts w:eastAsia="Gill Sans MT" w:cs="Arial"/>
          <w:color w:val="auto"/>
          <w:szCs w:val="20"/>
        </w:rPr>
      </w:pP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25"/>
          <w:szCs w:val="20"/>
        </w:rPr>
        <w:t xml:space="preserve"> </w:t>
      </w:r>
      <w:r w:rsidRPr="00143B95">
        <w:rPr>
          <w:rFonts w:eastAsia="Gill Sans MT" w:cs="Arial"/>
          <w:color w:val="auto"/>
          <w:spacing w:val="2"/>
          <w:szCs w:val="20"/>
        </w:rPr>
        <w:t>righ</w:t>
      </w:r>
      <w:r w:rsidRPr="00143B95">
        <w:rPr>
          <w:rFonts w:eastAsia="Gill Sans MT" w:cs="Arial"/>
          <w:color w:val="auto"/>
          <w:szCs w:val="20"/>
        </w:rPr>
        <w:t>t</w:t>
      </w:r>
      <w:r w:rsidRPr="00143B95">
        <w:rPr>
          <w:rFonts w:eastAsia="Times New Roman" w:cs="Arial"/>
          <w:color w:val="auto"/>
          <w:spacing w:val="23"/>
          <w:szCs w:val="20"/>
        </w:rPr>
        <w:t xml:space="preserve"> </w:t>
      </w:r>
      <w:r w:rsidRPr="00143B95">
        <w:rPr>
          <w:rFonts w:eastAsia="Gill Sans MT" w:cs="Arial"/>
          <w:color w:val="auto"/>
          <w:spacing w:val="2"/>
          <w:szCs w:val="20"/>
        </w:rPr>
        <w:t>t</w:t>
      </w:r>
      <w:r w:rsidRPr="00143B95">
        <w:rPr>
          <w:rFonts w:eastAsia="Gill Sans MT" w:cs="Arial"/>
          <w:color w:val="auto"/>
          <w:szCs w:val="20"/>
        </w:rPr>
        <w:t>o</w:t>
      </w:r>
      <w:r w:rsidRPr="00143B95">
        <w:rPr>
          <w:rFonts w:eastAsia="Times New Roman" w:cs="Arial"/>
          <w:color w:val="auto"/>
          <w:spacing w:val="24"/>
          <w:szCs w:val="20"/>
        </w:rPr>
        <w:t xml:space="preserve"> </w:t>
      </w:r>
      <w:r w:rsidRPr="00143B95">
        <w:rPr>
          <w:rFonts w:eastAsia="Gill Sans MT" w:cs="Arial"/>
          <w:color w:val="auto"/>
          <w:spacing w:val="2"/>
          <w:szCs w:val="20"/>
        </w:rPr>
        <w:t>inspec</w:t>
      </w:r>
      <w:r w:rsidRPr="00143B95">
        <w:rPr>
          <w:rFonts w:eastAsia="Gill Sans MT" w:cs="Arial"/>
          <w:color w:val="auto"/>
          <w:szCs w:val="20"/>
        </w:rPr>
        <w:t>t</w:t>
      </w:r>
      <w:r w:rsidRPr="00143B95">
        <w:rPr>
          <w:rFonts w:eastAsia="Times New Roman" w:cs="Arial"/>
          <w:color w:val="auto"/>
          <w:spacing w:val="23"/>
          <w:szCs w:val="20"/>
        </w:rPr>
        <w:t xml:space="preserve"> </w:t>
      </w:r>
      <w:r w:rsidRPr="00143B95">
        <w:rPr>
          <w:rFonts w:eastAsia="Gill Sans MT" w:cs="Arial"/>
          <w:color w:val="auto"/>
          <w:spacing w:val="2"/>
          <w:szCs w:val="20"/>
        </w:rPr>
        <w:t>an</w:t>
      </w:r>
      <w:r w:rsidRPr="00143B95">
        <w:rPr>
          <w:rFonts w:eastAsia="Gill Sans MT" w:cs="Arial"/>
          <w:color w:val="auto"/>
          <w:szCs w:val="20"/>
        </w:rPr>
        <w:t>d</w:t>
      </w:r>
      <w:r w:rsidRPr="00143B95">
        <w:rPr>
          <w:rFonts w:eastAsia="Times New Roman" w:cs="Arial"/>
          <w:color w:val="auto"/>
          <w:spacing w:val="23"/>
          <w:szCs w:val="20"/>
        </w:rPr>
        <w:t xml:space="preserve"> </w:t>
      </w:r>
      <w:r w:rsidRPr="00143B95">
        <w:rPr>
          <w:rFonts w:eastAsia="Gill Sans MT" w:cs="Arial"/>
          <w:color w:val="auto"/>
          <w:spacing w:val="-2"/>
          <w:szCs w:val="20"/>
        </w:rPr>
        <w:t>r</w:t>
      </w:r>
      <w:r w:rsidRPr="00143B95">
        <w:rPr>
          <w:rFonts w:eastAsia="Gill Sans MT" w:cs="Arial"/>
          <w:color w:val="auto"/>
          <w:spacing w:val="-1"/>
          <w:szCs w:val="20"/>
        </w:rPr>
        <w:t>e</w:t>
      </w:r>
      <w:r w:rsidRPr="00143B95">
        <w:rPr>
          <w:rFonts w:eastAsia="Gill Sans MT" w:cs="Arial"/>
          <w:color w:val="auto"/>
          <w:spacing w:val="2"/>
          <w:szCs w:val="20"/>
        </w:rPr>
        <w:t>vi</w:t>
      </w:r>
      <w:r w:rsidRPr="00143B95">
        <w:rPr>
          <w:rFonts w:eastAsia="Gill Sans MT" w:cs="Arial"/>
          <w:color w:val="auto"/>
          <w:spacing w:val="-1"/>
          <w:szCs w:val="20"/>
        </w:rPr>
        <w:t>e</w:t>
      </w:r>
      <w:r w:rsidRPr="00143B95">
        <w:rPr>
          <w:rFonts w:eastAsia="Gill Sans MT" w:cs="Arial"/>
          <w:color w:val="auto"/>
          <w:szCs w:val="20"/>
        </w:rPr>
        <w:t>w</w:t>
      </w:r>
      <w:r w:rsidRPr="00143B95">
        <w:rPr>
          <w:rFonts w:eastAsia="Times New Roman" w:cs="Arial"/>
          <w:color w:val="auto"/>
          <w:spacing w:val="23"/>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25"/>
          <w:szCs w:val="20"/>
        </w:rPr>
        <w:t xml:space="preserve"> </w:t>
      </w:r>
      <w:r w:rsidRPr="00143B95">
        <w:rPr>
          <w:rFonts w:eastAsia="Gill Sans MT" w:cs="Arial"/>
          <w:color w:val="auto"/>
          <w:spacing w:val="2"/>
          <w:szCs w:val="20"/>
        </w:rPr>
        <w:t>student</w:t>
      </w:r>
      <w:r w:rsidRPr="00143B95">
        <w:rPr>
          <w:rFonts w:eastAsia="Gill Sans MT" w:cs="Arial"/>
          <w:color w:val="auto"/>
          <w:spacing w:val="-15"/>
          <w:szCs w:val="20"/>
        </w:rPr>
        <w:t>’</w:t>
      </w:r>
      <w:r w:rsidRPr="00143B95">
        <w:rPr>
          <w:rFonts w:eastAsia="Gill Sans MT" w:cs="Arial"/>
          <w:color w:val="auto"/>
          <w:szCs w:val="20"/>
        </w:rPr>
        <w:t>s</w:t>
      </w:r>
      <w:r w:rsidRPr="00143B95">
        <w:rPr>
          <w:rFonts w:eastAsia="Times New Roman" w:cs="Arial"/>
          <w:color w:val="auto"/>
          <w:spacing w:val="22"/>
          <w:szCs w:val="20"/>
        </w:rPr>
        <w:t xml:space="preserve"> </w:t>
      </w:r>
      <w:r w:rsidRPr="00143B95">
        <w:rPr>
          <w:rFonts w:eastAsia="Gill Sans MT" w:cs="Arial"/>
          <w:color w:val="auto"/>
          <w:spacing w:val="2"/>
          <w:szCs w:val="20"/>
        </w:rPr>
        <w:t>e</w:t>
      </w:r>
      <w:r w:rsidRPr="00143B95">
        <w:rPr>
          <w:rFonts w:eastAsia="Gill Sans MT" w:cs="Arial"/>
          <w:color w:val="auto"/>
          <w:spacing w:val="2"/>
          <w:w w:val="99"/>
          <w:szCs w:val="20"/>
        </w:rPr>
        <w:t>d</w:t>
      </w:r>
      <w:r w:rsidRPr="00143B95">
        <w:rPr>
          <w:rFonts w:eastAsia="Gill Sans MT" w:cs="Arial"/>
          <w:color w:val="auto"/>
          <w:spacing w:val="2"/>
          <w:szCs w:val="20"/>
        </w:rPr>
        <w:t>u</w:t>
      </w:r>
      <w:r w:rsidRPr="00143B95">
        <w:rPr>
          <w:rFonts w:eastAsia="Gill Sans MT" w:cs="Arial"/>
          <w:color w:val="auto"/>
          <w:spacing w:val="2"/>
          <w:w w:val="99"/>
          <w:szCs w:val="20"/>
        </w:rPr>
        <w:t>ca</w:t>
      </w:r>
      <w:r w:rsidRPr="00143B95">
        <w:rPr>
          <w:rFonts w:eastAsia="Gill Sans MT" w:cs="Arial"/>
          <w:color w:val="auto"/>
          <w:spacing w:val="2"/>
          <w:szCs w:val="20"/>
        </w:rPr>
        <w:t>ti</w:t>
      </w:r>
      <w:r w:rsidRPr="00143B95">
        <w:rPr>
          <w:rFonts w:eastAsia="Gill Sans MT" w:cs="Arial"/>
          <w:color w:val="auto"/>
          <w:spacing w:val="2"/>
          <w:w w:val="99"/>
          <w:szCs w:val="20"/>
        </w:rPr>
        <w:t>o</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r</w:t>
      </w:r>
      <w:r w:rsidRPr="00143B95">
        <w:rPr>
          <w:rFonts w:eastAsia="Gill Sans MT" w:cs="Arial"/>
          <w:color w:val="auto"/>
          <w:spacing w:val="2"/>
          <w:szCs w:val="20"/>
        </w:rPr>
        <w:t>eco</w:t>
      </w:r>
      <w:r w:rsidRPr="00143B95">
        <w:rPr>
          <w:rFonts w:eastAsia="Gill Sans MT" w:cs="Arial"/>
          <w:color w:val="auto"/>
          <w:spacing w:val="-1"/>
          <w:szCs w:val="20"/>
        </w:rPr>
        <w:t>r</w:t>
      </w:r>
      <w:r w:rsidRPr="00143B95">
        <w:rPr>
          <w:rFonts w:eastAsia="Gill Sans MT" w:cs="Arial"/>
          <w:color w:val="auto"/>
          <w:spacing w:val="2"/>
          <w:szCs w:val="20"/>
        </w:rPr>
        <w:t>d</w:t>
      </w:r>
      <w:r w:rsidRPr="00143B95">
        <w:rPr>
          <w:rFonts w:eastAsia="Gill Sans MT" w:cs="Arial"/>
          <w:color w:val="auto"/>
          <w:szCs w:val="20"/>
        </w:rPr>
        <w:t>s</w:t>
      </w:r>
      <w:r w:rsidRPr="00143B95">
        <w:rPr>
          <w:rFonts w:eastAsia="Times New Roman" w:cs="Arial"/>
          <w:color w:val="auto"/>
          <w:spacing w:val="28"/>
          <w:szCs w:val="20"/>
        </w:rPr>
        <w:t xml:space="preserve"> </w:t>
      </w:r>
      <w:r w:rsidRPr="00143B95">
        <w:rPr>
          <w:rFonts w:eastAsia="Gill Sans MT" w:cs="Arial"/>
          <w:color w:val="auto"/>
          <w:spacing w:val="2"/>
          <w:szCs w:val="20"/>
        </w:rPr>
        <w:t>withi</w:t>
      </w:r>
      <w:r w:rsidRPr="00143B95">
        <w:rPr>
          <w:rFonts w:eastAsia="Gill Sans MT" w:cs="Arial"/>
          <w:color w:val="auto"/>
          <w:szCs w:val="20"/>
        </w:rPr>
        <w:t>n</w:t>
      </w:r>
      <w:r w:rsidRPr="00143B95">
        <w:rPr>
          <w:rFonts w:eastAsia="Times New Roman" w:cs="Arial"/>
          <w:color w:val="auto"/>
          <w:spacing w:val="34"/>
          <w:szCs w:val="20"/>
        </w:rPr>
        <w:t xml:space="preserve"> </w:t>
      </w:r>
      <w:r w:rsidRPr="00143B95">
        <w:rPr>
          <w:rFonts w:eastAsia="Gill Sans MT" w:cs="Arial"/>
          <w:color w:val="auto"/>
          <w:spacing w:val="2"/>
          <w:szCs w:val="20"/>
        </w:rPr>
        <w:t>3</w:t>
      </w:r>
      <w:r w:rsidRPr="00143B95">
        <w:rPr>
          <w:rFonts w:eastAsia="Gill Sans MT" w:cs="Arial"/>
          <w:color w:val="auto"/>
          <w:szCs w:val="20"/>
        </w:rPr>
        <w:t>0</w:t>
      </w:r>
      <w:r w:rsidRPr="00143B95">
        <w:rPr>
          <w:rFonts w:eastAsia="Times New Roman" w:cs="Arial"/>
          <w:color w:val="auto"/>
          <w:spacing w:val="34"/>
          <w:szCs w:val="20"/>
        </w:rPr>
        <w:t xml:space="preserve"> </w:t>
      </w:r>
      <w:r w:rsidRPr="00143B95">
        <w:rPr>
          <w:rFonts w:eastAsia="Gill Sans MT" w:cs="Arial"/>
          <w:color w:val="auto"/>
          <w:spacing w:val="2"/>
          <w:szCs w:val="20"/>
        </w:rPr>
        <w:t>d</w:t>
      </w:r>
      <w:r w:rsidRPr="00143B95">
        <w:rPr>
          <w:rFonts w:eastAsia="Gill Sans MT" w:cs="Arial"/>
          <w:color w:val="auto"/>
          <w:spacing w:val="-6"/>
          <w:szCs w:val="20"/>
        </w:rPr>
        <w:t>a</w:t>
      </w:r>
      <w:r w:rsidRPr="00143B95">
        <w:rPr>
          <w:rFonts w:eastAsia="Gill Sans MT" w:cs="Arial"/>
          <w:color w:val="auto"/>
          <w:spacing w:val="2"/>
          <w:szCs w:val="20"/>
        </w:rPr>
        <w:t>y</w:t>
      </w:r>
      <w:r w:rsidRPr="00143B95">
        <w:rPr>
          <w:rFonts w:eastAsia="Gill Sans MT" w:cs="Arial"/>
          <w:color w:val="auto"/>
          <w:szCs w:val="20"/>
        </w:rPr>
        <w:t>s</w:t>
      </w:r>
      <w:r w:rsidRPr="00143B95">
        <w:rPr>
          <w:rFonts w:eastAsia="Times New Roman" w:cs="Arial"/>
          <w:color w:val="auto"/>
          <w:spacing w:val="30"/>
          <w:szCs w:val="20"/>
        </w:rPr>
        <w:t xml:space="preserve"> </w:t>
      </w:r>
      <w:r w:rsidRPr="00143B95">
        <w:rPr>
          <w:rFonts w:eastAsia="Gill Sans MT" w:cs="Arial"/>
          <w:color w:val="auto"/>
          <w:spacing w:val="2"/>
          <w:szCs w:val="20"/>
        </w:rPr>
        <w:t>o</w:t>
      </w:r>
      <w:r w:rsidRPr="00143B95">
        <w:rPr>
          <w:rFonts w:eastAsia="Gill Sans MT" w:cs="Arial"/>
          <w:color w:val="auto"/>
          <w:szCs w:val="20"/>
        </w:rPr>
        <w:t>f</w:t>
      </w:r>
      <w:r w:rsidRPr="00143B95">
        <w:rPr>
          <w:rFonts w:eastAsia="Times New Roman" w:cs="Arial"/>
          <w:color w:val="auto"/>
          <w:spacing w:val="32"/>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34"/>
          <w:szCs w:val="20"/>
        </w:rPr>
        <w:t xml:space="preserve"> </w:t>
      </w:r>
      <w:r w:rsidRPr="00143B95">
        <w:rPr>
          <w:rFonts w:eastAsia="Gill Sans MT" w:cs="Arial"/>
          <w:color w:val="auto"/>
          <w:spacing w:val="2"/>
          <w:szCs w:val="20"/>
        </w:rPr>
        <w:t>d</w:t>
      </w:r>
      <w:r w:rsidRPr="00143B95">
        <w:rPr>
          <w:rFonts w:eastAsia="Gill Sans MT" w:cs="Arial"/>
          <w:color w:val="auto"/>
          <w:spacing w:val="-6"/>
          <w:szCs w:val="20"/>
        </w:rPr>
        <w:t>a</w:t>
      </w:r>
      <w:r w:rsidRPr="00143B95">
        <w:rPr>
          <w:rFonts w:eastAsia="Gill Sans MT" w:cs="Arial"/>
          <w:color w:val="auto"/>
          <w:szCs w:val="20"/>
        </w:rPr>
        <w:t>y</w:t>
      </w:r>
      <w:r w:rsidRPr="00143B95">
        <w:rPr>
          <w:rFonts w:eastAsia="Times New Roman" w:cs="Arial"/>
          <w:color w:val="auto"/>
          <w:spacing w:val="31"/>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34"/>
          <w:szCs w:val="20"/>
        </w:rPr>
        <w:t xml:space="preserve"> </w:t>
      </w:r>
      <w:proofErr w:type="gramStart"/>
      <w:r w:rsidRPr="00143B95">
        <w:rPr>
          <w:rFonts w:eastAsia="Gill Sans MT" w:cs="Arial"/>
          <w:color w:val="auto"/>
          <w:spacing w:val="2"/>
          <w:szCs w:val="20"/>
        </w:rPr>
        <w:t>Distric</w:t>
      </w:r>
      <w:r w:rsidRPr="00143B95">
        <w:rPr>
          <w:rFonts w:eastAsia="Gill Sans MT" w:cs="Arial"/>
          <w:color w:val="auto"/>
          <w:szCs w:val="20"/>
        </w:rPr>
        <w:t>t</w:t>
      </w:r>
      <w:proofErr w:type="gramEnd"/>
      <w:r w:rsidRPr="00143B95">
        <w:rPr>
          <w:rFonts w:eastAsia="Times New Roman" w:cs="Arial"/>
          <w:color w:val="auto"/>
          <w:spacing w:val="31"/>
          <w:szCs w:val="20"/>
        </w:rPr>
        <w:t xml:space="preserve"> </w:t>
      </w:r>
      <w:r w:rsidRPr="00143B95">
        <w:rPr>
          <w:rFonts w:eastAsia="Gill Sans MT" w:cs="Arial"/>
          <w:color w:val="auto"/>
          <w:spacing w:val="-2"/>
          <w:szCs w:val="20"/>
        </w:rPr>
        <w:t>r</w:t>
      </w:r>
      <w:r w:rsidRPr="00143B95">
        <w:rPr>
          <w:rFonts w:eastAsia="Gill Sans MT" w:cs="Arial"/>
          <w:color w:val="auto"/>
          <w:spacing w:val="2"/>
          <w:szCs w:val="20"/>
        </w:rPr>
        <w:t>ecei</w:t>
      </w:r>
      <w:r w:rsidRPr="00143B95">
        <w:rPr>
          <w:rFonts w:eastAsia="Gill Sans MT" w:cs="Arial"/>
          <w:color w:val="auto"/>
          <w:spacing w:val="-2"/>
          <w:szCs w:val="20"/>
        </w:rPr>
        <w:t>v</w:t>
      </w:r>
      <w:r w:rsidRPr="00143B95">
        <w:rPr>
          <w:rFonts w:eastAsia="Gill Sans MT" w:cs="Arial"/>
          <w:color w:val="auto"/>
          <w:spacing w:val="2"/>
          <w:szCs w:val="20"/>
        </w:rPr>
        <w:t>e</w:t>
      </w:r>
      <w:r w:rsidRPr="00143B95">
        <w:rPr>
          <w:rFonts w:eastAsia="Gill Sans MT" w:cs="Arial"/>
          <w:color w:val="auto"/>
          <w:szCs w:val="20"/>
        </w:rPr>
        <w:t>s</w:t>
      </w:r>
      <w:r w:rsidRPr="00143B95">
        <w:rPr>
          <w:rFonts w:eastAsia="Times New Roman" w:cs="Arial"/>
          <w:color w:val="auto"/>
          <w:spacing w:val="30"/>
          <w:szCs w:val="20"/>
        </w:rPr>
        <w:t xml:space="preserve"> </w:t>
      </w:r>
      <w:r w:rsidRPr="00143B95">
        <w:rPr>
          <w:rFonts w:eastAsia="Gill Sans MT" w:cs="Arial"/>
          <w:color w:val="auto"/>
          <w:w w:val="99"/>
          <w:szCs w:val="20"/>
        </w:rPr>
        <w:t>a</w:t>
      </w:r>
      <w:r w:rsidRPr="00143B95">
        <w:rPr>
          <w:rFonts w:eastAsia="Times New Roman" w:cs="Arial"/>
          <w:color w:val="auto"/>
          <w:w w:val="99"/>
          <w:szCs w:val="20"/>
        </w:rPr>
        <w:t xml:space="preserve"> </w:t>
      </w:r>
      <w:r w:rsidRPr="00143B95">
        <w:rPr>
          <w:rFonts w:eastAsia="Gill Sans MT" w:cs="Arial"/>
          <w:color w:val="auto"/>
          <w:spacing w:val="-4"/>
          <w:szCs w:val="20"/>
        </w:rPr>
        <w:t>r</w:t>
      </w:r>
      <w:r w:rsidRPr="00143B95">
        <w:rPr>
          <w:rFonts w:eastAsia="Gill Sans MT" w:cs="Arial"/>
          <w:color w:val="auto"/>
          <w:szCs w:val="20"/>
        </w:rPr>
        <w:t>equest</w:t>
      </w:r>
      <w:r w:rsidRPr="00143B95">
        <w:rPr>
          <w:rFonts w:eastAsia="Times New Roman" w:cs="Arial"/>
          <w:color w:val="auto"/>
          <w:spacing w:val="-8"/>
          <w:szCs w:val="20"/>
        </w:rPr>
        <w:t xml:space="preserve"> </w:t>
      </w:r>
      <w:r w:rsidRPr="00143B95">
        <w:rPr>
          <w:rFonts w:eastAsia="Gill Sans MT" w:cs="Arial"/>
          <w:color w:val="auto"/>
          <w:spacing w:val="-2"/>
          <w:szCs w:val="20"/>
        </w:rPr>
        <w:t>f</w:t>
      </w:r>
      <w:r w:rsidRPr="00143B95">
        <w:rPr>
          <w:rFonts w:eastAsia="Gill Sans MT" w:cs="Arial"/>
          <w:color w:val="auto"/>
          <w:szCs w:val="20"/>
        </w:rPr>
        <w:t>or</w:t>
      </w:r>
      <w:r w:rsidRPr="00143B95">
        <w:rPr>
          <w:rFonts w:eastAsia="Times New Roman" w:cs="Arial"/>
          <w:color w:val="auto"/>
          <w:spacing w:val="-4"/>
          <w:szCs w:val="20"/>
        </w:rPr>
        <w:t xml:space="preserve"> </w:t>
      </w:r>
      <w:r w:rsidRPr="00143B95">
        <w:rPr>
          <w:rFonts w:eastAsia="Gill Sans MT" w:cs="Arial"/>
          <w:color w:val="auto"/>
          <w:w w:val="99"/>
          <w:szCs w:val="20"/>
        </w:rPr>
        <w:t>access.</w:t>
      </w:r>
      <w:r w:rsidR="00E924D6">
        <w:rPr>
          <w:rFonts w:eastAsia="Gill Sans MT" w:cs="Arial"/>
          <w:color w:val="auto"/>
          <w:w w:val="99"/>
          <w:szCs w:val="20"/>
        </w:rPr>
        <w:t xml:space="preserve"> </w:t>
      </w:r>
      <w:r w:rsidRPr="00143B95">
        <w:rPr>
          <w:rFonts w:eastAsia="Times New Roman" w:cs="Arial"/>
          <w:color w:val="auto"/>
          <w:spacing w:val="-23"/>
          <w:szCs w:val="20"/>
        </w:rPr>
        <w:t xml:space="preserve"> </w:t>
      </w:r>
      <w:r w:rsidRPr="00143B95">
        <w:rPr>
          <w:rFonts w:eastAsia="Gill Sans MT" w:cs="Arial"/>
          <w:color w:val="auto"/>
          <w:szCs w:val="20"/>
        </w:rPr>
        <w:t>Pa</w:t>
      </w:r>
      <w:r w:rsidRPr="00143B95">
        <w:rPr>
          <w:rFonts w:eastAsia="Gill Sans MT" w:cs="Arial"/>
          <w:color w:val="auto"/>
          <w:spacing w:val="-4"/>
          <w:szCs w:val="20"/>
        </w:rPr>
        <w:t>r</w:t>
      </w:r>
      <w:r w:rsidRPr="00143B95">
        <w:rPr>
          <w:rFonts w:eastAsia="Gill Sans MT" w:cs="Arial"/>
          <w:color w:val="auto"/>
          <w:szCs w:val="20"/>
        </w:rPr>
        <w:t>ents</w:t>
      </w:r>
      <w:r w:rsidRPr="00143B95">
        <w:rPr>
          <w:rFonts w:eastAsia="Times New Roman" w:cs="Arial"/>
          <w:color w:val="auto"/>
          <w:spacing w:val="-8"/>
          <w:szCs w:val="20"/>
        </w:rPr>
        <w:t xml:space="preserve"> </w:t>
      </w:r>
      <w:r w:rsidRPr="00143B95">
        <w:rPr>
          <w:rFonts w:eastAsia="Gill Sans MT" w:cs="Arial"/>
          <w:color w:val="auto"/>
          <w:szCs w:val="20"/>
        </w:rPr>
        <w:t>or</w:t>
      </w:r>
      <w:r w:rsidRPr="00143B95">
        <w:rPr>
          <w:rFonts w:eastAsia="Times New Roman" w:cs="Arial"/>
          <w:color w:val="auto"/>
          <w:spacing w:val="-4"/>
          <w:szCs w:val="20"/>
        </w:rPr>
        <w:t xml:space="preserve"> </w:t>
      </w:r>
      <w:r w:rsidRPr="00143B95">
        <w:rPr>
          <w:rFonts w:eastAsia="Gill Sans MT" w:cs="Arial"/>
          <w:color w:val="auto"/>
          <w:szCs w:val="20"/>
        </w:rPr>
        <w:t>eligible</w:t>
      </w:r>
      <w:r w:rsidRPr="00143B95">
        <w:rPr>
          <w:rFonts w:eastAsia="Times New Roman" w:cs="Arial"/>
          <w:color w:val="auto"/>
          <w:spacing w:val="-2"/>
          <w:szCs w:val="20"/>
        </w:rPr>
        <w:t xml:space="preserve"> </w:t>
      </w:r>
      <w:r w:rsidRPr="00143B95">
        <w:rPr>
          <w:rFonts w:eastAsia="Gill Sans MT" w:cs="Arial"/>
          <w:color w:val="auto"/>
          <w:szCs w:val="20"/>
        </w:rPr>
        <w:t>students</w:t>
      </w:r>
      <w:r w:rsidRPr="00143B95">
        <w:rPr>
          <w:rFonts w:eastAsia="Times New Roman" w:cs="Arial"/>
          <w:color w:val="auto"/>
          <w:spacing w:val="-9"/>
          <w:szCs w:val="20"/>
        </w:rPr>
        <w:t xml:space="preserve"> </w:t>
      </w:r>
      <w:r w:rsidRPr="00143B95">
        <w:rPr>
          <w:rFonts w:eastAsia="Gill Sans MT" w:cs="Arial"/>
          <w:color w:val="auto"/>
          <w:szCs w:val="20"/>
        </w:rPr>
        <w:t>should</w:t>
      </w:r>
      <w:r w:rsidRPr="00143B95">
        <w:rPr>
          <w:rFonts w:eastAsia="Times New Roman" w:cs="Arial"/>
          <w:color w:val="auto"/>
          <w:spacing w:val="-8"/>
          <w:szCs w:val="20"/>
        </w:rPr>
        <w:t xml:space="preserve"> </w:t>
      </w:r>
      <w:r w:rsidRPr="00143B95">
        <w:rPr>
          <w:rFonts w:eastAsia="Gill Sans MT" w:cs="Arial"/>
          <w:color w:val="auto"/>
          <w:szCs w:val="20"/>
        </w:rPr>
        <w:t>submit</w:t>
      </w:r>
      <w:r w:rsidRPr="00143B95">
        <w:rPr>
          <w:rFonts w:eastAsia="Times New Roman" w:cs="Arial"/>
          <w:color w:val="auto"/>
          <w:szCs w:val="20"/>
        </w:rPr>
        <w:t xml:space="preserve"> </w:t>
      </w:r>
      <w:r w:rsidRPr="00143B95">
        <w:rPr>
          <w:rFonts w:eastAsia="Gill Sans MT" w:cs="Arial"/>
          <w:color w:val="auto"/>
          <w:szCs w:val="20"/>
        </w:rPr>
        <w:t>to</w:t>
      </w:r>
      <w:r w:rsidRPr="00143B95">
        <w:rPr>
          <w:rFonts w:eastAsia="Times New Roman" w:cs="Arial"/>
          <w:color w:val="auto"/>
          <w:spacing w:val="18"/>
          <w:szCs w:val="20"/>
        </w:rPr>
        <w:t xml:space="preserve"> </w:t>
      </w:r>
      <w:r w:rsidRPr="00143B95">
        <w:rPr>
          <w:rFonts w:eastAsia="Gill Sans MT" w:cs="Arial"/>
          <w:color w:val="auto"/>
          <w:szCs w:val="20"/>
        </w:rPr>
        <w:t>the</w:t>
      </w:r>
      <w:r w:rsidRPr="00143B95">
        <w:rPr>
          <w:rFonts w:eastAsia="Times New Roman" w:cs="Arial"/>
          <w:color w:val="auto"/>
          <w:spacing w:val="20"/>
          <w:szCs w:val="20"/>
        </w:rPr>
        <w:t xml:space="preserve"> </w:t>
      </w:r>
      <w:r w:rsidRPr="00143B95">
        <w:rPr>
          <w:rFonts w:eastAsia="Gill Sans MT" w:cs="Arial"/>
          <w:color w:val="auto"/>
          <w:szCs w:val="20"/>
        </w:rPr>
        <w:t>school</w:t>
      </w:r>
      <w:r w:rsidRPr="00143B95">
        <w:rPr>
          <w:rFonts w:eastAsia="Times New Roman" w:cs="Arial"/>
          <w:color w:val="auto"/>
          <w:spacing w:val="14"/>
          <w:szCs w:val="20"/>
        </w:rPr>
        <w:t xml:space="preserve"> </w:t>
      </w:r>
      <w:r w:rsidRPr="00143B95">
        <w:rPr>
          <w:rFonts w:eastAsia="Gill Sans MT" w:cs="Arial"/>
          <w:color w:val="auto"/>
          <w:spacing w:val="2"/>
          <w:szCs w:val="20"/>
        </w:rPr>
        <w:t>principa</w:t>
      </w:r>
      <w:r w:rsidRPr="00143B95">
        <w:rPr>
          <w:rFonts w:eastAsia="Gill Sans MT" w:cs="Arial"/>
          <w:color w:val="auto"/>
          <w:szCs w:val="20"/>
        </w:rPr>
        <w:t>l/director</w:t>
      </w:r>
      <w:r w:rsidRPr="00143B95">
        <w:rPr>
          <w:rFonts w:eastAsia="Times New Roman" w:cs="Arial"/>
          <w:color w:val="auto"/>
          <w:spacing w:val="20"/>
          <w:szCs w:val="20"/>
        </w:rPr>
        <w:t xml:space="preserve"> </w:t>
      </w:r>
      <w:r w:rsidRPr="00143B95">
        <w:rPr>
          <w:rFonts w:eastAsia="Gill Sans MT" w:cs="Arial"/>
          <w:color w:val="auto"/>
          <w:szCs w:val="20"/>
        </w:rPr>
        <w:t>a</w:t>
      </w:r>
      <w:r w:rsidRPr="00143B95">
        <w:rPr>
          <w:rFonts w:eastAsia="Times New Roman" w:cs="Arial"/>
          <w:color w:val="auto"/>
          <w:spacing w:val="19"/>
          <w:szCs w:val="20"/>
        </w:rPr>
        <w:t xml:space="preserve"> </w:t>
      </w:r>
      <w:r w:rsidRPr="00143B95">
        <w:rPr>
          <w:rFonts w:eastAsia="Gill Sans MT" w:cs="Arial"/>
          <w:color w:val="auto"/>
          <w:szCs w:val="20"/>
        </w:rPr>
        <w:t>written</w:t>
      </w:r>
      <w:r w:rsidRPr="00143B95">
        <w:rPr>
          <w:rFonts w:eastAsia="Times New Roman" w:cs="Arial"/>
          <w:color w:val="auto"/>
          <w:spacing w:val="20"/>
          <w:szCs w:val="20"/>
        </w:rPr>
        <w:t xml:space="preserve"> </w:t>
      </w:r>
      <w:r w:rsidRPr="00143B95">
        <w:rPr>
          <w:rFonts w:eastAsia="Gill Sans MT" w:cs="Arial"/>
          <w:color w:val="auto"/>
          <w:spacing w:val="-4"/>
          <w:szCs w:val="20"/>
        </w:rPr>
        <w:t>r</w:t>
      </w:r>
      <w:r w:rsidRPr="00143B95">
        <w:rPr>
          <w:rFonts w:eastAsia="Gill Sans MT" w:cs="Arial"/>
          <w:color w:val="auto"/>
          <w:szCs w:val="20"/>
        </w:rPr>
        <w:t>equest</w:t>
      </w:r>
      <w:r w:rsidRPr="00143B95">
        <w:rPr>
          <w:rFonts w:eastAsia="Times New Roman" w:cs="Arial"/>
          <w:color w:val="auto"/>
          <w:spacing w:val="14"/>
          <w:szCs w:val="20"/>
        </w:rPr>
        <w:t xml:space="preserve"> </w:t>
      </w:r>
      <w:r w:rsidRPr="00143B95">
        <w:rPr>
          <w:rFonts w:eastAsia="Gill Sans MT" w:cs="Arial"/>
          <w:color w:val="auto"/>
          <w:szCs w:val="20"/>
        </w:rPr>
        <w:t>that</w:t>
      </w:r>
      <w:r w:rsidRPr="00143B95">
        <w:rPr>
          <w:rFonts w:eastAsia="Times New Roman" w:cs="Arial"/>
          <w:color w:val="auto"/>
          <w:spacing w:val="17"/>
          <w:szCs w:val="20"/>
        </w:rPr>
        <w:t xml:space="preserve"> </w:t>
      </w:r>
      <w:r w:rsidRPr="00143B95">
        <w:rPr>
          <w:rFonts w:eastAsia="Gill Sans MT" w:cs="Arial"/>
          <w:color w:val="auto"/>
          <w:szCs w:val="20"/>
        </w:rPr>
        <w:t>identifies</w:t>
      </w:r>
      <w:r w:rsidRPr="00143B95">
        <w:rPr>
          <w:rFonts w:eastAsia="Times New Roman" w:cs="Arial"/>
          <w:color w:val="auto"/>
          <w:spacing w:val="20"/>
          <w:szCs w:val="20"/>
        </w:rPr>
        <w:t xml:space="preserve"> </w:t>
      </w:r>
      <w:r w:rsidRPr="00143B95">
        <w:rPr>
          <w:rFonts w:eastAsia="Gill Sans MT" w:cs="Arial"/>
          <w:color w:val="auto"/>
          <w:szCs w:val="20"/>
        </w:rPr>
        <w:t>the</w:t>
      </w:r>
      <w:r w:rsidRPr="00143B95">
        <w:rPr>
          <w:rFonts w:eastAsia="Times New Roman" w:cs="Arial"/>
          <w:color w:val="auto"/>
          <w:szCs w:val="20"/>
        </w:rPr>
        <w:t xml:space="preserve"> </w:t>
      </w:r>
      <w:r w:rsidRPr="00143B95">
        <w:rPr>
          <w:rFonts w:eastAsia="Gill Sans MT" w:cs="Arial"/>
          <w:color w:val="auto"/>
          <w:spacing w:val="-2"/>
          <w:szCs w:val="20"/>
        </w:rPr>
        <w:t>r</w:t>
      </w:r>
      <w:r w:rsidRPr="00143B95">
        <w:rPr>
          <w:rFonts w:eastAsia="Gill Sans MT" w:cs="Arial"/>
          <w:color w:val="auto"/>
          <w:spacing w:val="2"/>
          <w:szCs w:val="20"/>
        </w:rPr>
        <w:t>eco</w:t>
      </w:r>
      <w:r w:rsidRPr="00143B95">
        <w:rPr>
          <w:rFonts w:eastAsia="Gill Sans MT" w:cs="Arial"/>
          <w:color w:val="auto"/>
          <w:spacing w:val="-1"/>
          <w:szCs w:val="20"/>
        </w:rPr>
        <w:t>r</w:t>
      </w:r>
      <w:r w:rsidRPr="00143B95">
        <w:rPr>
          <w:rFonts w:eastAsia="Gill Sans MT" w:cs="Arial"/>
          <w:color w:val="auto"/>
          <w:spacing w:val="2"/>
          <w:szCs w:val="20"/>
        </w:rPr>
        <w:t>d(s</w:t>
      </w:r>
      <w:r w:rsidRPr="00143B95">
        <w:rPr>
          <w:rFonts w:eastAsia="Gill Sans MT" w:cs="Arial"/>
          <w:color w:val="auto"/>
          <w:szCs w:val="20"/>
        </w:rPr>
        <w:t>)</w:t>
      </w:r>
      <w:r w:rsidRPr="00143B95">
        <w:rPr>
          <w:rFonts w:eastAsia="Times New Roman" w:cs="Arial"/>
          <w:color w:val="auto"/>
          <w:szCs w:val="20"/>
        </w:rPr>
        <w:t xml:space="preserve"> </w:t>
      </w:r>
      <w:r w:rsidRPr="00143B95">
        <w:rPr>
          <w:rFonts w:eastAsia="Gill Sans MT" w:cs="Arial"/>
          <w:color w:val="auto"/>
          <w:spacing w:val="2"/>
          <w:szCs w:val="20"/>
        </w:rPr>
        <w:t>th</w:t>
      </w:r>
      <w:r w:rsidRPr="00143B95">
        <w:rPr>
          <w:rFonts w:eastAsia="Gill Sans MT" w:cs="Arial"/>
          <w:color w:val="auto"/>
          <w:spacing w:val="-1"/>
          <w:szCs w:val="20"/>
        </w:rPr>
        <w:t>e</w:t>
      </w:r>
      <w:r w:rsidRPr="00143B95">
        <w:rPr>
          <w:rFonts w:eastAsia="Gill Sans MT" w:cs="Arial"/>
          <w:color w:val="auto"/>
          <w:szCs w:val="20"/>
        </w:rPr>
        <w:t>y</w:t>
      </w:r>
      <w:r w:rsidRPr="00143B95">
        <w:rPr>
          <w:rFonts w:eastAsia="Times New Roman" w:cs="Arial"/>
          <w:color w:val="auto"/>
          <w:szCs w:val="20"/>
        </w:rPr>
        <w:t xml:space="preserve"> </w:t>
      </w:r>
      <w:r w:rsidRPr="00143B95">
        <w:rPr>
          <w:rFonts w:eastAsia="Gill Sans MT" w:cs="Arial"/>
          <w:color w:val="auto"/>
          <w:spacing w:val="2"/>
          <w:szCs w:val="20"/>
        </w:rPr>
        <w:t>wis</w:t>
      </w:r>
      <w:r w:rsidRPr="00143B95">
        <w:rPr>
          <w:rFonts w:eastAsia="Gill Sans MT" w:cs="Arial"/>
          <w:color w:val="auto"/>
          <w:szCs w:val="20"/>
        </w:rPr>
        <w:t>h</w:t>
      </w:r>
      <w:r w:rsidRPr="00143B95">
        <w:rPr>
          <w:rFonts w:eastAsia="Times New Roman" w:cs="Arial"/>
          <w:color w:val="auto"/>
          <w:szCs w:val="20"/>
        </w:rPr>
        <w:t xml:space="preserve"> </w:t>
      </w:r>
      <w:r w:rsidRPr="00143B95">
        <w:rPr>
          <w:rFonts w:eastAsia="Gill Sans MT" w:cs="Arial"/>
          <w:color w:val="auto"/>
          <w:spacing w:val="2"/>
          <w:szCs w:val="20"/>
        </w:rPr>
        <w:t>t</w:t>
      </w:r>
      <w:r w:rsidRPr="00143B95">
        <w:rPr>
          <w:rFonts w:eastAsia="Gill Sans MT" w:cs="Arial"/>
          <w:color w:val="auto"/>
          <w:szCs w:val="20"/>
        </w:rPr>
        <w:t>o</w:t>
      </w:r>
      <w:r w:rsidRPr="00143B95">
        <w:rPr>
          <w:rFonts w:eastAsia="Times New Roman" w:cs="Arial"/>
          <w:color w:val="auto"/>
          <w:szCs w:val="20"/>
        </w:rPr>
        <w:t xml:space="preserve"> </w:t>
      </w:r>
      <w:r w:rsidRPr="00143B95">
        <w:rPr>
          <w:rFonts w:eastAsia="Gill Sans MT" w:cs="Arial"/>
          <w:color w:val="auto"/>
          <w:spacing w:val="2"/>
          <w:szCs w:val="20"/>
        </w:rPr>
        <w:t>inspect</w:t>
      </w:r>
      <w:r w:rsidRPr="00143B95">
        <w:rPr>
          <w:rFonts w:eastAsia="Gill Sans MT" w:cs="Arial"/>
          <w:color w:val="auto"/>
          <w:szCs w:val="20"/>
        </w:rPr>
        <w:t>.</w:t>
      </w:r>
      <w:r w:rsidRPr="00143B95">
        <w:rPr>
          <w:rFonts w:eastAsia="Times New Roman" w:cs="Arial"/>
          <w:color w:val="auto"/>
          <w:spacing w:val="13"/>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10"/>
          <w:szCs w:val="20"/>
        </w:rPr>
        <w:t xml:space="preserve"> </w:t>
      </w:r>
      <w:r w:rsidRPr="00143B95">
        <w:rPr>
          <w:rFonts w:eastAsia="Gill Sans MT" w:cs="Arial"/>
          <w:color w:val="auto"/>
          <w:spacing w:val="2"/>
          <w:szCs w:val="20"/>
        </w:rPr>
        <w:t>principa</w:t>
      </w:r>
      <w:r w:rsidRPr="00143B95">
        <w:rPr>
          <w:rFonts w:eastAsia="Gill Sans MT" w:cs="Arial"/>
          <w:color w:val="auto"/>
          <w:szCs w:val="20"/>
        </w:rPr>
        <w:t>l/director</w:t>
      </w:r>
      <w:r w:rsidRPr="00143B95">
        <w:rPr>
          <w:rFonts w:eastAsia="Times New Roman" w:cs="Arial"/>
          <w:color w:val="auto"/>
          <w:spacing w:val="7"/>
          <w:szCs w:val="20"/>
        </w:rPr>
        <w:t xml:space="preserve"> </w:t>
      </w:r>
      <w:r w:rsidRPr="00143B95">
        <w:rPr>
          <w:rFonts w:eastAsia="Gill Sans MT" w:cs="Arial"/>
          <w:color w:val="auto"/>
          <w:spacing w:val="2"/>
          <w:szCs w:val="20"/>
        </w:rPr>
        <w:t>wil</w:t>
      </w:r>
      <w:r w:rsidRPr="00143B95">
        <w:rPr>
          <w:rFonts w:eastAsia="Gill Sans MT" w:cs="Arial"/>
          <w:color w:val="auto"/>
          <w:szCs w:val="20"/>
        </w:rPr>
        <w:t>l</w:t>
      </w:r>
      <w:r w:rsidRPr="00143B95">
        <w:rPr>
          <w:rFonts w:eastAsia="Times New Roman" w:cs="Arial"/>
          <w:color w:val="auto"/>
          <w:spacing w:val="10"/>
          <w:szCs w:val="20"/>
        </w:rPr>
        <w:t xml:space="preserve"> </w:t>
      </w:r>
      <w:proofErr w:type="gramStart"/>
      <w:r w:rsidRPr="00143B95">
        <w:rPr>
          <w:rFonts w:eastAsia="Gill Sans MT" w:cs="Arial"/>
          <w:color w:val="auto"/>
          <w:spacing w:val="2"/>
          <w:w w:val="99"/>
          <w:szCs w:val="20"/>
        </w:rPr>
        <w:t>ma</w:t>
      </w:r>
      <w:r w:rsidRPr="00143B95">
        <w:rPr>
          <w:rFonts w:eastAsia="Gill Sans MT" w:cs="Arial"/>
          <w:color w:val="auto"/>
          <w:spacing w:val="-4"/>
          <w:szCs w:val="20"/>
        </w:rPr>
        <w:t>k</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a</w:t>
      </w:r>
      <w:r w:rsidRPr="00143B95">
        <w:rPr>
          <w:rFonts w:eastAsia="Gill Sans MT" w:cs="Arial"/>
          <w:color w:val="auto"/>
          <w:szCs w:val="20"/>
        </w:rPr>
        <w:t>r</w:t>
      </w:r>
      <w:r w:rsidRPr="00143B95">
        <w:rPr>
          <w:rFonts w:eastAsia="Gill Sans MT" w:cs="Arial"/>
          <w:color w:val="auto"/>
          <w:spacing w:val="2"/>
          <w:szCs w:val="20"/>
        </w:rPr>
        <w:t>rangement</w:t>
      </w:r>
      <w:r w:rsidRPr="00143B95">
        <w:rPr>
          <w:rFonts w:eastAsia="Gill Sans MT" w:cs="Arial"/>
          <w:color w:val="auto"/>
          <w:szCs w:val="20"/>
        </w:rPr>
        <w:t>s</w:t>
      </w:r>
      <w:proofErr w:type="gramEnd"/>
      <w:r w:rsidRPr="00143B95">
        <w:rPr>
          <w:rFonts w:eastAsia="Times New Roman" w:cs="Arial"/>
          <w:color w:val="auto"/>
          <w:spacing w:val="28"/>
          <w:szCs w:val="20"/>
        </w:rPr>
        <w:t xml:space="preserve"> </w:t>
      </w:r>
      <w:r w:rsidRPr="00143B95">
        <w:rPr>
          <w:rFonts w:eastAsia="Gill Sans MT" w:cs="Arial"/>
          <w:color w:val="auto"/>
          <w:szCs w:val="20"/>
        </w:rPr>
        <w:t>f</w:t>
      </w:r>
      <w:r w:rsidRPr="00143B95">
        <w:rPr>
          <w:rFonts w:eastAsia="Gill Sans MT" w:cs="Arial"/>
          <w:color w:val="auto"/>
          <w:spacing w:val="2"/>
          <w:szCs w:val="20"/>
        </w:rPr>
        <w:t>o</w:t>
      </w:r>
      <w:r w:rsidRPr="00143B95">
        <w:rPr>
          <w:rFonts w:eastAsia="Gill Sans MT" w:cs="Arial"/>
          <w:color w:val="auto"/>
          <w:szCs w:val="20"/>
        </w:rPr>
        <w:t>r</w:t>
      </w:r>
      <w:r w:rsidRPr="00143B95">
        <w:rPr>
          <w:rFonts w:eastAsia="Times New Roman" w:cs="Arial"/>
          <w:color w:val="auto"/>
          <w:spacing w:val="32"/>
          <w:szCs w:val="20"/>
        </w:rPr>
        <w:t xml:space="preserve"> </w:t>
      </w:r>
      <w:r w:rsidRPr="00143B95">
        <w:rPr>
          <w:rFonts w:eastAsia="Gill Sans MT" w:cs="Arial"/>
          <w:color w:val="auto"/>
          <w:spacing w:val="2"/>
          <w:szCs w:val="20"/>
        </w:rPr>
        <w:t>acces</w:t>
      </w:r>
      <w:r w:rsidRPr="00143B95">
        <w:rPr>
          <w:rFonts w:eastAsia="Gill Sans MT" w:cs="Arial"/>
          <w:color w:val="auto"/>
          <w:szCs w:val="20"/>
        </w:rPr>
        <w:t>s</w:t>
      </w:r>
      <w:r w:rsidRPr="00143B95">
        <w:rPr>
          <w:rFonts w:eastAsia="Times New Roman" w:cs="Arial"/>
          <w:color w:val="auto"/>
          <w:spacing w:val="30"/>
          <w:szCs w:val="20"/>
        </w:rPr>
        <w:t xml:space="preserve"> </w:t>
      </w:r>
      <w:r w:rsidRPr="00143B95">
        <w:rPr>
          <w:rFonts w:eastAsia="Gill Sans MT" w:cs="Arial"/>
          <w:color w:val="auto"/>
          <w:spacing w:val="2"/>
          <w:szCs w:val="20"/>
        </w:rPr>
        <w:t>an</w:t>
      </w:r>
      <w:r w:rsidRPr="00143B95">
        <w:rPr>
          <w:rFonts w:eastAsia="Gill Sans MT" w:cs="Arial"/>
          <w:color w:val="auto"/>
          <w:szCs w:val="20"/>
        </w:rPr>
        <w:t>d</w:t>
      </w:r>
      <w:r w:rsidRPr="00143B95">
        <w:rPr>
          <w:rFonts w:eastAsia="Times New Roman" w:cs="Arial"/>
          <w:color w:val="auto"/>
          <w:spacing w:val="33"/>
          <w:szCs w:val="20"/>
        </w:rPr>
        <w:t xml:space="preserve"> </w:t>
      </w:r>
      <w:r w:rsidRPr="00143B95">
        <w:rPr>
          <w:rFonts w:eastAsia="Gill Sans MT" w:cs="Arial"/>
          <w:color w:val="auto"/>
          <w:spacing w:val="2"/>
          <w:szCs w:val="20"/>
        </w:rPr>
        <w:t>notif</w:t>
      </w:r>
      <w:r w:rsidRPr="00143B95">
        <w:rPr>
          <w:rFonts w:eastAsia="Gill Sans MT" w:cs="Arial"/>
          <w:color w:val="auto"/>
          <w:szCs w:val="20"/>
        </w:rPr>
        <w:t>y</w:t>
      </w:r>
      <w:r w:rsidRPr="00143B95">
        <w:rPr>
          <w:rFonts w:eastAsia="Times New Roman" w:cs="Arial"/>
          <w:color w:val="auto"/>
          <w:spacing w:val="32"/>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35"/>
          <w:szCs w:val="20"/>
        </w:rPr>
        <w:t xml:space="preserve"> </w:t>
      </w:r>
      <w:r w:rsidRPr="00143B95">
        <w:rPr>
          <w:rFonts w:eastAsia="Gill Sans MT" w:cs="Arial"/>
          <w:color w:val="auto"/>
          <w:spacing w:val="2"/>
          <w:szCs w:val="20"/>
        </w:rPr>
        <w:t>pa</w:t>
      </w:r>
      <w:r w:rsidRPr="00143B95">
        <w:rPr>
          <w:rFonts w:eastAsia="Gill Sans MT" w:cs="Arial"/>
          <w:color w:val="auto"/>
          <w:spacing w:val="-2"/>
          <w:szCs w:val="20"/>
        </w:rPr>
        <w:t>r</w:t>
      </w:r>
      <w:r w:rsidRPr="00143B95">
        <w:rPr>
          <w:rFonts w:eastAsia="Gill Sans MT" w:cs="Arial"/>
          <w:color w:val="auto"/>
          <w:spacing w:val="2"/>
          <w:szCs w:val="20"/>
        </w:rPr>
        <w:t>en</w:t>
      </w:r>
      <w:r w:rsidRPr="00143B95">
        <w:rPr>
          <w:rFonts w:eastAsia="Gill Sans MT" w:cs="Arial"/>
          <w:color w:val="auto"/>
          <w:szCs w:val="20"/>
        </w:rPr>
        <w:t>t</w:t>
      </w:r>
      <w:r w:rsidRPr="00143B95">
        <w:rPr>
          <w:rFonts w:eastAsia="Times New Roman" w:cs="Arial"/>
          <w:color w:val="auto"/>
          <w:spacing w:val="33"/>
          <w:szCs w:val="20"/>
        </w:rPr>
        <w:t xml:space="preserve"> </w:t>
      </w:r>
      <w:r w:rsidRPr="00143B95">
        <w:rPr>
          <w:rFonts w:eastAsia="Gill Sans MT" w:cs="Arial"/>
          <w:color w:val="auto"/>
          <w:spacing w:val="2"/>
          <w:szCs w:val="20"/>
        </w:rPr>
        <w:t>o</w:t>
      </w:r>
      <w:r w:rsidRPr="00143B95">
        <w:rPr>
          <w:rFonts w:eastAsia="Gill Sans MT" w:cs="Arial"/>
          <w:color w:val="auto"/>
          <w:szCs w:val="20"/>
        </w:rPr>
        <w:t>r</w:t>
      </w:r>
      <w:r w:rsidRPr="00143B95">
        <w:rPr>
          <w:rFonts w:eastAsia="Times New Roman" w:cs="Arial"/>
          <w:color w:val="auto"/>
          <w:spacing w:val="33"/>
          <w:szCs w:val="20"/>
        </w:rPr>
        <w:t xml:space="preserve"> </w:t>
      </w:r>
      <w:r w:rsidRPr="00143B95">
        <w:rPr>
          <w:rFonts w:eastAsia="Gill Sans MT" w:cs="Arial"/>
          <w:color w:val="auto"/>
          <w:spacing w:val="2"/>
          <w:szCs w:val="20"/>
        </w:rPr>
        <w:t>eli</w:t>
      </w:r>
      <w:r w:rsidRPr="00143B95">
        <w:rPr>
          <w:rFonts w:eastAsia="Gill Sans MT" w:cs="Arial"/>
          <w:color w:val="auto"/>
          <w:spacing w:val="2"/>
          <w:w w:val="99"/>
          <w:szCs w:val="20"/>
        </w:rPr>
        <w:t>g</w:t>
      </w:r>
      <w:r w:rsidRPr="00143B95">
        <w:rPr>
          <w:rFonts w:eastAsia="Gill Sans MT" w:cs="Arial"/>
          <w:color w:val="auto"/>
          <w:spacing w:val="2"/>
          <w:szCs w:val="20"/>
        </w:rPr>
        <w:t>ibl</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studen</w:t>
      </w:r>
      <w:r w:rsidRPr="00143B95">
        <w:rPr>
          <w:rFonts w:eastAsia="Gill Sans MT" w:cs="Arial"/>
          <w:color w:val="auto"/>
          <w:szCs w:val="20"/>
        </w:rPr>
        <w:t>t</w:t>
      </w:r>
      <w:r w:rsidRPr="00143B95">
        <w:rPr>
          <w:rFonts w:eastAsia="Times New Roman" w:cs="Arial"/>
          <w:color w:val="auto"/>
          <w:spacing w:val="30"/>
          <w:szCs w:val="20"/>
        </w:rPr>
        <w:t xml:space="preserve"> </w:t>
      </w:r>
      <w:r w:rsidRPr="00143B95">
        <w:rPr>
          <w:rFonts w:eastAsia="Gill Sans MT" w:cs="Arial"/>
          <w:color w:val="auto"/>
          <w:spacing w:val="2"/>
          <w:szCs w:val="20"/>
        </w:rPr>
        <w:t>o</w:t>
      </w:r>
      <w:r w:rsidRPr="00143B95">
        <w:rPr>
          <w:rFonts w:eastAsia="Gill Sans MT" w:cs="Arial"/>
          <w:color w:val="auto"/>
          <w:szCs w:val="20"/>
        </w:rPr>
        <w:t>f</w:t>
      </w:r>
      <w:r w:rsidRPr="00143B95">
        <w:rPr>
          <w:rFonts w:eastAsia="Times New Roman" w:cs="Arial"/>
          <w:color w:val="auto"/>
          <w:spacing w:val="30"/>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32"/>
          <w:szCs w:val="20"/>
        </w:rPr>
        <w:t xml:space="preserve"> </w:t>
      </w:r>
      <w:r w:rsidRPr="00143B95">
        <w:rPr>
          <w:rFonts w:eastAsia="Gill Sans MT" w:cs="Arial"/>
          <w:color w:val="auto"/>
          <w:spacing w:val="2"/>
          <w:szCs w:val="20"/>
        </w:rPr>
        <w:t>tim</w:t>
      </w:r>
      <w:r w:rsidRPr="00143B95">
        <w:rPr>
          <w:rFonts w:eastAsia="Gill Sans MT" w:cs="Arial"/>
          <w:color w:val="auto"/>
          <w:szCs w:val="20"/>
        </w:rPr>
        <w:t>e</w:t>
      </w:r>
      <w:r w:rsidRPr="00143B95">
        <w:rPr>
          <w:rFonts w:eastAsia="Times New Roman" w:cs="Arial"/>
          <w:color w:val="auto"/>
          <w:spacing w:val="30"/>
          <w:szCs w:val="20"/>
        </w:rPr>
        <w:t xml:space="preserve"> </w:t>
      </w:r>
      <w:r w:rsidRPr="00143B95">
        <w:rPr>
          <w:rFonts w:eastAsia="Gill Sans MT" w:cs="Arial"/>
          <w:color w:val="auto"/>
          <w:spacing w:val="2"/>
          <w:szCs w:val="20"/>
        </w:rPr>
        <w:t>an</w:t>
      </w:r>
      <w:r w:rsidRPr="00143B95">
        <w:rPr>
          <w:rFonts w:eastAsia="Gill Sans MT" w:cs="Arial"/>
          <w:color w:val="auto"/>
          <w:szCs w:val="20"/>
        </w:rPr>
        <w:t>d</w:t>
      </w:r>
      <w:r w:rsidRPr="00143B95">
        <w:rPr>
          <w:rFonts w:eastAsia="Times New Roman" w:cs="Arial"/>
          <w:color w:val="auto"/>
          <w:spacing w:val="30"/>
          <w:szCs w:val="20"/>
        </w:rPr>
        <w:t xml:space="preserve"> </w:t>
      </w:r>
      <w:r w:rsidRPr="00143B95">
        <w:rPr>
          <w:rFonts w:eastAsia="Gill Sans MT" w:cs="Arial"/>
          <w:color w:val="auto"/>
          <w:spacing w:val="2"/>
          <w:szCs w:val="20"/>
        </w:rPr>
        <w:t>plac</w:t>
      </w:r>
      <w:r w:rsidRPr="00143B95">
        <w:rPr>
          <w:rFonts w:eastAsia="Gill Sans MT" w:cs="Arial"/>
          <w:color w:val="auto"/>
          <w:szCs w:val="20"/>
        </w:rPr>
        <w:t>e</w:t>
      </w:r>
      <w:r w:rsidRPr="00143B95">
        <w:rPr>
          <w:rFonts w:eastAsia="Times New Roman" w:cs="Arial"/>
          <w:color w:val="auto"/>
          <w:spacing w:val="30"/>
          <w:szCs w:val="20"/>
        </w:rPr>
        <w:t xml:space="preserve"> </w:t>
      </w:r>
      <w:r w:rsidRPr="00143B95">
        <w:rPr>
          <w:rFonts w:eastAsia="Gill Sans MT" w:cs="Arial"/>
          <w:color w:val="auto"/>
          <w:spacing w:val="2"/>
          <w:szCs w:val="20"/>
        </w:rPr>
        <w:t>whe</w:t>
      </w:r>
      <w:r w:rsidRPr="00143B95">
        <w:rPr>
          <w:rFonts w:eastAsia="Gill Sans MT" w:cs="Arial"/>
          <w:color w:val="auto"/>
          <w:spacing w:val="-2"/>
          <w:szCs w:val="20"/>
        </w:rPr>
        <w:t>r</w:t>
      </w:r>
      <w:r w:rsidRPr="00143B95">
        <w:rPr>
          <w:rFonts w:eastAsia="Gill Sans MT" w:cs="Arial"/>
          <w:color w:val="auto"/>
          <w:szCs w:val="20"/>
        </w:rPr>
        <w:t>e</w:t>
      </w:r>
      <w:r w:rsidRPr="00143B95">
        <w:rPr>
          <w:rFonts w:eastAsia="Times New Roman" w:cs="Arial"/>
          <w:color w:val="auto"/>
          <w:spacing w:val="31"/>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32"/>
          <w:szCs w:val="20"/>
        </w:rPr>
        <w:t xml:space="preserve"> </w:t>
      </w:r>
      <w:r w:rsidRPr="00143B95">
        <w:rPr>
          <w:rFonts w:eastAsia="Gill Sans MT" w:cs="Arial"/>
          <w:color w:val="auto"/>
          <w:spacing w:val="-2"/>
          <w:szCs w:val="20"/>
        </w:rPr>
        <w:t>r</w:t>
      </w:r>
      <w:r w:rsidRPr="00143B95">
        <w:rPr>
          <w:rFonts w:eastAsia="Gill Sans MT" w:cs="Arial"/>
          <w:color w:val="auto"/>
          <w:spacing w:val="2"/>
          <w:szCs w:val="20"/>
        </w:rPr>
        <w:t>eco</w:t>
      </w:r>
      <w:r w:rsidRPr="00143B95">
        <w:rPr>
          <w:rFonts w:eastAsia="Gill Sans MT" w:cs="Arial"/>
          <w:color w:val="auto"/>
          <w:spacing w:val="-1"/>
          <w:szCs w:val="20"/>
        </w:rPr>
        <w:t>r</w:t>
      </w:r>
      <w:r w:rsidRPr="00143B95">
        <w:rPr>
          <w:rFonts w:eastAsia="Gill Sans MT" w:cs="Arial"/>
          <w:color w:val="auto"/>
          <w:spacing w:val="2"/>
          <w:szCs w:val="20"/>
        </w:rPr>
        <w:t>d</w:t>
      </w:r>
      <w:r w:rsidRPr="00143B95">
        <w:rPr>
          <w:rFonts w:eastAsia="Gill Sans MT" w:cs="Arial"/>
          <w:color w:val="auto"/>
          <w:szCs w:val="20"/>
        </w:rPr>
        <w:t>s</w:t>
      </w:r>
      <w:r w:rsidRPr="00143B95">
        <w:rPr>
          <w:rFonts w:eastAsia="Times New Roman" w:cs="Arial"/>
          <w:color w:val="auto"/>
          <w:spacing w:val="26"/>
          <w:szCs w:val="20"/>
        </w:rPr>
        <w:t xml:space="preserve"> </w:t>
      </w:r>
      <w:r w:rsidRPr="00143B95">
        <w:rPr>
          <w:rFonts w:eastAsia="Gill Sans MT" w:cs="Arial"/>
          <w:color w:val="auto"/>
          <w:spacing w:val="2"/>
          <w:szCs w:val="20"/>
        </w:rPr>
        <w:t>m</w:t>
      </w:r>
      <w:r w:rsidRPr="00143B95">
        <w:rPr>
          <w:rFonts w:eastAsia="Gill Sans MT" w:cs="Arial"/>
          <w:color w:val="auto"/>
          <w:spacing w:val="-6"/>
          <w:szCs w:val="20"/>
        </w:rPr>
        <w:t>a</w:t>
      </w:r>
      <w:r w:rsidRPr="00143B95">
        <w:rPr>
          <w:rFonts w:eastAsia="Gill Sans MT" w:cs="Arial"/>
          <w:color w:val="auto"/>
          <w:szCs w:val="20"/>
        </w:rPr>
        <w:t>y</w:t>
      </w:r>
      <w:r w:rsidRPr="00143B95">
        <w:rPr>
          <w:rFonts w:eastAsia="Times New Roman" w:cs="Arial"/>
          <w:color w:val="auto"/>
          <w:spacing w:val="28"/>
          <w:szCs w:val="20"/>
        </w:rPr>
        <w:t xml:space="preserve"> </w:t>
      </w:r>
      <w:r w:rsidRPr="00143B95">
        <w:rPr>
          <w:rFonts w:eastAsia="Gill Sans MT" w:cs="Arial"/>
          <w:color w:val="auto"/>
          <w:spacing w:val="2"/>
          <w:szCs w:val="20"/>
        </w:rPr>
        <w:t>b</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insp</w:t>
      </w:r>
      <w:r w:rsidRPr="00143B95">
        <w:rPr>
          <w:rFonts w:eastAsia="Gill Sans MT" w:cs="Arial"/>
          <w:color w:val="auto"/>
          <w:spacing w:val="-1"/>
          <w:szCs w:val="20"/>
        </w:rPr>
        <w:t>e</w:t>
      </w:r>
      <w:r w:rsidRPr="00143B95">
        <w:rPr>
          <w:rFonts w:eastAsia="Gill Sans MT" w:cs="Arial"/>
          <w:color w:val="auto"/>
          <w:spacing w:val="-2"/>
          <w:szCs w:val="20"/>
        </w:rPr>
        <w:t>c</w:t>
      </w:r>
      <w:r w:rsidRPr="00143B95">
        <w:rPr>
          <w:rFonts w:eastAsia="Gill Sans MT" w:cs="Arial"/>
          <w:color w:val="auto"/>
          <w:spacing w:val="-1"/>
          <w:szCs w:val="20"/>
        </w:rPr>
        <w:t>t</w:t>
      </w:r>
      <w:r w:rsidRPr="00143B95">
        <w:rPr>
          <w:rFonts w:eastAsia="Gill Sans MT" w:cs="Arial"/>
          <w:color w:val="auto"/>
          <w:spacing w:val="-2"/>
          <w:szCs w:val="20"/>
        </w:rPr>
        <w:t>ed</w:t>
      </w:r>
      <w:r w:rsidRPr="00143B95">
        <w:rPr>
          <w:rFonts w:eastAsia="Gill Sans MT" w:cs="Arial"/>
          <w:color w:val="auto"/>
          <w:szCs w:val="20"/>
        </w:rPr>
        <w:t>.</w:t>
      </w:r>
      <w:r w:rsidR="00E924D6">
        <w:rPr>
          <w:rFonts w:eastAsia="Gill Sans MT" w:cs="Arial"/>
          <w:color w:val="auto"/>
          <w:szCs w:val="20"/>
        </w:rPr>
        <w:t xml:space="preserve"> </w:t>
      </w:r>
      <w:r w:rsidRPr="00143B95">
        <w:rPr>
          <w:rFonts w:eastAsia="Times New Roman" w:cs="Arial"/>
          <w:color w:val="auto"/>
          <w:spacing w:val="-5"/>
          <w:szCs w:val="20"/>
        </w:rPr>
        <w:t xml:space="preserve"> </w:t>
      </w:r>
      <w:r w:rsidRPr="00143B95">
        <w:rPr>
          <w:rFonts w:eastAsia="Gill Sans MT" w:cs="Arial"/>
          <w:color w:val="auto"/>
          <w:spacing w:val="-2"/>
          <w:szCs w:val="20"/>
        </w:rPr>
        <w:t>Wh</w:t>
      </w:r>
      <w:r w:rsidRPr="00143B95">
        <w:rPr>
          <w:rFonts w:eastAsia="Gill Sans MT" w:cs="Arial"/>
          <w:color w:val="auto"/>
          <w:spacing w:val="-1"/>
          <w:szCs w:val="20"/>
        </w:rPr>
        <w:t>e</w:t>
      </w:r>
      <w:r w:rsidRPr="00143B95">
        <w:rPr>
          <w:rFonts w:eastAsia="Gill Sans MT" w:cs="Arial"/>
          <w:color w:val="auto"/>
          <w:szCs w:val="20"/>
        </w:rPr>
        <w:t>n</w:t>
      </w:r>
      <w:r w:rsidRPr="00143B95">
        <w:rPr>
          <w:rFonts w:eastAsia="Times New Roman" w:cs="Arial"/>
          <w:color w:val="auto"/>
          <w:spacing w:val="-6"/>
          <w:szCs w:val="20"/>
        </w:rPr>
        <w:t xml:space="preserve"> </w:t>
      </w:r>
      <w:r w:rsidRPr="00143B95">
        <w:rPr>
          <w:rFonts w:eastAsia="Gill Sans MT" w:cs="Arial"/>
          <w:color w:val="auto"/>
          <w:spacing w:val="-1"/>
          <w:szCs w:val="20"/>
        </w:rPr>
        <w:t>t</w:t>
      </w:r>
      <w:r w:rsidRPr="00143B95">
        <w:rPr>
          <w:rFonts w:eastAsia="Gill Sans MT" w:cs="Arial"/>
          <w:color w:val="auto"/>
          <w:spacing w:val="-2"/>
          <w:szCs w:val="20"/>
        </w:rPr>
        <w:t>h</w:t>
      </w:r>
      <w:r w:rsidRPr="00143B95">
        <w:rPr>
          <w:rFonts w:eastAsia="Gill Sans MT" w:cs="Arial"/>
          <w:color w:val="auto"/>
          <w:szCs w:val="20"/>
        </w:rPr>
        <w:t>e</w:t>
      </w:r>
      <w:r w:rsidRPr="00143B95">
        <w:rPr>
          <w:rFonts w:eastAsia="Times New Roman" w:cs="Arial"/>
          <w:color w:val="auto"/>
          <w:spacing w:val="-4"/>
          <w:szCs w:val="20"/>
        </w:rPr>
        <w:t xml:space="preserve"> </w:t>
      </w:r>
      <w:r w:rsidRPr="00143B95">
        <w:rPr>
          <w:rFonts w:eastAsia="Gill Sans MT" w:cs="Arial"/>
          <w:color w:val="auto"/>
          <w:spacing w:val="-1"/>
          <w:szCs w:val="20"/>
        </w:rPr>
        <w:t>e</w:t>
      </w:r>
      <w:r w:rsidRPr="00143B95">
        <w:rPr>
          <w:rFonts w:eastAsia="Gill Sans MT" w:cs="Arial"/>
          <w:color w:val="auto"/>
          <w:spacing w:val="-2"/>
          <w:szCs w:val="20"/>
        </w:rPr>
        <w:t>d</w:t>
      </w:r>
      <w:r w:rsidRPr="00143B95">
        <w:rPr>
          <w:rFonts w:eastAsia="Gill Sans MT" w:cs="Arial"/>
          <w:color w:val="auto"/>
          <w:spacing w:val="-1"/>
          <w:szCs w:val="20"/>
        </w:rPr>
        <w:t>u</w:t>
      </w:r>
      <w:r w:rsidRPr="00143B95">
        <w:rPr>
          <w:rFonts w:eastAsia="Gill Sans MT" w:cs="Arial"/>
          <w:color w:val="auto"/>
          <w:spacing w:val="-2"/>
          <w:szCs w:val="20"/>
        </w:rPr>
        <w:t>ca</w:t>
      </w:r>
      <w:r w:rsidRPr="00143B95">
        <w:rPr>
          <w:rFonts w:eastAsia="Gill Sans MT" w:cs="Arial"/>
          <w:color w:val="auto"/>
          <w:spacing w:val="-1"/>
          <w:szCs w:val="20"/>
        </w:rPr>
        <w:t>t</w:t>
      </w:r>
      <w:r w:rsidRPr="00143B95">
        <w:rPr>
          <w:rFonts w:eastAsia="Gill Sans MT" w:cs="Arial"/>
          <w:color w:val="auto"/>
          <w:spacing w:val="-2"/>
          <w:szCs w:val="20"/>
        </w:rPr>
        <w:t>io</w:t>
      </w:r>
      <w:r w:rsidRPr="00143B95">
        <w:rPr>
          <w:rFonts w:eastAsia="Gill Sans MT" w:cs="Arial"/>
          <w:color w:val="auto"/>
          <w:spacing w:val="-1"/>
          <w:szCs w:val="20"/>
        </w:rPr>
        <w:t>n</w:t>
      </w:r>
      <w:r w:rsidRPr="00143B95">
        <w:rPr>
          <w:rFonts w:eastAsia="Gill Sans MT" w:cs="Arial"/>
          <w:color w:val="auto"/>
          <w:spacing w:val="-2"/>
          <w:szCs w:val="20"/>
        </w:rPr>
        <w:t>a</w:t>
      </w:r>
      <w:r w:rsidRPr="00143B95">
        <w:rPr>
          <w:rFonts w:eastAsia="Gill Sans MT" w:cs="Arial"/>
          <w:color w:val="auto"/>
          <w:szCs w:val="20"/>
        </w:rPr>
        <w:t>l</w:t>
      </w:r>
      <w:r w:rsidRPr="00143B95">
        <w:rPr>
          <w:rFonts w:eastAsia="Times New Roman" w:cs="Arial"/>
          <w:color w:val="auto"/>
          <w:spacing w:val="-9"/>
          <w:szCs w:val="20"/>
        </w:rPr>
        <w:t xml:space="preserve"> </w:t>
      </w:r>
      <w:r w:rsidRPr="00143B95">
        <w:rPr>
          <w:rFonts w:eastAsia="Gill Sans MT" w:cs="Arial"/>
          <w:color w:val="auto"/>
          <w:spacing w:val="-6"/>
          <w:szCs w:val="20"/>
        </w:rPr>
        <w:t>r</w:t>
      </w:r>
      <w:r w:rsidRPr="00143B95">
        <w:rPr>
          <w:rFonts w:eastAsia="Gill Sans MT" w:cs="Arial"/>
          <w:color w:val="auto"/>
          <w:spacing w:val="-2"/>
          <w:szCs w:val="20"/>
        </w:rPr>
        <w:t>eco</w:t>
      </w:r>
      <w:r w:rsidRPr="00143B95">
        <w:rPr>
          <w:rFonts w:eastAsia="Gill Sans MT" w:cs="Arial"/>
          <w:color w:val="auto"/>
          <w:spacing w:val="-5"/>
          <w:szCs w:val="20"/>
        </w:rPr>
        <w:t>r</w:t>
      </w:r>
      <w:r w:rsidRPr="00143B95">
        <w:rPr>
          <w:rFonts w:eastAsia="Gill Sans MT" w:cs="Arial"/>
          <w:color w:val="auto"/>
          <w:spacing w:val="-2"/>
          <w:szCs w:val="20"/>
        </w:rPr>
        <w:t>d</w:t>
      </w:r>
      <w:r w:rsidRPr="00143B95">
        <w:rPr>
          <w:rFonts w:eastAsia="Gill Sans MT" w:cs="Arial"/>
          <w:color w:val="auto"/>
          <w:szCs w:val="20"/>
        </w:rPr>
        <w:t>s</w:t>
      </w:r>
      <w:r w:rsidRPr="00143B95">
        <w:rPr>
          <w:rFonts w:eastAsia="Times New Roman" w:cs="Arial"/>
          <w:color w:val="auto"/>
          <w:spacing w:val="-11"/>
          <w:szCs w:val="20"/>
        </w:rPr>
        <w:t xml:space="preserve"> </w:t>
      </w:r>
      <w:r w:rsidRPr="00143B95">
        <w:rPr>
          <w:rFonts w:eastAsia="Gill Sans MT" w:cs="Arial"/>
          <w:color w:val="auto"/>
          <w:spacing w:val="-2"/>
          <w:szCs w:val="20"/>
        </w:rPr>
        <w:t>co</w:t>
      </w:r>
      <w:r w:rsidRPr="00143B95">
        <w:rPr>
          <w:rFonts w:eastAsia="Gill Sans MT" w:cs="Arial"/>
          <w:color w:val="auto"/>
          <w:spacing w:val="-1"/>
          <w:szCs w:val="20"/>
        </w:rPr>
        <w:t>n</w:t>
      </w:r>
      <w:r w:rsidRPr="00143B95">
        <w:rPr>
          <w:rFonts w:eastAsia="Gill Sans MT" w:cs="Arial"/>
          <w:color w:val="auto"/>
          <w:spacing w:val="-2"/>
          <w:szCs w:val="20"/>
        </w:rPr>
        <w:t>tai</w:t>
      </w:r>
      <w:r w:rsidRPr="00143B95">
        <w:rPr>
          <w:rFonts w:eastAsia="Gill Sans MT" w:cs="Arial"/>
          <w:color w:val="auto"/>
          <w:szCs w:val="20"/>
        </w:rPr>
        <w:t>n</w:t>
      </w:r>
      <w:r w:rsidRPr="00143B95">
        <w:rPr>
          <w:rFonts w:eastAsia="Times New Roman" w:cs="Arial"/>
          <w:color w:val="auto"/>
          <w:spacing w:val="-7"/>
          <w:szCs w:val="20"/>
        </w:rPr>
        <w:t xml:space="preserve"> </w:t>
      </w:r>
      <w:r w:rsidRPr="00143B95">
        <w:rPr>
          <w:rFonts w:eastAsia="Gill Sans MT" w:cs="Arial"/>
          <w:color w:val="auto"/>
          <w:spacing w:val="-2"/>
          <w:szCs w:val="20"/>
        </w:rPr>
        <w:t>i</w:t>
      </w:r>
      <w:r w:rsidRPr="00143B95">
        <w:rPr>
          <w:rFonts w:eastAsia="Gill Sans MT" w:cs="Arial"/>
          <w:color w:val="auto"/>
          <w:spacing w:val="-1"/>
          <w:szCs w:val="20"/>
        </w:rPr>
        <w:t>n</w:t>
      </w:r>
      <w:r w:rsidRPr="00143B95">
        <w:rPr>
          <w:rFonts w:eastAsia="Gill Sans MT" w:cs="Arial"/>
          <w:color w:val="auto"/>
          <w:spacing w:val="-4"/>
          <w:szCs w:val="20"/>
        </w:rPr>
        <w:t>f</w:t>
      </w:r>
      <w:r w:rsidRPr="00143B95">
        <w:rPr>
          <w:rFonts w:eastAsia="Gill Sans MT" w:cs="Arial"/>
          <w:color w:val="auto"/>
          <w:spacing w:val="-2"/>
          <w:w w:val="99"/>
          <w:szCs w:val="20"/>
        </w:rPr>
        <w:t>or</w:t>
      </w:r>
      <w:r w:rsidRPr="00143B95">
        <w:rPr>
          <w:rFonts w:eastAsia="Gill Sans MT" w:cs="Arial"/>
          <w:color w:val="auto"/>
          <w:spacing w:val="-1"/>
          <w:w w:val="99"/>
          <w:szCs w:val="20"/>
        </w:rPr>
        <w:t>m</w:t>
      </w:r>
      <w:r w:rsidRPr="00143B95">
        <w:rPr>
          <w:rFonts w:eastAsia="Gill Sans MT" w:cs="Arial"/>
          <w:color w:val="auto"/>
          <w:spacing w:val="-2"/>
          <w:w w:val="99"/>
          <w:szCs w:val="20"/>
        </w:rPr>
        <w:t>a</w:t>
      </w:r>
      <w:r w:rsidRPr="00143B95">
        <w:rPr>
          <w:rFonts w:eastAsia="Gill Sans MT" w:cs="Arial"/>
          <w:color w:val="auto"/>
          <w:spacing w:val="-1"/>
          <w:szCs w:val="20"/>
        </w:rPr>
        <w:t>t</w:t>
      </w:r>
      <w:r w:rsidRPr="00143B95">
        <w:rPr>
          <w:rFonts w:eastAsia="Gill Sans MT" w:cs="Arial"/>
          <w:color w:val="auto"/>
          <w:spacing w:val="-2"/>
          <w:szCs w:val="20"/>
        </w:rPr>
        <w:t>i</w:t>
      </w:r>
      <w:r w:rsidRPr="00143B95">
        <w:rPr>
          <w:rFonts w:eastAsia="Gill Sans MT" w:cs="Arial"/>
          <w:color w:val="auto"/>
          <w:spacing w:val="-2"/>
          <w:w w:val="99"/>
          <w:szCs w:val="20"/>
        </w:rPr>
        <w:t>o</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abou</w:t>
      </w:r>
      <w:r w:rsidRPr="00143B95">
        <w:rPr>
          <w:rFonts w:eastAsia="Gill Sans MT" w:cs="Arial"/>
          <w:color w:val="auto"/>
          <w:szCs w:val="20"/>
        </w:rPr>
        <w:t>t</w:t>
      </w:r>
      <w:r w:rsidRPr="00143B95">
        <w:rPr>
          <w:rFonts w:eastAsia="Times New Roman" w:cs="Arial"/>
          <w:color w:val="auto"/>
          <w:spacing w:val="20"/>
          <w:szCs w:val="20"/>
        </w:rPr>
        <w:t xml:space="preserve"> </w:t>
      </w:r>
      <w:r w:rsidRPr="00143B95">
        <w:rPr>
          <w:rFonts w:eastAsia="Gill Sans MT" w:cs="Arial"/>
          <w:color w:val="auto"/>
          <w:spacing w:val="2"/>
          <w:szCs w:val="20"/>
        </w:rPr>
        <w:t>mo</w:t>
      </w:r>
      <w:r w:rsidRPr="00143B95">
        <w:rPr>
          <w:rFonts w:eastAsia="Gill Sans MT" w:cs="Arial"/>
          <w:color w:val="auto"/>
          <w:spacing w:val="-3"/>
          <w:szCs w:val="20"/>
        </w:rPr>
        <w:t>r</w:t>
      </w:r>
      <w:r w:rsidRPr="00143B95">
        <w:rPr>
          <w:rFonts w:eastAsia="Gill Sans MT" w:cs="Arial"/>
          <w:color w:val="auto"/>
          <w:szCs w:val="20"/>
        </w:rPr>
        <w:t>e</w:t>
      </w:r>
      <w:r w:rsidRPr="00143B95">
        <w:rPr>
          <w:rFonts w:eastAsia="Times New Roman" w:cs="Arial"/>
          <w:color w:val="auto"/>
          <w:spacing w:val="18"/>
          <w:szCs w:val="20"/>
        </w:rPr>
        <w:t xml:space="preserve"> </w:t>
      </w:r>
      <w:r w:rsidRPr="00143B95">
        <w:rPr>
          <w:rFonts w:eastAsia="Gill Sans MT" w:cs="Arial"/>
          <w:color w:val="auto"/>
          <w:spacing w:val="2"/>
          <w:szCs w:val="20"/>
        </w:rPr>
        <w:t>tha</w:t>
      </w:r>
      <w:r w:rsidRPr="00143B95">
        <w:rPr>
          <w:rFonts w:eastAsia="Gill Sans MT" w:cs="Arial"/>
          <w:color w:val="auto"/>
          <w:szCs w:val="20"/>
        </w:rPr>
        <w:t>n</w:t>
      </w:r>
      <w:r w:rsidRPr="00143B95">
        <w:rPr>
          <w:rFonts w:eastAsia="Times New Roman" w:cs="Arial"/>
          <w:color w:val="auto"/>
          <w:spacing w:val="21"/>
          <w:szCs w:val="20"/>
        </w:rPr>
        <w:t xml:space="preserve"> </w:t>
      </w:r>
      <w:r w:rsidRPr="00143B95">
        <w:rPr>
          <w:rFonts w:eastAsia="Gill Sans MT" w:cs="Arial"/>
          <w:color w:val="auto"/>
          <w:spacing w:val="2"/>
          <w:szCs w:val="20"/>
        </w:rPr>
        <w:t>on</w:t>
      </w:r>
      <w:r w:rsidRPr="00143B95">
        <w:rPr>
          <w:rFonts w:eastAsia="Gill Sans MT" w:cs="Arial"/>
          <w:color w:val="auto"/>
          <w:szCs w:val="20"/>
        </w:rPr>
        <w:t>e</w:t>
      </w:r>
      <w:r w:rsidRPr="00143B95">
        <w:rPr>
          <w:rFonts w:eastAsia="Times New Roman" w:cs="Arial"/>
          <w:color w:val="auto"/>
          <w:spacing w:val="21"/>
          <w:szCs w:val="20"/>
        </w:rPr>
        <w:t xml:space="preserve"> </w:t>
      </w:r>
      <w:r w:rsidRPr="00143B95">
        <w:rPr>
          <w:rFonts w:eastAsia="Gill Sans MT" w:cs="Arial"/>
          <w:color w:val="auto"/>
          <w:spacing w:val="2"/>
          <w:szCs w:val="20"/>
        </w:rPr>
        <w:t>student</w:t>
      </w:r>
      <w:r w:rsidRPr="00143B95">
        <w:rPr>
          <w:rFonts w:eastAsia="Gill Sans MT" w:cs="Arial"/>
          <w:color w:val="auto"/>
          <w:szCs w:val="20"/>
        </w:rPr>
        <w:t>,</w:t>
      </w:r>
      <w:r w:rsidRPr="00143B95">
        <w:rPr>
          <w:rFonts w:eastAsia="Times New Roman" w:cs="Arial"/>
          <w:color w:val="auto"/>
          <w:spacing w:val="-1"/>
          <w:szCs w:val="20"/>
        </w:rPr>
        <w:t xml:space="preserve"> </w:t>
      </w:r>
      <w:r w:rsidRPr="00143B95">
        <w:rPr>
          <w:rFonts w:eastAsia="Gill Sans MT" w:cs="Arial"/>
          <w:color w:val="auto"/>
          <w:spacing w:val="2"/>
          <w:szCs w:val="20"/>
        </w:rPr>
        <w:t>pa</w:t>
      </w:r>
      <w:r w:rsidRPr="00143B95">
        <w:rPr>
          <w:rFonts w:eastAsia="Gill Sans MT" w:cs="Arial"/>
          <w:color w:val="auto"/>
          <w:spacing w:val="-3"/>
          <w:szCs w:val="20"/>
        </w:rPr>
        <w:t>r</w:t>
      </w:r>
      <w:r w:rsidRPr="00143B95">
        <w:rPr>
          <w:rFonts w:eastAsia="Gill Sans MT" w:cs="Arial"/>
          <w:color w:val="auto"/>
          <w:spacing w:val="2"/>
          <w:szCs w:val="20"/>
        </w:rPr>
        <w:t>ent</w:t>
      </w:r>
      <w:r w:rsidRPr="00143B95">
        <w:rPr>
          <w:rFonts w:eastAsia="Gill Sans MT" w:cs="Arial"/>
          <w:color w:val="auto"/>
          <w:szCs w:val="20"/>
        </w:rPr>
        <w:t>s</w:t>
      </w:r>
      <w:r w:rsidRPr="00143B95">
        <w:rPr>
          <w:rFonts w:eastAsia="Times New Roman" w:cs="Arial"/>
          <w:color w:val="auto"/>
          <w:spacing w:val="19"/>
          <w:szCs w:val="20"/>
        </w:rPr>
        <w:t xml:space="preserve"> </w:t>
      </w:r>
      <w:r w:rsidRPr="00143B95">
        <w:rPr>
          <w:rFonts w:eastAsia="Gill Sans MT" w:cs="Arial"/>
          <w:color w:val="auto"/>
          <w:spacing w:val="2"/>
          <w:szCs w:val="20"/>
        </w:rPr>
        <w:t>m</w:t>
      </w:r>
      <w:r w:rsidRPr="00143B95">
        <w:rPr>
          <w:rFonts w:eastAsia="Gill Sans MT" w:cs="Arial"/>
          <w:color w:val="auto"/>
          <w:spacing w:val="-7"/>
          <w:szCs w:val="20"/>
        </w:rPr>
        <w:t>a</w:t>
      </w:r>
      <w:r w:rsidRPr="00143B95">
        <w:rPr>
          <w:rFonts w:eastAsia="Gill Sans MT" w:cs="Arial"/>
          <w:color w:val="auto"/>
          <w:szCs w:val="20"/>
        </w:rPr>
        <w:t>y</w:t>
      </w:r>
      <w:r w:rsidRPr="00143B95">
        <w:rPr>
          <w:rFonts w:eastAsia="Times New Roman" w:cs="Arial"/>
          <w:color w:val="auto"/>
          <w:spacing w:val="19"/>
          <w:szCs w:val="20"/>
        </w:rPr>
        <w:t xml:space="preserve"> </w:t>
      </w:r>
      <w:r w:rsidRPr="00143B95">
        <w:rPr>
          <w:rFonts w:eastAsia="Gill Sans MT" w:cs="Arial"/>
          <w:color w:val="auto"/>
          <w:spacing w:val="-3"/>
          <w:w w:val="99"/>
          <w:szCs w:val="20"/>
        </w:rPr>
        <w:t>r</w:t>
      </w:r>
      <w:r w:rsidRPr="00143B95">
        <w:rPr>
          <w:rFonts w:eastAsia="Gill Sans MT" w:cs="Arial"/>
          <w:color w:val="auto"/>
          <w:spacing w:val="-1"/>
          <w:szCs w:val="20"/>
        </w:rPr>
        <w:t>e</w:t>
      </w:r>
      <w:r w:rsidRPr="00143B95">
        <w:rPr>
          <w:rFonts w:eastAsia="Gill Sans MT" w:cs="Arial"/>
          <w:color w:val="auto"/>
          <w:spacing w:val="2"/>
          <w:w w:val="99"/>
          <w:szCs w:val="20"/>
        </w:rPr>
        <w:t>v</w:t>
      </w:r>
      <w:r w:rsidRPr="00143B95">
        <w:rPr>
          <w:rFonts w:eastAsia="Gill Sans MT" w:cs="Arial"/>
          <w:color w:val="auto"/>
          <w:spacing w:val="2"/>
          <w:szCs w:val="20"/>
        </w:rPr>
        <w:t>i</w:t>
      </w:r>
      <w:r w:rsidRPr="00143B95">
        <w:rPr>
          <w:rFonts w:eastAsia="Gill Sans MT" w:cs="Arial"/>
          <w:color w:val="auto"/>
          <w:spacing w:val="-1"/>
          <w:szCs w:val="20"/>
        </w:rPr>
        <w:t>e</w:t>
      </w:r>
      <w:r w:rsidRPr="00143B95">
        <w:rPr>
          <w:rFonts w:eastAsia="Gill Sans MT" w:cs="Arial"/>
          <w:color w:val="auto"/>
          <w:szCs w:val="20"/>
        </w:rPr>
        <w:t>w the</w:t>
      </w:r>
      <w:r w:rsidRPr="00143B95">
        <w:rPr>
          <w:rFonts w:eastAsia="Times New Roman" w:cs="Arial"/>
          <w:color w:val="auto"/>
          <w:spacing w:val="6"/>
          <w:szCs w:val="20"/>
        </w:rPr>
        <w:t xml:space="preserve"> </w:t>
      </w:r>
      <w:r w:rsidRPr="00143B95">
        <w:rPr>
          <w:rFonts w:eastAsia="Gill Sans MT" w:cs="Arial"/>
          <w:color w:val="auto"/>
          <w:szCs w:val="20"/>
        </w:rPr>
        <w:t>in</w:t>
      </w:r>
      <w:r w:rsidRPr="00143B95">
        <w:rPr>
          <w:rFonts w:eastAsia="Gill Sans MT" w:cs="Arial"/>
          <w:color w:val="auto"/>
          <w:spacing w:val="-2"/>
          <w:szCs w:val="20"/>
        </w:rPr>
        <w:t>f</w:t>
      </w:r>
      <w:r w:rsidRPr="00143B95">
        <w:rPr>
          <w:rFonts w:eastAsia="Gill Sans MT" w:cs="Arial"/>
          <w:color w:val="auto"/>
          <w:szCs w:val="20"/>
        </w:rPr>
        <w:t>ormation</w:t>
      </w:r>
      <w:r w:rsidRPr="00143B95">
        <w:rPr>
          <w:rFonts w:eastAsia="Times New Roman" w:cs="Arial"/>
          <w:color w:val="auto"/>
          <w:spacing w:val="-2"/>
          <w:szCs w:val="20"/>
        </w:rPr>
        <w:t xml:space="preserve"> </w:t>
      </w:r>
      <w:r w:rsidRPr="00143B95">
        <w:rPr>
          <w:rFonts w:eastAsia="Gill Sans MT" w:cs="Arial"/>
          <w:color w:val="auto"/>
          <w:spacing w:val="-4"/>
          <w:szCs w:val="20"/>
        </w:rPr>
        <w:t>r</w:t>
      </w:r>
      <w:r w:rsidRPr="00143B95">
        <w:rPr>
          <w:rFonts w:eastAsia="Gill Sans MT" w:cs="Arial"/>
          <w:color w:val="auto"/>
          <w:szCs w:val="20"/>
        </w:rPr>
        <w:t>elated</w:t>
      </w:r>
      <w:r w:rsidRPr="00143B95">
        <w:rPr>
          <w:rFonts w:eastAsia="Times New Roman" w:cs="Arial"/>
          <w:color w:val="auto"/>
          <w:szCs w:val="20"/>
        </w:rPr>
        <w:t xml:space="preserve"> </w:t>
      </w:r>
      <w:r w:rsidRPr="00143B95">
        <w:rPr>
          <w:rFonts w:eastAsia="Gill Sans MT" w:cs="Arial"/>
          <w:color w:val="auto"/>
          <w:szCs w:val="20"/>
        </w:rPr>
        <w:t>on</w:t>
      </w:r>
      <w:r w:rsidRPr="00143B95">
        <w:rPr>
          <w:rFonts w:eastAsia="Gill Sans MT" w:cs="Arial"/>
          <w:color w:val="auto"/>
          <w:spacing w:val="-2"/>
          <w:szCs w:val="20"/>
        </w:rPr>
        <w:t>l</w:t>
      </w:r>
      <w:r w:rsidRPr="00143B95">
        <w:rPr>
          <w:rFonts w:eastAsia="Gill Sans MT" w:cs="Arial"/>
          <w:color w:val="auto"/>
          <w:szCs w:val="20"/>
        </w:rPr>
        <w:t>y</w:t>
      </w:r>
      <w:r w:rsidRPr="00143B95">
        <w:rPr>
          <w:rFonts w:eastAsia="Times New Roman" w:cs="Arial"/>
          <w:color w:val="auto"/>
          <w:spacing w:val="2"/>
          <w:szCs w:val="20"/>
        </w:rPr>
        <w:t xml:space="preserve"> </w:t>
      </w:r>
      <w:r w:rsidRPr="00143B95">
        <w:rPr>
          <w:rFonts w:eastAsia="Gill Sans MT" w:cs="Arial"/>
          <w:color w:val="auto"/>
          <w:szCs w:val="20"/>
        </w:rPr>
        <w:t>to</w:t>
      </w:r>
      <w:r w:rsidRPr="00143B95">
        <w:rPr>
          <w:rFonts w:eastAsia="Times New Roman" w:cs="Arial"/>
          <w:color w:val="auto"/>
          <w:spacing w:val="4"/>
          <w:szCs w:val="20"/>
        </w:rPr>
        <w:t xml:space="preserve"> </w:t>
      </w:r>
      <w:r w:rsidRPr="00143B95">
        <w:rPr>
          <w:rFonts w:eastAsia="Gill Sans MT" w:cs="Arial"/>
          <w:color w:val="auto"/>
          <w:szCs w:val="20"/>
        </w:rPr>
        <w:t>his</w:t>
      </w:r>
      <w:r w:rsidRPr="00143B95">
        <w:rPr>
          <w:rFonts w:eastAsia="Times New Roman" w:cs="Arial"/>
          <w:color w:val="auto"/>
          <w:spacing w:val="6"/>
          <w:szCs w:val="20"/>
        </w:rPr>
        <w:t xml:space="preserve"> </w:t>
      </w:r>
      <w:r w:rsidRPr="00143B95">
        <w:rPr>
          <w:rFonts w:eastAsia="Gill Sans MT" w:cs="Arial"/>
          <w:color w:val="auto"/>
          <w:szCs w:val="20"/>
        </w:rPr>
        <w:t>or</w:t>
      </w:r>
      <w:r w:rsidRPr="00143B95">
        <w:rPr>
          <w:rFonts w:eastAsia="Times New Roman" w:cs="Arial"/>
          <w:color w:val="auto"/>
          <w:spacing w:val="4"/>
          <w:szCs w:val="20"/>
        </w:rPr>
        <w:t xml:space="preserve"> </w:t>
      </w:r>
      <w:r w:rsidRPr="00143B95">
        <w:rPr>
          <w:rFonts w:eastAsia="Gill Sans MT" w:cs="Arial"/>
          <w:color w:val="auto"/>
          <w:szCs w:val="20"/>
        </w:rPr>
        <w:t>her</w:t>
      </w:r>
      <w:r w:rsidRPr="00143B95">
        <w:rPr>
          <w:rFonts w:eastAsia="Times New Roman" w:cs="Arial"/>
          <w:color w:val="auto"/>
          <w:spacing w:val="6"/>
          <w:szCs w:val="20"/>
        </w:rPr>
        <w:t xml:space="preserve"> </w:t>
      </w:r>
      <w:r w:rsidRPr="00143B95">
        <w:rPr>
          <w:rFonts w:eastAsia="Gill Sans MT" w:cs="Arial"/>
          <w:color w:val="auto"/>
          <w:szCs w:val="20"/>
        </w:rPr>
        <w:t>child.</w:t>
      </w:r>
    </w:p>
    <w:p w14:paraId="39ED4167" w14:textId="2574F095" w:rsidR="00CB2639" w:rsidRPr="00143B95" w:rsidRDefault="00CB2639" w:rsidP="00995162">
      <w:pPr>
        <w:pStyle w:val="ListParagraph"/>
        <w:numPr>
          <w:ilvl w:val="0"/>
          <w:numId w:val="62"/>
        </w:numPr>
        <w:spacing w:before="120"/>
        <w:ind w:left="712" w:hanging="346"/>
        <w:contextualSpacing w:val="0"/>
        <w:rPr>
          <w:rFonts w:eastAsia="Gill Sans MT" w:cs="Arial"/>
          <w:color w:val="auto"/>
          <w:szCs w:val="20"/>
        </w:rPr>
      </w:pPr>
      <w:r w:rsidRPr="00143B95">
        <w:rPr>
          <w:rFonts w:eastAsia="Gill Sans MT" w:cs="Arial"/>
          <w:color w:val="auto"/>
          <w:szCs w:val="20"/>
        </w:rPr>
        <w:t>The</w:t>
      </w:r>
      <w:r w:rsidRPr="00143B95">
        <w:rPr>
          <w:rFonts w:eastAsia="Times New Roman" w:cs="Arial"/>
          <w:color w:val="auto"/>
          <w:spacing w:val="21"/>
          <w:szCs w:val="20"/>
        </w:rPr>
        <w:t xml:space="preserve"> </w:t>
      </w:r>
      <w:r w:rsidRPr="00143B95">
        <w:rPr>
          <w:rFonts w:eastAsia="Gill Sans MT" w:cs="Arial"/>
          <w:color w:val="auto"/>
          <w:szCs w:val="20"/>
        </w:rPr>
        <w:t>right</w:t>
      </w:r>
      <w:r w:rsidRPr="00143B95">
        <w:rPr>
          <w:rFonts w:eastAsia="Times New Roman" w:cs="Arial"/>
          <w:color w:val="auto"/>
          <w:spacing w:val="19"/>
          <w:szCs w:val="20"/>
        </w:rPr>
        <w:t xml:space="preserve"> </w:t>
      </w:r>
      <w:r w:rsidRPr="00143B95">
        <w:rPr>
          <w:rFonts w:eastAsia="Gill Sans MT" w:cs="Arial"/>
          <w:color w:val="auto"/>
          <w:szCs w:val="20"/>
        </w:rPr>
        <w:t>to</w:t>
      </w:r>
      <w:r w:rsidRPr="00143B95">
        <w:rPr>
          <w:rFonts w:eastAsia="Times New Roman" w:cs="Arial"/>
          <w:color w:val="auto"/>
          <w:spacing w:val="20"/>
          <w:szCs w:val="20"/>
        </w:rPr>
        <w:t xml:space="preserve"> </w:t>
      </w:r>
      <w:r w:rsidRPr="00143B95">
        <w:rPr>
          <w:rFonts w:eastAsia="Gill Sans MT" w:cs="Arial"/>
          <w:color w:val="auto"/>
          <w:spacing w:val="-4"/>
          <w:szCs w:val="20"/>
        </w:rPr>
        <w:t>r</w:t>
      </w:r>
      <w:r w:rsidRPr="00143B95">
        <w:rPr>
          <w:rFonts w:eastAsia="Gill Sans MT" w:cs="Arial"/>
          <w:color w:val="auto"/>
          <w:szCs w:val="20"/>
        </w:rPr>
        <w:t>equest</w:t>
      </w:r>
      <w:r w:rsidRPr="00143B95">
        <w:rPr>
          <w:rFonts w:eastAsia="Times New Roman" w:cs="Arial"/>
          <w:color w:val="auto"/>
          <w:spacing w:val="19"/>
          <w:szCs w:val="20"/>
        </w:rPr>
        <w:t xml:space="preserve"> </w:t>
      </w:r>
      <w:r w:rsidRPr="00143B95">
        <w:rPr>
          <w:rFonts w:eastAsia="Gill Sans MT" w:cs="Arial"/>
          <w:color w:val="auto"/>
          <w:szCs w:val="20"/>
        </w:rPr>
        <w:t>the</w:t>
      </w:r>
      <w:r w:rsidRPr="00143B95">
        <w:rPr>
          <w:rFonts w:eastAsia="Times New Roman" w:cs="Arial"/>
          <w:color w:val="auto"/>
          <w:spacing w:val="21"/>
          <w:szCs w:val="20"/>
        </w:rPr>
        <w:t xml:space="preserve"> </w:t>
      </w:r>
      <w:r w:rsidRPr="00143B95">
        <w:rPr>
          <w:rFonts w:eastAsia="Gill Sans MT" w:cs="Arial"/>
          <w:color w:val="auto"/>
          <w:szCs w:val="20"/>
        </w:rPr>
        <w:t>amendment</w:t>
      </w:r>
      <w:r w:rsidRPr="00143B95">
        <w:rPr>
          <w:rFonts w:eastAsia="Times New Roman" w:cs="Arial"/>
          <w:color w:val="auto"/>
          <w:spacing w:val="16"/>
          <w:szCs w:val="20"/>
        </w:rPr>
        <w:t xml:space="preserve"> </w:t>
      </w:r>
      <w:r w:rsidRPr="00143B95">
        <w:rPr>
          <w:rFonts w:eastAsia="Gill Sans MT" w:cs="Arial"/>
          <w:color w:val="auto"/>
          <w:szCs w:val="20"/>
        </w:rPr>
        <w:t>of</w:t>
      </w:r>
      <w:r w:rsidRPr="00143B95">
        <w:rPr>
          <w:rFonts w:eastAsia="Times New Roman" w:cs="Arial"/>
          <w:color w:val="auto"/>
          <w:spacing w:val="20"/>
          <w:szCs w:val="20"/>
        </w:rPr>
        <w:t xml:space="preserve"> </w:t>
      </w:r>
      <w:r w:rsidRPr="00143B95">
        <w:rPr>
          <w:rFonts w:eastAsia="Gill Sans MT" w:cs="Arial"/>
          <w:color w:val="auto"/>
          <w:szCs w:val="20"/>
        </w:rPr>
        <w:t>the student</w:t>
      </w:r>
      <w:r w:rsidRPr="00143B95">
        <w:rPr>
          <w:rFonts w:eastAsia="Gill Sans MT" w:cs="Arial"/>
          <w:color w:val="auto"/>
          <w:spacing w:val="-17"/>
          <w:szCs w:val="20"/>
        </w:rPr>
        <w:t>’</w:t>
      </w:r>
      <w:r w:rsidRPr="00143B95">
        <w:rPr>
          <w:rFonts w:eastAsia="Gill Sans MT" w:cs="Arial"/>
          <w:color w:val="auto"/>
          <w:szCs w:val="20"/>
        </w:rPr>
        <w:t>s</w:t>
      </w:r>
      <w:r w:rsidRPr="00143B95">
        <w:rPr>
          <w:rFonts w:eastAsia="Times New Roman" w:cs="Arial"/>
          <w:color w:val="auto"/>
          <w:spacing w:val="-2"/>
          <w:szCs w:val="20"/>
        </w:rPr>
        <w:t xml:space="preserve"> </w:t>
      </w:r>
      <w:r w:rsidRPr="00143B95">
        <w:rPr>
          <w:rFonts w:eastAsia="Gill Sans MT" w:cs="Arial"/>
          <w:color w:val="auto"/>
          <w:szCs w:val="20"/>
        </w:rPr>
        <w:t>education</w:t>
      </w:r>
      <w:r w:rsidRPr="00143B95">
        <w:rPr>
          <w:rFonts w:eastAsia="Times New Roman" w:cs="Arial"/>
          <w:color w:val="auto"/>
          <w:spacing w:val="-2"/>
          <w:szCs w:val="20"/>
        </w:rPr>
        <w:t xml:space="preserve"> </w:t>
      </w:r>
      <w:r w:rsidRPr="00143B95">
        <w:rPr>
          <w:rFonts w:eastAsia="Gill Sans MT" w:cs="Arial"/>
          <w:color w:val="auto"/>
          <w:spacing w:val="-4"/>
          <w:w w:val="99"/>
          <w:szCs w:val="20"/>
        </w:rPr>
        <w:t>r</w:t>
      </w:r>
      <w:r w:rsidRPr="00143B95">
        <w:rPr>
          <w:rFonts w:eastAsia="Gill Sans MT" w:cs="Arial"/>
          <w:color w:val="auto"/>
          <w:w w:val="99"/>
          <w:szCs w:val="20"/>
        </w:rPr>
        <w:t>eco</w:t>
      </w:r>
      <w:r w:rsidRPr="00143B95">
        <w:rPr>
          <w:rFonts w:eastAsia="Gill Sans MT" w:cs="Arial"/>
          <w:color w:val="auto"/>
          <w:spacing w:val="-3"/>
          <w:w w:val="99"/>
          <w:szCs w:val="20"/>
        </w:rPr>
        <w:t>r</w:t>
      </w:r>
      <w:r w:rsidRPr="00143B95">
        <w:rPr>
          <w:rFonts w:eastAsia="Gill Sans MT" w:cs="Arial"/>
          <w:color w:val="auto"/>
          <w:w w:val="99"/>
          <w:szCs w:val="20"/>
        </w:rPr>
        <w:t>ds.</w:t>
      </w:r>
      <w:r w:rsidRPr="00143B95">
        <w:rPr>
          <w:rFonts w:eastAsia="Times New Roman" w:cs="Arial"/>
          <w:color w:val="auto"/>
          <w:spacing w:val="-15"/>
          <w:w w:val="99"/>
          <w:szCs w:val="20"/>
        </w:rPr>
        <w:t xml:space="preserve"> </w:t>
      </w:r>
      <w:r w:rsidR="00E924D6">
        <w:rPr>
          <w:rFonts w:eastAsia="Times New Roman" w:cs="Arial"/>
          <w:color w:val="auto"/>
          <w:spacing w:val="-15"/>
          <w:w w:val="99"/>
          <w:szCs w:val="20"/>
        </w:rPr>
        <w:t xml:space="preserve"> </w:t>
      </w:r>
      <w:r w:rsidRPr="00143B95">
        <w:rPr>
          <w:rFonts w:eastAsia="Gill Sans MT" w:cs="Arial"/>
          <w:color w:val="auto"/>
          <w:szCs w:val="20"/>
        </w:rPr>
        <w:t>Pa</w:t>
      </w:r>
      <w:r w:rsidRPr="00143B95">
        <w:rPr>
          <w:rFonts w:eastAsia="Gill Sans MT" w:cs="Arial"/>
          <w:color w:val="auto"/>
          <w:spacing w:val="-4"/>
          <w:szCs w:val="20"/>
        </w:rPr>
        <w:t>r</w:t>
      </w:r>
      <w:r w:rsidRPr="00143B95">
        <w:rPr>
          <w:rFonts w:eastAsia="Gill Sans MT" w:cs="Arial"/>
          <w:color w:val="auto"/>
          <w:szCs w:val="20"/>
        </w:rPr>
        <w:t>ents</w:t>
      </w:r>
      <w:r w:rsidRPr="00143B95">
        <w:rPr>
          <w:rFonts w:eastAsia="Times New Roman" w:cs="Arial"/>
          <w:color w:val="auto"/>
          <w:szCs w:val="20"/>
        </w:rPr>
        <w:t xml:space="preserve"> </w:t>
      </w:r>
      <w:r w:rsidRPr="00143B95">
        <w:rPr>
          <w:rFonts w:eastAsia="Gill Sans MT" w:cs="Arial"/>
          <w:color w:val="auto"/>
          <w:szCs w:val="20"/>
        </w:rPr>
        <w:t>or</w:t>
      </w:r>
      <w:r w:rsidRPr="00143B95">
        <w:rPr>
          <w:rFonts w:eastAsia="Times New Roman" w:cs="Arial"/>
          <w:color w:val="auto"/>
          <w:spacing w:val="4"/>
          <w:szCs w:val="20"/>
        </w:rPr>
        <w:t xml:space="preserve"> </w:t>
      </w:r>
      <w:r w:rsidRPr="00143B95">
        <w:rPr>
          <w:rFonts w:eastAsia="Gill Sans MT" w:cs="Arial"/>
          <w:color w:val="auto"/>
          <w:szCs w:val="20"/>
        </w:rPr>
        <w:t>eligible</w:t>
      </w:r>
      <w:r w:rsidRPr="00143B95">
        <w:rPr>
          <w:rFonts w:eastAsia="Times New Roman" w:cs="Arial"/>
          <w:color w:val="auto"/>
          <w:szCs w:val="20"/>
        </w:rPr>
        <w:t xml:space="preserve"> </w:t>
      </w:r>
      <w:r w:rsidRPr="00143B95">
        <w:rPr>
          <w:rFonts w:eastAsia="Gill Sans MT" w:cs="Arial"/>
          <w:color w:val="auto"/>
          <w:szCs w:val="20"/>
        </w:rPr>
        <w:t>students</w:t>
      </w:r>
      <w:r w:rsidRPr="00143B95">
        <w:rPr>
          <w:rFonts w:eastAsia="Times New Roman" w:cs="Arial"/>
          <w:color w:val="auto"/>
          <w:spacing w:val="14"/>
          <w:szCs w:val="20"/>
        </w:rPr>
        <w:t xml:space="preserve"> </w:t>
      </w:r>
      <w:r w:rsidRPr="00143B95">
        <w:rPr>
          <w:rFonts w:eastAsia="Gill Sans MT" w:cs="Arial"/>
          <w:color w:val="auto"/>
          <w:szCs w:val="20"/>
        </w:rPr>
        <w:t>m</w:t>
      </w:r>
      <w:r w:rsidRPr="00143B95">
        <w:rPr>
          <w:rFonts w:eastAsia="Gill Sans MT" w:cs="Arial"/>
          <w:color w:val="auto"/>
          <w:spacing w:val="-8"/>
          <w:szCs w:val="20"/>
        </w:rPr>
        <w:t>a</w:t>
      </w:r>
      <w:r w:rsidRPr="00143B95">
        <w:rPr>
          <w:rFonts w:eastAsia="Gill Sans MT" w:cs="Arial"/>
          <w:color w:val="auto"/>
          <w:szCs w:val="20"/>
        </w:rPr>
        <w:t>y</w:t>
      </w:r>
      <w:r w:rsidRPr="00143B95">
        <w:rPr>
          <w:rFonts w:eastAsia="Times New Roman" w:cs="Arial"/>
          <w:color w:val="auto"/>
          <w:spacing w:val="17"/>
          <w:szCs w:val="20"/>
        </w:rPr>
        <w:t xml:space="preserve"> </w:t>
      </w:r>
      <w:r w:rsidRPr="00143B95">
        <w:rPr>
          <w:rFonts w:eastAsia="Gill Sans MT" w:cs="Arial"/>
          <w:color w:val="auto"/>
          <w:szCs w:val="20"/>
        </w:rPr>
        <w:t>ask</w:t>
      </w:r>
      <w:r w:rsidRPr="00143B95">
        <w:rPr>
          <w:rFonts w:eastAsia="Times New Roman" w:cs="Arial"/>
          <w:color w:val="auto"/>
          <w:spacing w:val="17"/>
          <w:szCs w:val="20"/>
        </w:rPr>
        <w:t xml:space="preserve"> </w:t>
      </w:r>
      <w:r w:rsidRPr="00143B95">
        <w:rPr>
          <w:rFonts w:eastAsia="Gill Sans MT" w:cs="Arial"/>
          <w:color w:val="auto"/>
          <w:szCs w:val="20"/>
        </w:rPr>
        <w:t>the</w:t>
      </w:r>
      <w:r w:rsidRPr="00143B95">
        <w:rPr>
          <w:rFonts w:eastAsia="Times New Roman" w:cs="Arial"/>
          <w:color w:val="auto"/>
          <w:spacing w:val="20"/>
          <w:szCs w:val="20"/>
        </w:rPr>
        <w:t xml:space="preserve"> </w:t>
      </w:r>
      <w:r w:rsidRPr="00143B95">
        <w:rPr>
          <w:rFonts w:eastAsia="Gill Sans MT" w:cs="Arial"/>
          <w:color w:val="auto"/>
          <w:szCs w:val="20"/>
        </w:rPr>
        <w:t>B</w:t>
      </w:r>
      <w:r w:rsidRPr="00143B95">
        <w:rPr>
          <w:rFonts w:eastAsia="Gill Sans MT" w:cs="Arial"/>
          <w:color w:val="auto"/>
          <w:spacing w:val="-5"/>
          <w:szCs w:val="20"/>
        </w:rPr>
        <w:t>r</w:t>
      </w:r>
      <w:r w:rsidRPr="00143B95">
        <w:rPr>
          <w:rFonts w:eastAsia="Gill Sans MT" w:cs="Arial"/>
          <w:color w:val="auto"/>
          <w:spacing w:val="-2"/>
          <w:szCs w:val="20"/>
        </w:rPr>
        <w:t>o</w:t>
      </w:r>
      <w:r w:rsidRPr="00143B95">
        <w:rPr>
          <w:rFonts w:eastAsia="Gill Sans MT" w:cs="Arial"/>
          <w:color w:val="auto"/>
          <w:szCs w:val="20"/>
        </w:rPr>
        <w:t>wa</w:t>
      </w:r>
      <w:r w:rsidRPr="00143B95">
        <w:rPr>
          <w:rFonts w:eastAsia="Gill Sans MT" w:cs="Arial"/>
          <w:color w:val="auto"/>
          <w:spacing w:val="-3"/>
          <w:szCs w:val="20"/>
        </w:rPr>
        <w:t>r</w:t>
      </w:r>
      <w:r w:rsidRPr="00143B95">
        <w:rPr>
          <w:rFonts w:eastAsia="Gill Sans MT" w:cs="Arial"/>
          <w:color w:val="auto"/>
          <w:szCs w:val="20"/>
        </w:rPr>
        <w:t>d</w:t>
      </w:r>
      <w:r w:rsidRPr="00143B95">
        <w:rPr>
          <w:rFonts w:eastAsia="Times New Roman" w:cs="Arial"/>
          <w:color w:val="auto"/>
          <w:spacing w:val="14"/>
          <w:szCs w:val="20"/>
        </w:rPr>
        <w:t xml:space="preserve"> </w:t>
      </w:r>
      <w:r w:rsidRPr="00143B95">
        <w:rPr>
          <w:rFonts w:eastAsia="Gill Sans MT" w:cs="Arial"/>
          <w:color w:val="auto"/>
          <w:szCs w:val="20"/>
        </w:rPr>
        <w:t>County</w:t>
      </w:r>
      <w:r w:rsidRPr="00143B95">
        <w:rPr>
          <w:rFonts w:eastAsia="Times New Roman" w:cs="Arial"/>
          <w:color w:val="auto"/>
          <w:spacing w:val="14"/>
          <w:szCs w:val="20"/>
        </w:rPr>
        <w:t xml:space="preserve"> </w:t>
      </w:r>
      <w:r w:rsidRPr="00143B95">
        <w:rPr>
          <w:rFonts w:eastAsia="Gill Sans MT" w:cs="Arial"/>
          <w:color w:val="auto"/>
          <w:w w:val="99"/>
          <w:szCs w:val="20"/>
        </w:rPr>
        <w:t>School</w:t>
      </w:r>
      <w:r w:rsidRPr="00143B95">
        <w:rPr>
          <w:rFonts w:eastAsia="Times New Roman" w:cs="Arial"/>
          <w:color w:val="auto"/>
          <w:w w:val="99"/>
          <w:szCs w:val="20"/>
        </w:rPr>
        <w:t xml:space="preserve"> </w:t>
      </w:r>
      <w:r w:rsidRPr="00143B95">
        <w:rPr>
          <w:rFonts w:eastAsia="Gill Sans MT" w:cs="Arial"/>
          <w:color w:val="auto"/>
          <w:szCs w:val="20"/>
        </w:rPr>
        <w:t>District</w:t>
      </w:r>
      <w:r w:rsidRPr="00143B95">
        <w:rPr>
          <w:rFonts w:eastAsia="Times New Roman" w:cs="Arial"/>
          <w:color w:val="auto"/>
          <w:spacing w:val="18"/>
          <w:szCs w:val="20"/>
        </w:rPr>
        <w:t xml:space="preserve"> </w:t>
      </w:r>
      <w:r w:rsidRPr="00143B95">
        <w:rPr>
          <w:rFonts w:eastAsia="Gill Sans MT" w:cs="Arial"/>
          <w:color w:val="auto"/>
          <w:szCs w:val="20"/>
        </w:rPr>
        <w:t>to</w:t>
      </w:r>
      <w:r w:rsidRPr="00143B95">
        <w:rPr>
          <w:rFonts w:eastAsia="Times New Roman" w:cs="Arial"/>
          <w:color w:val="auto"/>
          <w:spacing w:val="20"/>
          <w:szCs w:val="20"/>
        </w:rPr>
        <w:t xml:space="preserve"> </w:t>
      </w:r>
      <w:r w:rsidRPr="00143B95">
        <w:rPr>
          <w:rFonts w:eastAsia="Gill Sans MT" w:cs="Arial"/>
          <w:color w:val="auto"/>
          <w:szCs w:val="20"/>
        </w:rPr>
        <w:t>amend</w:t>
      </w:r>
      <w:r w:rsidRPr="00143B95">
        <w:rPr>
          <w:rFonts w:eastAsia="Times New Roman" w:cs="Arial"/>
          <w:color w:val="auto"/>
          <w:spacing w:val="17"/>
          <w:szCs w:val="20"/>
        </w:rPr>
        <w:t xml:space="preserve"> </w:t>
      </w:r>
      <w:r w:rsidRPr="00143B95">
        <w:rPr>
          <w:rFonts w:eastAsia="Gill Sans MT" w:cs="Arial"/>
          <w:color w:val="auto"/>
          <w:szCs w:val="20"/>
        </w:rPr>
        <w:t>a</w:t>
      </w:r>
      <w:r w:rsidRPr="00143B95">
        <w:rPr>
          <w:rFonts w:eastAsia="Times New Roman" w:cs="Arial"/>
          <w:color w:val="auto"/>
          <w:spacing w:val="20"/>
          <w:szCs w:val="20"/>
        </w:rPr>
        <w:t xml:space="preserve"> </w:t>
      </w:r>
      <w:r w:rsidRPr="00143B95">
        <w:rPr>
          <w:rFonts w:eastAsia="Gill Sans MT" w:cs="Arial"/>
          <w:color w:val="auto"/>
          <w:spacing w:val="-4"/>
          <w:szCs w:val="20"/>
        </w:rPr>
        <w:t>r</w:t>
      </w:r>
      <w:r w:rsidRPr="00143B95">
        <w:rPr>
          <w:rFonts w:eastAsia="Gill Sans MT" w:cs="Arial"/>
          <w:color w:val="auto"/>
          <w:szCs w:val="20"/>
        </w:rPr>
        <w:t>eco</w:t>
      </w:r>
      <w:r w:rsidRPr="00143B95">
        <w:rPr>
          <w:rFonts w:eastAsia="Gill Sans MT" w:cs="Arial"/>
          <w:color w:val="auto"/>
          <w:spacing w:val="-3"/>
          <w:szCs w:val="20"/>
        </w:rPr>
        <w:t>r</w:t>
      </w:r>
      <w:r w:rsidRPr="00143B95">
        <w:rPr>
          <w:rFonts w:eastAsia="Gill Sans MT" w:cs="Arial"/>
          <w:color w:val="auto"/>
          <w:szCs w:val="20"/>
        </w:rPr>
        <w:t>d</w:t>
      </w:r>
      <w:r w:rsidRPr="00143B95">
        <w:rPr>
          <w:rFonts w:eastAsia="Times New Roman" w:cs="Arial"/>
          <w:color w:val="auto"/>
          <w:spacing w:val="16"/>
          <w:szCs w:val="20"/>
        </w:rPr>
        <w:t xml:space="preserve"> </w:t>
      </w:r>
      <w:r w:rsidRPr="00143B95">
        <w:rPr>
          <w:rFonts w:eastAsia="Gill Sans MT" w:cs="Arial"/>
          <w:color w:val="auto"/>
          <w:szCs w:val="20"/>
        </w:rPr>
        <w:t>that</w:t>
      </w:r>
      <w:r w:rsidRPr="00143B95">
        <w:rPr>
          <w:rFonts w:eastAsia="Times New Roman" w:cs="Arial"/>
          <w:color w:val="auto"/>
          <w:spacing w:val="20"/>
          <w:szCs w:val="20"/>
        </w:rPr>
        <w:t xml:space="preserve"> </w:t>
      </w:r>
      <w:r w:rsidRPr="00143B95">
        <w:rPr>
          <w:rFonts w:eastAsia="Gill Sans MT" w:cs="Arial"/>
          <w:color w:val="auto"/>
          <w:szCs w:val="20"/>
        </w:rPr>
        <w:t>th</w:t>
      </w:r>
      <w:r w:rsidRPr="00143B95">
        <w:rPr>
          <w:rFonts w:eastAsia="Gill Sans MT" w:cs="Arial"/>
          <w:color w:val="auto"/>
          <w:spacing w:val="-3"/>
          <w:szCs w:val="20"/>
        </w:rPr>
        <w:t>e</w:t>
      </w:r>
      <w:r w:rsidRPr="00143B95">
        <w:rPr>
          <w:rFonts w:eastAsia="Gill Sans MT" w:cs="Arial"/>
          <w:color w:val="auto"/>
          <w:szCs w:val="20"/>
        </w:rPr>
        <w:t>y</w:t>
      </w:r>
      <w:r w:rsidRPr="00143B95">
        <w:rPr>
          <w:rFonts w:eastAsia="Times New Roman" w:cs="Arial"/>
          <w:color w:val="auto"/>
          <w:spacing w:val="20"/>
          <w:szCs w:val="20"/>
        </w:rPr>
        <w:t xml:space="preserve"> </w:t>
      </w:r>
      <w:r w:rsidRPr="00143B95">
        <w:rPr>
          <w:rFonts w:eastAsia="Gill Sans MT" w:cs="Arial"/>
          <w:color w:val="auto"/>
          <w:szCs w:val="20"/>
        </w:rPr>
        <w:t>beli</w:t>
      </w:r>
      <w:r w:rsidRPr="00143B95">
        <w:rPr>
          <w:rFonts w:eastAsia="Gill Sans MT" w:cs="Arial"/>
          <w:color w:val="auto"/>
          <w:spacing w:val="-3"/>
          <w:szCs w:val="20"/>
        </w:rPr>
        <w:t>e</w:t>
      </w:r>
      <w:r w:rsidRPr="00143B95">
        <w:rPr>
          <w:rFonts w:eastAsia="Gill Sans MT" w:cs="Arial"/>
          <w:color w:val="auto"/>
          <w:spacing w:val="-4"/>
          <w:szCs w:val="20"/>
        </w:rPr>
        <w:t>v</w:t>
      </w:r>
      <w:r w:rsidRPr="00143B95">
        <w:rPr>
          <w:rFonts w:eastAsia="Gill Sans MT" w:cs="Arial"/>
          <w:color w:val="auto"/>
          <w:szCs w:val="20"/>
        </w:rPr>
        <w:t>e</w:t>
      </w:r>
      <w:r w:rsidRPr="00143B95">
        <w:rPr>
          <w:rFonts w:eastAsia="Times New Roman" w:cs="Arial"/>
          <w:color w:val="auto"/>
          <w:spacing w:val="20"/>
          <w:szCs w:val="20"/>
        </w:rPr>
        <w:t xml:space="preserve"> </w:t>
      </w:r>
      <w:r w:rsidRPr="00143B95">
        <w:rPr>
          <w:rFonts w:eastAsia="Gill Sans MT" w:cs="Arial"/>
          <w:color w:val="auto"/>
          <w:szCs w:val="20"/>
        </w:rPr>
        <w:t>i</w:t>
      </w:r>
      <w:r w:rsidRPr="00143B95">
        <w:rPr>
          <w:rFonts w:eastAsia="Gill Sans MT" w:cs="Arial"/>
          <w:color w:val="auto"/>
          <w:w w:val="99"/>
          <w:szCs w:val="20"/>
        </w:rPr>
        <w:t>s</w:t>
      </w:r>
      <w:r w:rsidRPr="00143B95">
        <w:rPr>
          <w:rFonts w:eastAsia="Times New Roman" w:cs="Arial"/>
          <w:color w:val="auto"/>
          <w:w w:val="99"/>
          <w:szCs w:val="20"/>
        </w:rPr>
        <w:t xml:space="preserve"> </w:t>
      </w:r>
      <w:r w:rsidRPr="00143B95">
        <w:rPr>
          <w:rFonts w:eastAsia="Gill Sans MT" w:cs="Arial"/>
          <w:color w:val="auto"/>
          <w:spacing w:val="2"/>
          <w:szCs w:val="20"/>
        </w:rPr>
        <w:t>inaccurat</w:t>
      </w:r>
      <w:r w:rsidRPr="00143B95">
        <w:rPr>
          <w:rFonts w:eastAsia="Gill Sans MT" w:cs="Arial"/>
          <w:color w:val="auto"/>
          <w:spacing w:val="6"/>
          <w:szCs w:val="20"/>
        </w:rPr>
        <w:t>e</w:t>
      </w:r>
      <w:r w:rsidRPr="00143B95">
        <w:rPr>
          <w:rFonts w:eastAsia="Gill Sans MT" w:cs="Arial"/>
          <w:color w:val="auto"/>
          <w:szCs w:val="20"/>
        </w:rPr>
        <w:t>,</w:t>
      </w:r>
      <w:r w:rsidRPr="00143B95">
        <w:rPr>
          <w:rFonts w:eastAsia="Times New Roman" w:cs="Arial"/>
          <w:color w:val="auto"/>
          <w:szCs w:val="20"/>
        </w:rPr>
        <w:t xml:space="preserve"> </w:t>
      </w:r>
      <w:r w:rsidRPr="00143B95">
        <w:rPr>
          <w:rFonts w:eastAsia="Gill Sans MT" w:cs="Arial"/>
          <w:color w:val="auto"/>
          <w:spacing w:val="2"/>
          <w:szCs w:val="20"/>
        </w:rPr>
        <w:t>misleading</w:t>
      </w:r>
      <w:r w:rsidRPr="00143B95">
        <w:rPr>
          <w:rFonts w:eastAsia="Gill Sans MT" w:cs="Arial"/>
          <w:color w:val="auto"/>
          <w:szCs w:val="20"/>
        </w:rPr>
        <w:t>,</w:t>
      </w:r>
      <w:r w:rsidRPr="00143B95">
        <w:rPr>
          <w:rFonts w:eastAsia="Times New Roman" w:cs="Arial"/>
          <w:color w:val="auto"/>
          <w:spacing w:val="52"/>
          <w:szCs w:val="20"/>
        </w:rPr>
        <w:t xml:space="preserve"> </w:t>
      </w:r>
      <w:r w:rsidRPr="00143B95">
        <w:rPr>
          <w:rFonts w:eastAsia="Gill Sans MT" w:cs="Arial"/>
          <w:color w:val="auto"/>
          <w:spacing w:val="2"/>
          <w:szCs w:val="20"/>
        </w:rPr>
        <w:t>o</w:t>
      </w:r>
      <w:r w:rsidRPr="00143B95">
        <w:rPr>
          <w:rFonts w:eastAsia="Gill Sans MT" w:cs="Arial"/>
          <w:color w:val="auto"/>
          <w:szCs w:val="20"/>
        </w:rPr>
        <w:t>r</w:t>
      </w:r>
      <w:r w:rsidRPr="00143B95">
        <w:rPr>
          <w:rFonts w:eastAsia="Times New Roman" w:cs="Arial"/>
          <w:color w:val="auto"/>
          <w:spacing w:val="25"/>
          <w:szCs w:val="20"/>
        </w:rPr>
        <w:t xml:space="preserve"> </w:t>
      </w:r>
      <w:r w:rsidRPr="00143B95">
        <w:rPr>
          <w:rFonts w:eastAsia="Gill Sans MT" w:cs="Arial"/>
          <w:color w:val="auto"/>
          <w:spacing w:val="2"/>
          <w:szCs w:val="20"/>
        </w:rPr>
        <w:t>i</w:t>
      </w:r>
      <w:r w:rsidRPr="00143B95">
        <w:rPr>
          <w:rFonts w:eastAsia="Gill Sans MT" w:cs="Arial"/>
          <w:color w:val="auto"/>
          <w:szCs w:val="20"/>
        </w:rPr>
        <w:t>n</w:t>
      </w:r>
      <w:r w:rsidRPr="00143B95">
        <w:rPr>
          <w:rFonts w:eastAsia="Times New Roman" w:cs="Arial"/>
          <w:color w:val="auto"/>
          <w:spacing w:val="27"/>
          <w:szCs w:val="20"/>
        </w:rPr>
        <w:t xml:space="preserve"> </w:t>
      </w:r>
      <w:r w:rsidRPr="00143B95">
        <w:rPr>
          <w:rFonts w:eastAsia="Gill Sans MT" w:cs="Arial"/>
          <w:color w:val="auto"/>
          <w:spacing w:val="2"/>
          <w:szCs w:val="20"/>
        </w:rPr>
        <w:t>violatio</w:t>
      </w:r>
      <w:r w:rsidRPr="00143B95">
        <w:rPr>
          <w:rFonts w:eastAsia="Gill Sans MT" w:cs="Arial"/>
          <w:color w:val="auto"/>
          <w:szCs w:val="20"/>
        </w:rPr>
        <w:t>n</w:t>
      </w:r>
      <w:r w:rsidRPr="00143B95">
        <w:rPr>
          <w:rFonts w:eastAsia="Times New Roman" w:cs="Arial"/>
          <w:color w:val="auto"/>
          <w:spacing w:val="22"/>
          <w:szCs w:val="20"/>
        </w:rPr>
        <w:t xml:space="preserve"> </w:t>
      </w:r>
      <w:r w:rsidRPr="00143B95">
        <w:rPr>
          <w:rFonts w:eastAsia="Gill Sans MT" w:cs="Arial"/>
          <w:color w:val="auto"/>
          <w:spacing w:val="2"/>
          <w:szCs w:val="20"/>
        </w:rPr>
        <w:t>o</w:t>
      </w:r>
      <w:r w:rsidRPr="00143B95">
        <w:rPr>
          <w:rFonts w:eastAsia="Gill Sans MT" w:cs="Arial"/>
          <w:color w:val="auto"/>
          <w:szCs w:val="20"/>
        </w:rPr>
        <w:t>f</w:t>
      </w:r>
      <w:r w:rsidRPr="00143B95">
        <w:rPr>
          <w:rFonts w:eastAsia="Times New Roman" w:cs="Arial"/>
          <w:color w:val="auto"/>
          <w:spacing w:val="25"/>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student</w:t>
      </w:r>
      <w:r w:rsidRPr="00143B95">
        <w:rPr>
          <w:rFonts w:eastAsia="Gill Sans MT" w:cs="Arial"/>
          <w:color w:val="auto"/>
          <w:spacing w:val="-15"/>
          <w:szCs w:val="20"/>
        </w:rPr>
        <w:t>’</w:t>
      </w:r>
      <w:r w:rsidRPr="00143B95">
        <w:rPr>
          <w:rFonts w:eastAsia="Gill Sans MT" w:cs="Arial"/>
          <w:color w:val="auto"/>
          <w:szCs w:val="20"/>
        </w:rPr>
        <w:t>s</w:t>
      </w:r>
      <w:r w:rsidRPr="00143B95">
        <w:rPr>
          <w:rFonts w:eastAsia="Times New Roman" w:cs="Arial"/>
          <w:color w:val="auto"/>
          <w:spacing w:val="11"/>
          <w:szCs w:val="20"/>
        </w:rPr>
        <w:t xml:space="preserve"> </w:t>
      </w:r>
      <w:r w:rsidRPr="00143B95">
        <w:rPr>
          <w:rFonts w:eastAsia="Gill Sans MT" w:cs="Arial"/>
          <w:color w:val="auto"/>
          <w:spacing w:val="2"/>
          <w:szCs w:val="20"/>
        </w:rPr>
        <w:t>privac</w:t>
      </w:r>
      <w:r w:rsidRPr="00143B95">
        <w:rPr>
          <w:rFonts w:eastAsia="Gill Sans MT" w:cs="Arial"/>
          <w:color w:val="auto"/>
          <w:szCs w:val="20"/>
        </w:rPr>
        <w:t>y</w:t>
      </w:r>
      <w:r w:rsidRPr="00143B95">
        <w:rPr>
          <w:rFonts w:eastAsia="Times New Roman" w:cs="Arial"/>
          <w:color w:val="auto"/>
          <w:spacing w:val="9"/>
          <w:szCs w:val="20"/>
        </w:rPr>
        <w:t xml:space="preserve"> </w:t>
      </w:r>
      <w:r w:rsidRPr="00143B95">
        <w:rPr>
          <w:rFonts w:eastAsia="Gill Sans MT" w:cs="Arial"/>
          <w:color w:val="auto"/>
          <w:spacing w:val="2"/>
          <w:szCs w:val="20"/>
        </w:rPr>
        <w:t>rights</w:t>
      </w:r>
      <w:r w:rsidRPr="00143B95">
        <w:rPr>
          <w:rFonts w:eastAsia="Gill Sans MT" w:cs="Arial"/>
          <w:color w:val="auto"/>
          <w:szCs w:val="20"/>
        </w:rPr>
        <w:t>.</w:t>
      </w:r>
      <w:r w:rsidRPr="00143B95">
        <w:rPr>
          <w:rFonts w:eastAsia="Times New Roman" w:cs="Arial"/>
          <w:color w:val="auto"/>
          <w:spacing w:val="16"/>
          <w:szCs w:val="20"/>
        </w:rPr>
        <w:t xml:space="preserve"> </w:t>
      </w:r>
      <w:r w:rsidR="00E924D6">
        <w:rPr>
          <w:rFonts w:eastAsia="Times New Roman" w:cs="Arial"/>
          <w:color w:val="auto"/>
          <w:spacing w:val="16"/>
          <w:szCs w:val="20"/>
        </w:rPr>
        <w:t xml:space="preserve"> </w:t>
      </w:r>
      <w:r w:rsidRPr="00143B95">
        <w:rPr>
          <w:rFonts w:eastAsia="Gill Sans MT" w:cs="Arial"/>
          <w:color w:val="auto"/>
          <w:spacing w:val="2"/>
          <w:szCs w:val="20"/>
        </w:rPr>
        <w:t>Th</w:t>
      </w:r>
      <w:r w:rsidRPr="00143B95">
        <w:rPr>
          <w:rFonts w:eastAsia="Gill Sans MT" w:cs="Arial"/>
          <w:color w:val="auto"/>
          <w:spacing w:val="-1"/>
          <w:szCs w:val="20"/>
        </w:rPr>
        <w:t>e</w:t>
      </w:r>
      <w:r w:rsidRPr="00143B95">
        <w:rPr>
          <w:rFonts w:eastAsia="Gill Sans MT" w:cs="Arial"/>
          <w:color w:val="auto"/>
          <w:szCs w:val="20"/>
        </w:rPr>
        <w:t>y</w:t>
      </w:r>
      <w:r w:rsidRPr="00143B95">
        <w:rPr>
          <w:rFonts w:eastAsia="Times New Roman" w:cs="Arial"/>
          <w:color w:val="auto"/>
          <w:spacing w:val="13"/>
          <w:szCs w:val="20"/>
        </w:rPr>
        <w:t xml:space="preserve"> </w:t>
      </w:r>
      <w:r w:rsidRPr="00143B95">
        <w:rPr>
          <w:rFonts w:eastAsia="Gill Sans MT" w:cs="Arial"/>
          <w:color w:val="auto"/>
          <w:spacing w:val="2"/>
          <w:szCs w:val="20"/>
        </w:rPr>
        <w:t>shoul</w:t>
      </w:r>
      <w:r w:rsidRPr="00143B95">
        <w:rPr>
          <w:rFonts w:eastAsia="Gill Sans MT" w:cs="Arial"/>
          <w:color w:val="auto"/>
          <w:szCs w:val="20"/>
        </w:rPr>
        <w:t>d</w:t>
      </w:r>
      <w:r w:rsidRPr="00143B95">
        <w:rPr>
          <w:rFonts w:eastAsia="Times New Roman" w:cs="Arial"/>
          <w:color w:val="auto"/>
          <w:szCs w:val="20"/>
        </w:rPr>
        <w:t xml:space="preserve"> </w:t>
      </w:r>
      <w:r w:rsidRPr="00143B95">
        <w:rPr>
          <w:rFonts w:eastAsia="Gill Sans MT" w:cs="Arial"/>
          <w:color w:val="auto"/>
          <w:spacing w:val="2"/>
          <w:szCs w:val="20"/>
        </w:rPr>
        <w:t>writ</w:t>
      </w:r>
      <w:r w:rsidRPr="00143B95">
        <w:rPr>
          <w:rFonts w:eastAsia="Gill Sans MT" w:cs="Arial"/>
          <w:color w:val="auto"/>
          <w:szCs w:val="20"/>
        </w:rPr>
        <w:t>e</w:t>
      </w:r>
      <w:r w:rsidRPr="00143B95">
        <w:rPr>
          <w:rFonts w:eastAsia="Times New Roman" w:cs="Arial"/>
          <w:color w:val="auto"/>
          <w:spacing w:val="13"/>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schoo</w:t>
      </w:r>
      <w:r w:rsidRPr="00143B95">
        <w:rPr>
          <w:rFonts w:eastAsia="Gill Sans MT" w:cs="Arial"/>
          <w:color w:val="auto"/>
          <w:szCs w:val="20"/>
        </w:rPr>
        <w:t>l</w:t>
      </w:r>
      <w:r w:rsidRPr="00143B95">
        <w:rPr>
          <w:rFonts w:eastAsia="Times New Roman" w:cs="Arial"/>
          <w:color w:val="auto"/>
          <w:spacing w:val="30"/>
          <w:szCs w:val="20"/>
        </w:rPr>
        <w:t xml:space="preserve"> </w:t>
      </w:r>
      <w:r w:rsidRPr="00143B95">
        <w:rPr>
          <w:rFonts w:eastAsia="Gill Sans MT" w:cs="Arial"/>
          <w:color w:val="auto"/>
          <w:spacing w:val="2"/>
          <w:szCs w:val="20"/>
        </w:rPr>
        <w:t>principa</w:t>
      </w:r>
      <w:r w:rsidRPr="00143B95">
        <w:rPr>
          <w:rFonts w:eastAsia="Gill Sans MT" w:cs="Arial"/>
          <w:color w:val="auto"/>
          <w:szCs w:val="20"/>
        </w:rPr>
        <w:t>l/director,</w:t>
      </w:r>
      <w:r w:rsidRPr="00143B95">
        <w:rPr>
          <w:rFonts w:eastAsia="Times New Roman" w:cs="Arial"/>
          <w:color w:val="auto"/>
          <w:spacing w:val="10"/>
          <w:szCs w:val="20"/>
        </w:rPr>
        <w:t xml:space="preserve"> </w:t>
      </w:r>
      <w:r w:rsidRPr="00143B95">
        <w:rPr>
          <w:rFonts w:eastAsia="Gill Sans MT" w:cs="Arial"/>
          <w:color w:val="auto"/>
          <w:spacing w:val="2"/>
          <w:szCs w:val="20"/>
        </w:rPr>
        <w:t>clear</w:t>
      </w:r>
      <w:r w:rsidRPr="00143B95">
        <w:rPr>
          <w:rFonts w:eastAsia="Gill Sans MT" w:cs="Arial"/>
          <w:color w:val="auto"/>
          <w:szCs w:val="20"/>
        </w:rPr>
        <w:t>ly</w:t>
      </w:r>
      <w:r w:rsidRPr="00143B95">
        <w:rPr>
          <w:rFonts w:eastAsia="Times New Roman" w:cs="Arial"/>
          <w:color w:val="auto"/>
          <w:spacing w:val="32"/>
          <w:szCs w:val="20"/>
        </w:rPr>
        <w:t xml:space="preserve"> </w:t>
      </w:r>
      <w:r w:rsidRPr="00143B95">
        <w:rPr>
          <w:rFonts w:eastAsia="Gill Sans MT" w:cs="Arial"/>
          <w:color w:val="auto"/>
          <w:spacing w:val="2"/>
          <w:szCs w:val="20"/>
        </w:rPr>
        <w:t>identif</w:t>
      </w:r>
      <w:r w:rsidRPr="00143B95">
        <w:rPr>
          <w:rFonts w:eastAsia="Gill Sans MT" w:cs="Arial"/>
          <w:color w:val="auto"/>
          <w:szCs w:val="20"/>
        </w:rPr>
        <w:t>y</w:t>
      </w:r>
      <w:r w:rsidRPr="00143B95">
        <w:rPr>
          <w:rFonts w:eastAsia="Times New Roman" w:cs="Arial"/>
          <w:color w:val="auto"/>
          <w:spacing w:val="33"/>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pacing w:val="35"/>
          <w:szCs w:val="20"/>
        </w:rPr>
        <w:t xml:space="preserve"> </w:t>
      </w:r>
      <w:r w:rsidRPr="00143B95">
        <w:rPr>
          <w:rFonts w:eastAsia="Gill Sans MT" w:cs="Arial"/>
          <w:color w:val="auto"/>
          <w:spacing w:val="2"/>
          <w:szCs w:val="20"/>
        </w:rPr>
        <w:t>pa</w:t>
      </w:r>
      <w:r w:rsidRPr="00143B95">
        <w:rPr>
          <w:rFonts w:eastAsia="Gill Sans MT" w:cs="Arial"/>
          <w:color w:val="auto"/>
          <w:spacing w:val="6"/>
          <w:szCs w:val="20"/>
        </w:rPr>
        <w:t>r</w:t>
      </w:r>
      <w:r w:rsidRPr="00143B95">
        <w:rPr>
          <w:rFonts w:eastAsia="Gill Sans MT" w:cs="Arial"/>
          <w:color w:val="auto"/>
          <w:szCs w:val="20"/>
        </w:rPr>
        <w:t>t</w:t>
      </w:r>
      <w:r w:rsidRPr="00143B95">
        <w:rPr>
          <w:rFonts w:eastAsia="Times New Roman" w:cs="Arial"/>
          <w:color w:val="auto"/>
          <w:spacing w:val="33"/>
          <w:szCs w:val="20"/>
        </w:rPr>
        <w:t xml:space="preserve"> </w:t>
      </w:r>
      <w:r w:rsidRPr="00143B95">
        <w:rPr>
          <w:rFonts w:eastAsia="Gill Sans MT" w:cs="Arial"/>
          <w:color w:val="auto"/>
          <w:spacing w:val="2"/>
          <w:szCs w:val="20"/>
        </w:rPr>
        <w:t>o</w:t>
      </w:r>
      <w:r w:rsidRPr="00143B95">
        <w:rPr>
          <w:rFonts w:eastAsia="Gill Sans MT" w:cs="Arial"/>
          <w:color w:val="auto"/>
          <w:szCs w:val="20"/>
        </w:rPr>
        <w:t>f</w:t>
      </w:r>
      <w:r w:rsidRPr="00143B95">
        <w:rPr>
          <w:rFonts w:eastAsia="Times New Roman" w:cs="Arial"/>
          <w:color w:val="auto"/>
          <w:spacing w:val="33"/>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4"/>
          <w:szCs w:val="20"/>
        </w:rPr>
        <w:t>r</w:t>
      </w:r>
      <w:r w:rsidRPr="00143B95">
        <w:rPr>
          <w:rFonts w:eastAsia="Gill Sans MT" w:cs="Arial"/>
          <w:color w:val="auto"/>
          <w:szCs w:val="20"/>
        </w:rPr>
        <w:t>eco</w:t>
      </w:r>
      <w:r w:rsidRPr="00143B95">
        <w:rPr>
          <w:rFonts w:eastAsia="Gill Sans MT" w:cs="Arial"/>
          <w:color w:val="auto"/>
          <w:spacing w:val="-3"/>
          <w:szCs w:val="20"/>
        </w:rPr>
        <w:t>r</w:t>
      </w:r>
      <w:r w:rsidRPr="00143B95">
        <w:rPr>
          <w:rFonts w:eastAsia="Gill Sans MT" w:cs="Arial"/>
          <w:color w:val="auto"/>
          <w:szCs w:val="20"/>
        </w:rPr>
        <w:t>d</w:t>
      </w:r>
      <w:r w:rsidRPr="00143B95">
        <w:rPr>
          <w:rFonts w:eastAsia="Times New Roman" w:cs="Arial"/>
          <w:color w:val="auto"/>
          <w:spacing w:val="-6"/>
          <w:szCs w:val="20"/>
        </w:rPr>
        <w:t xml:space="preserve"> </w:t>
      </w:r>
      <w:r w:rsidRPr="00143B95">
        <w:rPr>
          <w:rFonts w:eastAsia="Gill Sans MT" w:cs="Arial"/>
          <w:color w:val="auto"/>
          <w:szCs w:val="20"/>
        </w:rPr>
        <w:t>th</w:t>
      </w:r>
      <w:r w:rsidRPr="00143B95">
        <w:rPr>
          <w:rFonts w:eastAsia="Gill Sans MT" w:cs="Arial"/>
          <w:color w:val="auto"/>
          <w:spacing w:val="-3"/>
          <w:szCs w:val="20"/>
        </w:rPr>
        <w:t>e</w:t>
      </w:r>
      <w:r w:rsidRPr="00143B95">
        <w:rPr>
          <w:rFonts w:eastAsia="Gill Sans MT" w:cs="Arial"/>
          <w:color w:val="auto"/>
          <w:szCs w:val="20"/>
        </w:rPr>
        <w:t>y</w:t>
      </w:r>
      <w:r w:rsidRPr="00143B95">
        <w:rPr>
          <w:rFonts w:eastAsia="Times New Roman" w:cs="Arial"/>
          <w:color w:val="auto"/>
          <w:spacing w:val="-1"/>
          <w:szCs w:val="20"/>
        </w:rPr>
        <w:t xml:space="preserve"> </w:t>
      </w:r>
      <w:r w:rsidRPr="00143B95">
        <w:rPr>
          <w:rFonts w:eastAsia="Gill Sans MT" w:cs="Arial"/>
          <w:color w:val="auto"/>
          <w:szCs w:val="20"/>
        </w:rPr>
        <w:t>want</w:t>
      </w:r>
      <w:r w:rsidRPr="00143B95">
        <w:rPr>
          <w:rFonts w:eastAsia="Times New Roman" w:cs="Arial"/>
          <w:color w:val="auto"/>
          <w:szCs w:val="20"/>
        </w:rPr>
        <w:t xml:space="preserve"> </w:t>
      </w:r>
      <w:proofErr w:type="gramStart"/>
      <w:r w:rsidRPr="00143B95">
        <w:rPr>
          <w:rFonts w:eastAsia="Gill Sans MT" w:cs="Arial"/>
          <w:color w:val="auto"/>
          <w:w w:val="99"/>
          <w:szCs w:val="20"/>
        </w:rPr>
        <w:t>changed,</w:t>
      </w:r>
      <w:r w:rsidRPr="00143B95">
        <w:rPr>
          <w:rFonts w:eastAsia="Times New Roman" w:cs="Arial"/>
          <w:color w:val="auto"/>
          <w:spacing w:val="-20"/>
          <w:w w:val="99"/>
          <w:szCs w:val="20"/>
        </w:rPr>
        <w:t xml:space="preserve"> </w:t>
      </w:r>
      <w:r w:rsidRPr="00143B95">
        <w:rPr>
          <w:rFonts w:eastAsia="Gill Sans MT" w:cs="Arial"/>
          <w:color w:val="auto"/>
          <w:szCs w:val="20"/>
        </w:rPr>
        <w:t>and</w:t>
      </w:r>
      <w:proofErr w:type="gramEnd"/>
      <w:r w:rsidRPr="00143B95">
        <w:rPr>
          <w:rFonts w:eastAsia="Times New Roman" w:cs="Arial"/>
          <w:color w:val="auto"/>
          <w:spacing w:val="-3"/>
          <w:szCs w:val="20"/>
        </w:rPr>
        <w:t xml:space="preserve"> </w:t>
      </w:r>
      <w:r w:rsidRPr="00143B95">
        <w:rPr>
          <w:rFonts w:eastAsia="Gill Sans MT" w:cs="Arial"/>
          <w:color w:val="auto"/>
          <w:szCs w:val="20"/>
        </w:rPr>
        <w:t>specify</w:t>
      </w:r>
      <w:r w:rsidRPr="00143B95">
        <w:rPr>
          <w:rFonts w:eastAsia="Times New Roman" w:cs="Arial"/>
          <w:color w:val="auto"/>
          <w:spacing w:val="-6"/>
          <w:szCs w:val="20"/>
        </w:rPr>
        <w:t xml:space="preserve"> </w:t>
      </w:r>
      <w:r w:rsidRPr="00143B95">
        <w:rPr>
          <w:rFonts w:eastAsia="Gill Sans MT" w:cs="Arial"/>
          <w:color w:val="auto"/>
          <w:szCs w:val="20"/>
        </w:rPr>
        <w:t>the</w:t>
      </w:r>
      <w:r w:rsidRPr="00143B95">
        <w:rPr>
          <w:rFonts w:eastAsia="Times New Roman" w:cs="Arial"/>
          <w:color w:val="auto"/>
          <w:szCs w:val="20"/>
        </w:rPr>
        <w:t xml:space="preserve"> </w:t>
      </w:r>
      <w:r w:rsidRPr="00143B95">
        <w:rPr>
          <w:rFonts w:eastAsia="Gill Sans MT" w:cs="Arial"/>
          <w:color w:val="auto"/>
          <w:spacing w:val="-4"/>
          <w:w w:val="99"/>
          <w:szCs w:val="20"/>
        </w:rPr>
        <w:t>r</w:t>
      </w:r>
      <w:r w:rsidRPr="00143B95">
        <w:rPr>
          <w:rFonts w:eastAsia="Gill Sans MT" w:cs="Arial"/>
          <w:color w:val="auto"/>
          <w:szCs w:val="20"/>
        </w:rPr>
        <w:t>easons</w:t>
      </w:r>
      <w:r w:rsidRPr="00143B95">
        <w:rPr>
          <w:rFonts w:eastAsia="Times New Roman" w:cs="Arial"/>
          <w:color w:val="auto"/>
          <w:spacing w:val="2"/>
          <w:szCs w:val="20"/>
        </w:rPr>
        <w:t xml:space="preserve"> </w:t>
      </w:r>
      <w:r w:rsidRPr="00143B95">
        <w:rPr>
          <w:rFonts w:eastAsia="Gill Sans MT" w:cs="Arial"/>
          <w:color w:val="auto"/>
          <w:spacing w:val="-2"/>
          <w:szCs w:val="20"/>
        </w:rPr>
        <w:t>f</w:t>
      </w:r>
      <w:r w:rsidRPr="00143B95">
        <w:rPr>
          <w:rFonts w:eastAsia="Gill Sans MT" w:cs="Arial"/>
          <w:color w:val="auto"/>
          <w:szCs w:val="20"/>
        </w:rPr>
        <w:t>or</w:t>
      </w:r>
      <w:r w:rsidRPr="00143B95">
        <w:rPr>
          <w:rFonts w:eastAsia="Times New Roman" w:cs="Arial"/>
          <w:color w:val="auto"/>
          <w:spacing w:val="4"/>
          <w:szCs w:val="20"/>
        </w:rPr>
        <w:t xml:space="preserve"> </w:t>
      </w:r>
      <w:r w:rsidRPr="00143B95">
        <w:rPr>
          <w:rFonts w:eastAsia="Gill Sans MT" w:cs="Arial"/>
          <w:color w:val="auto"/>
          <w:szCs w:val="20"/>
        </w:rPr>
        <w:t>the</w:t>
      </w:r>
      <w:r w:rsidRPr="00143B95">
        <w:rPr>
          <w:rFonts w:eastAsia="Times New Roman" w:cs="Arial"/>
          <w:color w:val="auto"/>
          <w:spacing w:val="6"/>
          <w:szCs w:val="20"/>
        </w:rPr>
        <w:t xml:space="preserve"> </w:t>
      </w:r>
      <w:r w:rsidRPr="00143B95">
        <w:rPr>
          <w:rFonts w:eastAsia="Gill Sans MT" w:cs="Arial"/>
          <w:color w:val="auto"/>
          <w:spacing w:val="-4"/>
          <w:szCs w:val="20"/>
        </w:rPr>
        <w:t>r</w:t>
      </w:r>
      <w:r w:rsidRPr="00143B95">
        <w:rPr>
          <w:rFonts w:eastAsia="Gill Sans MT" w:cs="Arial"/>
          <w:color w:val="auto"/>
          <w:szCs w:val="20"/>
        </w:rPr>
        <w:t>equest.</w:t>
      </w:r>
    </w:p>
    <w:p w14:paraId="5DF2D0D3" w14:textId="77777777" w:rsidR="00CB2639" w:rsidRPr="00797DD0" w:rsidRDefault="00CB2639" w:rsidP="00036304">
      <w:pPr>
        <w:spacing w:before="120"/>
        <w:ind w:left="712" w:right="3"/>
        <w:rPr>
          <w:rFonts w:eastAsia="Gill Sans MT" w:cs="Arial"/>
          <w:color w:val="auto"/>
          <w:szCs w:val="20"/>
        </w:rPr>
      </w:pPr>
      <w:r w:rsidRPr="00797DD0">
        <w:rPr>
          <w:rFonts w:eastAsia="Gill Sans MT" w:cs="Arial"/>
          <w:color w:val="auto"/>
          <w:spacing w:val="-1"/>
          <w:szCs w:val="20"/>
        </w:rPr>
        <w:t>I</w:t>
      </w:r>
      <w:r w:rsidRPr="00797DD0">
        <w:rPr>
          <w:rFonts w:eastAsia="Gill Sans MT" w:cs="Arial"/>
          <w:color w:val="auto"/>
          <w:szCs w:val="20"/>
        </w:rPr>
        <w:t>f</w:t>
      </w:r>
      <w:r w:rsidRPr="00797DD0">
        <w:rPr>
          <w:rFonts w:eastAsia="Times New Roman" w:cs="Arial"/>
          <w:color w:val="auto"/>
          <w:spacing w:val="-4"/>
          <w:szCs w:val="20"/>
        </w:rPr>
        <w:t xml:space="preserve"> </w:t>
      </w:r>
      <w:r w:rsidRPr="00797DD0">
        <w:rPr>
          <w:rFonts w:eastAsia="Gill Sans MT" w:cs="Arial"/>
          <w:color w:val="auto"/>
          <w:spacing w:val="-1"/>
          <w:szCs w:val="20"/>
        </w:rPr>
        <w:t>th</w:t>
      </w:r>
      <w:r w:rsidRPr="00797DD0">
        <w:rPr>
          <w:rFonts w:eastAsia="Gill Sans MT" w:cs="Arial"/>
          <w:color w:val="auto"/>
          <w:szCs w:val="20"/>
        </w:rPr>
        <w:t>e</w:t>
      </w:r>
      <w:r w:rsidRPr="00797DD0">
        <w:rPr>
          <w:rFonts w:eastAsia="Times New Roman" w:cs="Arial"/>
          <w:color w:val="auto"/>
          <w:spacing w:val="-4"/>
          <w:szCs w:val="20"/>
        </w:rPr>
        <w:t xml:space="preserve"> </w:t>
      </w:r>
      <w:r w:rsidRPr="00797DD0">
        <w:rPr>
          <w:rFonts w:eastAsia="Gill Sans MT" w:cs="Arial"/>
          <w:color w:val="auto"/>
          <w:spacing w:val="-1"/>
          <w:szCs w:val="20"/>
        </w:rPr>
        <w:t>Distric</w:t>
      </w:r>
      <w:r w:rsidRPr="00797DD0">
        <w:rPr>
          <w:rFonts w:eastAsia="Gill Sans MT" w:cs="Arial"/>
          <w:color w:val="auto"/>
          <w:szCs w:val="20"/>
        </w:rPr>
        <w:t>t</w:t>
      </w:r>
      <w:r w:rsidRPr="00797DD0">
        <w:rPr>
          <w:rFonts w:eastAsia="Times New Roman" w:cs="Arial"/>
          <w:color w:val="auto"/>
          <w:spacing w:val="-7"/>
          <w:szCs w:val="20"/>
        </w:rPr>
        <w:t xml:space="preserve"> </w:t>
      </w:r>
      <w:r w:rsidRPr="00797DD0">
        <w:rPr>
          <w:rFonts w:eastAsia="Gill Sans MT" w:cs="Arial"/>
          <w:color w:val="auto"/>
          <w:spacing w:val="-1"/>
          <w:szCs w:val="20"/>
        </w:rPr>
        <w:t>decide</w:t>
      </w:r>
      <w:r w:rsidRPr="00797DD0">
        <w:rPr>
          <w:rFonts w:eastAsia="Gill Sans MT" w:cs="Arial"/>
          <w:color w:val="auto"/>
          <w:szCs w:val="20"/>
        </w:rPr>
        <w:t>s</w:t>
      </w:r>
      <w:r w:rsidRPr="00797DD0">
        <w:rPr>
          <w:rFonts w:eastAsia="Times New Roman" w:cs="Arial"/>
          <w:color w:val="auto"/>
          <w:spacing w:val="-8"/>
          <w:szCs w:val="20"/>
        </w:rPr>
        <w:t xml:space="preserve"> </w:t>
      </w:r>
      <w:r w:rsidRPr="00797DD0">
        <w:rPr>
          <w:rFonts w:eastAsia="Gill Sans MT" w:cs="Arial"/>
          <w:color w:val="auto"/>
          <w:spacing w:val="-1"/>
          <w:szCs w:val="20"/>
        </w:rPr>
        <w:t>no</w:t>
      </w:r>
      <w:r w:rsidRPr="00797DD0">
        <w:rPr>
          <w:rFonts w:eastAsia="Gill Sans MT" w:cs="Arial"/>
          <w:color w:val="auto"/>
          <w:szCs w:val="20"/>
        </w:rPr>
        <w:t>t</w:t>
      </w:r>
      <w:r w:rsidRPr="00797DD0">
        <w:rPr>
          <w:rFonts w:eastAsia="Times New Roman" w:cs="Arial"/>
          <w:color w:val="auto"/>
          <w:spacing w:val="-5"/>
          <w:szCs w:val="20"/>
        </w:rPr>
        <w:t xml:space="preserve"> </w:t>
      </w:r>
      <w:r w:rsidRPr="00797DD0">
        <w:rPr>
          <w:rFonts w:eastAsia="Gill Sans MT" w:cs="Arial"/>
          <w:color w:val="auto"/>
          <w:spacing w:val="-1"/>
          <w:szCs w:val="20"/>
        </w:rPr>
        <w:t>t</w:t>
      </w:r>
      <w:r w:rsidRPr="00797DD0">
        <w:rPr>
          <w:rFonts w:eastAsia="Gill Sans MT" w:cs="Arial"/>
          <w:color w:val="auto"/>
          <w:szCs w:val="20"/>
        </w:rPr>
        <w:t>o</w:t>
      </w:r>
      <w:r w:rsidRPr="00797DD0">
        <w:rPr>
          <w:rFonts w:eastAsia="Times New Roman" w:cs="Arial"/>
          <w:color w:val="auto"/>
          <w:spacing w:val="-5"/>
          <w:szCs w:val="20"/>
        </w:rPr>
        <w:t xml:space="preserve"> </w:t>
      </w:r>
      <w:r w:rsidRPr="00797DD0">
        <w:rPr>
          <w:rFonts w:eastAsia="Gill Sans MT" w:cs="Arial"/>
          <w:color w:val="auto"/>
          <w:spacing w:val="-1"/>
          <w:szCs w:val="20"/>
        </w:rPr>
        <w:t>amen</w:t>
      </w:r>
      <w:r w:rsidRPr="00797DD0">
        <w:rPr>
          <w:rFonts w:eastAsia="Gill Sans MT" w:cs="Arial"/>
          <w:color w:val="auto"/>
          <w:szCs w:val="20"/>
        </w:rPr>
        <w:t>d</w:t>
      </w:r>
      <w:r w:rsidRPr="00797DD0">
        <w:rPr>
          <w:rFonts w:eastAsia="Times New Roman" w:cs="Arial"/>
          <w:color w:val="auto"/>
          <w:spacing w:val="-8"/>
          <w:szCs w:val="20"/>
        </w:rPr>
        <w:t xml:space="preserve"> </w:t>
      </w:r>
      <w:r w:rsidRPr="00797DD0">
        <w:rPr>
          <w:rFonts w:eastAsia="Gill Sans MT" w:cs="Arial"/>
          <w:color w:val="auto"/>
          <w:spacing w:val="-1"/>
          <w:szCs w:val="20"/>
        </w:rPr>
        <w:t>th</w:t>
      </w:r>
      <w:r w:rsidRPr="00797DD0">
        <w:rPr>
          <w:rFonts w:eastAsia="Gill Sans MT" w:cs="Arial"/>
          <w:color w:val="auto"/>
          <w:szCs w:val="20"/>
        </w:rPr>
        <w:t xml:space="preserve">e </w:t>
      </w:r>
      <w:r w:rsidRPr="00797DD0">
        <w:rPr>
          <w:rFonts w:eastAsia="Gill Sans MT" w:cs="Arial"/>
          <w:color w:val="auto"/>
          <w:spacing w:val="-3"/>
          <w:szCs w:val="20"/>
        </w:rPr>
        <w:t>r</w:t>
      </w:r>
      <w:r w:rsidRPr="00797DD0">
        <w:rPr>
          <w:rFonts w:eastAsia="Gill Sans MT" w:cs="Arial"/>
          <w:color w:val="auto"/>
          <w:spacing w:val="2"/>
          <w:szCs w:val="20"/>
        </w:rPr>
        <w:t>eco</w:t>
      </w:r>
      <w:r w:rsidRPr="00797DD0">
        <w:rPr>
          <w:rFonts w:eastAsia="Gill Sans MT" w:cs="Arial"/>
          <w:color w:val="auto"/>
          <w:spacing w:val="-1"/>
          <w:szCs w:val="20"/>
        </w:rPr>
        <w:t>r</w:t>
      </w:r>
      <w:r w:rsidRPr="00797DD0">
        <w:rPr>
          <w:rFonts w:eastAsia="Gill Sans MT" w:cs="Arial"/>
          <w:color w:val="auto"/>
          <w:szCs w:val="20"/>
        </w:rPr>
        <w:t>d</w:t>
      </w:r>
      <w:r w:rsidRPr="00797DD0">
        <w:rPr>
          <w:rFonts w:eastAsia="Times New Roman" w:cs="Arial"/>
          <w:color w:val="auto"/>
          <w:spacing w:val="17"/>
          <w:szCs w:val="20"/>
        </w:rPr>
        <w:t xml:space="preserve"> </w:t>
      </w:r>
      <w:r w:rsidRPr="00797DD0">
        <w:rPr>
          <w:rFonts w:eastAsia="Gill Sans MT" w:cs="Arial"/>
          <w:color w:val="auto"/>
          <w:spacing w:val="2"/>
          <w:szCs w:val="20"/>
        </w:rPr>
        <w:t>a</w:t>
      </w:r>
      <w:r w:rsidRPr="00797DD0">
        <w:rPr>
          <w:rFonts w:eastAsia="Gill Sans MT" w:cs="Arial"/>
          <w:color w:val="auto"/>
          <w:szCs w:val="20"/>
        </w:rPr>
        <w:t>s</w:t>
      </w:r>
      <w:r w:rsidRPr="00797DD0">
        <w:rPr>
          <w:rFonts w:eastAsia="Times New Roman" w:cs="Arial"/>
          <w:color w:val="auto"/>
          <w:spacing w:val="20"/>
          <w:szCs w:val="20"/>
        </w:rPr>
        <w:t xml:space="preserve"> </w:t>
      </w:r>
      <w:r w:rsidRPr="00797DD0">
        <w:rPr>
          <w:rFonts w:eastAsia="Gill Sans MT" w:cs="Arial"/>
          <w:color w:val="auto"/>
          <w:spacing w:val="-3"/>
          <w:szCs w:val="20"/>
        </w:rPr>
        <w:t>r</w:t>
      </w:r>
      <w:r w:rsidRPr="00797DD0">
        <w:rPr>
          <w:rFonts w:eastAsia="Gill Sans MT" w:cs="Arial"/>
          <w:color w:val="auto"/>
          <w:spacing w:val="2"/>
          <w:szCs w:val="20"/>
        </w:rPr>
        <w:t>equested</w:t>
      </w:r>
      <w:r w:rsidRPr="00797DD0">
        <w:rPr>
          <w:rFonts w:eastAsia="Gill Sans MT" w:cs="Arial"/>
          <w:color w:val="auto"/>
          <w:szCs w:val="20"/>
        </w:rPr>
        <w:t>,</w:t>
      </w:r>
      <w:r w:rsidRPr="00797DD0">
        <w:rPr>
          <w:rFonts w:eastAsia="Times New Roman" w:cs="Arial"/>
          <w:color w:val="auto"/>
          <w:spacing w:val="-2"/>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22"/>
          <w:szCs w:val="20"/>
        </w:rPr>
        <w:t xml:space="preserve"> </w:t>
      </w:r>
      <w:proofErr w:type="gramStart"/>
      <w:r w:rsidRPr="00797DD0">
        <w:rPr>
          <w:rFonts w:eastAsia="Gill Sans MT" w:cs="Arial"/>
          <w:color w:val="auto"/>
          <w:spacing w:val="2"/>
          <w:szCs w:val="20"/>
        </w:rPr>
        <w:t>Distric</w:t>
      </w:r>
      <w:r w:rsidRPr="00797DD0">
        <w:rPr>
          <w:rFonts w:eastAsia="Gill Sans MT" w:cs="Arial"/>
          <w:color w:val="auto"/>
          <w:szCs w:val="20"/>
        </w:rPr>
        <w:t>t</w:t>
      </w:r>
      <w:proofErr w:type="gramEnd"/>
      <w:r w:rsidRPr="00797DD0">
        <w:rPr>
          <w:rFonts w:eastAsia="Times New Roman" w:cs="Arial"/>
          <w:color w:val="auto"/>
          <w:spacing w:val="19"/>
          <w:szCs w:val="20"/>
        </w:rPr>
        <w:t xml:space="preserve"> </w:t>
      </w:r>
      <w:r w:rsidRPr="00797DD0">
        <w:rPr>
          <w:rFonts w:eastAsia="Gill Sans MT" w:cs="Arial"/>
          <w:color w:val="auto"/>
          <w:spacing w:val="2"/>
          <w:szCs w:val="20"/>
        </w:rPr>
        <w:t>wil</w:t>
      </w:r>
      <w:r w:rsidRPr="00797DD0">
        <w:rPr>
          <w:rFonts w:eastAsia="Gill Sans MT" w:cs="Arial"/>
          <w:color w:val="auto"/>
          <w:szCs w:val="20"/>
        </w:rPr>
        <w:t>l</w:t>
      </w:r>
      <w:r w:rsidRPr="00797DD0">
        <w:rPr>
          <w:rFonts w:eastAsia="Times New Roman" w:cs="Arial"/>
          <w:color w:val="auto"/>
          <w:szCs w:val="20"/>
        </w:rPr>
        <w:t xml:space="preserve"> </w:t>
      </w:r>
      <w:r w:rsidRPr="00797DD0">
        <w:rPr>
          <w:rFonts w:eastAsia="Gill Sans MT" w:cs="Arial"/>
          <w:color w:val="auto"/>
          <w:szCs w:val="20"/>
        </w:rPr>
        <w:t>notify</w:t>
      </w:r>
      <w:r w:rsidRPr="00797DD0">
        <w:rPr>
          <w:rFonts w:eastAsia="Times New Roman" w:cs="Arial"/>
          <w:color w:val="auto"/>
          <w:spacing w:val="3"/>
          <w:szCs w:val="20"/>
        </w:rPr>
        <w:t xml:space="preserve"> </w:t>
      </w:r>
      <w:r w:rsidRPr="00797DD0">
        <w:rPr>
          <w:rFonts w:eastAsia="Gill Sans MT" w:cs="Arial"/>
          <w:color w:val="auto"/>
          <w:szCs w:val="20"/>
        </w:rPr>
        <w:t>the</w:t>
      </w:r>
      <w:r w:rsidRPr="00797DD0">
        <w:rPr>
          <w:rFonts w:eastAsia="Times New Roman" w:cs="Arial"/>
          <w:color w:val="auto"/>
          <w:spacing w:val="8"/>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w:t>
      </w:r>
      <w:r w:rsidRPr="00797DD0">
        <w:rPr>
          <w:rFonts w:eastAsia="Times New Roman" w:cs="Arial"/>
          <w:color w:val="auto"/>
          <w:spacing w:val="5"/>
          <w:szCs w:val="20"/>
        </w:rPr>
        <w:t xml:space="preserve"> </w:t>
      </w:r>
      <w:r w:rsidRPr="00797DD0">
        <w:rPr>
          <w:rFonts w:eastAsia="Gill Sans MT" w:cs="Arial"/>
          <w:color w:val="auto"/>
          <w:szCs w:val="20"/>
        </w:rPr>
        <w:t>or</w:t>
      </w:r>
      <w:r w:rsidRPr="00797DD0">
        <w:rPr>
          <w:rFonts w:eastAsia="Times New Roman" w:cs="Arial"/>
          <w:color w:val="auto"/>
          <w:spacing w:val="6"/>
          <w:szCs w:val="20"/>
        </w:rPr>
        <w:t xml:space="preserve"> </w:t>
      </w:r>
      <w:r w:rsidRPr="00797DD0">
        <w:rPr>
          <w:rFonts w:eastAsia="Gill Sans MT" w:cs="Arial"/>
          <w:color w:val="auto"/>
          <w:szCs w:val="20"/>
        </w:rPr>
        <w:t>eligible</w:t>
      </w:r>
      <w:r w:rsidRPr="00797DD0">
        <w:rPr>
          <w:rFonts w:eastAsia="Times New Roman" w:cs="Arial"/>
          <w:color w:val="auto"/>
          <w:spacing w:val="8"/>
          <w:szCs w:val="20"/>
        </w:rPr>
        <w:t xml:space="preserve"> </w:t>
      </w:r>
      <w:r w:rsidRPr="00797DD0">
        <w:rPr>
          <w:rFonts w:eastAsia="Gill Sans MT" w:cs="Arial"/>
          <w:color w:val="auto"/>
          <w:szCs w:val="20"/>
        </w:rPr>
        <w:t>student</w:t>
      </w:r>
      <w:r w:rsidRPr="00797DD0">
        <w:rPr>
          <w:rFonts w:eastAsia="Times New Roman" w:cs="Arial"/>
          <w:color w:val="auto"/>
          <w:spacing w:val="2"/>
          <w:szCs w:val="20"/>
        </w:rPr>
        <w:t xml:space="preserve"> </w:t>
      </w:r>
      <w:r w:rsidRPr="00797DD0">
        <w:rPr>
          <w:rFonts w:eastAsia="Gill Sans MT" w:cs="Arial"/>
          <w:color w:val="auto"/>
          <w:w w:val="99"/>
          <w:szCs w:val="20"/>
        </w:rPr>
        <w:t>of</w:t>
      </w:r>
      <w:r w:rsidRPr="00797DD0">
        <w:rPr>
          <w:rFonts w:eastAsia="Times New Roman" w:cs="Arial"/>
          <w:color w:val="auto"/>
          <w:w w:val="99"/>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decisio</w:t>
      </w:r>
      <w:r w:rsidRPr="00797DD0">
        <w:rPr>
          <w:rFonts w:eastAsia="Gill Sans MT" w:cs="Arial"/>
          <w:color w:val="auto"/>
          <w:szCs w:val="20"/>
        </w:rPr>
        <w:t>n</w:t>
      </w:r>
      <w:r w:rsidRPr="00797DD0">
        <w:rPr>
          <w:rFonts w:eastAsia="Times New Roman" w:cs="Arial"/>
          <w:color w:val="auto"/>
          <w:spacing w:val="21"/>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Pr>
          <w:rFonts w:eastAsia="Gill Sans MT" w:cs="Arial"/>
          <w:color w:val="auto"/>
          <w:szCs w:val="20"/>
        </w:rPr>
        <w:t xml:space="preserve"> </w:t>
      </w:r>
      <w:r w:rsidRPr="00797DD0">
        <w:rPr>
          <w:rFonts w:eastAsia="Gill Sans MT" w:cs="Arial"/>
          <w:color w:val="auto"/>
          <w:spacing w:val="2"/>
          <w:szCs w:val="20"/>
        </w:rPr>
        <w:t>advis</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him/he</w:t>
      </w:r>
      <w:r w:rsidRPr="00797DD0">
        <w:rPr>
          <w:rFonts w:eastAsia="Gill Sans MT" w:cs="Arial"/>
          <w:color w:val="auto"/>
          <w:szCs w:val="20"/>
        </w:rPr>
        <w:t>r</w:t>
      </w:r>
      <w:r w:rsidRPr="00797DD0">
        <w:rPr>
          <w:rFonts w:eastAsia="Times New Roman" w:cs="Arial"/>
          <w:color w:val="auto"/>
          <w:spacing w:val="22"/>
          <w:szCs w:val="20"/>
        </w:rPr>
        <w:t xml:space="preserve"> </w:t>
      </w:r>
      <w:r w:rsidRPr="00797DD0">
        <w:rPr>
          <w:rFonts w:eastAsia="Gill Sans MT" w:cs="Arial"/>
          <w:color w:val="auto"/>
          <w:spacing w:val="2"/>
          <w:w w:val="99"/>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pacing w:val="2"/>
          <w:szCs w:val="20"/>
        </w:rPr>
        <w:t>his/he</w:t>
      </w:r>
      <w:r w:rsidRPr="00797DD0">
        <w:rPr>
          <w:rFonts w:eastAsia="Gill Sans MT" w:cs="Arial"/>
          <w:color w:val="auto"/>
          <w:szCs w:val="20"/>
        </w:rPr>
        <w:t>r</w:t>
      </w:r>
      <w:r w:rsidRPr="00797DD0">
        <w:rPr>
          <w:rFonts w:eastAsia="Times New Roman" w:cs="Arial"/>
          <w:color w:val="auto"/>
          <w:szCs w:val="20"/>
        </w:rPr>
        <w:t xml:space="preserve"> </w:t>
      </w:r>
      <w:r w:rsidRPr="00797DD0">
        <w:rPr>
          <w:rFonts w:eastAsia="Gill Sans MT" w:cs="Arial"/>
          <w:color w:val="auto"/>
          <w:spacing w:val="2"/>
          <w:szCs w:val="20"/>
        </w:rPr>
        <w:t>righ</w:t>
      </w:r>
      <w:r w:rsidRPr="00797DD0">
        <w:rPr>
          <w:rFonts w:eastAsia="Gill Sans MT" w:cs="Arial"/>
          <w:color w:val="auto"/>
          <w:szCs w:val="20"/>
        </w:rPr>
        <w:t>t</w:t>
      </w:r>
      <w:r w:rsidRPr="00797DD0">
        <w:rPr>
          <w:rFonts w:eastAsia="Times New Roman" w:cs="Arial"/>
          <w:color w:val="auto"/>
          <w:spacing w:val="17"/>
          <w:szCs w:val="20"/>
        </w:rPr>
        <w:t xml:space="preserve"> </w:t>
      </w:r>
      <w:r w:rsidRPr="00797DD0">
        <w:rPr>
          <w:rFonts w:eastAsia="Gill Sans MT" w:cs="Arial"/>
          <w:color w:val="auto"/>
          <w:spacing w:val="2"/>
          <w:szCs w:val="20"/>
        </w:rPr>
        <w:t>t</w:t>
      </w:r>
      <w:r w:rsidRPr="00797DD0">
        <w:rPr>
          <w:rFonts w:eastAsia="Gill Sans MT" w:cs="Arial"/>
          <w:color w:val="auto"/>
          <w:szCs w:val="20"/>
        </w:rPr>
        <w:t>o</w:t>
      </w:r>
      <w:r w:rsidRPr="00797DD0">
        <w:rPr>
          <w:rFonts w:eastAsia="Times New Roman" w:cs="Arial"/>
          <w:color w:val="auto"/>
          <w:spacing w:val="18"/>
          <w:szCs w:val="20"/>
        </w:rPr>
        <w:t xml:space="preserve"> </w:t>
      </w:r>
      <w:r w:rsidRPr="00797DD0">
        <w:rPr>
          <w:rFonts w:eastAsia="Gill Sans MT" w:cs="Arial"/>
          <w:color w:val="auto"/>
          <w:szCs w:val="20"/>
        </w:rPr>
        <w:t>a</w:t>
      </w:r>
      <w:r w:rsidRPr="00797DD0">
        <w:rPr>
          <w:rFonts w:eastAsia="Times New Roman" w:cs="Arial"/>
          <w:color w:val="auto"/>
          <w:szCs w:val="20"/>
        </w:rPr>
        <w:t xml:space="preserve"> </w:t>
      </w:r>
      <w:r w:rsidRPr="00797DD0">
        <w:rPr>
          <w:rFonts w:eastAsia="Gill Sans MT" w:cs="Arial"/>
          <w:color w:val="auto"/>
          <w:spacing w:val="2"/>
          <w:szCs w:val="20"/>
        </w:rPr>
        <w:t>hearin</w:t>
      </w:r>
      <w:r w:rsidRPr="00797DD0">
        <w:rPr>
          <w:rFonts w:eastAsia="Gill Sans MT" w:cs="Arial"/>
          <w:color w:val="auto"/>
          <w:szCs w:val="20"/>
        </w:rPr>
        <w:t>g</w:t>
      </w:r>
      <w:r w:rsidRPr="00797DD0">
        <w:rPr>
          <w:rFonts w:eastAsia="Times New Roman" w:cs="Arial"/>
          <w:color w:val="auto"/>
          <w:szCs w:val="20"/>
        </w:rPr>
        <w:t xml:space="preserve"> </w:t>
      </w:r>
      <w:r w:rsidRPr="00797DD0">
        <w:rPr>
          <w:rFonts w:eastAsia="Gill Sans MT" w:cs="Arial"/>
          <w:color w:val="auto"/>
          <w:spacing w:val="2"/>
          <w:szCs w:val="20"/>
        </w:rPr>
        <w:t>withi</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2"/>
          <w:szCs w:val="20"/>
        </w:rPr>
        <w:t>4</w:t>
      </w:r>
      <w:r w:rsidRPr="00797DD0">
        <w:rPr>
          <w:rFonts w:eastAsia="Gill Sans MT" w:cs="Arial"/>
          <w:color w:val="auto"/>
          <w:szCs w:val="20"/>
        </w:rPr>
        <w:t>5</w:t>
      </w:r>
      <w:r w:rsidRPr="00797DD0">
        <w:rPr>
          <w:rFonts w:eastAsia="Times New Roman" w:cs="Arial"/>
          <w:color w:val="auto"/>
          <w:szCs w:val="20"/>
        </w:rPr>
        <w:t xml:space="preserve"> </w:t>
      </w:r>
      <w:r w:rsidRPr="00797DD0">
        <w:rPr>
          <w:rFonts w:eastAsia="Gill Sans MT" w:cs="Arial"/>
          <w:color w:val="auto"/>
          <w:spacing w:val="2"/>
          <w:szCs w:val="20"/>
        </w:rPr>
        <w:t>calenda</w:t>
      </w:r>
      <w:r w:rsidRPr="00797DD0">
        <w:rPr>
          <w:rFonts w:eastAsia="Gill Sans MT" w:cs="Arial"/>
          <w:color w:val="auto"/>
          <w:szCs w:val="20"/>
        </w:rPr>
        <w:t>r</w:t>
      </w:r>
      <w:r w:rsidRPr="00797DD0">
        <w:rPr>
          <w:rFonts w:eastAsia="Times New Roman" w:cs="Arial"/>
          <w:color w:val="auto"/>
          <w:spacing w:val="20"/>
          <w:szCs w:val="20"/>
        </w:rPr>
        <w:t xml:space="preserve"> </w:t>
      </w:r>
      <w:r w:rsidRPr="00797DD0">
        <w:rPr>
          <w:rFonts w:eastAsia="Gill Sans MT" w:cs="Arial"/>
          <w:color w:val="auto"/>
          <w:spacing w:val="2"/>
          <w:szCs w:val="20"/>
        </w:rPr>
        <w:t>d</w:t>
      </w:r>
      <w:r w:rsidRPr="00797DD0">
        <w:rPr>
          <w:rFonts w:eastAsia="Gill Sans MT" w:cs="Arial"/>
          <w:color w:val="auto"/>
          <w:spacing w:val="-6"/>
          <w:szCs w:val="20"/>
        </w:rPr>
        <w:t>a</w:t>
      </w:r>
      <w:r w:rsidRPr="00797DD0">
        <w:rPr>
          <w:rFonts w:eastAsia="Gill Sans MT" w:cs="Arial"/>
          <w:color w:val="auto"/>
          <w:spacing w:val="2"/>
          <w:szCs w:val="20"/>
        </w:rPr>
        <w:t>y</w:t>
      </w:r>
      <w:r w:rsidRPr="00797DD0">
        <w:rPr>
          <w:rFonts w:eastAsia="Gill Sans MT" w:cs="Arial"/>
          <w:color w:val="auto"/>
          <w:szCs w:val="20"/>
        </w:rPr>
        <w:t>s</w:t>
      </w:r>
      <w:r w:rsidRPr="00797DD0">
        <w:rPr>
          <w:rFonts w:eastAsia="Times New Roman" w:cs="Arial"/>
          <w:color w:val="auto"/>
          <w:spacing w:val="21"/>
          <w:szCs w:val="20"/>
        </w:rPr>
        <w:t xml:space="preserve"> </w:t>
      </w:r>
      <w:r w:rsidRPr="00797DD0">
        <w:rPr>
          <w:rFonts w:eastAsia="Gill Sans MT" w:cs="Arial"/>
          <w:color w:val="auto"/>
          <w:spacing w:val="-2"/>
          <w:szCs w:val="20"/>
        </w:rPr>
        <w:t>r</w:t>
      </w:r>
      <w:r w:rsidRPr="00797DD0">
        <w:rPr>
          <w:rFonts w:eastAsia="Gill Sans MT" w:cs="Arial"/>
          <w:color w:val="auto"/>
          <w:spacing w:val="2"/>
          <w:szCs w:val="20"/>
        </w:rPr>
        <w:t>ega</w:t>
      </w:r>
      <w:r w:rsidRPr="00797DD0">
        <w:rPr>
          <w:rFonts w:eastAsia="Gill Sans MT" w:cs="Arial"/>
          <w:color w:val="auto"/>
          <w:spacing w:val="-1"/>
          <w:szCs w:val="20"/>
        </w:rPr>
        <w:t>r</w:t>
      </w:r>
      <w:r w:rsidRPr="00797DD0">
        <w:rPr>
          <w:rFonts w:eastAsia="Gill Sans MT" w:cs="Arial"/>
          <w:color w:val="auto"/>
          <w:spacing w:val="2"/>
          <w:szCs w:val="20"/>
        </w:rPr>
        <w:t>din</w:t>
      </w:r>
      <w:r w:rsidRPr="00797DD0">
        <w:rPr>
          <w:rFonts w:eastAsia="Gill Sans MT" w:cs="Arial"/>
          <w:color w:val="auto"/>
          <w:szCs w:val="20"/>
        </w:rPr>
        <w:t>g</w:t>
      </w:r>
      <w:r w:rsidRPr="00797DD0">
        <w:rPr>
          <w:rFonts w:eastAsia="Times New Roman" w:cs="Arial"/>
          <w:color w:val="auto"/>
          <w:spacing w:val="20"/>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25"/>
          <w:szCs w:val="20"/>
        </w:rPr>
        <w:t xml:space="preserve"> </w:t>
      </w:r>
      <w:r w:rsidRPr="00797DD0">
        <w:rPr>
          <w:rFonts w:eastAsia="Gill Sans MT" w:cs="Arial"/>
          <w:color w:val="auto"/>
          <w:spacing w:val="-2"/>
          <w:szCs w:val="20"/>
        </w:rPr>
        <w:t>r</w:t>
      </w:r>
      <w:r w:rsidRPr="00797DD0">
        <w:rPr>
          <w:rFonts w:eastAsia="Gill Sans MT" w:cs="Arial"/>
          <w:color w:val="auto"/>
          <w:spacing w:val="2"/>
          <w:szCs w:val="20"/>
        </w:rPr>
        <w:t>eques</w:t>
      </w:r>
      <w:r w:rsidRPr="00797DD0">
        <w:rPr>
          <w:rFonts w:eastAsia="Gill Sans MT" w:cs="Arial"/>
          <w:color w:val="auto"/>
          <w:szCs w:val="20"/>
        </w:rPr>
        <w:t>t</w:t>
      </w:r>
      <w:r w:rsidRPr="00797DD0">
        <w:rPr>
          <w:rFonts w:eastAsia="Times New Roman" w:cs="Arial"/>
          <w:color w:val="auto"/>
          <w:spacing w:val="23"/>
          <w:szCs w:val="20"/>
        </w:rPr>
        <w:t xml:space="preserve"> </w:t>
      </w:r>
      <w:r w:rsidRPr="00797DD0">
        <w:rPr>
          <w:rFonts w:eastAsia="Gill Sans MT" w:cs="Arial"/>
          <w:color w:val="auto"/>
          <w:w w:val="99"/>
          <w:szCs w:val="20"/>
        </w:rPr>
        <w:t>f</w:t>
      </w:r>
      <w:r w:rsidRPr="00797DD0">
        <w:rPr>
          <w:rFonts w:eastAsia="Gill Sans MT" w:cs="Arial"/>
          <w:color w:val="auto"/>
          <w:spacing w:val="2"/>
          <w:w w:val="99"/>
          <w:szCs w:val="20"/>
        </w:rPr>
        <w:t>o</w:t>
      </w:r>
      <w:r w:rsidRPr="00797DD0">
        <w:rPr>
          <w:rFonts w:eastAsia="Gill Sans MT" w:cs="Arial"/>
          <w:color w:val="auto"/>
          <w:w w:val="99"/>
          <w:szCs w:val="20"/>
        </w:rPr>
        <w:t xml:space="preserve">r </w:t>
      </w:r>
      <w:r w:rsidRPr="00797DD0">
        <w:rPr>
          <w:rFonts w:eastAsia="Gill Sans MT" w:cs="Arial"/>
          <w:color w:val="auto"/>
          <w:szCs w:val="20"/>
        </w:rPr>
        <w:t>amendment.</w:t>
      </w:r>
    </w:p>
    <w:p w14:paraId="474228A3" w14:textId="77777777" w:rsidR="00CB2639" w:rsidRPr="00797DD0" w:rsidRDefault="00CB2639" w:rsidP="00036304">
      <w:pPr>
        <w:spacing w:before="120"/>
        <w:ind w:left="712" w:right="-51"/>
        <w:rPr>
          <w:rFonts w:eastAsia="Gill Sans MT" w:cs="Arial"/>
          <w:color w:val="auto"/>
          <w:szCs w:val="20"/>
        </w:rPr>
      </w:pPr>
      <w:r w:rsidRPr="00797DD0">
        <w:rPr>
          <w:rFonts w:eastAsia="Gill Sans MT" w:cs="Arial"/>
          <w:color w:val="auto"/>
          <w:szCs w:val="20"/>
        </w:rPr>
        <w:t>A</w:t>
      </w:r>
      <w:r w:rsidRPr="00797DD0">
        <w:rPr>
          <w:rFonts w:eastAsia="Gill Sans MT" w:cs="Arial"/>
          <w:color w:val="auto"/>
          <w:spacing w:val="-2"/>
          <w:szCs w:val="20"/>
        </w:rPr>
        <w:t>d</w:t>
      </w:r>
      <w:r w:rsidRPr="00797DD0">
        <w:rPr>
          <w:rFonts w:eastAsia="Gill Sans MT" w:cs="Arial"/>
          <w:color w:val="auto"/>
          <w:szCs w:val="20"/>
        </w:rPr>
        <w:t>ditional</w:t>
      </w:r>
      <w:r w:rsidRPr="00797DD0">
        <w:rPr>
          <w:rFonts w:eastAsia="Times New Roman" w:cs="Arial"/>
          <w:color w:val="auto"/>
          <w:spacing w:val="-1"/>
          <w:szCs w:val="20"/>
        </w:rPr>
        <w:t xml:space="preserve"> </w:t>
      </w:r>
      <w:r w:rsidRPr="00797DD0">
        <w:rPr>
          <w:rFonts w:eastAsia="Gill Sans MT" w:cs="Arial"/>
          <w:color w:val="auto"/>
          <w:szCs w:val="20"/>
        </w:rPr>
        <w:t>in</w:t>
      </w:r>
      <w:r w:rsidRPr="00797DD0">
        <w:rPr>
          <w:rFonts w:eastAsia="Gill Sans MT" w:cs="Arial"/>
          <w:color w:val="auto"/>
          <w:spacing w:val="-2"/>
          <w:szCs w:val="20"/>
        </w:rPr>
        <w:t>f</w:t>
      </w:r>
      <w:r w:rsidRPr="00797DD0">
        <w:rPr>
          <w:rFonts w:eastAsia="Gill Sans MT" w:cs="Arial"/>
          <w:color w:val="auto"/>
          <w:szCs w:val="20"/>
        </w:rPr>
        <w:t>ormation</w:t>
      </w:r>
      <w:r w:rsidRPr="00797DD0">
        <w:rPr>
          <w:rFonts w:eastAsia="Times New Roman" w:cs="Arial"/>
          <w:color w:val="auto"/>
          <w:spacing w:val="-7"/>
          <w:szCs w:val="20"/>
        </w:rPr>
        <w:t xml:space="preserve"> </w:t>
      </w:r>
      <w:r w:rsidRPr="00797DD0">
        <w:rPr>
          <w:rFonts w:eastAsia="Gill Sans MT" w:cs="Arial"/>
          <w:color w:val="auto"/>
          <w:spacing w:val="-4"/>
          <w:szCs w:val="20"/>
        </w:rPr>
        <w:t>r</w:t>
      </w:r>
      <w:r w:rsidRPr="00797DD0">
        <w:rPr>
          <w:rFonts w:eastAsia="Gill Sans MT" w:cs="Arial"/>
          <w:color w:val="auto"/>
          <w:szCs w:val="20"/>
        </w:rPr>
        <w:t>ega</w:t>
      </w:r>
      <w:r w:rsidRPr="00797DD0">
        <w:rPr>
          <w:rFonts w:eastAsia="Gill Sans MT" w:cs="Arial"/>
          <w:color w:val="auto"/>
          <w:spacing w:val="-3"/>
          <w:szCs w:val="20"/>
        </w:rPr>
        <w:t>r</w:t>
      </w:r>
      <w:r w:rsidRPr="00797DD0">
        <w:rPr>
          <w:rFonts w:eastAsia="Gill Sans MT" w:cs="Arial"/>
          <w:color w:val="auto"/>
          <w:szCs w:val="20"/>
        </w:rPr>
        <w:t>ding</w:t>
      </w:r>
      <w:r w:rsidRPr="00797DD0">
        <w:rPr>
          <w:rFonts w:eastAsia="Times New Roman" w:cs="Arial"/>
          <w:color w:val="auto"/>
          <w:spacing w:val="-7"/>
          <w:szCs w:val="20"/>
        </w:rPr>
        <w:t xml:space="preserve"> </w:t>
      </w:r>
      <w:r w:rsidRPr="00797DD0">
        <w:rPr>
          <w:rFonts w:eastAsia="Gill Sans MT" w:cs="Arial"/>
          <w:color w:val="auto"/>
          <w:szCs w:val="20"/>
        </w:rPr>
        <w:t>the</w:t>
      </w:r>
      <w:r w:rsidRPr="00797DD0">
        <w:rPr>
          <w:rFonts w:eastAsia="Times New Roman" w:cs="Arial"/>
          <w:color w:val="auto"/>
          <w:spacing w:val="1"/>
          <w:szCs w:val="20"/>
        </w:rPr>
        <w:t xml:space="preserve"> </w:t>
      </w:r>
      <w:r w:rsidRPr="00797DD0">
        <w:rPr>
          <w:rFonts w:eastAsia="Gill Sans MT" w:cs="Arial"/>
          <w:color w:val="auto"/>
          <w:szCs w:val="20"/>
        </w:rPr>
        <w:t>hearing</w:t>
      </w:r>
      <w:r w:rsidRPr="00797DD0">
        <w:rPr>
          <w:rFonts w:eastAsia="Times New Roman" w:cs="Arial"/>
          <w:color w:val="auto"/>
          <w:spacing w:val="-5"/>
          <w:szCs w:val="20"/>
        </w:rPr>
        <w:t xml:space="preserve"> </w:t>
      </w:r>
      <w:r w:rsidRPr="00797DD0">
        <w:rPr>
          <w:rFonts w:eastAsia="Gill Sans MT" w:cs="Arial"/>
          <w:color w:val="auto"/>
          <w:szCs w:val="20"/>
        </w:rPr>
        <w:t>p</w:t>
      </w:r>
      <w:r w:rsidRPr="00797DD0">
        <w:rPr>
          <w:rFonts w:eastAsia="Gill Sans MT" w:cs="Arial"/>
          <w:color w:val="auto"/>
          <w:spacing w:val="-5"/>
          <w:szCs w:val="20"/>
        </w:rPr>
        <w:t>r</w:t>
      </w:r>
      <w:r w:rsidRPr="00797DD0">
        <w:rPr>
          <w:rFonts w:eastAsia="Gill Sans MT" w:cs="Arial"/>
          <w:color w:val="auto"/>
          <w:szCs w:val="20"/>
        </w:rPr>
        <w:t>ocedu</w:t>
      </w:r>
      <w:r w:rsidRPr="00797DD0">
        <w:rPr>
          <w:rFonts w:eastAsia="Gill Sans MT" w:cs="Arial"/>
          <w:color w:val="auto"/>
          <w:spacing w:val="-4"/>
          <w:szCs w:val="20"/>
        </w:rPr>
        <w:t>r</w:t>
      </w:r>
      <w:r w:rsidRPr="00797DD0">
        <w:rPr>
          <w:rFonts w:eastAsia="Gill Sans MT" w:cs="Arial"/>
          <w:color w:val="auto"/>
          <w:szCs w:val="20"/>
        </w:rPr>
        <w:t>es</w:t>
      </w:r>
      <w:r w:rsidRPr="00797DD0">
        <w:rPr>
          <w:rFonts w:eastAsia="Times New Roman" w:cs="Arial"/>
          <w:color w:val="auto"/>
          <w:spacing w:val="-9"/>
          <w:szCs w:val="20"/>
        </w:rPr>
        <w:t xml:space="preserve"> </w:t>
      </w:r>
      <w:r w:rsidRPr="00797DD0">
        <w:rPr>
          <w:rFonts w:eastAsia="Gill Sans MT" w:cs="Arial"/>
          <w:color w:val="auto"/>
          <w:szCs w:val="20"/>
        </w:rPr>
        <w:t>will be</w:t>
      </w:r>
      <w:r w:rsidRPr="00797DD0">
        <w:rPr>
          <w:rFonts w:eastAsia="Times New Roman" w:cs="Arial"/>
          <w:color w:val="auto"/>
          <w:spacing w:val="17"/>
          <w:szCs w:val="20"/>
        </w:rPr>
        <w:t xml:space="preserve"> </w:t>
      </w:r>
      <w:r w:rsidRPr="00797DD0">
        <w:rPr>
          <w:rFonts w:eastAsia="Gill Sans MT" w:cs="Arial"/>
          <w:color w:val="auto"/>
          <w:szCs w:val="20"/>
        </w:rPr>
        <w:t>p</w:t>
      </w:r>
      <w:r w:rsidRPr="00797DD0">
        <w:rPr>
          <w:rFonts w:eastAsia="Gill Sans MT" w:cs="Arial"/>
          <w:color w:val="auto"/>
          <w:spacing w:val="-5"/>
          <w:szCs w:val="20"/>
        </w:rPr>
        <w:t>r</w:t>
      </w:r>
      <w:r w:rsidRPr="00797DD0">
        <w:rPr>
          <w:rFonts w:eastAsia="Gill Sans MT" w:cs="Arial"/>
          <w:color w:val="auto"/>
          <w:spacing w:val="-2"/>
          <w:szCs w:val="20"/>
        </w:rPr>
        <w:t>o</w:t>
      </w:r>
      <w:r w:rsidRPr="00797DD0">
        <w:rPr>
          <w:rFonts w:eastAsia="Gill Sans MT" w:cs="Arial"/>
          <w:color w:val="auto"/>
          <w:szCs w:val="20"/>
        </w:rPr>
        <w:t>vided</w:t>
      </w:r>
      <w:r w:rsidRPr="00797DD0">
        <w:rPr>
          <w:rFonts w:eastAsia="Times New Roman" w:cs="Arial"/>
          <w:color w:val="auto"/>
          <w:spacing w:val="9"/>
          <w:szCs w:val="20"/>
        </w:rPr>
        <w:t xml:space="preserve"> </w:t>
      </w:r>
      <w:r w:rsidRPr="00797DD0">
        <w:rPr>
          <w:rFonts w:eastAsia="Gill Sans MT" w:cs="Arial"/>
          <w:color w:val="auto"/>
          <w:szCs w:val="20"/>
        </w:rPr>
        <w:t>to</w:t>
      </w:r>
      <w:r w:rsidRPr="00797DD0">
        <w:rPr>
          <w:rFonts w:eastAsia="Times New Roman" w:cs="Arial"/>
          <w:color w:val="auto"/>
          <w:spacing w:val="15"/>
          <w:szCs w:val="20"/>
        </w:rPr>
        <w:t xml:space="preserve"> </w:t>
      </w:r>
      <w:r w:rsidRPr="00797DD0">
        <w:rPr>
          <w:rFonts w:eastAsia="Gill Sans MT" w:cs="Arial"/>
          <w:color w:val="auto"/>
          <w:szCs w:val="20"/>
        </w:rPr>
        <w:t>the</w:t>
      </w:r>
      <w:r w:rsidRPr="00797DD0">
        <w:rPr>
          <w:rFonts w:eastAsia="Times New Roman" w:cs="Arial"/>
          <w:color w:val="auto"/>
          <w:spacing w:val="17"/>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w:t>
      </w:r>
      <w:r w:rsidRPr="00797DD0">
        <w:rPr>
          <w:rFonts w:eastAsia="Times New Roman" w:cs="Arial"/>
          <w:color w:val="auto"/>
          <w:spacing w:val="14"/>
          <w:szCs w:val="20"/>
        </w:rPr>
        <w:t xml:space="preserve"> </w:t>
      </w:r>
      <w:r w:rsidRPr="00797DD0">
        <w:rPr>
          <w:rFonts w:eastAsia="Gill Sans MT" w:cs="Arial"/>
          <w:color w:val="auto"/>
          <w:szCs w:val="20"/>
        </w:rPr>
        <w:t>or</w:t>
      </w:r>
      <w:r w:rsidRPr="00797DD0">
        <w:rPr>
          <w:rFonts w:eastAsia="Times New Roman" w:cs="Arial"/>
          <w:color w:val="auto"/>
          <w:spacing w:val="15"/>
          <w:szCs w:val="20"/>
        </w:rPr>
        <w:t xml:space="preserve"> </w:t>
      </w:r>
      <w:r w:rsidRPr="00797DD0">
        <w:rPr>
          <w:rFonts w:eastAsia="Gill Sans MT" w:cs="Arial"/>
          <w:color w:val="auto"/>
          <w:szCs w:val="20"/>
        </w:rPr>
        <w:t>eligible</w:t>
      </w:r>
      <w:r w:rsidRPr="00797DD0">
        <w:rPr>
          <w:rFonts w:eastAsia="Times New Roman" w:cs="Arial"/>
          <w:color w:val="auto"/>
          <w:spacing w:val="17"/>
          <w:szCs w:val="20"/>
        </w:rPr>
        <w:t xml:space="preserve"> </w:t>
      </w:r>
      <w:r w:rsidRPr="00797DD0">
        <w:rPr>
          <w:rFonts w:eastAsia="Gill Sans MT" w:cs="Arial"/>
          <w:color w:val="auto"/>
          <w:szCs w:val="20"/>
        </w:rPr>
        <w:t>student</w:t>
      </w:r>
      <w:r w:rsidRPr="00797DD0">
        <w:rPr>
          <w:rFonts w:eastAsia="Times New Roman" w:cs="Arial"/>
          <w:color w:val="auto"/>
          <w:spacing w:val="12"/>
          <w:szCs w:val="20"/>
        </w:rPr>
        <w:t xml:space="preserve"> </w:t>
      </w:r>
      <w:r w:rsidRPr="00797DD0">
        <w:rPr>
          <w:rFonts w:eastAsia="Gill Sans MT" w:cs="Arial"/>
          <w:color w:val="auto"/>
          <w:szCs w:val="20"/>
        </w:rPr>
        <w:t>when</w:t>
      </w:r>
      <w:r>
        <w:rPr>
          <w:rFonts w:eastAsia="Gill Sans MT" w:cs="Arial"/>
          <w:color w:val="auto"/>
          <w:szCs w:val="20"/>
        </w:rPr>
        <w:t xml:space="preserve"> </w:t>
      </w:r>
      <w:r w:rsidRPr="00797DD0">
        <w:rPr>
          <w:rFonts w:eastAsia="Gill Sans MT" w:cs="Arial"/>
          <w:color w:val="auto"/>
          <w:szCs w:val="20"/>
        </w:rPr>
        <w:t>notified</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pacing w:val="4"/>
          <w:szCs w:val="20"/>
        </w:rPr>
        <w:t xml:space="preserve"> </w:t>
      </w:r>
      <w:r w:rsidRPr="00797DD0">
        <w:rPr>
          <w:rFonts w:eastAsia="Gill Sans MT" w:cs="Arial"/>
          <w:color w:val="auto"/>
          <w:szCs w:val="20"/>
        </w:rPr>
        <w:t>the</w:t>
      </w:r>
      <w:r w:rsidRPr="00797DD0">
        <w:rPr>
          <w:rFonts w:eastAsia="Times New Roman" w:cs="Arial"/>
          <w:color w:val="auto"/>
          <w:spacing w:val="6"/>
          <w:szCs w:val="20"/>
        </w:rPr>
        <w:t xml:space="preserve"> </w:t>
      </w:r>
      <w:r w:rsidRPr="00797DD0">
        <w:rPr>
          <w:rFonts w:eastAsia="Gill Sans MT" w:cs="Arial"/>
          <w:color w:val="auto"/>
          <w:szCs w:val="20"/>
        </w:rPr>
        <w:t>right</w:t>
      </w:r>
      <w:r w:rsidRPr="00797DD0">
        <w:rPr>
          <w:rFonts w:eastAsia="Times New Roman" w:cs="Arial"/>
          <w:color w:val="auto"/>
          <w:spacing w:val="6"/>
          <w:szCs w:val="20"/>
        </w:rPr>
        <w:t xml:space="preserve"> </w:t>
      </w:r>
      <w:r w:rsidRPr="00797DD0">
        <w:rPr>
          <w:rFonts w:eastAsia="Gill Sans MT" w:cs="Arial"/>
          <w:color w:val="auto"/>
          <w:szCs w:val="20"/>
        </w:rPr>
        <w:t>to</w:t>
      </w:r>
      <w:r w:rsidRPr="00797DD0">
        <w:rPr>
          <w:rFonts w:eastAsia="Times New Roman" w:cs="Arial"/>
          <w:color w:val="auto"/>
          <w:spacing w:val="4"/>
          <w:szCs w:val="20"/>
        </w:rPr>
        <w:t xml:space="preserve"> </w:t>
      </w:r>
      <w:r w:rsidRPr="00797DD0">
        <w:rPr>
          <w:rFonts w:eastAsia="Gill Sans MT" w:cs="Arial"/>
          <w:color w:val="auto"/>
          <w:szCs w:val="20"/>
        </w:rPr>
        <w:t>a</w:t>
      </w:r>
      <w:r w:rsidRPr="00797DD0">
        <w:rPr>
          <w:rFonts w:eastAsia="Times New Roman" w:cs="Arial"/>
          <w:color w:val="auto"/>
          <w:spacing w:val="5"/>
          <w:szCs w:val="20"/>
        </w:rPr>
        <w:t xml:space="preserve"> </w:t>
      </w:r>
      <w:r w:rsidRPr="00797DD0">
        <w:rPr>
          <w:rFonts w:eastAsia="Gill Sans MT" w:cs="Arial"/>
          <w:color w:val="auto"/>
          <w:szCs w:val="20"/>
        </w:rPr>
        <w:t>hearing.</w:t>
      </w:r>
    </w:p>
    <w:p w14:paraId="501DC3F7" w14:textId="4D9A1F7F" w:rsidR="00CB2639" w:rsidRPr="00143B95" w:rsidRDefault="00CB2639" w:rsidP="00995162">
      <w:pPr>
        <w:pStyle w:val="ListParagraph"/>
        <w:numPr>
          <w:ilvl w:val="0"/>
          <w:numId w:val="62"/>
        </w:numPr>
        <w:spacing w:before="120"/>
        <w:ind w:left="712" w:right="-9" w:hanging="343"/>
        <w:contextualSpacing w:val="0"/>
        <w:rPr>
          <w:rFonts w:eastAsia="Gill Sans MT" w:cs="Arial"/>
          <w:color w:val="auto"/>
          <w:szCs w:val="20"/>
        </w:rPr>
      </w:pPr>
      <w:r w:rsidRPr="00143B95">
        <w:rPr>
          <w:rFonts w:eastAsia="Gill Sans MT" w:cs="Arial"/>
          <w:color w:val="auto"/>
          <w:spacing w:val="-1"/>
          <w:szCs w:val="20"/>
        </w:rPr>
        <w:t>Th</w:t>
      </w:r>
      <w:r w:rsidRPr="00143B95">
        <w:rPr>
          <w:rFonts w:eastAsia="Gill Sans MT" w:cs="Arial"/>
          <w:color w:val="auto"/>
          <w:szCs w:val="20"/>
        </w:rPr>
        <w:t>e</w:t>
      </w:r>
      <w:r w:rsidRPr="00143B95">
        <w:rPr>
          <w:rFonts w:eastAsia="Times New Roman" w:cs="Arial"/>
          <w:color w:val="auto"/>
          <w:spacing w:val="-4"/>
          <w:szCs w:val="20"/>
        </w:rPr>
        <w:t xml:space="preserve"> </w:t>
      </w:r>
      <w:r w:rsidRPr="00143B95">
        <w:rPr>
          <w:rFonts w:eastAsia="Gill Sans MT" w:cs="Arial"/>
          <w:color w:val="auto"/>
          <w:spacing w:val="-1"/>
          <w:szCs w:val="20"/>
        </w:rPr>
        <w:t>r</w:t>
      </w:r>
      <w:r w:rsidRPr="00143B95">
        <w:rPr>
          <w:rFonts w:eastAsia="Gill Sans MT" w:cs="Arial"/>
          <w:color w:val="auto"/>
          <w:spacing w:val="-2"/>
          <w:szCs w:val="20"/>
        </w:rPr>
        <w:t>i</w:t>
      </w:r>
      <w:r w:rsidRPr="00143B95">
        <w:rPr>
          <w:rFonts w:eastAsia="Gill Sans MT" w:cs="Arial"/>
          <w:color w:val="auto"/>
          <w:spacing w:val="-1"/>
          <w:szCs w:val="20"/>
        </w:rPr>
        <w:t>gh</w:t>
      </w:r>
      <w:r w:rsidRPr="00143B95">
        <w:rPr>
          <w:rFonts w:eastAsia="Gill Sans MT" w:cs="Arial"/>
          <w:color w:val="auto"/>
          <w:szCs w:val="20"/>
        </w:rPr>
        <w:t>t</w:t>
      </w:r>
      <w:r w:rsidRPr="00143B95">
        <w:rPr>
          <w:rFonts w:eastAsia="Times New Roman" w:cs="Arial"/>
          <w:color w:val="auto"/>
          <w:spacing w:val="-6"/>
          <w:szCs w:val="20"/>
        </w:rPr>
        <w:t xml:space="preserve"> </w:t>
      </w:r>
      <w:r w:rsidRPr="00143B95">
        <w:rPr>
          <w:rFonts w:eastAsia="Gill Sans MT" w:cs="Arial"/>
          <w:color w:val="auto"/>
          <w:spacing w:val="-1"/>
          <w:szCs w:val="20"/>
        </w:rPr>
        <w:t>t</w:t>
      </w:r>
      <w:r w:rsidRPr="00143B95">
        <w:rPr>
          <w:rFonts w:eastAsia="Gill Sans MT" w:cs="Arial"/>
          <w:color w:val="auto"/>
          <w:szCs w:val="20"/>
        </w:rPr>
        <w:t>o</w:t>
      </w:r>
      <w:r w:rsidRPr="00143B95">
        <w:rPr>
          <w:rFonts w:eastAsia="Times New Roman" w:cs="Arial"/>
          <w:color w:val="auto"/>
          <w:spacing w:val="-5"/>
          <w:szCs w:val="20"/>
        </w:rPr>
        <w:t xml:space="preserve"> </w:t>
      </w:r>
      <w:r w:rsidRPr="00143B95">
        <w:rPr>
          <w:rFonts w:eastAsia="Gill Sans MT" w:cs="Arial"/>
          <w:color w:val="auto"/>
          <w:spacing w:val="-1"/>
          <w:szCs w:val="20"/>
        </w:rPr>
        <w:t>consen</w:t>
      </w:r>
      <w:r w:rsidRPr="00143B95">
        <w:rPr>
          <w:rFonts w:eastAsia="Gill Sans MT" w:cs="Arial"/>
          <w:color w:val="auto"/>
          <w:szCs w:val="20"/>
        </w:rPr>
        <w:t>t</w:t>
      </w:r>
      <w:r w:rsidRPr="00143B95">
        <w:rPr>
          <w:rFonts w:eastAsia="Times New Roman" w:cs="Arial"/>
          <w:color w:val="auto"/>
          <w:spacing w:val="-7"/>
          <w:szCs w:val="20"/>
        </w:rPr>
        <w:t xml:space="preserve"> </w:t>
      </w:r>
      <w:r w:rsidRPr="00143B95">
        <w:rPr>
          <w:rFonts w:eastAsia="Gill Sans MT" w:cs="Arial"/>
          <w:color w:val="auto"/>
          <w:spacing w:val="-1"/>
          <w:szCs w:val="20"/>
        </w:rPr>
        <w:t>t</w:t>
      </w:r>
      <w:r w:rsidRPr="00143B95">
        <w:rPr>
          <w:rFonts w:eastAsia="Gill Sans MT" w:cs="Arial"/>
          <w:color w:val="auto"/>
          <w:szCs w:val="20"/>
        </w:rPr>
        <w:t>o</w:t>
      </w:r>
      <w:r w:rsidRPr="00143B95">
        <w:rPr>
          <w:rFonts w:eastAsia="Times New Roman" w:cs="Arial"/>
          <w:color w:val="auto"/>
          <w:spacing w:val="-5"/>
          <w:szCs w:val="20"/>
        </w:rPr>
        <w:t xml:space="preserve"> </w:t>
      </w:r>
      <w:r w:rsidRPr="00143B95">
        <w:rPr>
          <w:rFonts w:eastAsia="Gill Sans MT" w:cs="Arial"/>
          <w:color w:val="auto"/>
          <w:spacing w:val="-1"/>
          <w:szCs w:val="20"/>
        </w:rPr>
        <w:t>d</w:t>
      </w:r>
      <w:r w:rsidRPr="00143B95">
        <w:rPr>
          <w:rFonts w:eastAsia="Gill Sans MT" w:cs="Arial"/>
          <w:color w:val="auto"/>
          <w:spacing w:val="-2"/>
          <w:szCs w:val="20"/>
        </w:rPr>
        <w:t>i</w:t>
      </w:r>
      <w:r w:rsidRPr="00143B95">
        <w:rPr>
          <w:rFonts w:eastAsia="Gill Sans MT" w:cs="Arial"/>
          <w:color w:val="auto"/>
          <w:spacing w:val="-1"/>
          <w:szCs w:val="20"/>
        </w:rPr>
        <w:t>sc</w:t>
      </w:r>
      <w:r w:rsidRPr="00143B95">
        <w:rPr>
          <w:rFonts w:eastAsia="Gill Sans MT" w:cs="Arial"/>
          <w:color w:val="auto"/>
          <w:spacing w:val="-2"/>
          <w:szCs w:val="20"/>
        </w:rPr>
        <w:t>l</w:t>
      </w:r>
      <w:r w:rsidRPr="00143B95">
        <w:rPr>
          <w:rFonts w:eastAsia="Gill Sans MT" w:cs="Arial"/>
          <w:color w:val="auto"/>
          <w:spacing w:val="-1"/>
          <w:szCs w:val="20"/>
        </w:rPr>
        <w:t>osu</w:t>
      </w:r>
      <w:r w:rsidRPr="00143B95">
        <w:rPr>
          <w:rFonts w:eastAsia="Gill Sans MT" w:cs="Arial"/>
          <w:color w:val="auto"/>
          <w:spacing w:val="-6"/>
          <w:szCs w:val="20"/>
        </w:rPr>
        <w:t>r</w:t>
      </w:r>
      <w:r w:rsidRPr="00143B95">
        <w:rPr>
          <w:rFonts w:eastAsia="Gill Sans MT" w:cs="Arial"/>
          <w:color w:val="auto"/>
          <w:spacing w:val="-1"/>
          <w:szCs w:val="20"/>
        </w:rPr>
        <w:t>e</w:t>
      </w:r>
      <w:r w:rsidRPr="00143B95">
        <w:rPr>
          <w:rFonts w:eastAsia="Gill Sans MT" w:cs="Arial"/>
          <w:color w:val="auto"/>
          <w:szCs w:val="20"/>
        </w:rPr>
        <w:t>s</w:t>
      </w:r>
      <w:r w:rsidRPr="00143B95">
        <w:rPr>
          <w:rFonts w:eastAsia="Times New Roman" w:cs="Arial"/>
          <w:color w:val="auto"/>
          <w:spacing w:val="-10"/>
          <w:szCs w:val="20"/>
        </w:rPr>
        <w:t xml:space="preserve"> </w:t>
      </w:r>
      <w:r w:rsidRPr="00143B95">
        <w:rPr>
          <w:rFonts w:eastAsia="Gill Sans MT" w:cs="Arial"/>
          <w:color w:val="auto"/>
          <w:spacing w:val="-1"/>
          <w:szCs w:val="20"/>
        </w:rPr>
        <w:t>o</w:t>
      </w:r>
      <w:r w:rsidRPr="00143B95">
        <w:rPr>
          <w:rFonts w:eastAsia="Gill Sans MT" w:cs="Arial"/>
          <w:color w:val="auto"/>
          <w:szCs w:val="20"/>
        </w:rPr>
        <w:t>f</w:t>
      </w:r>
      <w:r w:rsidRPr="00143B95">
        <w:rPr>
          <w:rFonts w:eastAsia="Times New Roman" w:cs="Arial"/>
          <w:color w:val="auto"/>
          <w:spacing w:val="-5"/>
          <w:szCs w:val="20"/>
        </w:rPr>
        <w:t xml:space="preserve"> </w:t>
      </w:r>
      <w:r w:rsidRPr="00143B95">
        <w:rPr>
          <w:rFonts w:eastAsia="Gill Sans MT" w:cs="Arial"/>
          <w:color w:val="auto"/>
          <w:spacing w:val="-1"/>
          <w:szCs w:val="20"/>
        </w:rPr>
        <w:t>persona</w:t>
      </w:r>
      <w:r w:rsidRPr="00143B95">
        <w:rPr>
          <w:rFonts w:eastAsia="Gill Sans MT" w:cs="Arial"/>
          <w:color w:val="auto"/>
          <w:spacing w:val="-2"/>
          <w:szCs w:val="20"/>
        </w:rPr>
        <w:t>l</w:t>
      </w:r>
      <w:r w:rsidRPr="00143B95">
        <w:rPr>
          <w:rFonts w:eastAsia="Gill Sans MT" w:cs="Arial"/>
          <w:color w:val="auto"/>
          <w:spacing w:val="-3"/>
          <w:szCs w:val="20"/>
        </w:rPr>
        <w:t>l</w:t>
      </w:r>
      <w:r w:rsidRPr="00143B95">
        <w:rPr>
          <w:rFonts w:eastAsia="Gill Sans MT" w:cs="Arial"/>
          <w:color w:val="auto"/>
          <w:szCs w:val="20"/>
        </w:rPr>
        <w:t>y</w:t>
      </w:r>
      <w:r w:rsidRPr="00143B95">
        <w:rPr>
          <w:rFonts w:eastAsia="Times New Roman" w:cs="Arial"/>
          <w:color w:val="auto"/>
          <w:spacing w:val="-9"/>
          <w:szCs w:val="20"/>
        </w:rPr>
        <w:t xml:space="preserve"> </w:t>
      </w:r>
      <w:r w:rsidRPr="00143B95">
        <w:rPr>
          <w:rFonts w:eastAsia="Gill Sans MT" w:cs="Arial"/>
          <w:color w:val="auto"/>
          <w:spacing w:val="-2"/>
          <w:szCs w:val="20"/>
        </w:rPr>
        <w:t>i</w:t>
      </w:r>
      <w:r w:rsidRPr="00143B95">
        <w:rPr>
          <w:rFonts w:eastAsia="Gill Sans MT" w:cs="Arial"/>
          <w:color w:val="auto"/>
          <w:spacing w:val="-1"/>
          <w:szCs w:val="20"/>
        </w:rPr>
        <w:t>dent</w:t>
      </w:r>
      <w:r w:rsidRPr="00143B95">
        <w:rPr>
          <w:rFonts w:eastAsia="Gill Sans MT" w:cs="Arial"/>
          <w:color w:val="auto"/>
          <w:spacing w:val="-2"/>
          <w:szCs w:val="20"/>
        </w:rPr>
        <w:t>i</w:t>
      </w:r>
      <w:r w:rsidRPr="00143B95">
        <w:rPr>
          <w:rFonts w:eastAsia="Gill Sans MT" w:cs="Arial"/>
          <w:color w:val="auto"/>
          <w:spacing w:val="-1"/>
          <w:szCs w:val="20"/>
        </w:rPr>
        <w:t>f</w:t>
      </w:r>
      <w:r w:rsidRPr="00143B95">
        <w:rPr>
          <w:rFonts w:eastAsia="Gill Sans MT" w:cs="Arial"/>
          <w:color w:val="auto"/>
          <w:spacing w:val="-2"/>
          <w:szCs w:val="20"/>
        </w:rPr>
        <w:t>i</w:t>
      </w:r>
      <w:r w:rsidRPr="00143B95">
        <w:rPr>
          <w:rFonts w:eastAsia="Gill Sans MT" w:cs="Arial"/>
          <w:color w:val="auto"/>
          <w:spacing w:val="-1"/>
          <w:szCs w:val="20"/>
        </w:rPr>
        <w:t>ab</w:t>
      </w:r>
      <w:r w:rsidRPr="00143B95">
        <w:rPr>
          <w:rFonts w:eastAsia="Gill Sans MT" w:cs="Arial"/>
          <w:color w:val="auto"/>
          <w:spacing w:val="-2"/>
          <w:szCs w:val="20"/>
        </w:rPr>
        <w:t>l</w:t>
      </w:r>
      <w:r w:rsidRPr="00143B95">
        <w:rPr>
          <w:rFonts w:eastAsia="Gill Sans MT" w:cs="Arial"/>
          <w:color w:val="auto"/>
          <w:szCs w:val="20"/>
        </w:rPr>
        <w:t xml:space="preserve">e </w:t>
      </w:r>
      <w:r w:rsidRPr="00143B95">
        <w:rPr>
          <w:rFonts w:eastAsia="Gill Sans MT" w:cs="Arial"/>
          <w:color w:val="auto"/>
          <w:spacing w:val="2"/>
          <w:szCs w:val="20"/>
        </w:rPr>
        <w:t>in</w:t>
      </w:r>
      <w:r w:rsidRPr="00143B95">
        <w:rPr>
          <w:rFonts w:eastAsia="Gill Sans MT" w:cs="Arial"/>
          <w:color w:val="auto"/>
          <w:szCs w:val="20"/>
        </w:rPr>
        <w:t>f</w:t>
      </w:r>
      <w:r w:rsidRPr="00143B95">
        <w:rPr>
          <w:rFonts w:eastAsia="Gill Sans MT" w:cs="Arial"/>
          <w:color w:val="auto"/>
          <w:spacing w:val="2"/>
          <w:szCs w:val="20"/>
        </w:rPr>
        <w:t>ormatio</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containe</w:t>
      </w:r>
      <w:r w:rsidRPr="00143B95">
        <w:rPr>
          <w:rFonts w:eastAsia="Gill Sans MT" w:cs="Arial"/>
          <w:color w:val="auto"/>
          <w:szCs w:val="20"/>
        </w:rPr>
        <w:t>d</w:t>
      </w:r>
      <w:r w:rsidRPr="00143B95">
        <w:rPr>
          <w:rFonts w:eastAsia="Times New Roman" w:cs="Arial"/>
          <w:color w:val="auto"/>
          <w:szCs w:val="20"/>
        </w:rPr>
        <w:t xml:space="preserve"> </w:t>
      </w:r>
      <w:r w:rsidRPr="00143B95">
        <w:rPr>
          <w:rFonts w:eastAsia="Gill Sans MT" w:cs="Arial"/>
          <w:color w:val="auto"/>
          <w:spacing w:val="2"/>
          <w:szCs w:val="20"/>
        </w:rPr>
        <w:t>i</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student</w:t>
      </w:r>
      <w:r w:rsidRPr="00143B95">
        <w:rPr>
          <w:rFonts w:eastAsia="Gill Sans MT" w:cs="Arial"/>
          <w:color w:val="auto"/>
          <w:spacing w:val="-15"/>
          <w:szCs w:val="20"/>
        </w:rPr>
        <w:t>’</w:t>
      </w:r>
      <w:r w:rsidRPr="00143B95">
        <w:rPr>
          <w:rFonts w:eastAsia="Gill Sans MT" w:cs="Arial"/>
          <w:color w:val="auto"/>
          <w:szCs w:val="20"/>
        </w:rPr>
        <w:t>s</w:t>
      </w:r>
      <w:r w:rsidRPr="00143B95">
        <w:rPr>
          <w:rFonts w:eastAsia="Times New Roman" w:cs="Arial"/>
          <w:color w:val="auto"/>
          <w:szCs w:val="20"/>
        </w:rPr>
        <w:t xml:space="preserve"> </w:t>
      </w:r>
      <w:r w:rsidRPr="00143B95">
        <w:rPr>
          <w:rFonts w:eastAsia="Gill Sans MT" w:cs="Arial"/>
          <w:color w:val="auto"/>
          <w:spacing w:val="2"/>
          <w:szCs w:val="20"/>
        </w:rPr>
        <w:t>educatio</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r</w:t>
      </w:r>
      <w:r w:rsidRPr="00143B95">
        <w:rPr>
          <w:rFonts w:eastAsia="Gill Sans MT" w:cs="Arial"/>
          <w:color w:val="auto"/>
          <w:spacing w:val="2"/>
          <w:szCs w:val="20"/>
        </w:rPr>
        <w:t>eco</w:t>
      </w:r>
      <w:r w:rsidRPr="00143B95">
        <w:rPr>
          <w:rFonts w:eastAsia="Gill Sans MT" w:cs="Arial"/>
          <w:color w:val="auto"/>
          <w:spacing w:val="-1"/>
          <w:szCs w:val="20"/>
        </w:rPr>
        <w:t>r</w:t>
      </w:r>
      <w:r w:rsidRPr="00143B95">
        <w:rPr>
          <w:rFonts w:eastAsia="Gill Sans MT" w:cs="Arial"/>
          <w:color w:val="auto"/>
          <w:spacing w:val="2"/>
          <w:szCs w:val="20"/>
        </w:rPr>
        <w:t>ds</w:t>
      </w:r>
      <w:r w:rsidRPr="00143B95">
        <w:rPr>
          <w:rFonts w:eastAsia="Gill Sans MT" w:cs="Arial"/>
          <w:color w:val="auto"/>
          <w:szCs w:val="20"/>
        </w:rPr>
        <w:t>,</w:t>
      </w:r>
      <w:r w:rsidRPr="00143B95">
        <w:rPr>
          <w:rFonts w:eastAsia="Times New Roman" w:cs="Arial"/>
          <w:color w:val="auto"/>
          <w:szCs w:val="20"/>
        </w:rPr>
        <w:t xml:space="preserve"> </w:t>
      </w:r>
      <w:r w:rsidRPr="00143B95">
        <w:rPr>
          <w:rFonts w:eastAsia="Gill Sans MT" w:cs="Arial"/>
          <w:color w:val="auto"/>
          <w:spacing w:val="2"/>
          <w:szCs w:val="20"/>
        </w:rPr>
        <w:t>excep</w:t>
      </w:r>
      <w:r w:rsidRPr="00143B95">
        <w:rPr>
          <w:rFonts w:eastAsia="Gill Sans MT" w:cs="Arial"/>
          <w:color w:val="auto"/>
          <w:szCs w:val="20"/>
        </w:rPr>
        <w:t>t</w:t>
      </w:r>
      <w:r w:rsidRPr="00143B95">
        <w:rPr>
          <w:rFonts w:eastAsia="Times New Roman" w:cs="Arial"/>
          <w:color w:val="auto"/>
          <w:szCs w:val="20"/>
        </w:rPr>
        <w:t xml:space="preserve"> </w:t>
      </w:r>
      <w:r w:rsidRPr="00143B95">
        <w:rPr>
          <w:rFonts w:eastAsia="Gill Sans MT" w:cs="Arial"/>
          <w:color w:val="auto"/>
          <w:spacing w:val="2"/>
          <w:szCs w:val="20"/>
        </w:rPr>
        <w:t>t</w:t>
      </w:r>
      <w:r w:rsidRPr="00143B95">
        <w:rPr>
          <w:rFonts w:eastAsia="Gill Sans MT" w:cs="Arial"/>
          <w:color w:val="auto"/>
          <w:szCs w:val="20"/>
        </w:rPr>
        <w:t>o</w:t>
      </w:r>
      <w:r w:rsidRPr="00143B95">
        <w:rPr>
          <w:rFonts w:eastAsia="Times New Roman" w:cs="Arial"/>
          <w:color w:val="auto"/>
          <w:szCs w:val="20"/>
        </w:rPr>
        <w:t xml:space="preserve"> </w:t>
      </w:r>
      <w:r w:rsidRPr="00143B95">
        <w:rPr>
          <w:rFonts w:eastAsia="Gill Sans MT" w:cs="Arial"/>
          <w:color w:val="auto"/>
          <w:spacing w:val="2"/>
          <w:szCs w:val="20"/>
        </w:rPr>
        <w:t>th</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exten</w:t>
      </w:r>
      <w:r w:rsidRPr="00143B95">
        <w:rPr>
          <w:rFonts w:eastAsia="Gill Sans MT" w:cs="Arial"/>
          <w:color w:val="auto"/>
          <w:szCs w:val="20"/>
        </w:rPr>
        <w:t>t</w:t>
      </w:r>
      <w:r w:rsidRPr="00143B95">
        <w:rPr>
          <w:rFonts w:eastAsia="Times New Roman" w:cs="Arial"/>
          <w:color w:val="auto"/>
          <w:szCs w:val="20"/>
        </w:rPr>
        <w:t xml:space="preserve"> </w:t>
      </w:r>
      <w:r w:rsidRPr="00143B95">
        <w:rPr>
          <w:rFonts w:eastAsia="Gill Sans MT" w:cs="Arial"/>
          <w:color w:val="auto"/>
          <w:spacing w:val="2"/>
          <w:szCs w:val="20"/>
        </w:rPr>
        <w:t>tha</w:t>
      </w:r>
      <w:r w:rsidRPr="00143B95">
        <w:rPr>
          <w:rFonts w:eastAsia="Gill Sans MT" w:cs="Arial"/>
          <w:color w:val="auto"/>
          <w:szCs w:val="20"/>
        </w:rPr>
        <w:t>t</w:t>
      </w:r>
      <w:r w:rsidRPr="00143B95">
        <w:rPr>
          <w:rFonts w:eastAsia="Times New Roman" w:cs="Arial"/>
          <w:color w:val="auto"/>
          <w:szCs w:val="20"/>
        </w:rPr>
        <w:t xml:space="preserve"> </w:t>
      </w:r>
      <w:r w:rsidRPr="00143B95">
        <w:rPr>
          <w:rFonts w:eastAsia="Gill Sans MT" w:cs="Arial"/>
          <w:color w:val="auto"/>
          <w:spacing w:val="2"/>
          <w:szCs w:val="20"/>
        </w:rPr>
        <w:t>FER</w:t>
      </w:r>
      <w:r w:rsidRPr="00143B95">
        <w:rPr>
          <w:rFonts w:eastAsia="Gill Sans MT" w:cs="Arial"/>
          <w:color w:val="auto"/>
          <w:spacing w:val="-15"/>
          <w:szCs w:val="20"/>
        </w:rPr>
        <w:t>P</w:t>
      </w:r>
      <w:r w:rsidRPr="00143B95">
        <w:rPr>
          <w:rFonts w:eastAsia="Gill Sans MT" w:cs="Arial"/>
          <w:color w:val="auto"/>
          <w:szCs w:val="20"/>
        </w:rPr>
        <w:t>A</w:t>
      </w:r>
      <w:r w:rsidRPr="00143B95">
        <w:rPr>
          <w:rFonts w:eastAsia="Times New Roman" w:cs="Arial"/>
          <w:color w:val="auto"/>
          <w:szCs w:val="20"/>
        </w:rPr>
        <w:t xml:space="preserve"> </w:t>
      </w:r>
      <w:r w:rsidRPr="00143B95">
        <w:rPr>
          <w:rFonts w:eastAsia="Gill Sans MT" w:cs="Arial"/>
          <w:color w:val="auto"/>
          <w:spacing w:val="2"/>
          <w:szCs w:val="20"/>
        </w:rPr>
        <w:t>authorize</w:t>
      </w:r>
      <w:r w:rsidRPr="00143B95">
        <w:rPr>
          <w:rFonts w:eastAsia="Gill Sans MT" w:cs="Arial"/>
          <w:color w:val="auto"/>
          <w:szCs w:val="20"/>
        </w:rPr>
        <w:t>s</w:t>
      </w:r>
      <w:r w:rsidRPr="00143B95">
        <w:rPr>
          <w:rFonts w:eastAsia="Times New Roman" w:cs="Arial"/>
          <w:color w:val="auto"/>
          <w:szCs w:val="20"/>
        </w:rPr>
        <w:t xml:space="preserve"> </w:t>
      </w:r>
      <w:r w:rsidRPr="00143B95">
        <w:rPr>
          <w:rFonts w:eastAsia="Gill Sans MT" w:cs="Arial"/>
          <w:color w:val="auto"/>
          <w:spacing w:val="2"/>
          <w:szCs w:val="20"/>
        </w:rPr>
        <w:t>disclosu</w:t>
      </w:r>
      <w:r w:rsidRPr="00143B95">
        <w:rPr>
          <w:rFonts w:eastAsia="Gill Sans MT" w:cs="Arial"/>
          <w:color w:val="auto"/>
          <w:spacing w:val="-2"/>
          <w:szCs w:val="20"/>
        </w:rPr>
        <w:t>r</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zCs w:val="20"/>
        </w:rPr>
        <w:t>without</w:t>
      </w:r>
      <w:r w:rsidRPr="00143B95">
        <w:rPr>
          <w:rFonts w:eastAsia="Times New Roman" w:cs="Arial"/>
          <w:color w:val="auto"/>
          <w:spacing w:val="8"/>
          <w:szCs w:val="20"/>
        </w:rPr>
        <w:t xml:space="preserve"> </w:t>
      </w:r>
      <w:r w:rsidRPr="00143B95">
        <w:rPr>
          <w:rFonts w:eastAsia="Gill Sans MT" w:cs="Arial"/>
          <w:color w:val="auto"/>
          <w:szCs w:val="20"/>
        </w:rPr>
        <w:t>consent.</w:t>
      </w:r>
      <w:r w:rsidR="009555C0">
        <w:rPr>
          <w:rFonts w:eastAsia="Gill Sans MT" w:cs="Arial"/>
          <w:color w:val="auto"/>
          <w:szCs w:val="20"/>
        </w:rPr>
        <w:t xml:space="preserve"> </w:t>
      </w:r>
      <w:r w:rsidRPr="00143B95">
        <w:rPr>
          <w:rFonts w:eastAsia="Times New Roman" w:cs="Arial"/>
          <w:color w:val="auto"/>
          <w:spacing w:val="-20"/>
          <w:szCs w:val="20"/>
        </w:rPr>
        <w:t xml:space="preserve"> </w:t>
      </w:r>
      <w:r w:rsidRPr="00143B95">
        <w:rPr>
          <w:rFonts w:eastAsia="Gill Sans MT" w:cs="Arial"/>
          <w:color w:val="auto"/>
          <w:szCs w:val="20"/>
        </w:rPr>
        <w:t>FER</w:t>
      </w:r>
      <w:r w:rsidRPr="00143B95">
        <w:rPr>
          <w:rFonts w:eastAsia="Gill Sans MT" w:cs="Arial"/>
          <w:color w:val="auto"/>
          <w:spacing w:val="-17"/>
          <w:szCs w:val="20"/>
        </w:rPr>
        <w:t>P</w:t>
      </w:r>
      <w:r w:rsidRPr="00143B95">
        <w:rPr>
          <w:rFonts w:eastAsia="Gill Sans MT" w:cs="Arial"/>
          <w:color w:val="auto"/>
          <w:szCs w:val="20"/>
        </w:rPr>
        <w:t>A</w:t>
      </w:r>
      <w:r w:rsidRPr="00143B95">
        <w:rPr>
          <w:rFonts w:eastAsia="Times New Roman" w:cs="Arial"/>
          <w:color w:val="auto"/>
          <w:spacing w:val="7"/>
          <w:szCs w:val="20"/>
        </w:rPr>
        <w:t xml:space="preserve"> </w:t>
      </w:r>
      <w:r w:rsidRPr="00143B95">
        <w:rPr>
          <w:rFonts w:eastAsia="Gill Sans MT" w:cs="Arial"/>
          <w:color w:val="auto"/>
          <w:szCs w:val="20"/>
        </w:rPr>
        <w:t>permits</w:t>
      </w:r>
      <w:r w:rsidRPr="00143B95">
        <w:rPr>
          <w:rFonts w:eastAsia="Times New Roman" w:cs="Arial"/>
          <w:color w:val="auto"/>
          <w:spacing w:val="8"/>
          <w:szCs w:val="20"/>
        </w:rPr>
        <w:t xml:space="preserve"> </w:t>
      </w:r>
      <w:r w:rsidRPr="00143B95">
        <w:rPr>
          <w:rFonts w:eastAsia="Gill Sans MT" w:cs="Arial"/>
          <w:color w:val="auto"/>
          <w:szCs w:val="20"/>
        </w:rPr>
        <w:t>disclosu</w:t>
      </w:r>
      <w:r w:rsidRPr="00143B95">
        <w:rPr>
          <w:rFonts w:eastAsia="Gill Sans MT" w:cs="Arial"/>
          <w:color w:val="auto"/>
          <w:spacing w:val="-4"/>
          <w:szCs w:val="20"/>
        </w:rPr>
        <w:t>r</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zCs w:val="20"/>
        </w:rPr>
        <w:t>without</w:t>
      </w:r>
      <w:r w:rsidRPr="00143B95">
        <w:rPr>
          <w:rFonts w:eastAsia="Times New Roman" w:cs="Arial"/>
          <w:color w:val="auto"/>
          <w:spacing w:val="8"/>
          <w:szCs w:val="20"/>
        </w:rPr>
        <w:t xml:space="preserve"> </w:t>
      </w:r>
      <w:r w:rsidRPr="00143B95">
        <w:rPr>
          <w:rFonts w:eastAsia="Gill Sans MT" w:cs="Arial"/>
          <w:color w:val="auto"/>
          <w:szCs w:val="20"/>
        </w:rPr>
        <w:t>consent</w:t>
      </w:r>
      <w:r w:rsidRPr="00143B95">
        <w:rPr>
          <w:rFonts w:eastAsia="Times New Roman" w:cs="Arial"/>
          <w:color w:val="auto"/>
          <w:szCs w:val="20"/>
        </w:rPr>
        <w:t xml:space="preserve"> </w:t>
      </w:r>
      <w:r w:rsidRPr="00143B95">
        <w:rPr>
          <w:rFonts w:eastAsia="Gill Sans MT" w:cs="Arial"/>
          <w:color w:val="auto"/>
          <w:spacing w:val="2"/>
          <w:szCs w:val="20"/>
        </w:rPr>
        <w:t>i</w:t>
      </w:r>
      <w:r w:rsidRPr="00143B95">
        <w:rPr>
          <w:rFonts w:eastAsia="Gill Sans MT" w:cs="Arial"/>
          <w:color w:val="auto"/>
          <w:szCs w:val="20"/>
        </w:rPr>
        <w:t>n</w:t>
      </w:r>
      <w:r w:rsidRPr="00143B95">
        <w:rPr>
          <w:rFonts w:eastAsia="Times New Roman" w:cs="Arial"/>
          <w:color w:val="auto"/>
          <w:spacing w:val="21"/>
          <w:szCs w:val="20"/>
        </w:rPr>
        <w:t xml:space="preserve"> </w:t>
      </w:r>
      <w:r w:rsidRPr="00143B95">
        <w:rPr>
          <w:rFonts w:eastAsia="Gill Sans MT" w:cs="Arial"/>
          <w:color w:val="auto"/>
          <w:spacing w:val="2"/>
          <w:szCs w:val="20"/>
        </w:rPr>
        <w:t>ma</w:t>
      </w:r>
      <w:r w:rsidRPr="00143B95">
        <w:rPr>
          <w:rFonts w:eastAsia="Gill Sans MT" w:cs="Arial"/>
          <w:color w:val="auto"/>
          <w:spacing w:val="-2"/>
          <w:szCs w:val="20"/>
        </w:rPr>
        <w:t>n</w:t>
      </w:r>
      <w:r w:rsidRPr="00143B95">
        <w:rPr>
          <w:rFonts w:eastAsia="Gill Sans MT" w:cs="Arial"/>
          <w:color w:val="auto"/>
          <w:szCs w:val="20"/>
        </w:rPr>
        <w:t>y</w:t>
      </w:r>
      <w:r w:rsidRPr="00143B95">
        <w:rPr>
          <w:rFonts w:eastAsia="Times New Roman" w:cs="Arial"/>
          <w:color w:val="auto"/>
          <w:spacing w:val="21"/>
          <w:szCs w:val="20"/>
        </w:rPr>
        <w:t xml:space="preserve"> </w:t>
      </w:r>
      <w:r w:rsidRPr="00143B95">
        <w:rPr>
          <w:rFonts w:eastAsia="Gill Sans MT" w:cs="Arial"/>
          <w:color w:val="auto"/>
          <w:spacing w:val="2"/>
          <w:szCs w:val="20"/>
        </w:rPr>
        <w:t>situations</w:t>
      </w:r>
      <w:r w:rsidRPr="00143B95">
        <w:rPr>
          <w:rFonts w:eastAsia="Gill Sans MT" w:cs="Arial"/>
          <w:color w:val="auto"/>
          <w:szCs w:val="20"/>
        </w:rPr>
        <w:t>,</w:t>
      </w:r>
      <w:r w:rsidRPr="00143B95">
        <w:rPr>
          <w:rFonts w:eastAsia="Times New Roman" w:cs="Arial"/>
          <w:color w:val="auto"/>
          <w:szCs w:val="20"/>
        </w:rPr>
        <w:t xml:space="preserve"> </w:t>
      </w:r>
      <w:r w:rsidRPr="00143B95">
        <w:rPr>
          <w:rFonts w:eastAsia="Gill Sans MT" w:cs="Arial"/>
          <w:color w:val="auto"/>
          <w:spacing w:val="2"/>
          <w:szCs w:val="20"/>
        </w:rPr>
        <w:t>includin</w:t>
      </w:r>
      <w:r w:rsidRPr="00143B95">
        <w:rPr>
          <w:rFonts w:eastAsia="Gill Sans MT" w:cs="Arial"/>
          <w:color w:val="auto"/>
          <w:szCs w:val="20"/>
        </w:rPr>
        <w:t>g</w:t>
      </w:r>
      <w:r w:rsidRPr="00143B95">
        <w:rPr>
          <w:rFonts w:eastAsia="Times New Roman" w:cs="Arial"/>
          <w:color w:val="auto"/>
          <w:spacing w:val="21"/>
          <w:szCs w:val="20"/>
        </w:rPr>
        <w:t xml:space="preserve"> </w:t>
      </w:r>
      <w:r w:rsidRPr="00143B95">
        <w:rPr>
          <w:rFonts w:eastAsia="Gill Sans MT" w:cs="Arial"/>
          <w:color w:val="auto"/>
          <w:spacing w:val="2"/>
          <w:szCs w:val="20"/>
        </w:rPr>
        <w:t>t</w:t>
      </w:r>
      <w:r w:rsidRPr="00143B95">
        <w:rPr>
          <w:rFonts w:eastAsia="Gill Sans MT" w:cs="Arial"/>
          <w:color w:val="auto"/>
          <w:szCs w:val="20"/>
        </w:rPr>
        <w:t>o</w:t>
      </w:r>
      <w:r w:rsidRPr="00143B95">
        <w:rPr>
          <w:rFonts w:eastAsia="Times New Roman" w:cs="Arial"/>
          <w:color w:val="auto"/>
          <w:spacing w:val="21"/>
          <w:szCs w:val="20"/>
        </w:rPr>
        <w:t xml:space="preserve"> </w:t>
      </w:r>
      <w:r w:rsidRPr="00143B95">
        <w:rPr>
          <w:rFonts w:eastAsia="Gill Sans MT" w:cs="Arial"/>
          <w:color w:val="auto"/>
          <w:szCs w:val="20"/>
        </w:rPr>
        <w:t>a</w:t>
      </w:r>
      <w:r w:rsidRPr="00143B95">
        <w:rPr>
          <w:rFonts w:eastAsia="Times New Roman" w:cs="Arial"/>
          <w:color w:val="auto"/>
          <w:spacing w:val="21"/>
          <w:szCs w:val="20"/>
        </w:rPr>
        <w:t xml:space="preserve"> </w:t>
      </w:r>
      <w:r w:rsidRPr="00143B95">
        <w:rPr>
          <w:rFonts w:eastAsia="Gill Sans MT" w:cs="Arial"/>
          <w:color w:val="auto"/>
          <w:spacing w:val="2"/>
          <w:szCs w:val="20"/>
        </w:rPr>
        <w:t>schoo</w:t>
      </w:r>
      <w:r w:rsidRPr="00143B95">
        <w:rPr>
          <w:rFonts w:eastAsia="Gill Sans MT" w:cs="Arial"/>
          <w:color w:val="auto"/>
          <w:szCs w:val="20"/>
        </w:rPr>
        <w:t>l</w:t>
      </w:r>
      <w:r w:rsidRPr="00143B95">
        <w:rPr>
          <w:rFonts w:eastAsia="Times New Roman" w:cs="Arial"/>
          <w:color w:val="auto"/>
          <w:spacing w:val="21"/>
          <w:szCs w:val="20"/>
        </w:rPr>
        <w:t xml:space="preserve"> </w:t>
      </w:r>
      <w:r w:rsidRPr="00143B95">
        <w:rPr>
          <w:rFonts w:eastAsia="Gill Sans MT" w:cs="Arial"/>
          <w:color w:val="auto"/>
          <w:spacing w:val="2"/>
          <w:szCs w:val="20"/>
        </w:rPr>
        <w:t>officia</w:t>
      </w:r>
      <w:r w:rsidRPr="00143B95">
        <w:rPr>
          <w:rFonts w:eastAsia="Gill Sans MT" w:cs="Arial"/>
          <w:color w:val="auto"/>
          <w:szCs w:val="20"/>
        </w:rPr>
        <w:t>l</w:t>
      </w:r>
      <w:r w:rsidRPr="00143B95">
        <w:rPr>
          <w:rFonts w:eastAsia="Times New Roman" w:cs="Arial"/>
          <w:color w:val="auto"/>
          <w:spacing w:val="21"/>
          <w:szCs w:val="20"/>
        </w:rPr>
        <w:t xml:space="preserve"> </w:t>
      </w:r>
      <w:r w:rsidRPr="00143B95">
        <w:rPr>
          <w:rFonts w:eastAsia="Gill Sans MT" w:cs="Arial"/>
          <w:color w:val="auto"/>
          <w:spacing w:val="2"/>
          <w:szCs w:val="20"/>
        </w:rPr>
        <w:t>wit</w:t>
      </w:r>
      <w:r w:rsidRPr="00143B95">
        <w:rPr>
          <w:rFonts w:eastAsia="Gill Sans MT" w:cs="Arial"/>
          <w:color w:val="auto"/>
          <w:szCs w:val="20"/>
        </w:rPr>
        <w:t>h</w:t>
      </w:r>
      <w:r w:rsidRPr="00143B95">
        <w:rPr>
          <w:rFonts w:eastAsia="Times New Roman" w:cs="Arial"/>
          <w:color w:val="auto"/>
          <w:spacing w:val="21"/>
          <w:szCs w:val="20"/>
        </w:rPr>
        <w:t xml:space="preserve"> </w:t>
      </w:r>
      <w:r w:rsidRPr="00143B95">
        <w:rPr>
          <w:rFonts w:eastAsia="Gill Sans MT" w:cs="Arial"/>
          <w:color w:val="auto"/>
          <w:szCs w:val="20"/>
        </w:rPr>
        <w:t>a</w:t>
      </w:r>
      <w:r w:rsidRPr="00143B95">
        <w:rPr>
          <w:rFonts w:eastAsia="Times New Roman" w:cs="Arial"/>
          <w:color w:val="auto"/>
          <w:szCs w:val="20"/>
        </w:rPr>
        <w:t xml:space="preserve"> </w:t>
      </w:r>
      <w:r w:rsidRPr="00143B95">
        <w:rPr>
          <w:rFonts w:eastAsia="Gill Sans MT" w:cs="Arial"/>
          <w:color w:val="auto"/>
          <w:szCs w:val="20"/>
        </w:rPr>
        <w:t>legitimate</w:t>
      </w:r>
      <w:r w:rsidRPr="00143B95">
        <w:rPr>
          <w:rFonts w:eastAsia="Times New Roman" w:cs="Arial"/>
          <w:color w:val="auto"/>
          <w:spacing w:val="10"/>
          <w:szCs w:val="20"/>
        </w:rPr>
        <w:t xml:space="preserve"> </w:t>
      </w:r>
      <w:r w:rsidRPr="00143B95">
        <w:rPr>
          <w:rFonts w:eastAsia="Gill Sans MT" w:cs="Arial"/>
          <w:color w:val="auto"/>
          <w:szCs w:val="20"/>
        </w:rPr>
        <w:t>educational</w:t>
      </w:r>
      <w:r w:rsidRPr="00143B95">
        <w:rPr>
          <w:rFonts w:eastAsia="Times New Roman" w:cs="Arial"/>
          <w:color w:val="auto"/>
          <w:szCs w:val="20"/>
        </w:rPr>
        <w:t xml:space="preserve"> </w:t>
      </w:r>
      <w:r w:rsidRPr="00143B95">
        <w:rPr>
          <w:rFonts w:eastAsia="Gill Sans MT" w:cs="Arial"/>
          <w:color w:val="auto"/>
          <w:szCs w:val="20"/>
        </w:rPr>
        <w:t>inte</w:t>
      </w:r>
      <w:r w:rsidRPr="00143B95">
        <w:rPr>
          <w:rFonts w:eastAsia="Gill Sans MT" w:cs="Arial"/>
          <w:color w:val="auto"/>
          <w:spacing w:val="-4"/>
          <w:szCs w:val="20"/>
        </w:rPr>
        <w:t>r</w:t>
      </w:r>
      <w:r w:rsidRPr="00143B95">
        <w:rPr>
          <w:rFonts w:eastAsia="Gill Sans MT" w:cs="Arial"/>
          <w:color w:val="auto"/>
          <w:szCs w:val="20"/>
        </w:rPr>
        <w:t>est</w:t>
      </w:r>
      <w:r w:rsidRPr="00143B95">
        <w:rPr>
          <w:rFonts w:eastAsia="Times New Roman" w:cs="Arial"/>
          <w:color w:val="auto"/>
          <w:spacing w:val="7"/>
          <w:szCs w:val="20"/>
        </w:rPr>
        <w:t xml:space="preserve"> </w:t>
      </w:r>
      <w:r w:rsidRPr="00143B95">
        <w:rPr>
          <w:rFonts w:eastAsia="Gill Sans MT" w:cs="Arial"/>
          <w:color w:val="auto"/>
          <w:szCs w:val="20"/>
        </w:rPr>
        <w:t>pursuant</w:t>
      </w:r>
      <w:r w:rsidRPr="00143B95">
        <w:rPr>
          <w:rFonts w:eastAsia="Times New Roman" w:cs="Arial"/>
          <w:color w:val="auto"/>
          <w:spacing w:val="3"/>
          <w:szCs w:val="20"/>
        </w:rPr>
        <w:t xml:space="preserve"> </w:t>
      </w:r>
      <w:r w:rsidRPr="00143B95">
        <w:rPr>
          <w:rFonts w:eastAsia="Gill Sans MT" w:cs="Arial"/>
          <w:color w:val="auto"/>
          <w:szCs w:val="20"/>
        </w:rPr>
        <w:t>to</w:t>
      </w:r>
      <w:r w:rsidRPr="00143B95">
        <w:rPr>
          <w:rFonts w:eastAsia="Times New Roman" w:cs="Arial"/>
          <w:color w:val="auto"/>
          <w:spacing w:val="8"/>
          <w:szCs w:val="20"/>
        </w:rPr>
        <w:t xml:space="preserve"> </w:t>
      </w:r>
      <w:r w:rsidRPr="00143B95">
        <w:rPr>
          <w:rFonts w:eastAsia="Gill Sans MT" w:cs="Arial"/>
          <w:color w:val="auto"/>
          <w:szCs w:val="20"/>
        </w:rPr>
        <w:t>a</w:t>
      </w:r>
      <w:r w:rsidRPr="00143B95">
        <w:rPr>
          <w:rFonts w:eastAsia="Times New Roman" w:cs="Arial"/>
          <w:color w:val="auto"/>
          <w:spacing w:val="9"/>
          <w:szCs w:val="20"/>
        </w:rPr>
        <w:t xml:space="preserve"> </w:t>
      </w:r>
      <w:r w:rsidRPr="00143B95">
        <w:rPr>
          <w:rFonts w:eastAsia="Gill Sans MT" w:cs="Arial"/>
          <w:color w:val="auto"/>
          <w:szCs w:val="20"/>
        </w:rPr>
        <w:t>cou</w:t>
      </w:r>
      <w:r w:rsidRPr="00143B95">
        <w:rPr>
          <w:rFonts w:eastAsia="Gill Sans MT" w:cs="Arial"/>
          <w:color w:val="auto"/>
          <w:spacing w:val="4"/>
          <w:szCs w:val="20"/>
        </w:rPr>
        <w:t>r</w:t>
      </w:r>
      <w:r w:rsidRPr="00143B95">
        <w:rPr>
          <w:rFonts w:eastAsia="Gill Sans MT" w:cs="Arial"/>
          <w:color w:val="auto"/>
          <w:szCs w:val="20"/>
        </w:rPr>
        <w:t>t</w:t>
      </w:r>
      <w:r w:rsidRPr="00143B95">
        <w:rPr>
          <w:rFonts w:eastAsia="Times New Roman" w:cs="Arial"/>
          <w:color w:val="auto"/>
          <w:spacing w:val="6"/>
          <w:szCs w:val="20"/>
        </w:rPr>
        <w:t xml:space="preserve"> </w:t>
      </w:r>
      <w:r w:rsidRPr="00143B95">
        <w:rPr>
          <w:rFonts w:eastAsia="Gill Sans MT" w:cs="Arial"/>
          <w:color w:val="auto"/>
          <w:szCs w:val="20"/>
        </w:rPr>
        <w:t>o</w:t>
      </w:r>
      <w:r w:rsidRPr="00143B95">
        <w:rPr>
          <w:rFonts w:eastAsia="Gill Sans MT" w:cs="Arial"/>
          <w:color w:val="auto"/>
          <w:spacing w:val="-3"/>
          <w:szCs w:val="20"/>
        </w:rPr>
        <w:t>r</w:t>
      </w:r>
      <w:r w:rsidRPr="00143B95">
        <w:rPr>
          <w:rFonts w:eastAsia="Gill Sans MT" w:cs="Arial"/>
          <w:color w:val="auto"/>
          <w:szCs w:val="20"/>
        </w:rPr>
        <w:t>der</w:t>
      </w:r>
      <w:r w:rsidRPr="00143B95">
        <w:rPr>
          <w:rFonts w:eastAsia="Times New Roman" w:cs="Arial"/>
          <w:color w:val="auto"/>
          <w:spacing w:val="5"/>
          <w:szCs w:val="20"/>
        </w:rPr>
        <w:t xml:space="preserve"> </w:t>
      </w:r>
      <w:r w:rsidRPr="00143B95">
        <w:rPr>
          <w:rFonts w:eastAsia="Gill Sans MT" w:cs="Arial"/>
          <w:color w:val="auto"/>
          <w:w w:val="99"/>
          <w:szCs w:val="20"/>
        </w:rPr>
        <w:t>or</w:t>
      </w:r>
      <w:r w:rsidRPr="00143B95">
        <w:rPr>
          <w:rFonts w:eastAsia="Times New Roman" w:cs="Arial"/>
          <w:color w:val="auto"/>
          <w:w w:val="99"/>
          <w:szCs w:val="20"/>
        </w:rPr>
        <w:t xml:space="preserve"> </w:t>
      </w:r>
      <w:r w:rsidRPr="00143B95">
        <w:rPr>
          <w:rFonts w:eastAsia="Gill Sans MT" w:cs="Arial"/>
          <w:color w:val="auto"/>
          <w:w w:val="99"/>
          <w:szCs w:val="20"/>
        </w:rPr>
        <w:t>a</w:t>
      </w:r>
      <w:r w:rsidRPr="00143B95">
        <w:rPr>
          <w:rFonts w:eastAsia="Times New Roman" w:cs="Arial"/>
          <w:color w:val="auto"/>
          <w:spacing w:val="10"/>
          <w:szCs w:val="20"/>
        </w:rPr>
        <w:t xml:space="preserve"> </w:t>
      </w:r>
      <w:r w:rsidRPr="00143B95">
        <w:rPr>
          <w:rFonts w:eastAsia="Gill Sans MT" w:cs="Arial"/>
          <w:color w:val="auto"/>
          <w:szCs w:val="20"/>
        </w:rPr>
        <w:t>subpoena,</w:t>
      </w:r>
      <w:r w:rsidRPr="00143B95">
        <w:rPr>
          <w:rFonts w:eastAsia="Times New Roman" w:cs="Arial"/>
          <w:color w:val="auto"/>
          <w:spacing w:val="-20"/>
          <w:szCs w:val="20"/>
        </w:rPr>
        <w:t xml:space="preserve"> </w:t>
      </w:r>
      <w:r w:rsidRPr="00143B95">
        <w:rPr>
          <w:rFonts w:eastAsia="Gill Sans MT" w:cs="Arial"/>
          <w:color w:val="auto"/>
          <w:szCs w:val="20"/>
        </w:rPr>
        <w:t>and</w:t>
      </w:r>
      <w:r w:rsidRPr="00143B95">
        <w:rPr>
          <w:rFonts w:eastAsia="Times New Roman" w:cs="Arial"/>
          <w:color w:val="auto"/>
          <w:spacing w:val="7"/>
          <w:szCs w:val="20"/>
        </w:rPr>
        <w:t xml:space="preserve"> </w:t>
      </w:r>
      <w:r w:rsidRPr="00143B95">
        <w:rPr>
          <w:rFonts w:eastAsia="Gill Sans MT" w:cs="Arial"/>
          <w:color w:val="auto"/>
          <w:szCs w:val="20"/>
        </w:rPr>
        <w:t>if</w:t>
      </w:r>
      <w:r w:rsidRPr="00143B95">
        <w:rPr>
          <w:rFonts w:eastAsia="Times New Roman" w:cs="Arial"/>
          <w:color w:val="auto"/>
          <w:spacing w:val="10"/>
          <w:szCs w:val="20"/>
        </w:rPr>
        <w:t xml:space="preserve"> </w:t>
      </w:r>
      <w:r w:rsidRPr="00143B95">
        <w:rPr>
          <w:rFonts w:eastAsia="Gill Sans MT" w:cs="Arial"/>
          <w:color w:val="auto"/>
          <w:szCs w:val="20"/>
        </w:rPr>
        <w:t>disclosu</w:t>
      </w:r>
      <w:r w:rsidRPr="00143B95">
        <w:rPr>
          <w:rFonts w:eastAsia="Gill Sans MT" w:cs="Arial"/>
          <w:color w:val="auto"/>
          <w:spacing w:val="-4"/>
          <w:szCs w:val="20"/>
        </w:rPr>
        <w:t>r</w:t>
      </w:r>
      <w:r w:rsidRPr="00143B95">
        <w:rPr>
          <w:rFonts w:eastAsia="Gill Sans MT" w:cs="Arial"/>
          <w:color w:val="auto"/>
          <w:szCs w:val="20"/>
        </w:rPr>
        <w:t>e</w:t>
      </w:r>
      <w:r w:rsidRPr="00143B95">
        <w:rPr>
          <w:rFonts w:eastAsia="Times New Roman" w:cs="Arial"/>
          <w:color w:val="auto"/>
          <w:spacing w:val="2"/>
          <w:szCs w:val="20"/>
        </w:rPr>
        <w:t xml:space="preserve"> </w:t>
      </w:r>
      <w:r w:rsidRPr="00143B95">
        <w:rPr>
          <w:rFonts w:eastAsia="Gill Sans MT" w:cs="Arial"/>
          <w:color w:val="auto"/>
          <w:szCs w:val="20"/>
        </w:rPr>
        <w:t>is</w:t>
      </w:r>
      <w:r w:rsidRPr="00143B95">
        <w:rPr>
          <w:rFonts w:eastAsia="Times New Roman" w:cs="Arial"/>
          <w:color w:val="auto"/>
          <w:spacing w:val="10"/>
          <w:szCs w:val="20"/>
        </w:rPr>
        <w:t xml:space="preserve"> </w:t>
      </w:r>
      <w:r w:rsidRPr="00143B95">
        <w:rPr>
          <w:rFonts w:eastAsia="Gill Sans MT" w:cs="Arial"/>
          <w:color w:val="auto"/>
          <w:szCs w:val="20"/>
        </w:rPr>
        <w:t>made</w:t>
      </w:r>
      <w:r w:rsidRPr="00143B95">
        <w:rPr>
          <w:rFonts w:eastAsia="Times New Roman" w:cs="Arial"/>
          <w:color w:val="auto"/>
          <w:spacing w:val="5"/>
          <w:szCs w:val="20"/>
        </w:rPr>
        <w:t xml:space="preserve"> </w:t>
      </w:r>
      <w:r w:rsidRPr="00143B95">
        <w:rPr>
          <w:rFonts w:eastAsia="Gill Sans MT" w:cs="Arial"/>
          <w:color w:val="auto"/>
          <w:szCs w:val="20"/>
        </w:rPr>
        <w:t>in</w:t>
      </w:r>
      <w:r w:rsidRPr="00143B95">
        <w:rPr>
          <w:rFonts w:eastAsia="Times New Roman" w:cs="Arial"/>
          <w:color w:val="auto"/>
          <w:spacing w:val="10"/>
          <w:szCs w:val="20"/>
        </w:rPr>
        <w:t xml:space="preserve"> </w:t>
      </w:r>
      <w:r w:rsidRPr="00143B95">
        <w:rPr>
          <w:rFonts w:eastAsia="Gill Sans MT" w:cs="Arial"/>
          <w:color w:val="auto"/>
          <w:spacing w:val="-4"/>
          <w:szCs w:val="20"/>
        </w:rPr>
        <w:t>r</w:t>
      </w:r>
      <w:r w:rsidRPr="00143B95">
        <w:rPr>
          <w:rFonts w:eastAsia="Gill Sans MT" w:cs="Arial"/>
          <w:color w:val="auto"/>
          <w:szCs w:val="20"/>
        </w:rPr>
        <w:t>esponse</w:t>
      </w:r>
      <w:r w:rsidRPr="00143B95">
        <w:rPr>
          <w:rFonts w:eastAsia="Times New Roman" w:cs="Arial"/>
          <w:color w:val="auto"/>
          <w:spacing w:val="2"/>
          <w:szCs w:val="20"/>
        </w:rPr>
        <w:t xml:space="preserve"> </w:t>
      </w:r>
      <w:r w:rsidRPr="00143B95">
        <w:rPr>
          <w:rFonts w:eastAsia="Gill Sans MT" w:cs="Arial"/>
          <w:color w:val="auto"/>
          <w:szCs w:val="20"/>
        </w:rPr>
        <w:t>to</w:t>
      </w:r>
      <w:r w:rsidRPr="00143B95">
        <w:rPr>
          <w:rFonts w:eastAsia="Times New Roman" w:cs="Arial"/>
          <w:color w:val="auto"/>
          <w:spacing w:val="8"/>
          <w:szCs w:val="20"/>
        </w:rPr>
        <w:t xml:space="preserve"> </w:t>
      </w:r>
      <w:r w:rsidRPr="00143B95">
        <w:rPr>
          <w:rFonts w:eastAsia="Gill Sans MT" w:cs="Arial"/>
          <w:color w:val="auto"/>
          <w:szCs w:val="20"/>
        </w:rPr>
        <w:t>a</w:t>
      </w:r>
      <w:r w:rsidRPr="00143B95">
        <w:rPr>
          <w:rFonts w:eastAsia="Times New Roman" w:cs="Arial"/>
          <w:color w:val="auto"/>
          <w:spacing w:val="9"/>
          <w:szCs w:val="20"/>
        </w:rPr>
        <w:t xml:space="preserve"> </w:t>
      </w:r>
      <w:r w:rsidRPr="00143B95">
        <w:rPr>
          <w:rFonts w:eastAsia="Gill Sans MT" w:cs="Arial"/>
          <w:color w:val="auto"/>
          <w:szCs w:val="20"/>
        </w:rPr>
        <w:t>cou</w:t>
      </w:r>
      <w:r w:rsidRPr="00143B95">
        <w:rPr>
          <w:rFonts w:eastAsia="Gill Sans MT" w:cs="Arial"/>
          <w:color w:val="auto"/>
          <w:spacing w:val="4"/>
          <w:szCs w:val="20"/>
        </w:rPr>
        <w:t>r</w:t>
      </w:r>
      <w:r w:rsidRPr="00143B95">
        <w:rPr>
          <w:rFonts w:eastAsia="Gill Sans MT" w:cs="Arial"/>
          <w:color w:val="auto"/>
          <w:szCs w:val="20"/>
        </w:rPr>
        <w:t>t</w:t>
      </w:r>
      <w:r w:rsidRPr="00143B95">
        <w:rPr>
          <w:rFonts w:eastAsia="Times New Roman" w:cs="Arial"/>
          <w:color w:val="auto"/>
          <w:szCs w:val="20"/>
        </w:rPr>
        <w:t xml:space="preserve"> </w:t>
      </w:r>
      <w:r w:rsidRPr="00143B95">
        <w:rPr>
          <w:rFonts w:eastAsia="Gill Sans MT" w:cs="Arial"/>
          <w:color w:val="auto"/>
          <w:spacing w:val="-1"/>
          <w:szCs w:val="20"/>
        </w:rPr>
        <w:t>o</w:t>
      </w:r>
      <w:r w:rsidRPr="00143B95">
        <w:rPr>
          <w:rFonts w:eastAsia="Gill Sans MT" w:cs="Arial"/>
          <w:color w:val="auto"/>
          <w:spacing w:val="-4"/>
          <w:szCs w:val="20"/>
        </w:rPr>
        <w:t>r</w:t>
      </w:r>
      <w:r w:rsidRPr="00143B95">
        <w:rPr>
          <w:rFonts w:eastAsia="Gill Sans MT" w:cs="Arial"/>
          <w:color w:val="auto"/>
          <w:spacing w:val="-1"/>
          <w:szCs w:val="20"/>
        </w:rPr>
        <w:t>de</w:t>
      </w:r>
      <w:r w:rsidRPr="00143B95">
        <w:rPr>
          <w:rFonts w:eastAsia="Gill Sans MT" w:cs="Arial"/>
          <w:color w:val="auto"/>
          <w:szCs w:val="20"/>
        </w:rPr>
        <w:t>r</w:t>
      </w:r>
      <w:r w:rsidRPr="00143B95">
        <w:rPr>
          <w:rFonts w:eastAsia="Times New Roman" w:cs="Arial"/>
          <w:color w:val="auto"/>
          <w:spacing w:val="-8"/>
          <w:szCs w:val="20"/>
        </w:rPr>
        <w:t xml:space="preserve"> </w:t>
      </w:r>
      <w:r w:rsidRPr="00143B95">
        <w:rPr>
          <w:rFonts w:eastAsia="Gill Sans MT" w:cs="Arial"/>
          <w:color w:val="auto"/>
          <w:spacing w:val="-1"/>
          <w:szCs w:val="20"/>
        </w:rPr>
        <w:t>o</w:t>
      </w:r>
      <w:r w:rsidRPr="00143B95">
        <w:rPr>
          <w:rFonts w:eastAsia="Gill Sans MT" w:cs="Arial"/>
          <w:color w:val="auto"/>
          <w:szCs w:val="20"/>
        </w:rPr>
        <w:t>r</w:t>
      </w:r>
      <w:r w:rsidRPr="00143B95">
        <w:rPr>
          <w:rFonts w:eastAsia="Times New Roman" w:cs="Arial"/>
          <w:color w:val="auto"/>
          <w:spacing w:val="-6"/>
          <w:szCs w:val="20"/>
        </w:rPr>
        <w:t xml:space="preserve"> </w:t>
      </w:r>
      <w:r w:rsidRPr="00143B95">
        <w:rPr>
          <w:rFonts w:eastAsia="Gill Sans MT" w:cs="Arial"/>
          <w:color w:val="auto"/>
          <w:spacing w:val="-1"/>
          <w:w w:val="99"/>
          <w:szCs w:val="20"/>
        </w:rPr>
        <w:t>subpoena</w:t>
      </w:r>
      <w:r w:rsidRPr="00143B95">
        <w:rPr>
          <w:rFonts w:eastAsia="Gill Sans MT" w:cs="Arial"/>
          <w:color w:val="auto"/>
          <w:w w:val="99"/>
          <w:szCs w:val="20"/>
        </w:rPr>
        <w:t>,</w:t>
      </w:r>
      <w:r w:rsidRPr="00143B95">
        <w:rPr>
          <w:rFonts w:eastAsia="Times New Roman" w:cs="Arial"/>
          <w:color w:val="auto"/>
          <w:spacing w:val="-19"/>
          <w:w w:val="99"/>
          <w:szCs w:val="20"/>
        </w:rPr>
        <w:t xml:space="preserve"> </w:t>
      </w:r>
      <w:r w:rsidRPr="00143B95">
        <w:rPr>
          <w:rFonts w:eastAsia="Gill Sans MT" w:cs="Arial"/>
          <w:color w:val="auto"/>
          <w:spacing w:val="-5"/>
          <w:szCs w:val="20"/>
        </w:rPr>
        <w:t>y</w:t>
      </w:r>
      <w:r w:rsidRPr="00143B95">
        <w:rPr>
          <w:rFonts w:eastAsia="Gill Sans MT" w:cs="Arial"/>
          <w:color w:val="auto"/>
          <w:spacing w:val="-1"/>
          <w:szCs w:val="20"/>
        </w:rPr>
        <w:t>o</w:t>
      </w:r>
      <w:r w:rsidRPr="00143B95">
        <w:rPr>
          <w:rFonts w:eastAsia="Gill Sans MT" w:cs="Arial"/>
          <w:color w:val="auto"/>
          <w:szCs w:val="20"/>
        </w:rPr>
        <w:t>u</w:t>
      </w:r>
      <w:r w:rsidRPr="00143B95">
        <w:rPr>
          <w:rFonts w:eastAsia="Times New Roman" w:cs="Arial"/>
          <w:color w:val="auto"/>
          <w:spacing w:val="-6"/>
          <w:szCs w:val="20"/>
        </w:rPr>
        <w:t xml:space="preserve"> </w:t>
      </w:r>
      <w:r w:rsidRPr="00143B95">
        <w:rPr>
          <w:rFonts w:eastAsia="Gill Sans MT" w:cs="Arial"/>
          <w:color w:val="auto"/>
          <w:spacing w:val="-1"/>
          <w:szCs w:val="20"/>
        </w:rPr>
        <w:t>wil</w:t>
      </w:r>
      <w:r w:rsidRPr="00143B95">
        <w:rPr>
          <w:rFonts w:eastAsia="Gill Sans MT" w:cs="Arial"/>
          <w:color w:val="auto"/>
          <w:szCs w:val="20"/>
        </w:rPr>
        <w:t>l</w:t>
      </w:r>
      <w:r w:rsidRPr="00143B95">
        <w:rPr>
          <w:rFonts w:eastAsia="Times New Roman" w:cs="Arial"/>
          <w:color w:val="auto"/>
          <w:spacing w:val="-4"/>
          <w:szCs w:val="20"/>
        </w:rPr>
        <w:t xml:space="preserve"> </w:t>
      </w:r>
      <w:r w:rsidRPr="00143B95">
        <w:rPr>
          <w:rFonts w:eastAsia="Gill Sans MT" w:cs="Arial"/>
          <w:color w:val="auto"/>
          <w:spacing w:val="-1"/>
          <w:szCs w:val="20"/>
        </w:rPr>
        <w:t>b</w:t>
      </w:r>
      <w:r w:rsidRPr="00143B95">
        <w:rPr>
          <w:rFonts w:eastAsia="Gill Sans MT" w:cs="Arial"/>
          <w:color w:val="auto"/>
          <w:szCs w:val="20"/>
        </w:rPr>
        <w:t>e</w:t>
      </w:r>
      <w:r w:rsidRPr="00143B95">
        <w:rPr>
          <w:rFonts w:eastAsia="Times New Roman" w:cs="Arial"/>
          <w:color w:val="auto"/>
          <w:spacing w:val="-4"/>
          <w:szCs w:val="20"/>
        </w:rPr>
        <w:t xml:space="preserve"> </w:t>
      </w:r>
      <w:r w:rsidRPr="00143B95">
        <w:rPr>
          <w:rFonts w:eastAsia="Gill Sans MT" w:cs="Arial"/>
          <w:color w:val="auto"/>
          <w:spacing w:val="-1"/>
          <w:w w:val="99"/>
          <w:szCs w:val="20"/>
        </w:rPr>
        <w:t>notified</w:t>
      </w:r>
      <w:r w:rsidRPr="00143B95">
        <w:rPr>
          <w:rFonts w:eastAsia="Gill Sans MT" w:cs="Arial"/>
          <w:color w:val="auto"/>
          <w:w w:val="99"/>
          <w:szCs w:val="20"/>
        </w:rPr>
        <w:t>,</w:t>
      </w:r>
      <w:r w:rsidRPr="00143B95">
        <w:rPr>
          <w:rFonts w:eastAsia="Times New Roman" w:cs="Arial"/>
          <w:color w:val="auto"/>
          <w:spacing w:val="-20"/>
          <w:w w:val="99"/>
          <w:szCs w:val="20"/>
        </w:rPr>
        <w:t xml:space="preserve"> </w:t>
      </w:r>
      <w:r w:rsidRPr="00143B95">
        <w:rPr>
          <w:rFonts w:eastAsia="Gill Sans MT" w:cs="Arial"/>
          <w:color w:val="auto"/>
          <w:spacing w:val="-1"/>
          <w:szCs w:val="20"/>
        </w:rPr>
        <w:t>excep</w:t>
      </w:r>
      <w:r w:rsidRPr="00143B95">
        <w:rPr>
          <w:rFonts w:eastAsia="Gill Sans MT" w:cs="Arial"/>
          <w:color w:val="auto"/>
          <w:szCs w:val="20"/>
        </w:rPr>
        <w:t>t</w:t>
      </w:r>
      <w:r w:rsidRPr="00143B95">
        <w:rPr>
          <w:rFonts w:eastAsia="Times New Roman" w:cs="Arial"/>
          <w:color w:val="auto"/>
          <w:spacing w:val="-5"/>
          <w:szCs w:val="20"/>
        </w:rPr>
        <w:t xml:space="preserve"> </w:t>
      </w:r>
      <w:r w:rsidRPr="00143B95">
        <w:rPr>
          <w:rFonts w:eastAsia="Gill Sans MT" w:cs="Arial"/>
          <w:color w:val="auto"/>
          <w:spacing w:val="-1"/>
          <w:szCs w:val="20"/>
        </w:rPr>
        <w:t>whe</w:t>
      </w:r>
      <w:r w:rsidRPr="00143B95">
        <w:rPr>
          <w:rFonts w:eastAsia="Gill Sans MT" w:cs="Arial"/>
          <w:color w:val="auto"/>
          <w:spacing w:val="-5"/>
          <w:szCs w:val="20"/>
        </w:rPr>
        <w:t>r</w:t>
      </w:r>
      <w:r w:rsidRPr="00143B95">
        <w:rPr>
          <w:rFonts w:eastAsia="Gill Sans MT" w:cs="Arial"/>
          <w:color w:val="auto"/>
          <w:szCs w:val="20"/>
        </w:rPr>
        <w:t>e</w:t>
      </w:r>
      <w:r w:rsidRPr="00143B95">
        <w:rPr>
          <w:rFonts w:eastAsia="Times New Roman" w:cs="Arial"/>
          <w:color w:val="auto"/>
          <w:spacing w:val="-5"/>
          <w:szCs w:val="20"/>
        </w:rPr>
        <w:t xml:space="preserve"> </w:t>
      </w:r>
      <w:r w:rsidRPr="00143B95">
        <w:rPr>
          <w:rFonts w:eastAsia="Gill Sans MT" w:cs="Arial"/>
          <w:color w:val="auto"/>
          <w:spacing w:val="-1"/>
          <w:szCs w:val="20"/>
        </w:rPr>
        <w:t>th</w:t>
      </w:r>
      <w:r w:rsidRPr="00143B95">
        <w:rPr>
          <w:rFonts w:eastAsia="Gill Sans MT" w:cs="Arial"/>
          <w:color w:val="auto"/>
          <w:szCs w:val="20"/>
        </w:rPr>
        <w:t>e</w:t>
      </w:r>
      <w:r w:rsidRPr="00143B95">
        <w:rPr>
          <w:rFonts w:eastAsia="Times New Roman" w:cs="Arial"/>
          <w:color w:val="auto"/>
          <w:spacing w:val="-4"/>
          <w:szCs w:val="20"/>
        </w:rPr>
        <w:t xml:space="preserve"> </w:t>
      </w:r>
      <w:r w:rsidRPr="00143B95">
        <w:rPr>
          <w:rFonts w:eastAsia="Gill Sans MT" w:cs="Arial"/>
          <w:color w:val="auto"/>
          <w:spacing w:val="-1"/>
          <w:szCs w:val="20"/>
        </w:rPr>
        <w:t>l</w:t>
      </w:r>
      <w:r w:rsidRPr="00143B95">
        <w:rPr>
          <w:rFonts w:eastAsia="Gill Sans MT" w:cs="Arial"/>
          <w:color w:val="auto"/>
          <w:spacing w:val="-8"/>
          <w:szCs w:val="20"/>
        </w:rPr>
        <w:t>a</w:t>
      </w:r>
      <w:r w:rsidRPr="00143B95">
        <w:rPr>
          <w:rFonts w:eastAsia="Gill Sans MT" w:cs="Arial"/>
          <w:color w:val="auto"/>
          <w:szCs w:val="20"/>
        </w:rPr>
        <w:t>w</w:t>
      </w:r>
      <w:r w:rsidRPr="00143B95">
        <w:rPr>
          <w:rFonts w:eastAsia="Times New Roman" w:cs="Arial"/>
          <w:color w:val="auto"/>
          <w:szCs w:val="20"/>
        </w:rPr>
        <w:t xml:space="preserve"> </w:t>
      </w:r>
      <w:r w:rsidRPr="00143B95">
        <w:rPr>
          <w:rFonts w:eastAsia="Gill Sans MT" w:cs="Arial"/>
          <w:color w:val="auto"/>
          <w:szCs w:val="20"/>
        </w:rPr>
        <w:t>p</w:t>
      </w:r>
      <w:r w:rsidRPr="00143B95">
        <w:rPr>
          <w:rFonts w:eastAsia="Gill Sans MT" w:cs="Arial"/>
          <w:color w:val="auto"/>
          <w:spacing w:val="-5"/>
          <w:szCs w:val="20"/>
        </w:rPr>
        <w:t>r</w:t>
      </w:r>
      <w:r w:rsidRPr="00143B95">
        <w:rPr>
          <w:rFonts w:eastAsia="Gill Sans MT" w:cs="Arial"/>
          <w:color w:val="auto"/>
          <w:szCs w:val="20"/>
        </w:rPr>
        <w:t>ohibits</w:t>
      </w:r>
      <w:r w:rsidRPr="00143B95">
        <w:rPr>
          <w:rFonts w:eastAsia="Times New Roman" w:cs="Arial"/>
          <w:color w:val="auto"/>
          <w:spacing w:val="3"/>
          <w:szCs w:val="20"/>
        </w:rPr>
        <w:t xml:space="preserve"> </w:t>
      </w:r>
      <w:r w:rsidRPr="00143B95">
        <w:rPr>
          <w:rFonts w:eastAsia="Gill Sans MT" w:cs="Arial"/>
          <w:color w:val="auto"/>
          <w:szCs w:val="20"/>
        </w:rPr>
        <w:t>said</w:t>
      </w:r>
      <w:r w:rsidRPr="00143B95">
        <w:rPr>
          <w:rFonts w:eastAsia="Times New Roman" w:cs="Arial"/>
          <w:color w:val="auto"/>
          <w:spacing w:val="2"/>
          <w:szCs w:val="20"/>
        </w:rPr>
        <w:t xml:space="preserve"> </w:t>
      </w:r>
      <w:r w:rsidRPr="00143B95">
        <w:rPr>
          <w:rFonts w:eastAsia="Gill Sans MT" w:cs="Arial"/>
          <w:color w:val="auto"/>
          <w:szCs w:val="20"/>
        </w:rPr>
        <w:t>notification.</w:t>
      </w:r>
      <w:r w:rsidRPr="00143B95">
        <w:rPr>
          <w:rFonts w:eastAsia="Times New Roman" w:cs="Arial"/>
          <w:color w:val="auto"/>
          <w:spacing w:val="-16"/>
          <w:szCs w:val="20"/>
        </w:rPr>
        <w:t xml:space="preserve"> </w:t>
      </w:r>
      <w:r w:rsidR="009555C0">
        <w:rPr>
          <w:rFonts w:eastAsia="Times New Roman" w:cs="Arial"/>
          <w:color w:val="auto"/>
          <w:spacing w:val="-16"/>
          <w:szCs w:val="20"/>
        </w:rPr>
        <w:t xml:space="preserve"> </w:t>
      </w:r>
      <w:r w:rsidRPr="00143B95">
        <w:rPr>
          <w:rFonts w:eastAsia="Gill Sans MT" w:cs="Arial"/>
          <w:color w:val="auto"/>
          <w:szCs w:val="20"/>
        </w:rPr>
        <w:t>In</w:t>
      </w:r>
      <w:r w:rsidRPr="00143B95">
        <w:rPr>
          <w:rFonts w:eastAsia="Times New Roman" w:cs="Arial"/>
          <w:color w:val="auto"/>
          <w:spacing w:val="5"/>
          <w:szCs w:val="20"/>
        </w:rPr>
        <w:t xml:space="preserve"> </w:t>
      </w:r>
      <w:r w:rsidRPr="00143B95">
        <w:rPr>
          <w:rFonts w:eastAsia="Gill Sans MT" w:cs="Arial"/>
          <w:color w:val="auto"/>
          <w:szCs w:val="20"/>
        </w:rPr>
        <w:t>a</w:t>
      </w:r>
      <w:r w:rsidRPr="00143B95">
        <w:rPr>
          <w:rFonts w:eastAsia="Gill Sans MT" w:cs="Arial"/>
          <w:color w:val="auto"/>
          <w:spacing w:val="-2"/>
          <w:szCs w:val="20"/>
        </w:rPr>
        <w:t>d</w:t>
      </w:r>
      <w:r w:rsidRPr="00143B95">
        <w:rPr>
          <w:rFonts w:eastAsia="Gill Sans MT" w:cs="Arial"/>
          <w:color w:val="auto"/>
          <w:szCs w:val="20"/>
        </w:rPr>
        <w:t>dition,</w:t>
      </w:r>
      <w:r w:rsidRPr="00143B95">
        <w:rPr>
          <w:rFonts w:eastAsia="Times New Roman" w:cs="Arial"/>
          <w:color w:val="auto"/>
          <w:spacing w:val="-18"/>
          <w:szCs w:val="20"/>
        </w:rPr>
        <w:t xml:space="preserve"> </w:t>
      </w:r>
      <w:r w:rsidRPr="00143B95">
        <w:rPr>
          <w:rFonts w:eastAsia="Gill Sans MT" w:cs="Arial"/>
          <w:color w:val="auto"/>
          <w:szCs w:val="20"/>
        </w:rPr>
        <w:t>FER</w:t>
      </w:r>
      <w:r w:rsidRPr="00143B95">
        <w:rPr>
          <w:rFonts w:eastAsia="Gill Sans MT" w:cs="Arial"/>
          <w:color w:val="auto"/>
          <w:spacing w:val="-17"/>
          <w:szCs w:val="20"/>
        </w:rPr>
        <w:t>P</w:t>
      </w:r>
      <w:r w:rsidRPr="00143B95">
        <w:rPr>
          <w:rFonts w:eastAsia="Gill Sans MT" w:cs="Arial"/>
          <w:color w:val="auto"/>
          <w:szCs w:val="20"/>
        </w:rPr>
        <w:t>A</w:t>
      </w:r>
      <w:r w:rsidRPr="00143B95">
        <w:rPr>
          <w:rFonts w:eastAsia="Times New Roman" w:cs="Arial"/>
          <w:color w:val="auto"/>
          <w:spacing w:val="4"/>
          <w:szCs w:val="20"/>
        </w:rPr>
        <w:t xml:space="preserve"> </w:t>
      </w:r>
      <w:r w:rsidRPr="00143B95">
        <w:rPr>
          <w:rFonts w:eastAsia="Gill Sans MT" w:cs="Arial"/>
          <w:color w:val="auto"/>
          <w:szCs w:val="20"/>
        </w:rPr>
        <w:t>permits</w:t>
      </w:r>
      <w:r w:rsidRPr="00143B95">
        <w:rPr>
          <w:rFonts w:eastAsia="Times New Roman" w:cs="Arial"/>
          <w:color w:val="auto"/>
          <w:spacing w:val="5"/>
          <w:szCs w:val="20"/>
        </w:rPr>
        <w:t xml:space="preserve"> </w:t>
      </w:r>
      <w:r w:rsidRPr="00143B95">
        <w:rPr>
          <w:rFonts w:eastAsia="Gill Sans MT" w:cs="Arial"/>
          <w:color w:val="auto"/>
          <w:szCs w:val="20"/>
        </w:rPr>
        <w:t>s</w:t>
      </w:r>
      <w:r w:rsidRPr="00143B95">
        <w:rPr>
          <w:rFonts w:eastAsia="Gill Sans MT" w:cs="Arial"/>
          <w:color w:val="auto"/>
          <w:spacing w:val="-3"/>
          <w:szCs w:val="20"/>
        </w:rPr>
        <w:t>e</w:t>
      </w:r>
      <w:r w:rsidRPr="00143B95">
        <w:rPr>
          <w:rFonts w:eastAsia="Gill Sans MT" w:cs="Arial"/>
          <w:color w:val="auto"/>
          <w:spacing w:val="-4"/>
          <w:szCs w:val="20"/>
        </w:rPr>
        <w:t>v</w:t>
      </w:r>
      <w:r w:rsidRPr="00143B95">
        <w:rPr>
          <w:rFonts w:eastAsia="Gill Sans MT" w:cs="Arial"/>
          <w:color w:val="auto"/>
          <w:szCs w:val="20"/>
        </w:rPr>
        <w:t>eral</w:t>
      </w:r>
      <w:r w:rsidRPr="00143B95">
        <w:rPr>
          <w:rFonts w:eastAsia="Times New Roman" w:cs="Arial"/>
          <w:color w:val="auto"/>
          <w:szCs w:val="20"/>
        </w:rPr>
        <w:t xml:space="preserve"> </w:t>
      </w:r>
      <w:r w:rsidRPr="00143B95">
        <w:rPr>
          <w:rFonts w:eastAsia="Gill Sans MT" w:cs="Arial"/>
          <w:color w:val="auto"/>
          <w:spacing w:val="2"/>
          <w:szCs w:val="20"/>
        </w:rPr>
        <w:t>othe</w:t>
      </w:r>
      <w:r w:rsidRPr="00143B95">
        <w:rPr>
          <w:rFonts w:eastAsia="Gill Sans MT" w:cs="Arial"/>
          <w:color w:val="auto"/>
          <w:szCs w:val="20"/>
        </w:rPr>
        <w:t>r</w:t>
      </w:r>
      <w:r w:rsidRPr="00143B95">
        <w:rPr>
          <w:rFonts w:eastAsia="Times New Roman" w:cs="Arial"/>
          <w:color w:val="auto"/>
          <w:spacing w:val="22"/>
          <w:szCs w:val="20"/>
        </w:rPr>
        <w:t xml:space="preserve"> </w:t>
      </w:r>
      <w:r w:rsidRPr="00143B95">
        <w:rPr>
          <w:rFonts w:eastAsia="Gill Sans MT" w:cs="Arial"/>
          <w:color w:val="auto"/>
          <w:spacing w:val="2"/>
          <w:szCs w:val="20"/>
        </w:rPr>
        <w:t>type</w:t>
      </w:r>
      <w:r w:rsidRPr="00143B95">
        <w:rPr>
          <w:rFonts w:eastAsia="Gill Sans MT" w:cs="Arial"/>
          <w:color w:val="auto"/>
          <w:szCs w:val="20"/>
        </w:rPr>
        <w:t>s</w:t>
      </w:r>
      <w:r w:rsidRPr="00143B95">
        <w:rPr>
          <w:rFonts w:eastAsia="Times New Roman" w:cs="Arial"/>
          <w:color w:val="auto"/>
          <w:spacing w:val="22"/>
          <w:szCs w:val="20"/>
        </w:rPr>
        <w:t xml:space="preserve"> </w:t>
      </w:r>
      <w:r w:rsidRPr="00143B95">
        <w:rPr>
          <w:rFonts w:eastAsia="Gill Sans MT" w:cs="Arial"/>
          <w:color w:val="auto"/>
          <w:spacing w:val="2"/>
          <w:szCs w:val="20"/>
        </w:rPr>
        <w:t>o</w:t>
      </w:r>
      <w:r w:rsidRPr="00143B95">
        <w:rPr>
          <w:rFonts w:eastAsia="Gill Sans MT" w:cs="Arial"/>
          <w:color w:val="auto"/>
          <w:szCs w:val="20"/>
        </w:rPr>
        <w:t>f</w:t>
      </w:r>
      <w:r w:rsidRPr="00143B95">
        <w:rPr>
          <w:rFonts w:eastAsia="Times New Roman" w:cs="Arial"/>
          <w:color w:val="auto"/>
          <w:spacing w:val="22"/>
          <w:szCs w:val="20"/>
        </w:rPr>
        <w:t xml:space="preserve"> </w:t>
      </w:r>
      <w:r w:rsidRPr="00143B95">
        <w:rPr>
          <w:rFonts w:eastAsia="Gill Sans MT" w:cs="Arial"/>
          <w:color w:val="auto"/>
          <w:spacing w:val="2"/>
          <w:szCs w:val="20"/>
        </w:rPr>
        <w:t>nonconsensua</w:t>
      </w:r>
      <w:r w:rsidRPr="00143B95">
        <w:rPr>
          <w:rFonts w:eastAsia="Gill Sans MT" w:cs="Arial"/>
          <w:color w:val="auto"/>
          <w:szCs w:val="20"/>
        </w:rPr>
        <w:t>l</w:t>
      </w:r>
      <w:r w:rsidRPr="00143B95">
        <w:rPr>
          <w:rFonts w:eastAsia="Times New Roman" w:cs="Arial"/>
          <w:color w:val="auto"/>
          <w:spacing w:val="22"/>
          <w:szCs w:val="20"/>
        </w:rPr>
        <w:t xml:space="preserve"> </w:t>
      </w:r>
      <w:r w:rsidRPr="00143B95">
        <w:rPr>
          <w:rFonts w:eastAsia="Gill Sans MT" w:cs="Arial"/>
          <w:color w:val="auto"/>
          <w:spacing w:val="2"/>
          <w:szCs w:val="20"/>
        </w:rPr>
        <w:t>disclosu</w:t>
      </w:r>
      <w:r w:rsidRPr="00143B95">
        <w:rPr>
          <w:rFonts w:eastAsia="Gill Sans MT" w:cs="Arial"/>
          <w:color w:val="auto"/>
          <w:spacing w:val="-2"/>
          <w:szCs w:val="20"/>
        </w:rPr>
        <w:t>r</w:t>
      </w:r>
      <w:r w:rsidRPr="00143B95">
        <w:rPr>
          <w:rFonts w:eastAsia="Gill Sans MT" w:cs="Arial"/>
          <w:color w:val="auto"/>
          <w:spacing w:val="2"/>
          <w:szCs w:val="20"/>
        </w:rPr>
        <w:t>es</w:t>
      </w:r>
      <w:r w:rsidRPr="00143B95">
        <w:rPr>
          <w:rFonts w:eastAsia="Gill Sans MT" w:cs="Arial"/>
          <w:color w:val="auto"/>
          <w:szCs w:val="20"/>
        </w:rPr>
        <w:t>,</w:t>
      </w:r>
      <w:r w:rsidRPr="00143B95">
        <w:rPr>
          <w:rFonts w:eastAsia="Times New Roman" w:cs="Arial"/>
          <w:color w:val="auto"/>
          <w:szCs w:val="20"/>
        </w:rPr>
        <w:t xml:space="preserve"> </w:t>
      </w:r>
      <w:r w:rsidRPr="00143B95">
        <w:rPr>
          <w:rFonts w:eastAsia="Gill Sans MT" w:cs="Arial"/>
          <w:color w:val="auto"/>
          <w:spacing w:val="2"/>
          <w:szCs w:val="20"/>
        </w:rPr>
        <w:t>includin</w:t>
      </w:r>
      <w:r w:rsidRPr="00143B95">
        <w:rPr>
          <w:rFonts w:eastAsia="Gill Sans MT" w:cs="Arial"/>
          <w:color w:val="auto"/>
          <w:szCs w:val="20"/>
        </w:rPr>
        <w:t>g</w:t>
      </w:r>
      <w:r w:rsidRPr="00143B95">
        <w:rPr>
          <w:rFonts w:eastAsia="Times New Roman" w:cs="Arial"/>
          <w:color w:val="auto"/>
          <w:spacing w:val="22"/>
          <w:szCs w:val="20"/>
        </w:rPr>
        <w:t xml:space="preserve"> </w:t>
      </w:r>
      <w:r w:rsidRPr="00143B95">
        <w:rPr>
          <w:rFonts w:eastAsia="Gill Sans MT" w:cs="Arial"/>
          <w:color w:val="auto"/>
          <w:spacing w:val="2"/>
          <w:szCs w:val="20"/>
        </w:rPr>
        <w:t>t</w:t>
      </w:r>
      <w:r w:rsidRPr="00143B95">
        <w:rPr>
          <w:rFonts w:eastAsia="Gill Sans MT" w:cs="Arial"/>
          <w:color w:val="auto"/>
          <w:szCs w:val="20"/>
        </w:rPr>
        <w:t>o</w:t>
      </w:r>
      <w:r w:rsidRPr="00143B95">
        <w:rPr>
          <w:rFonts w:eastAsia="Times New Roman" w:cs="Arial"/>
          <w:color w:val="auto"/>
          <w:szCs w:val="20"/>
        </w:rPr>
        <w:t xml:space="preserve"> </w:t>
      </w:r>
      <w:r w:rsidRPr="00143B95">
        <w:rPr>
          <w:rFonts w:eastAsia="Gill Sans MT" w:cs="Arial"/>
          <w:color w:val="auto"/>
          <w:szCs w:val="20"/>
        </w:rPr>
        <w:t>a</w:t>
      </w:r>
      <w:r w:rsidRPr="00143B95">
        <w:rPr>
          <w:rFonts w:eastAsia="Gill Sans MT" w:cs="Arial"/>
          <w:color w:val="auto"/>
          <w:spacing w:val="2"/>
          <w:szCs w:val="20"/>
        </w:rPr>
        <w:t>pp</w:t>
      </w:r>
      <w:r w:rsidRPr="00143B95">
        <w:rPr>
          <w:rFonts w:eastAsia="Gill Sans MT" w:cs="Arial"/>
          <w:color w:val="auto"/>
          <w:spacing w:val="-3"/>
          <w:szCs w:val="20"/>
        </w:rPr>
        <w:t>r</w:t>
      </w:r>
      <w:r w:rsidRPr="00143B95">
        <w:rPr>
          <w:rFonts w:eastAsia="Gill Sans MT" w:cs="Arial"/>
          <w:color w:val="auto"/>
          <w:spacing w:val="2"/>
          <w:szCs w:val="20"/>
        </w:rPr>
        <w:t>opriat</w:t>
      </w:r>
      <w:r w:rsidRPr="00143B95">
        <w:rPr>
          <w:rFonts w:eastAsia="Gill Sans MT" w:cs="Arial"/>
          <w:color w:val="auto"/>
          <w:szCs w:val="20"/>
        </w:rPr>
        <w:t>e</w:t>
      </w:r>
      <w:r w:rsidRPr="00143B95">
        <w:rPr>
          <w:rFonts w:eastAsia="Times New Roman" w:cs="Arial"/>
          <w:color w:val="auto"/>
          <w:szCs w:val="20"/>
        </w:rPr>
        <w:t xml:space="preserve"> </w:t>
      </w:r>
      <w:r w:rsidRPr="00143B95">
        <w:rPr>
          <w:rFonts w:eastAsia="Gill Sans MT" w:cs="Arial"/>
          <w:color w:val="auto"/>
          <w:spacing w:val="2"/>
          <w:szCs w:val="20"/>
        </w:rPr>
        <w:t>pa</w:t>
      </w:r>
      <w:r w:rsidRPr="00143B95">
        <w:rPr>
          <w:rFonts w:eastAsia="Gill Sans MT" w:cs="Arial"/>
          <w:color w:val="auto"/>
          <w:spacing w:val="6"/>
          <w:szCs w:val="20"/>
        </w:rPr>
        <w:t>r</w:t>
      </w:r>
      <w:r w:rsidRPr="00143B95">
        <w:rPr>
          <w:rFonts w:eastAsia="Gill Sans MT" w:cs="Arial"/>
          <w:color w:val="auto"/>
          <w:spacing w:val="2"/>
          <w:szCs w:val="20"/>
        </w:rPr>
        <w:t>tie</w:t>
      </w:r>
      <w:r w:rsidRPr="00143B95">
        <w:rPr>
          <w:rFonts w:eastAsia="Gill Sans MT" w:cs="Arial"/>
          <w:color w:val="auto"/>
          <w:szCs w:val="20"/>
        </w:rPr>
        <w:t>s</w:t>
      </w:r>
      <w:r w:rsidRPr="00143B95">
        <w:rPr>
          <w:rFonts w:eastAsia="Times New Roman" w:cs="Arial"/>
          <w:color w:val="auto"/>
          <w:szCs w:val="20"/>
        </w:rPr>
        <w:t xml:space="preserve"> </w:t>
      </w:r>
      <w:r w:rsidRPr="00143B95">
        <w:rPr>
          <w:rFonts w:eastAsia="Gill Sans MT" w:cs="Arial"/>
          <w:color w:val="auto"/>
          <w:spacing w:val="2"/>
          <w:szCs w:val="20"/>
        </w:rPr>
        <w:t>i</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connectio</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wit</w:t>
      </w:r>
      <w:r w:rsidRPr="00143B95">
        <w:rPr>
          <w:rFonts w:eastAsia="Gill Sans MT" w:cs="Arial"/>
          <w:color w:val="auto"/>
          <w:szCs w:val="20"/>
        </w:rPr>
        <w:t>h</w:t>
      </w:r>
      <w:r w:rsidRPr="00143B95">
        <w:rPr>
          <w:rFonts w:eastAsia="Times New Roman" w:cs="Arial"/>
          <w:color w:val="auto"/>
          <w:szCs w:val="20"/>
        </w:rPr>
        <w:t xml:space="preserve"> </w:t>
      </w:r>
      <w:r w:rsidRPr="00143B95">
        <w:rPr>
          <w:rFonts w:eastAsia="Gill Sans MT" w:cs="Arial"/>
          <w:color w:val="auto"/>
          <w:spacing w:val="2"/>
          <w:szCs w:val="20"/>
        </w:rPr>
        <w:t>a</w:t>
      </w:r>
      <w:r w:rsidRPr="00143B95">
        <w:rPr>
          <w:rFonts w:eastAsia="Gill Sans MT" w:cs="Arial"/>
          <w:color w:val="auto"/>
          <w:szCs w:val="20"/>
        </w:rPr>
        <w:t>n</w:t>
      </w:r>
      <w:r w:rsidRPr="00143B95">
        <w:rPr>
          <w:rFonts w:eastAsia="Times New Roman" w:cs="Arial"/>
          <w:color w:val="auto"/>
          <w:szCs w:val="20"/>
        </w:rPr>
        <w:t xml:space="preserve"> </w:t>
      </w:r>
      <w:r w:rsidRPr="00143B95">
        <w:rPr>
          <w:rFonts w:eastAsia="Gill Sans MT" w:cs="Arial"/>
          <w:color w:val="auto"/>
          <w:spacing w:val="2"/>
          <w:szCs w:val="20"/>
        </w:rPr>
        <w:t>emergenc</w:t>
      </w:r>
      <w:r w:rsidRPr="00143B95">
        <w:rPr>
          <w:rFonts w:eastAsia="Gill Sans MT" w:cs="Arial"/>
          <w:color w:val="auto"/>
          <w:szCs w:val="20"/>
        </w:rPr>
        <w:t>y</w:t>
      </w:r>
      <w:r w:rsidRPr="00143B95">
        <w:rPr>
          <w:rFonts w:eastAsia="Times New Roman" w:cs="Arial"/>
          <w:color w:val="auto"/>
          <w:szCs w:val="20"/>
        </w:rPr>
        <w:t xml:space="preserve"> </w:t>
      </w:r>
      <w:r w:rsidRPr="00143B95">
        <w:rPr>
          <w:rFonts w:eastAsia="Gill Sans MT" w:cs="Arial"/>
          <w:color w:val="auto"/>
          <w:spacing w:val="2"/>
          <w:szCs w:val="20"/>
        </w:rPr>
        <w:t>i</w:t>
      </w:r>
      <w:r w:rsidRPr="00143B95">
        <w:rPr>
          <w:rFonts w:eastAsia="Gill Sans MT" w:cs="Arial"/>
          <w:color w:val="auto"/>
          <w:szCs w:val="20"/>
        </w:rPr>
        <w:t>f</w:t>
      </w:r>
      <w:r w:rsidRPr="00143B95">
        <w:rPr>
          <w:rFonts w:eastAsia="Times New Roman" w:cs="Arial"/>
          <w:color w:val="auto"/>
          <w:szCs w:val="20"/>
        </w:rPr>
        <w:t xml:space="preserve"> </w:t>
      </w:r>
      <w:r w:rsidRPr="00143B95">
        <w:rPr>
          <w:rFonts w:eastAsia="Gill Sans MT" w:cs="Arial"/>
          <w:color w:val="auto"/>
          <w:szCs w:val="20"/>
        </w:rPr>
        <w:t>necessa</w:t>
      </w:r>
      <w:r w:rsidRPr="00143B95">
        <w:rPr>
          <w:rFonts w:eastAsia="Gill Sans MT" w:cs="Arial"/>
          <w:color w:val="auto"/>
          <w:spacing w:val="6"/>
          <w:szCs w:val="20"/>
        </w:rPr>
        <w:t>r</w:t>
      </w:r>
      <w:r w:rsidRPr="00143B95">
        <w:rPr>
          <w:rFonts w:eastAsia="Gill Sans MT" w:cs="Arial"/>
          <w:color w:val="auto"/>
          <w:szCs w:val="20"/>
        </w:rPr>
        <w:t>y</w:t>
      </w:r>
      <w:r w:rsidRPr="00143B95">
        <w:rPr>
          <w:rFonts w:eastAsia="Times New Roman" w:cs="Arial"/>
          <w:color w:val="auto"/>
          <w:szCs w:val="20"/>
        </w:rPr>
        <w:t xml:space="preserve"> </w:t>
      </w:r>
      <w:r w:rsidRPr="00143B95">
        <w:rPr>
          <w:rFonts w:eastAsia="Gill Sans MT" w:cs="Arial"/>
          <w:color w:val="auto"/>
          <w:szCs w:val="20"/>
        </w:rPr>
        <w:t>to</w:t>
      </w:r>
      <w:r w:rsidRPr="00143B95">
        <w:rPr>
          <w:rFonts w:eastAsia="Times New Roman" w:cs="Arial"/>
          <w:color w:val="auto"/>
          <w:szCs w:val="20"/>
        </w:rPr>
        <w:t xml:space="preserve"> </w:t>
      </w:r>
      <w:r w:rsidRPr="00143B95">
        <w:rPr>
          <w:rFonts w:eastAsia="Gill Sans MT" w:cs="Arial"/>
          <w:color w:val="auto"/>
          <w:szCs w:val="20"/>
        </w:rPr>
        <w:t>p</w:t>
      </w:r>
      <w:r w:rsidRPr="00143B95">
        <w:rPr>
          <w:rFonts w:eastAsia="Gill Sans MT" w:cs="Arial"/>
          <w:color w:val="auto"/>
          <w:spacing w:val="-5"/>
          <w:szCs w:val="20"/>
        </w:rPr>
        <w:t>r</w:t>
      </w:r>
      <w:r w:rsidRPr="00143B95">
        <w:rPr>
          <w:rFonts w:eastAsia="Gill Sans MT" w:cs="Arial"/>
          <w:color w:val="auto"/>
          <w:szCs w:val="20"/>
        </w:rPr>
        <w:t>otect</w:t>
      </w:r>
      <w:r w:rsidRPr="00143B95">
        <w:rPr>
          <w:rFonts w:eastAsia="Times New Roman" w:cs="Arial"/>
          <w:color w:val="auto"/>
          <w:szCs w:val="20"/>
        </w:rPr>
        <w:t xml:space="preserve"> </w:t>
      </w:r>
      <w:r w:rsidRPr="00143B95">
        <w:rPr>
          <w:rFonts w:eastAsia="Gill Sans MT" w:cs="Arial"/>
          <w:color w:val="auto"/>
          <w:szCs w:val="20"/>
        </w:rPr>
        <w:t>the</w:t>
      </w:r>
      <w:r w:rsidRPr="00143B95">
        <w:rPr>
          <w:rFonts w:eastAsia="Times New Roman" w:cs="Arial"/>
          <w:color w:val="auto"/>
          <w:szCs w:val="20"/>
        </w:rPr>
        <w:t xml:space="preserve"> </w:t>
      </w:r>
      <w:r w:rsidRPr="00143B95">
        <w:rPr>
          <w:rFonts w:eastAsia="Gill Sans MT" w:cs="Arial"/>
          <w:color w:val="auto"/>
          <w:szCs w:val="20"/>
        </w:rPr>
        <w:t>health</w:t>
      </w:r>
      <w:r w:rsidRPr="00143B95">
        <w:rPr>
          <w:rFonts w:eastAsia="Times New Roman" w:cs="Arial"/>
          <w:color w:val="auto"/>
          <w:szCs w:val="20"/>
        </w:rPr>
        <w:t xml:space="preserve"> </w:t>
      </w:r>
      <w:r w:rsidRPr="00143B95">
        <w:rPr>
          <w:rFonts w:eastAsia="Gill Sans MT" w:cs="Arial"/>
          <w:color w:val="auto"/>
          <w:szCs w:val="20"/>
        </w:rPr>
        <w:t>or</w:t>
      </w:r>
      <w:r w:rsidRPr="00143B95">
        <w:rPr>
          <w:rFonts w:eastAsia="Times New Roman" w:cs="Arial"/>
          <w:color w:val="auto"/>
          <w:szCs w:val="20"/>
        </w:rPr>
        <w:t xml:space="preserve"> </w:t>
      </w:r>
      <w:r w:rsidRPr="00143B95">
        <w:rPr>
          <w:rFonts w:eastAsia="Gill Sans MT" w:cs="Arial"/>
          <w:color w:val="auto"/>
          <w:szCs w:val="20"/>
        </w:rPr>
        <w:t>sa</w:t>
      </w:r>
      <w:r w:rsidRPr="00143B95">
        <w:rPr>
          <w:rFonts w:eastAsia="Gill Sans MT" w:cs="Arial"/>
          <w:color w:val="auto"/>
          <w:spacing w:val="-2"/>
          <w:szCs w:val="20"/>
        </w:rPr>
        <w:t>f</w:t>
      </w:r>
      <w:r w:rsidRPr="00143B95">
        <w:rPr>
          <w:rFonts w:eastAsia="Gill Sans MT" w:cs="Arial"/>
          <w:color w:val="auto"/>
          <w:szCs w:val="20"/>
        </w:rPr>
        <w:t>ety</w:t>
      </w:r>
      <w:r w:rsidRPr="00143B95">
        <w:rPr>
          <w:rFonts w:eastAsia="Times New Roman" w:cs="Arial"/>
          <w:color w:val="auto"/>
          <w:szCs w:val="20"/>
        </w:rPr>
        <w:t xml:space="preserve"> </w:t>
      </w:r>
      <w:r w:rsidRPr="00143B95">
        <w:rPr>
          <w:rFonts w:eastAsia="Gill Sans MT" w:cs="Arial"/>
          <w:color w:val="auto"/>
          <w:szCs w:val="20"/>
        </w:rPr>
        <w:t>of</w:t>
      </w:r>
      <w:r w:rsidRPr="00143B95">
        <w:rPr>
          <w:rFonts w:eastAsia="Times New Roman" w:cs="Arial"/>
          <w:color w:val="auto"/>
          <w:szCs w:val="20"/>
        </w:rPr>
        <w:t xml:space="preserve"> </w:t>
      </w:r>
      <w:r w:rsidRPr="00143B95">
        <w:rPr>
          <w:rFonts w:eastAsia="Gill Sans MT" w:cs="Arial"/>
          <w:color w:val="auto"/>
          <w:szCs w:val="20"/>
        </w:rPr>
        <w:t>the</w:t>
      </w:r>
      <w:r w:rsidRPr="00143B95">
        <w:rPr>
          <w:rFonts w:eastAsia="Times New Roman" w:cs="Arial"/>
          <w:color w:val="auto"/>
          <w:szCs w:val="20"/>
        </w:rPr>
        <w:t xml:space="preserve"> </w:t>
      </w:r>
      <w:r w:rsidRPr="00143B95">
        <w:rPr>
          <w:rFonts w:eastAsia="Gill Sans MT" w:cs="Arial"/>
          <w:color w:val="auto"/>
          <w:szCs w:val="20"/>
        </w:rPr>
        <w:t>student</w:t>
      </w:r>
      <w:r w:rsidRPr="00143B95">
        <w:rPr>
          <w:rFonts w:eastAsia="Times New Roman" w:cs="Arial"/>
          <w:color w:val="auto"/>
          <w:szCs w:val="20"/>
        </w:rPr>
        <w:t xml:space="preserve"> </w:t>
      </w:r>
      <w:r w:rsidRPr="00143B95">
        <w:rPr>
          <w:rFonts w:eastAsia="Gill Sans MT" w:cs="Arial"/>
          <w:color w:val="auto"/>
          <w:szCs w:val="20"/>
        </w:rPr>
        <w:t>or</w:t>
      </w:r>
      <w:r w:rsidRPr="00143B95">
        <w:rPr>
          <w:rFonts w:eastAsia="Times New Roman" w:cs="Arial"/>
          <w:color w:val="auto"/>
          <w:szCs w:val="20"/>
        </w:rPr>
        <w:t xml:space="preserve"> </w:t>
      </w:r>
      <w:r w:rsidRPr="00143B95">
        <w:rPr>
          <w:rFonts w:eastAsia="Gill Sans MT" w:cs="Arial"/>
          <w:color w:val="auto"/>
          <w:szCs w:val="20"/>
        </w:rPr>
        <w:t>other</w:t>
      </w:r>
      <w:r w:rsidRPr="00143B95">
        <w:rPr>
          <w:rFonts w:eastAsia="Times New Roman" w:cs="Arial"/>
          <w:color w:val="auto"/>
          <w:spacing w:val="1"/>
          <w:szCs w:val="20"/>
        </w:rPr>
        <w:t xml:space="preserve"> </w:t>
      </w:r>
      <w:r w:rsidRPr="00143B95">
        <w:rPr>
          <w:rFonts w:eastAsia="Gill Sans MT" w:cs="Arial"/>
          <w:color w:val="auto"/>
          <w:szCs w:val="20"/>
        </w:rPr>
        <w:t>individuals,</w:t>
      </w:r>
      <w:r w:rsidRPr="00143B95">
        <w:rPr>
          <w:rFonts w:eastAsia="Times New Roman" w:cs="Arial"/>
          <w:color w:val="auto"/>
          <w:spacing w:val="-15"/>
          <w:szCs w:val="20"/>
        </w:rPr>
        <w:t xml:space="preserve"> </w:t>
      </w:r>
      <w:r w:rsidRPr="00143B95">
        <w:rPr>
          <w:rFonts w:eastAsia="Gill Sans MT" w:cs="Arial"/>
          <w:color w:val="auto"/>
          <w:szCs w:val="20"/>
        </w:rPr>
        <w:t>and</w:t>
      </w:r>
      <w:r w:rsidRPr="00143B95">
        <w:rPr>
          <w:rFonts w:eastAsia="Times New Roman" w:cs="Arial"/>
          <w:color w:val="auto"/>
          <w:spacing w:val="3"/>
          <w:szCs w:val="20"/>
        </w:rPr>
        <w:t xml:space="preserve"> </w:t>
      </w:r>
      <w:r w:rsidRPr="00143B95">
        <w:rPr>
          <w:rFonts w:eastAsia="Gill Sans MT" w:cs="Arial"/>
          <w:color w:val="auto"/>
          <w:spacing w:val="-2"/>
          <w:szCs w:val="20"/>
        </w:rPr>
        <w:t>go</w:t>
      </w:r>
      <w:r w:rsidRPr="00143B95">
        <w:rPr>
          <w:rFonts w:eastAsia="Gill Sans MT" w:cs="Arial"/>
          <w:color w:val="auto"/>
          <w:spacing w:val="-4"/>
          <w:szCs w:val="20"/>
        </w:rPr>
        <w:t>v</w:t>
      </w:r>
      <w:r w:rsidRPr="00143B95">
        <w:rPr>
          <w:rFonts w:eastAsia="Gill Sans MT" w:cs="Arial"/>
          <w:color w:val="auto"/>
          <w:szCs w:val="20"/>
        </w:rPr>
        <w:t>ernmental</w:t>
      </w:r>
      <w:r w:rsidRPr="00143B95">
        <w:rPr>
          <w:rFonts w:eastAsia="Times New Roman" w:cs="Arial"/>
          <w:color w:val="auto"/>
          <w:spacing w:val="3"/>
          <w:szCs w:val="20"/>
        </w:rPr>
        <w:t xml:space="preserve"> </w:t>
      </w:r>
      <w:r w:rsidRPr="00143B95">
        <w:rPr>
          <w:rFonts w:eastAsia="Gill Sans MT" w:cs="Arial"/>
          <w:color w:val="auto"/>
          <w:szCs w:val="20"/>
        </w:rPr>
        <w:t>agencies.</w:t>
      </w:r>
    </w:p>
    <w:p w14:paraId="20F3B0E6" w14:textId="0849258C" w:rsidR="00CB2639" w:rsidRPr="00797DD0" w:rsidRDefault="00CB2639" w:rsidP="00036304">
      <w:pPr>
        <w:spacing w:before="120"/>
        <w:ind w:left="712" w:right="-7"/>
        <w:rPr>
          <w:rFonts w:eastAsia="Gill Sans MT" w:cs="Arial"/>
          <w:color w:val="auto"/>
          <w:szCs w:val="20"/>
        </w:rPr>
      </w:pPr>
      <w:r w:rsidRPr="00797DD0">
        <w:rPr>
          <w:rFonts w:eastAsia="Gill Sans MT" w:cs="Arial"/>
          <w:color w:val="auto"/>
          <w:spacing w:val="-1"/>
          <w:szCs w:val="20"/>
        </w:rPr>
        <w:t>“Di</w:t>
      </w:r>
      <w:r w:rsidRPr="00797DD0">
        <w:rPr>
          <w:rFonts w:eastAsia="Gill Sans MT" w:cs="Arial"/>
          <w:color w:val="auto"/>
          <w:spacing w:val="-5"/>
          <w:szCs w:val="20"/>
        </w:rPr>
        <w:t>r</w:t>
      </w:r>
      <w:r w:rsidRPr="00797DD0">
        <w:rPr>
          <w:rFonts w:eastAsia="Gill Sans MT" w:cs="Arial"/>
          <w:color w:val="auto"/>
          <w:spacing w:val="-1"/>
          <w:szCs w:val="20"/>
        </w:rPr>
        <w:t>ecto</w:t>
      </w:r>
      <w:r w:rsidRPr="00797DD0">
        <w:rPr>
          <w:rFonts w:eastAsia="Gill Sans MT" w:cs="Arial"/>
          <w:color w:val="auto"/>
          <w:spacing w:val="5"/>
          <w:szCs w:val="20"/>
        </w:rPr>
        <w:t>r</w:t>
      </w:r>
      <w:r w:rsidRPr="00797DD0">
        <w:rPr>
          <w:rFonts w:eastAsia="Gill Sans MT" w:cs="Arial"/>
          <w:color w:val="auto"/>
          <w:szCs w:val="20"/>
        </w:rPr>
        <w:t>y</w:t>
      </w:r>
      <w:r w:rsidRPr="00797DD0">
        <w:rPr>
          <w:rFonts w:eastAsia="Times New Roman" w:cs="Arial"/>
          <w:color w:val="auto"/>
          <w:spacing w:val="-10"/>
          <w:szCs w:val="20"/>
        </w:rPr>
        <w:t xml:space="preserve"> </w:t>
      </w:r>
      <w:r w:rsidRPr="00797DD0">
        <w:rPr>
          <w:rFonts w:eastAsia="Gill Sans MT" w:cs="Arial"/>
          <w:color w:val="auto"/>
          <w:spacing w:val="-1"/>
          <w:szCs w:val="20"/>
        </w:rPr>
        <w:t>In</w:t>
      </w:r>
      <w:r w:rsidRPr="00797DD0">
        <w:rPr>
          <w:rFonts w:eastAsia="Gill Sans MT" w:cs="Arial"/>
          <w:color w:val="auto"/>
          <w:spacing w:val="-3"/>
          <w:szCs w:val="20"/>
        </w:rPr>
        <w:t>f</w:t>
      </w:r>
      <w:r w:rsidRPr="00797DD0">
        <w:rPr>
          <w:rFonts w:eastAsia="Gill Sans MT" w:cs="Arial"/>
          <w:color w:val="auto"/>
          <w:spacing w:val="-1"/>
          <w:szCs w:val="20"/>
        </w:rPr>
        <w:t>ormation</w:t>
      </w:r>
      <w:r w:rsidRPr="00797DD0">
        <w:rPr>
          <w:rFonts w:eastAsia="Gill Sans MT" w:cs="Arial"/>
          <w:color w:val="auto"/>
          <w:szCs w:val="20"/>
        </w:rPr>
        <w:t>”</w:t>
      </w:r>
      <w:r w:rsidRPr="00797DD0">
        <w:rPr>
          <w:rFonts w:eastAsia="Times New Roman" w:cs="Arial"/>
          <w:color w:val="auto"/>
          <w:spacing w:val="-11"/>
          <w:szCs w:val="20"/>
        </w:rPr>
        <w:t xml:space="preserve"> </w:t>
      </w:r>
      <w:r w:rsidRPr="00797DD0">
        <w:rPr>
          <w:rFonts w:eastAsia="Gill Sans MT" w:cs="Arial"/>
          <w:color w:val="auto"/>
          <w:spacing w:val="-1"/>
          <w:szCs w:val="20"/>
        </w:rPr>
        <w:t>i</w:t>
      </w:r>
      <w:r w:rsidRPr="00797DD0">
        <w:rPr>
          <w:rFonts w:eastAsia="Gill Sans MT" w:cs="Arial"/>
          <w:color w:val="auto"/>
          <w:szCs w:val="20"/>
        </w:rPr>
        <w:t>s</w:t>
      </w:r>
      <w:r w:rsidRPr="00797DD0">
        <w:rPr>
          <w:rFonts w:eastAsia="Times New Roman" w:cs="Arial"/>
          <w:color w:val="auto"/>
          <w:spacing w:val="-5"/>
          <w:szCs w:val="20"/>
        </w:rPr>
        <w:t xml:space="preserve"> </w:t>
      </w:r>
      <w:r w:rsidRPr="00797DD0">
        <w:rPr>
          <w:rFonts w:eastAsia="Gill Sans MT" w:cs="Arial"/>
          <w:color w:val="auto"/>
          <w:spacing w:val="-1"/>
          <w:szCs w:val="20"/>
        </w:rPr>
        <w:t>personal</w:t>
      </w:r>
      <w:r w:rsidRPr="00797DD0">
        <w:rPr>
          <w:rFonts w:eastAsia="Gill Sans MT" w:cs="Arial"/>
          <w:color w:val="auto"/>
          <w:spacing w:val="-3"/>
          <w:szCs w:val="20"/>
        </w:rPr>
        <w:t>l</w:t>
      </w:r>
      <w:r w:rsidRPr="00797DD0">
        <w:rPr>
          <w:rFonts w:eastAsia="Gill Sans MT" w:cs="Arial"/>
          <w:color w:val="auto"/>
          <w:szCs w:val="20"/>
        </w:rPr>
        <w:t>y</w:t>
      </w:r>
      <w:r w:rsidRPr="00797DD0">
        <w:rPr>
          <w:rFonts w:eastAsia="Times New Roman" w:cs="Arial"/>
          <w:color w:val="auto"/>
          <w:spacing w:val="-9"/>
          <w:szCs w:val="20"/>
        </w:rPr>
        <w:t xml:space="preserve"> </w:t>
      </w:r>
      <w:r w:rsidRPr="00797DD0">
        <w:rPr>
          <w:rFonts w:eastAsia="Gill Sans MT" w:cs="Arial"/>
          <w:color w:val="auto"/>
          <w:spacing w:val="-1"/>
          <w:szCs w:val="20"/>
        </w:rPr>
        <w:t>identifiabl</w:t>
      </w:r>
      <w:r w:rsidRPr="00797DD0">
        <w:rPr>
          <w:rFonts w:eastAsia="Gill Sans MT" w:cs="Arial"/>
          <w:color w:val="auto"/>
          <w:szCs w:val="20"/>
        </w:rPr>
        <w:t>e</w:t>
      </w:r>
      <w:r w:rsidRPr="00797DD0">
        <w:rPr>
          <w:rFonts w:eastAsia="Times New Roman" w:cs="Arial"/>
          <w:color w:val="auto"/>
          <w:spacing w:val="-6"/>
          <w:szCs w:val="20"/>
        </w:rPr>
        <w:t xml:space="preserve"> </w:t>
      </w:r>
      <w:r w:rsidRPr="00797DD0">
        <w:rPr>
          <w:rFonts w:eastAsia="Gill Sans MT" w:cs="Arial"/>
          <w:color w:val="auto"/>
          <w:spacing w:val="-1"/>
          <w:szCs w:val="20"/>
        </w:rPr>
        <w:t>in</w:t>
      </w:r>
      <w:r w:rsidRPr="00797DD0">
        <w:rPr>
          <w:rFonts w:eastAsia="Gill Sans MT" w:cs="Arial"/>
          <w:color w:val="auto"/>
          <w:spacing w:val="-3"/>
          <w:szCs w:val="20"/>
        </w:rPr>
        <w:t>f</w:t>
      </w:r>
      <w:r w:rsidRPr="00797DD0">
        <w:rPr>
          <w:rFonts w:eastAsia="Gill Sans MT" w:cs="Arial"/>
          <w:color w:val="auto"/>
          <w:spacing w:val="-1"/>
          <w:szCs w:val="20"/>
        </w:rPr>
        <w:t>ormatio</w:t>
      </w:r>
      <w:r w:rsidRPr="00797DD0">
        <w:rPr>
          <w:rFonts w:eastAsia="Gill Sans MT" w:cs="Arial"/>
          <w:color w:val="auto"/>
          <w:szCs w:val="20"/>
        </w:rPr>
        <w:t xml:space="preserve">n </w:t>
      </w:r>
      <w:r w:rsidRPr="00797DD0">
        <w:rPr>
          <w:rFonts w:eastAsia="Gill Sans MT" w:cs="Arial"/>
          <w:color w:val="auto"/>
          <w:spacing w:val="-2"/>
          <w:szCs w:val="20"/>
        </w:rPr>
        <w:t>tha</w:t>
      </w:r>
      <w:r w:rsidRPr="00797DD0">
        <w:rPr>
          <w:rFonts w:eastAsia="Gill Sans MT" w:cs="Arial"/>
          <w:color w:val="auto"/>
          <w:szCs w:val="20"/>
        </w:rPr>
        <w:t>t</w:t>
      </w:r>
      <w:r w:rsidRPr="00797DD0">
        <w:rPr>
          <w:rFonts w:eastAsia="Times New Roman" w:cs="Arial"/>
          <w:color w:val="auto"/>
          <w:spacing w:val="-6"/>
          <w:szCs w:val="20"/>
        </w:rPr>
        <w:t xml:space="preserve"> </w:t>
      </w:r>
      <w:r w:rsidRPr="00797DD0">
        <w:rPr>
          <w:rFonts w:eastAsia="Gill Sans MT" w:cs="Arial"/>
          <w:color w:val="auto"/>
          <w:spacing w:val="-6"/>
          <w:szCs w:val="20"/>
        </w:rPr>
        <w:t>w</w:t>
      </w:r>
      <w:r w:rsidRPr="00797DD0">
        <w:rPr>
          <w:rFonts w:eastAsia="Gill Sans MT" w:cs="Arial"/>
          <w:color w:val="auto"/>
          <w:spacing w:val="-2"/>
          <w:szCs w:val="20"/>
        </w:rPr>
        <w:t>oul</w:t>
      </w:r>
      <w:r w:rsidRPr="00797DD0">
        <w:rPr>
          <w:rFonts w:eastAsia="Gill Sans MT" w:cs="Arial"/>
          <w:color w:val="auto"/>
          <w:szCs w:val="20"/>
        </w:rPr>
        <w:t>d</w:t>
      </w:r>
      <w:r w:rsidRPr="00797DD0">
        <w:rPr>
          <w:rFonts w:eastAsia="Times New Roman" w:cs="Arial"/>
          <w:color w:val="auto"/>
          <w:spacing w:val="-7"/>
          <w:szCs w:val="20"/>
        </w:rPr>
        <w:t xml:space="preserve"> </w:t>
      </w:r>
      <w:r w:rsidRPr="00797DD0">
        <w:rPr>
          <w:rFonts w:eastAsia="Gill Sans MT" w:cs="Arial"/>
          <w:color w:val="auto"/>
          <w:spacing w:val="-2"/>
          <w:szCs w:val="20"/>
        </w:rPr>
        <w:t>no</w:t>
      </w:r>
      <w:r w:rsidRPr="00797DD0">
        <w:rPr>
          <w:rFonts w:eastAsia="Gill Sans MT" w:cs="Arial"/>
          <w:color w:val="auto"/>
          <w:szCs w:val="20"/>
        </w:rPr>
        <w:t>t</w:t>
      </w:r>
      <w:r w:rsidRPr="00797DD0">
        <w:rPr>
          <w:rFonts w:eastAsia="Times New Roman" w:cs="Arial"/>
          <w:color w:val="auto"/>
          <w:spacing w:val="-6"/>
          <w:szCs w:val="20"/>
        </w:rPr>
        <w:t xml:space="preserve"> </w:t>
      </w:r>
      <w:r w:rsidRPr="00797DD0">
        <w:rPr>
          <w:rFonts w:eastAsia="Gill Sans MT" w:cs="Arial"/>
          <w:color w:val="auto"/>
          <w:spacing w:val="-2"/>
          <w:szCs w:val="20"/>
        </w:rPr>
        <w:t>general</w:t>
      </w:r>
      <w:r w:rsidRPr="00797DD0">
        <w:rPr>
          <w:rFonts w:eastAsia="Gill Sans MT" w:cs="Arial"/>
          <w:color w:val="auto"/>
          <w:spacing w:val="-4"/>
          <w:szCs w:val="20"/>
        </w:rPr>
        <w:t>l</w:t>
      </w:r>
      <w:r w:rsidRPr="00797DD0">
        <w:rPr>
          <w:rFonts w:eastAsia="Gill Sans MT" w:cs="Arial"/>
          <w:color w:val="auto"/>
          <w:szCs w:val="20"/>
        </w:rPr>
        <w:t>y</w:t>
      </w:r>
      <w:r w:rsidRPr="00797DD0">
        <w:rPr>
          <w:rFonts w:eastAsia="Times New Roman" w:cs="Arial"/>
          <w:color w:val="auto"/>
          <w:spacing w:val="-9"/>
          <w:szCs w:val="20"/>
        </w:rPr>
        <w:t xml:space="preserve"> </w:t>
      </w:r>
      <w:r w:rsidRPr="00797DD0">
        <w:rPr>
          <w:rFonts w:eastAsia="Gill Sans MT" w:cs="Arial"/>
          <w:color w:val="auto"/>
          <w:spacing w:val="-2"/>
          <w:szCs w:val="20"/>
        </w:rPr>
        <w:t>b</w:t>
      </w:r>
      <w:r w:rsidRPr="00797DD0">
        <w:rPr>
          <w:rFonts w:eastAsia="Gill Sans MT" w:cs="Arial"/>
          <w:color w:val="auto"/>
          <w:szCs w:val="20"/>
        </w:rPr>
        <w:t>e</w:t>
      </w:r>
      <w:r w:rsidRPr="00797DD0">
        <w:rPr>
          <w:rFonts w:eastAsia="Times New Roman" w:cs="Arial"/>
          <w:color w:val="auto"/>
          <w:spacing w:val="-5"/>
          <w:szCs w:val="20"/>
        </w:rPr>
        <w:t xml:space="preserve"> </w:t>
      </w:r>
      <w:r w:rsidRPr="00797DD0">
        <w:rPr>
          <w:rFonts w:eastAsia="Gill Sans MT" w:cs="Arial"/>
          <w:color w:val="auto"/>
          <w:spacing w:val="-2"/>
          <w:szCs w:val="20"/>
        </w:rPr>
        <w:t>conside</w:t>
      </w:r>
      <w:r w:rsidRPr="00797DD0">
        <w:rPr>
          <w:rFonts w:eastAsia="Gill Sans MT" w:cs="Arial"/>
          <w:color w:val="auto"/>
          <w:spacing w:val="-6"/>
          <w:szCs w:val="20"/>
        </w:rPr>
        <w:t>r</w:t>
      </w:r>
      <w:r w:rsidRPr="00797DD0">
        <w:rPr>
          <w:rFonts w:eastAsia="Gill Sans MT" w:cs="Arial"/>
          <w:color w:val="auto"/>
          <w:spacing w:val="-2"/>
          <w:szCs w:val="20"/>
        </w:rPr>
        <w:t>e</w:t>
      </w:r>
      <w:r w:rsidRPr="00797DD0">
        <w:rPr>
          <w:rFonts w:eastAsia="Gill Sans MT" w:cs="Arial"/>
          <w:color w:val="auto"/>
          <w:szCs w:val="20"/>
        </w:rPr>
        <w:t>d</w:t>
      </w:r>
      <w:r w:rsidRPr="00797DD0">
        <w:rPr>
          <w:rFonts w:eastAsia="Times New Roman" w:cs="Arial"/>
          <w:color w:val="auto"/>
          <w:spacing w:val="-11"/>
          <w:szCs w:val="20"/>
        </w:rPr>
        <w:t xml:space="preserve"> </w:t>
      </w:r>
      <w:r w:rsidRPr="00797DD0">
        <w:rPr>
          <w:rFonts w:eastAsia="Gill Sans MT" w:cs="Arial"/>
          <w:color w:val="auto"/>
          <w:spacing w:val="-2"/>
          <w:szCs w:val="20"/>
        </w:rPr>
        <w:t>harmfu</w:t>
      </w:r>
      <w:r w:rsidRPr="00797DD0">
        <w:rPr>
          <w:rFonts w:eastAsia="Gill Sans MT" w:cs="Arial"/>
          <w:color w:val="auto"/>
          <w:szCs w:val="20"/>
        </w:rPr>
        <w:t>l</w:t>
      </w:r>
      <w:r w:rsidRPr="00797DD0">
        <w:rPr>
          <w:rFonts w:eastAsia="Times New Roman" w:cs="Arial"/>
          <w:color w:val="auto"/>
          <w:spacing w:val="-7"/>
          <w:szCs w:val="20"/>
        </w:rPr>
        <w:t xml:space="preserve"> </w:t>
      </w:r>
      <w:r w:rsidRPr="00797DD0">
        <w:rPr>
          <w:rFonts w:eastAsia="Gill Sans MT" w:cs="Arial"/>
          <w:color w:val="auto"/>
          <w:spacing w:val="-2"/>
          <w:szCs w:val="20"/>
        </w:rPr>
        <w:t>o</w:t>
      </w:r>
      <w:r w:rsidRPr="00797DD0">
        <w:rPr>
          <w:rFonts w:eastAsia="Gill Sans MT" w:cs="Arial"/>
          <w:color w:val="auto"/>
          <w:szCs w:val="20"/>
        </w:rPr>
        <w:t>r</w:t>
      </w:r>
      <w:r w:rsidRPr="00797DD0">
        <w:rPr>
          <w:rFonts w:eastAsia="Times New Roman" w:cs="Arial"/>
          <w:color w:val="auto"/>
          <w:spacing w:val="-7"/>
          <w:szCs w:val="20"/>
        </w:rPr>
        <w:t xml:space="preserve"> </w:t>
      </w:r>
      <w:r w:rsidRPr="00797DD0">
        <w:rPr>
          <w:rFonts w:eastAsia="Gill Sans MT" w:cs="Arial"/>
          <w:color w:val="auto"/>
          <w:spacing w:val="-2"/>
          <w:szCs w:val="20"/>
        </w:rPr>
        <w:t>a</w:t>
      </w:r>
      <w:r w:rsidRPr="00797DD0">
        <w:rPr>
          <w:rFonts w:eastAsia="Gill Sans MT" w:cs="Arial"/>
          <w:color w:val="auto"/>
          <w:szCs w:val="20"/>
        </w:rPr>
        <w:t>n</w:t>
      </w:r>
      <w:r w:rsidRPr="00797DD0">
        <w:rPr>
          <w:rFonts w:eastAsia="Times New Roman" w:cs="Arial"/>
          <w:color w:val="auto"/>
          <w:spacing w:val="-6"/>
          <w:szCs w:val="20"/>
        </w:rPr>
        <w:t xml:space="preserve"> </w:t>
      </w:r>
      <w:r w:rsidRPr="00797DD0">
        <w:rPr>
          <w:rFonts w:eastAsia="Gill Sans MT" w:cs="Arial"/>
          <w:color w:val="auto"/>
          <w:spacing w:val="-2"/>
          <w:szCs w:val="20"/>
        </w:rPr>
        <w:t>i</w:t>
      </w:r>
      <w:r w:rsidRPr="00797DD0">
        <w:rPr>
          <w:rFonts w:eastAsia="Gill Sans MT" w:cs="Arial"/>
          <w:color w:val="auto"/>
          <w:spacing w:val="-5"/>
          <w:szCs w:val="20"/>
        </w:rPr>
        <w:t>n</w:t>
      </w:r>
      <w:r w:rsidRPr="00797DD0">
        <w:rPr>
          <w:rFonts w:eastAsia="Gill Sans MT" w:cs="Arial"/>
          <w:color w:val="auto"/>
          <w:spacing w:val="-2"/>
          <w:szCs w:val="20"/>
        </w:rPr>
        <w:t>vasio</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privacy</w:t>
      </w:r>
      <w:r w:rsidRPr="00797DD0">
        <w:rPr>
          <w:rFonts w:eastAsia="Times New Roman" w:cs="Arial"/>
          <w:color w:val="auto"/>
          <w:szCs w:val="20"/>
        </w:rPr>
        <w:t xml:space="preserve"> </w:t>
      </w:r>
      <w:r w:rsidRPr="00797DD0">
        <w:rPr>
          <w:rFonts w:eastAsia="Gill Sans MT" w:cs="Arial"/>
          <w:color w:val="auto"/>
          <w:szCs w:val="20"/>
        </w:rPr>
        <w:t>if</w:t>
      </w:r>
      <w:r w:rsidRPr="00797DD0">
        <w:rPr>
          <w:rFonts w:eastAsia="Times New Roman" w:cs="Arial"/>
          <w:color w:val="auto"/>
          <w:szCs w:val="20"/>
        </w:rPr>
        <w:t xml:space="preserve"> </w:t>
      </w:r>
      <w:r w:rsidRPr="00797DD0">
        <w:rPr>
          <w:rFonts w:eastAsia="Gill Sans MT" w:cs="Arial"/>
          <w:color w:val="auto"/>
          <w:szCs w:val="20"/>
        </w:rPr>
        <w:t>disclosed</w:t>
      </w:r>
      <w:r w:rsidRPr="00797DD0">
        <w:rPr>
          <w:rFonts w:eastAsia="Gill Sans MT" w:cs="Arial"/>
          <w:color w:val="auto"/>
          <w:spacing w:val="10"/>
          <w:szCs w:val="20"/>
        </w:rPr>
        <w:t xml:space="preserve">. </w:t>
      </w:r>
      <w:r w:rsidR="009555C0">
        <w:rPr>
          <w:rFonts w:eastAsia="Gill Sans MT" w:cs="Arial"/>
          <w:color w:val="auto"/>
          <w:spacing w:val="10"/>
          <w:szCs w:val="20"/>
        </w:rPr>
        <w:t xml:space="preserve"> </w:t>
      </w:r>
      <w:r w:rsidRPr="00797DD0">
        <w:rPr>
          <w:rFonts w:eastAsia="Gill Sans MT" w:cs="Arial"/>
          <w:color w:val="auto"/>
          <w:szCs w:val="20"/>
        </w:rPr>
        <w:t>The</w:t>
      </w:r>
      <w:r w:rsidRPr="00797DD0">
        <w:rPr>
          <w:rFonts w:eastAsia="Times New Roman" w:cs="Arial"/>
          <w:color w:val="auto"/>
          <w:szCs w:val="20"/>
        </w:rPr>
        <w:t xml:space="preserve"> </w:t>
      </w:r>
      <w:r w:rsidRPr="00797DD0">
        <w:rPr>
          <w:rFonts w:eastAsia="Gill Sans MT" w:cs="Arial"/>
          <w:color w:val="auto"/>
          <w:szCs w:val="20"/>
        </w:rPr>
        <w:t>School</w:t>
      </w:r>
      <w:r w:rsidRPr="00797DD0">
        <w:rPr>
          <w:rFonts w:eastAsia="Times New Roman" w:cs="Arial"/>
          <w:color w:val="auto"/>
          <w:szCs w:val="20"/>
        </w:rPr>
        <w:t xml:space="preserve"> </w:t>
      </w:r>
      <w:r w:rsidRPr="00797DD0">
        <w:rPr>
          <w:rFonts w:eastAsia="Gill Sans MT" w:cs="Arial"/>
          <w:color w:val="auto"/>
          <w:szCs w:val="20"/>
        </w:rPr>
        <w:t>Boa</w:t>
      </w:r>
      <w:r w:rsidRPr="00797DD0">
        <w:rPr>
          <w:rFonts w:eastAsia="Gill Sans MT" w:cs="Arial"/>
          <w:color w:val="auto"/>
          <w:spacing w:val="-3"/>
          <w:szCs w:val="20"/>
        </w:rPr>
        <w:t>r</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B</w:t>
      </w:r>
      <w:r w:rsidRPr="00797DD0">
        <w:rPr>
          <w:rFonts w:eastAsia="Gill Sans MT" w:cs="Arial"/>
          <w:color w:val="auto"/>
          <w:spacing w:val="-5"/>
          <w:szCs w:val="20"/>
        </w:rPr>
        <w:t>r</w:t>
      </w:r>
      <w:r w:rsidRPr="00797DD0">
        <w:rPr>
          <w:rFonts w:eastAsia="Gill Sans MT" w:cs="Arial"/>
          <w:color w:val="auto"/>
          <w:spacing w:val="-2"/>
          <w:szCs w:val="20"/>
        </w:rPr>
        <w:t>o</w:t>
      </w:r>
      <w:r w:rsidRPr="00797DD0">
        <w:rPr>
          <w:rFonts w:eastAsia="Gill Sans MT" w:cs="Arial"/>
          <w:color w:val="auto"/>
          <w:szCs w:val="20"/>
        </w:rPr>
        <w:t>wa</w:t>
      </w:r>
      <w:r w:rsidRPr="00797DD0">
        <w:rPr>
          <w:rFonts w:eastAsia="Gill Sans MT" w:cs="Arial"/>
          <w:color w:val="auto"/>
          <w:spacing w:val="-3"/>
          <w:szCs w:val="20"/>
        </w:rPr>
        <w:t>r</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zCs w:val="20"/>
        </w:rPr>
        <w:t>Count</w:t>
      </w:r>
      <w:r w:rsidRPr="00797DD0">
        <w:rPr>
          <w:rFonts w:eastAsia="Gill Sans MT" w:cs="Arial"/>
          <w:color w:val="auto"/>
          <w:spacing w:val="-17"/>
          <w:szCs w:val="20"/>
        </w:rPr>
        <w:t>y</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zCs w:val="20"/>
        </w:rPr>
        <w:t>Florida</w:t>
      </w:r>
      <w:r w:rsidRPr="00797DD0">
        <w:rPr>
          <w:rFonts w:eastAsia="Times New Roman" w:cs="Arial"/>
          <w:color w:val="auto"/>
          <w:spacing w:val="8"/>
          <w:szCs w:val="20"/>
        </w:rPr>
        <w:t xml:space="preserve"> </w:t>
      </w:r>
      <w:r w:rsidRPr="00797DD0">
        <w:rPr>
          <w:rFonts w:eastAsia="Gill Sans MT" w:cs="Arial"/>
          <w:color w:val="auto"/>
          <w:szCs w:val="20"/>
        </w:rPr>
        <w:t>designates</w:t>
      </w:r>
      <w:r w:rsidRPr="00797DD0">
        <w:rPr>
          <w:rFonts w:eastAsia="Times New Roman" w:cs="Arial"/>
          <w:color w:val="auto"/>
          <w:spacing w:val="5"/>
          <w:szCs w:val="20"/>
        </w:rPr>
        <w:t xml:space="preserve"> </w:t>
      </w:r>
      <w:r w:rsidRPr="00797DD0">
        <w:rPr>
          <w:rFonts w:eastAsia="Gill Sans MT" w:cs="Arial"/>
          <w:color w:val="auto"/>
          <w:szCs w:val="20"/>
        </w:rPr>
        <w:t>the</w:t>
      </w:r>
      <w:r w:rsidRPr="00797DD0">
        <w:rPr>
          <w:rFonts w:eastAsia="Times New Roman" w:cs="Arial"/>
          <w:color w:val="auto"/>
          <w:spacing w:val="14"/>
          <w:szCs w:val="20"/>
        </w:rPr>
        <w:t xml:space="preserve"> </w:t>
      </w:r>
      <w:r w:rsidRPr="00797DD0">
        <w:rPr>
          <w:rFonts w:eastAsia="Gill Sans MT" w:cs="Arial"/>
          <w:color w:val="auto"/>
          <w:spacing w:val="-2"/>
          <w:szCs w:val="20"/>
        </w:rPr>
        <w:t>f</w:t>
      </w:r>
      <w:r w:rsidRPr="00797DD0">
        <w:rPr>
          <w:rFonts w:eastAsia="Gill Sans MT" w:cs="Arial"/>
          <w:color w:val="auto"/>
          <w:szCs w:val="20"/>
        </w:rPr>
        <w:t>oll</w:t>
      </w:r>
      <w:r w:rsidRPr="00797DD0">
        <w:rPr>
          <w:rFonts w:eastAsia="Gill Sans MT" w:cs="Arial"/>
          <w:color w:val="auto"/>
          <w:spacing w:val="-2"/>
          <w:szCs w:val="20"/>
        </w:rPr>
        <w:t>o</w:t>
      </w:r>
      <w:r w:rsidRPr="00797DD0">
        <w:rPr>
          <w:rFonts w:eastAsia="Gill Sans MT" w:cs="Arial"/>
          <w:color w:val="auto"/>
          <w:szCs w:val="20"/>
        </w:rPr>
        <w:t>wing</w:t>
      </w:r>
      <w:r w:rsidRPr="00797DD0">
        <w:rPr>
          <w:rFonts w:eastAsia="Times New Roman" w:cs="Arial"/>
          <w:color w:val="auto"/>
          <w:spacing w:val="11"/>
          <w:szCs w:val="20"/>
        </w:rPr>
        <w:t xml:space="preserve"> </w:t>
      </w:r>
      <w:r w:rsidRPr="00797DD0">
        <w:rPr>
          <w:rFonts w:eastAsia="Gill Sans MT" w:cs="Arial"/>
          <w:color w:val="auto"/>
          <w:szCs w:val="20"/>
        </w:rPr>
        <w:t>as</w:t>
      </w:r>
      <w:r w:rsidRPr="00797DD0">
        <w:rPr>
          <w:rFonts w:eastAsia="Times New Roman" w:cs="Arial"/>
          <w:color w:val="auto"/>
          <w:spacing w:val="-9"/>
          <w:szCs w:val="20"/>
        </w:rPr>
        <w:t xml:space="preserve"> </w:t>
      </w:r>
      <w:r w:rsidRPr="00797DD0">
        <w:rPr>
          <w:rFonts w:eastAsia="Gill Sans MT" w:cs="Arial"/>
          <w:color w:val="auto"/>
          <w:szCs w:val="20"/>
        </w:rPr>
        <w:t>“di</w:t>
      </w:r>
      <w:r w:rsidRPr="00797DD0">
        <w:rPr>
          <w:rFonts w:eastAsia="Gill Sans MT" w:cs="Arial"/>
          <w:color w:val="auto"/>
          <w:spacing w:val="-4"/>
          <w:szCs w:val="20"/>
        </w:rPr>
        <w:t>r</w:t>
      </w:r>
      <w:r w:rsidRPr="00797DD0">
        <w:rPr>
          <w:rFonts w:eastAsia="Gill Sans MT" w:cs="Arial"/>
          <w:color w:val="auto"/>
          <w:szCs w:val="20"/>
        </w:rPr>
        <w:t>ecto</w:t>
      </w:r>
      <w:r w:rsidRPr="00797DD0">
        <w:rPr>
          <w:rFonts w:eastAsia="Gill Sans MT" w:cs="Arial"/>
          <w:color w:val="auto"/>
          <w:spacing w:val="6"/>
          <w:szCs w:val="20"/>
        </w:rPr>
        <w:t>r</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zCs w:val="20"/>
        </w:rPr>
        <w:t>in</w:t>
      </w:r>
      <w:r w:rsidRPr="00797DD0">
        <w:rPr>
          <w:rFonts w:eastAsia="Gill Sans MT" w:cs="Arial"/>
          <w:color w:val="auto"/>
          <w:spacing w:val="-2"/>
          <w:szCs w:val="20"/>
        </w:rPr>
        <w:t>f</w:t>
      </w:r>
      <w:r w:rsidRPr="00797DD0">
        <w:rPr>
          <w:rFonts w:eastAsia="Gill Sans MT" w:cs="Arial"/>
          <w:color w:val="auto"/>
          <w:szCs w:val="20"/>
        </w:rPr>
        <w:t>ormation:”</w:t>
      </w:r>
      <w:r w:rsidRPr="00797DD0">
        <w:rPr>
          <w:rFonts w:eastAsia="Times New Roman" w:cs="Arial"/>
          <w:color w:val="auto"/>
          <w:szCs w:val="20"/>
        </w:rPr>
        <w:t xml:space="preserve"> </w:t>
      </w:r>
      <w:r w:rsidRPr="00797DD0">
        <w:rPr>
          <w:rFonts w:eastAsia="Gill Sans MT" w:cs="Arial"/>
          <w:color w:val="auto"/>
          <w:spacing w:val="-1"/>
          <w:szCs w:val="20"/>
        </w:rPr>
        <w:t>student</w:t>
      </w:r>
      <w:r w:rsidRPr="00797DD0">
        <w:rPr>
          <w:rFonts w:eastAsia="Gill Sans MT" w:cs="Arial"/>
          <w:color w:val="auto"/>
          <w:spacing w:val="-18"/>
          <w:szCs w:val="20"/>
        </w:rPr>
        <w:t>’</w:t>
      </w:r>
      <w:r w:rsidRPr="00797DD0">
        <w:rPr>
          <w:rFonts w:eastAsia="Gill Sans MT" w:cs="Arial"/>
          <w:color w:val="auto"/>
          <w:szCs w:val="20"/>
        </w:rPr>
        <w:t>s</w:t>
      </w:r>
      <w:r w:rsidRPr="00797DD0">
        <w:rPr>
          <w:rFonts w:eastAsia="Times New Roman" w:cs="Arial"/>
          <w:color w:val="auto"/>
          <w:spacing w:val="-7"/>
          <w:szCs w:val="20"/>
        </w:rPr>
        <w:t xml:space="preserve"> </w:t>
      </w:r>
      <w:r w:rsidRPr="00797DD0">
        <w:rPr>
          <w:rFonts w:eastAsia="Gill Sans MT" w:cs="Arial"/>
          <w:color w:val="auto"/>
          <w:spacing w:val="-1"/>
          <w:szCs w:val="20"/>
        </w:rPr>
        <w:t>n</w:t>
      </w:r>
      <w:r w:rsidRPr="00797DD0">
        <w:rPr>
          <w:rFonts w:eastAsia="Gill Sans MT" w:cs="Arial"/>
          <w:color w:val="auto"/>
          <w:spacing w:val="-1"/>
          <w:w w:val="99"/>
          <w:szCs w:val="20"/>
        </w:rPr>
        <w:t>am</w:t>
      </w:r>
      <w:r w:rsidRPr="00797DD0">
        <w:rPr>
          <w:rFonts w:eastAsia="Gill Sans MT" w:cs="Arial"/>
          <w:color w:val="auto"/>
          <w:spacing w:val="3"/>
          <w:szCs w:val="20"/>
        </w:rPr>
        <w:t>e</w:t>
      </w:r>
      <w:r w:rsidRPr="00797DD0">
        <w:rPr>
          <w:rFonts w:eastAsia="Gill Sans MT" w:cs="Arial"/>
          <w:color w:val="auto"/>
          <w:szCs w:val="20"/>
        </w:rPr>
        <w:t>,</w:t>
      </w:r>
      <w:r w:rsidRPr="00797DD0">
        <w:rPr>
          <w:rFonts w:eastAsia="Times New Roman" w:cs="Arial"/>
          <w:color w:val="auto"/>
          <w:spacing w:val="-25"/>
          <w:szCs w:val="20"/>
        </w:rPr>
        <w:t xml:space="preserve"> </w:t>
      </w:r>
      <w:r w:rsidRPr="00797DD0">
        <w:rPr>
          <w:rFonts w:eastAsia="Gill Sans MT" w:cs="Arial"/>
          <w:color w:val="auto"/>
          <w:spacing w:val="-1"/>
          <w:w w:val="99"/>
          <w:szCs w:val="20"/>
        </w:rPr>
        <w:t>g</w:t>
      </w:r>
      <w:r w:rsidRPr="00797DD0">
        <w:rPr>
          <w:rFonts w:eastAsia="Gill Sans MT" w:cs="Arial"/>
          <w:color w:val="auto"/>
          <w:spacing w:val="-1"/>
          <w:szCs w:val="20"/>
        </w:rPr>
        <w:t>en</w:t>
      </w:r>
      <w:r w:rsidRPr="00797DD0">
        <w:rPr>
          <w:rFonts w:eastAsia="Gill Sans MT" w:cs="Arial"/>
          <w:color w:val="auto"/>
          <w:spacing w:val="-1"/>
          <w:w w:val="99"/>
          <w:szCs w:val="20"/>
        </w:rPr>
        <w:t>d</w:t>
      </w:r>
      <w:r w:rsidRPr="00797DD0">
        <w:rPr>
          <w:rFonts w:eastAsia="Gill Sans MT" w:cs="Arial"/>
          <w:color w:val="auto"/>
          <w:spacing w:val="-1"/>
          <w:szCs w:val="20"/>
        </w:rPr>
        <w:t>e</w:t>
      </w:r>
      <w:r w:rsidRPr="00797DD0">
        <w:rPr>
          <w:rFonts w:eastAsia="Gill Sans MT" w:cs="Arial"/>
          <w:color w:val="auto"/>
          <w:spacing w:val="-22"/>
          <w:w w:val="99"/>
          <w:szCs w:val="20"/>
        </w:rPr>
        <w:t>r</w:t>
      </w:r>
      <w:r w:rsidRPr="00797DD0">
        <w:rPr>
          <w:rFonts w:eastAsia="Gill Sans MT" w:cs="Arial"/>
          <w:color w:val="auto"/>
          <w:szCs w:val="20"/>
        </w:rPr>
        <w:t>,</w:t>
      </w:r>
      <w:r w:rsidRPr="00797DD0">
        <w:rPr>
          <w:rFonts w:eastAsia="Times New Roman" w:cs="Arial"/>
          <w:color w:val="auto"/>
          <w:spacing w:val="-25"/>
          <w:szCs w:val="20"/>
        </w:rPr>
        <w:t xml:space="preserve"> </w:t>
      </w:r>
      <w:r w:rsidRPr="00797DD0">
        <w:rPr>
          <w:rFonts w:eastAsia="Gill Sans MT" w:cs="Arial"/>
          <w:color w:val="auto"/>
          <w:spacing w:val="-5"/>
          <w:szCs w:val="20"/>
        </w:rPr>
        <w:t>r</w:t>
      </w:r>
      <w:r w:rsidRPr="00797DD0">
        <w:rPr>
          <w:rFonts w:eastAsia="Gill Sans MT" w:cs="Arial"/>
          <w:color w:val="auto"/>
          <w:spacing w:val="-1"/>
          <w:szCs w:val="20"/>
        </w:rPr>
        <w:t>esidentia</w:t>
      </w:r>
      <w:r w:rsidRPr="00797DD0">
        <w:rPr>
          <w:rFonts w:eastAsia="Gill Sans MT" w:cs="Arial"/>
          <w:color w:val="auto"/>
          <w:szCs w:val="20"/>
        </w:rPr>
        <w:t>l</w:t>
      </w:r>
      <w:r w:rsidRPr="00797DD0">
        <w:rPr>
          <w:rFonts w:eastAsia="Times New Roman" w:cs="Arial"/>
          <w:color w:val="auto"/>
          <w:spacing w:val="-8"/>
          <w:szCs w:val="20"/>
        </w:rPr>
        <w:t xml:space="preserve"> </w:t>
      </w:r>
      <w:r w:rsidRPr="00797DD0">
        <w:rPr>
          <w:rFonts w:eastAsia="Gill Sans MT" w:cs="Arial"/>
          <w:color w:val="auto"/>
          <w:spacing w:val="-1"/>
          <w:w w:val="99"/>
          <w:szCs w:val="20"/>
        </w:rPr>
        <w:t>a</w:t>
      </w:r>
      <w:r w:rsidRPr="00797DD0">
        <w:rPr>
          <w:rFonts w:eastAsia="Gill Sans MT" w:cs="Arial"/>
          <w:color w:val="auto"/>
          <w:spacing w:val="-3"/>
          <w:w w:val="99"/>
          <w:szCs w:val="20"/>
        </w:rPr>
        <w:t>d</w:t>
      </w:r>
      <w:r w:rsidRPr="00797DD0">
        <w:rPr>
          <w:rFonts w:eastAsia="Gill Sans MT" w:cs="Arial"/>
          <w:color w:val="auto"/>
          <w:spacing w:val="-1"/>
          <w:w w:val="99"/>
          <w:szCs w:val="20"/>
        </w:rPr>
        <w:t>d</w:t>
      </w:r>
      <w:r w:rsidRPr="00797DD0">
        <w:rPr>
          <w:rFonts w:eastAsia="Gill Sans MT" w:cs="Arial"/>
          <w:color w:val="auto"/>
          <w:spacing w:val="-5"/>
          <w:w w:val="99"/>
          <w:szCs w:val="20"/>
        </w:rPr>
        <w:t>r</w:t>
      </w:r>
      <w:r w:rsidRPr="00797DD0">
        <w:rPr>
          <w:rFonts w:eastAsia="Gill Sans MT" w:cs="Arial"/>
          <w:color w:val="auto"/>
          <w:spacing w:val="-1"/>
          <w:szCs w:val="20"/>
        </w:rPr>
        <w:t>e</w:t>
      </w:r>
      <w:r w:rsidRPr="00797DD0">
        <w:rPr>
          <w:rFonts w:eastAsia="Gill Sans MT" w:cs="Arial"/>
          <w:color w:val="auto"/>
          <w:spacing w:val="-1"/>
          <w:w w:val="99"/>
          <w:szCs w:val="20"/>
        </w:rPr>
        <w:t>ss</w:t>
      </w:r>
      <w:r w:rsidRPr="00797DD0">
        <w:rPr>
          <w:rFonts w:eastAsia="Gill Sans MT" w:cs="Arial"/>
          <w:color w:val="auto"/>
          <w:szCs w:val="20"/>
        </w:rPr>
        <w:t>,</w:t>
      </w:r>
      <w:r w:rsidRPr="00797DD0">
        <w:rPr>
          <w:rFonts w:eastAsia="Times New Roman" w:cs="Arial"/>
          <w:color w:val="auto"/>
          <w:spacing w:val="-25"/>
          <w:szCs w:val="20"/>
        </w:rPr>
        <w:t xml:space="preserve"> </w:t>
      </w:r>
      <w:r w:rsidRPr="00797DD0">
        <w:rPr>
          <w:rFonts w:eastAsia="Gill Sans MT" w:cs="Arial"/>
          <w:color w:val="auto"/>
          <w:spacing w:val="-1"/>
          <w:szCs w:val="20"/>
        </w:rPr>
        <w:t>telephon</w:t>
      </w:r>
      <w:r w:rsidRPr="00797DD0">
        <w:rPr>
          <w:rFonts w:eastAsia="Gill Sans MT" w:cs="Arial"/>
          <w:color w:val="auto"/>
          <w:szCs w:val="20"/>
        </w:rPr>
        <w:t>e</w:t>
      </w:r>
      <w:r w:rsidRPr="00797DD0">
        <w:rPr>
          <w:rFonts w:eastAsia="Times New Roman" w:cs="Arial"/>
          <w:color w:val="auto"/>
          <w:spacing w:val="-5"/>
          <w:szCs w:val="20"/>
        </w:rPr>
        <w:t xml:space="preserve"> </w:t>
      </w:r>
      <w:r w:rsidRPr="00797DD0">
        <w:rPr>
          <w:rFonts w:eastAsia="Gill Sans MT" w:cs="Arial"/>
          <w:color w:val="auto"/>
          <w:spacing w:val="-3"/>
          <w:szCs w:val="20"/>
        </w:rPr>
        <w:t>n</w:t>
      </w:r>
      <w:r w:rsidRPr="00797DD0">
        <w:rPr>
          <w:rFonts w:eastAsia="Gill Sans MT" w:cs="Arial"/>
          <w:color w:val="auto"/>
          <w:spacing w:val="-1"/>
          <w:szCs w:val="20"/>
        </w:rPr>
        <w:t>umbe</w:t>
      </w:r>
      <w:r w:rsidRPr="00797DD0">
        <w:rPr>
          <w:rFonts w:eastAsia="Gill Sans MT" w:cs="Arial"/>
          <w:color w:val="auto"/>
          <w:spacing w:val="-22"/>
          <w:szCs w:val="20"/>
        </w:rPr>
        <w:t>r</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zCs w:val="20"/>
        </w:rPr>
        <w:t>date</w:t>
      </w:r>
      <w:r w:rsidRPr="00797DD0">
        <w:rPr>
          <w:rFonts w:eastAsia="Times New Roman" w:cs="Arial"/>
          <w:color w:val="auto"/>
          <w:spacing w:val="14"/>
          <w:szCs w:val="20"/>
        </w:rPr>
        <w:t xml:space="preserve"> </w:t>
      </w:r>
      <w:r w:rsidRPr="00797DD0">
        <w:rPr>
          <w:rFonts w:eastAsia="Gill Sans MT" w:cs="Arial"/>
          <w:color w:val="auto"/>
          <w:szCs w:val="20"/>
        </w:rPr>
        <w:t>and</w:t>
      </w:r>
      <w:r w:rsidRPr="00797DD0">
        <w:rPr>
          <w:rFonts w:eastAsia="Times New Roman" w:cs="Arial"/>
          <w:color w:val="auto"/>
          <w:spacing w:val="15"/>
          <w:szCs w:val="20"/>
        </w:rPr>
        <w:t xml:space="preserve"> </w:t>
      </w:r>
      <w:r w:rsidRPr="00797DD0">
        <w:rPr>
          <w:rFonts w:eastAsia="Gill Sans MT" w:cs="Arial"/>
          <w:color w:val="auto"/>
          <w:szCs w:val="20"/>
        </w:rPr>
        <w:t>place</w:t>
      </w:r>
      <w:r w:rsidRPr="00797DD0">
        <w:rPr>
          <w:rFonts w:eastAsia="Times New Roman" w:cs="Arial"/>
          <w:color w:val="auto"/>
          <w:spacing w:val="14"/>
          <w:szCs w:val="20"/>
        </w:rPr>
        <w:t xml:space="preserve"> </w:t>
      </w:r>
      <w:r w:rsidRPr="00797DD0">
        <w:rPr>
          <w:rFonts w:eastAsia="Gill Sans MT" w:cs="Arial"/>
          <w:color w:val="auto"/>
          <w:szCs w:val="20"/>
        </w:rPr>
        <w:t>of</w:t>
      </w:r>
      <w:r w:rsidRPr="00797DD0">
        <w:rPr>
          <w:rFonts w:eastAsia="Times New Roman" w:cs="Arial"/>
          <w:color w:val="auto"/>
          <w:spacing w:val="16"/>
          <w:szCs w:val="20"/>
        </w:rPr>
        <w:t xml:space="preserve"> </w:t>
      </w:r>
      <w:r w:rsidRPr="00797DD0">
        <w:rPr>
          <w:rFonts w:eastAsia="Gill Sans MT" w:cs="Arial"/>
          <w:color w:val="auto"/>
          <w:szCs w:val="20"/>
        </w:rPr>
        <w:t>bi</w:t>
      </w:r>
      <w:r w:rsidRPr="00797DD0">
        <w:rPr>
          <w:rFonts w:eastAsia="Gill Sans MT" w:cs="Arial"/>
          <w:color w:val="auto"/>
          <w:spacing w:val="4"/>
          <w:szCs w:val="20"/>
        </w:rPr>
        <w:t>r</w:t>
      </w:r>
      <w:r w:rsidRPr="00797DD0">
        <w:rPr>
          <w:rFonts w:eastAsia="Gill Sans MT" w:cs="Arial"/>
          <w:color w:val="auto"/>
          <w:szCs w:val="20"/>
        </w:rPr>
        <w:t>th,</w:t>
      </w:r>
      <w:r w:rsidRPr="00797DD0">
        <w:rPr>
          <w:rFonts w:eastAsia="Times New Roman" w:cs="Arial"/>
          <w:color w:val="auto"/>
          <w:spacing w:val="-3"/>
          <w:szCs w:val="20"/>
        </w:rPr>
        <w:t xml:space="preserve"> </w:t>
      </w:r>
      <w:r w:rsidRPr="00797DD0">
        <w:rPr>
          <w:rFonts w:eastAsia="Gill Sans MT" w:cs="Arial"/>
          <w:color w:val="auto"/>
          <w:szCs w:val="20"/>
        </w:rPr>
        <w:t>major</w:t>
      </w:r>
      <w:r w:rsidRPr="00797DD0">
        <w:rPr>
          <w:rFonts w:eastAsia="Times New Roman" w:cs="Arial"/>
          <w:color w:val="auto"/>
          <w:spacing w:val="13"/>
          <w:szCs w:val="20"/>
        </w:rPr>
        <w:t xml:space="preserve"> </w:t>
      </w:r>
      <w:r w:rsidRPr="00797DD0">
        <w:rPr>
          <w:rFonts w:eastAsia="Gill Sans MT" w:cs="Arial"/>
          <w:color w:val="auto"/>
          <w:szCs w:val="20"/>
        </w:rPr>
        <w:t>field</w:t>
      </w:r>
      <w:r w:rsidRPr="00797DD0">
        <w:rPr>
          <w:rFonts w:eastAsia="Times New Roman" w:cs="Arial"/>
          <w:color w:val="auto"/>
          <w:spacing w:val="18"/>
          <w:szCs w:val="20"/>
        </w:rPr>
        <w:t xml:space="preserve"> </w:t>
      </w:r>
      <w:r w:rsidRPr="00797DD0">
        <w:rPr>
          <w:rFonts w:eastAsia="Gill Sans MT" w:cs="Arial"/>
          <w:color w:val="auto"/>
          <w:szCs w:val="20"/>
        </w:rPr>
        <w:t>of</w:t>
      </w:r>
      <w:r w:rsidRPr="00797DD0">
        <w:rPr>
          <w:rFonts w:eastAsia="Times New Roman" w:cs="Arial"/>
          <w:color w:val="auto"/>
          <w:spacing w:val="17"/>
          <w:szCs w:val="20"/>
        </w:rPr>
        <w:t xml:space="preserve"> </w:t>
      </w:r>
      <w:r w:rsidRPr="00797DD0">
        <w:rPr>
          <w:rFonts w:eastAsia="Gill Sans MT" w:cs="Arial"/>
          <w:color w:val="auto"/>
          <w:szCs w:val="20"/>
        </w:rPr>
        <w:t>stud</w:t>
      </w:r>
      <w:r w:rsidRPr="00797DD0">
        <w:rPr>
          <w:rFonts w:eastAsia="Gill Sans MT" w:cs="Arial"/>
          <w:color w:val="auto"/>
          <w:spacing w:val="-17"/>
          <w:szCs w:val="20"/>
        </w:rPr>
        <w:t>y</w:t>
      </w:r>
      <w:r w:rsidRPr="00797DD0">
        <w:rPr>
          <w:rFonts w:eastAsia="Gill Sans MT" w:cs="Arial"/>
          <w:color w:val="auto"/>
          <w:szCs w:val="20"/>
        </w:rPr>
        <w:t>,</w:t>
      </w:r>
      <w:r w:rsidRPr="00797DD0">
        <w:rPr>
          <w:rFonts w:eastAsia="Times New Roman" w:cs="Arial"/>
          <w:color w:val="auto"/>
          <w:spacing w:val="-8"/>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ticipation</w:t>
      </w:r>
      <w:r w:rsidRPr="00797DD0">
        <w:rPr>
          <w:rFonts w:eastAsia="Times New Roman" w:cs="Arial"/>
          <w:color w:val="auto"/>
          <w:spacing w:val="15"/>
          <w:szCs w:val="20"/>
        </w:rPr>
        <w:t xml:space="preserve"> </w:t>
      </w:r>
      <w:r w:rsidRPr="00797DD0">
        <w:rPr>
          <w:rFonts w:eastAsia="Gill Sans MT" w:cs="Arial"/>
          <w:color w:val="auto"/>
          <w:szCs w:val="20"/>
        </w:rPr>
        <w:t>in</w:t>
      </w:r>
      <w:r w:rsidRPr="00797DD0">
        <w:rPr>
          <w:rFonts w:eastAsia="Times New Roman" w:cs="Arial"/>
          <w:color w:val="auto"/>
          <w:szCs w:val="20"/>
        </w:rPr>
        <w:t xml:space="preserve"> </w:t>
      </w:r>
      <w:r w:rsidRPr="00797DD0">
        <w:rPr>
          <w:rFonts w:eastAsia="Gill Sans MT" w:cs="Arial"/>
          <w:color w:val="auto"/>
          <w:szCs w:val="20"/>
        </w:rPr>
        <w:t>school-sponso</w:t>
      </w:r>
      <w:r w:rsidRPr="00797DD0">
        <w:rPr>
          <w:rFonts w:eastAsia="Gill Sans MT" w:cs="Arial"/>
          <w:color w:val="auto"/>
          <w:spacing w:val="-4"/>
          <w:szCs w:val="20"/>
        </w:rPr>
        <w:t>r</w:t>
      </w:r>
      <w:r w:rsidRPr="00797DD0">
        <w:rPr>
          <w:rFonts w:eastAsia="Gill Sans MT" w:cs="Arial"/>
          <w:color w:val="auto"/>
          <w:szCs w:val="20"/>
        </w:rPr>
        <w:t>ed</w:t>
      </w:r>
      <w:r w:rsidRPr="00797DD0">
        <w:rPr>
          <w:rFonts w:eastAsia="Times New Roman" w:cs="Arial"/>
          <w:color w:val="auto"/>
          <w:spacing w:val="-2"/>
          <w:szCs w:val="20"/>
        </w:rPr>
        <w:t xml:space="preserve"> </w:t>
      </w:r>
      <w:r w:rsidRPr="00797DD0">
        <w:rPr>
          <w:rFonts w:eastAsia="Gill Sans MT" w:cs="Arial"/>
          <w:color w:val="auto"/>
          <w:szCs w:val="20"/>
        </w:rPr>
        <w:t>activities</w:t>
      </w:r>
      <w:r w:rsidRPr="00797DD0">
        <w:rPr>
          <w:rFonts w:eastAsia="Times New Roman" w:cs="Arial"/>
          <w:color w:val="auto"/>
          <w:spacing w:val="13"/>
          <w:szCs w:val="20"/>
        </w:rPr>
        <w:t xml:space="preserve"> </w:t>
      </w:r>
      <w:r w:rsidRPr="00797DD0">
        <w:rPr>
          <w:rFonts w:eastAsia="Gill Sans MT" w:cs="Arial"/>
          <w:color w:val="auto"/>
          <w:szCs w:val="20"/>
        </w:rPr>
        <w:t>and</w:t>
      </w:r>
      <w:r w:rsidRPr="00797DD0">
        <w:rPr>
          <w:rFonts w:eastAsia="Times New Roman" w:cs="Arial"/>
          <w:color w:val="auto"/>
          <w:spacing w:val="10"/>
          <w:szCs w:val="20"/>
        </w:rPr>
        <w:t xml:space="preserve"> </w:t>
      </w:r>
      <w:r w:rsidRPr="00797DD0">
        <w:rPr>
          <w:rFonts w:eastAsia="Gill Sans MT" w:cs="Arial"/>
          <w:color w:val="auto"/>
          <w:szCs w:val="20"/>
        </w:rPr>
        <w:t>spo</w:t>
      </w:r>
      <w:r w:rsidRPr="00797DD0">
        <w:rPr>
          <w:rFonts w:eastAsia="Gill Sans MT" w:cs="Arial"/>
          <w:color w:val="auto"/>
          <w:spacing w:val="4"/>
          <w:szCs w:val="20"/>
        </w:rPr>
        <w:t>r</w:t>
      </w:r>
      <w:r w:rsidRPr="00797DD0">
        <w:rPr>
          <w:rFonts w:eastAsia="Gill Sans MT" w:cs="Arial"/>
          <w:color w:val="auto"/>
          <w:szCs w:val="20"/>
        </w:rPr>
        <w:t>ts,</w:t>
      </w:r>
      <w:r w:rsidRPr="00797DD0">
        <w:rPr>
          <w:rFonts w:eastAsia="Times New Roman" w:cs="Arial"/>
          <w:color w:val="auto"/>
          <w:spacing w:val="-12"/>
          <w:szCs w:val="20"/>
        </w:rPr>
        <w:t xml:space="preserve"> </w:t>
      </w:r>
      <w:r w:rsidRPr="00797DD0">
        <w:rPr>
          <w:rFonts w:eastAsia="Gill Sans MT" w:cs="Arial"/>
          <w:color w:val="auto"/>
          <w:szCs w:val="20"/>
        </w:rPr>
        <w:t>height</w:t>
      </w:r>
      <w:r w:rsidRPr="00797DD0">
        <w:rPr>
          <w:rFonts w:eastAsia="Times New Roman" w:cs="Arial"/>
          <w:color w:val="auto"/>
          <w:spacing w:val="13"/>
          <w:szCs w:val="20"/>
        </w:rPr>
        <w:t xml:space="preserve"> </w:t>
      </w:r>
      <w:r w:rsidRPr="00797DD0">
        <w:rPr>
          <w:rFonts w:eastAsia="Gill Sans MT" w:cs="Arial"/>
          <w:color w:val="auto"/>
          <w:szCs w:val="20"/>
        </w:rPr>
        <w:t>and</w:t>
      </w:r>
      <w:r w:rsidRPr="00797DD0">
        <w:rPr>
          <w:rFonts w:eastAsia="Times New Roman" w:cs="Arial"/>
          <w:color w:val="auto"/>
          <w:spacing w:val="10"/>
          <w:szCs w:val="20"/>
        </w:rPr>
        <w:t xml:space="preserve"> </w:t>
      </w:r>
      <w:r w:rsidRPr="00797DD0">
        <w:rPr>
          <w:rFonts w:eastAsia="Gill Sans MT" w:cs="Arial"/>
          <w:color w:val="auto"/>
          <w:spacing w:val="-4"/>
          <w:szCs w:val="20"/>
        </w:rPr>
        <w:t>w</w:t>
      </w:r>
      <w:r w:rsidRPr="00797DD0">
        <w:rPr>
          <w:rFonts w:eastAsia="Gill Sans MT" w:cs="Arial"/>
          <w:color w:val="auto"/>
          <w:szCs w:val="20"/>
        </w:rPr>
        <w:t>eight</w:t>
      </w:r>
      <w:r w:rsidRPr="00797DD0">
        <w:rPr>
          <w:rFonts w:eastAsia="Times New Roman" w:cs="Arial"/>
          <w:color w:val="auto"/>
          <w:spacing w:val="13"/>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athletic</w:t>
      </w:r>
      <w:r w:rsidRPr="00797DD0">
        <w:rPr>
          <w:rFonts w:eastAsia="Times New Roman" w:cs="Arial"/>
          <w:color w:val="auto"/>
          <w:spacing w:val="14"/>
          <w:szCs w:val="20"/>
        </w:rPr>
        <w:t xml:space="preserve"> </w:t>
      </w:r>
      <w:r w:rsidRPr="00797DD0">
        <w:rPr>
          <w:rFonts w:eastAsia="Gill Sans MT" w:cs="Arial"/>
          <w:color w:val="auto"/>
          <w:szCs w:val="20"/>
        </w:rPr>
        <w:t>team</w:t>
      </w:r>
      <w:r w:rsidRPr="00797DD0">
        <w:rPr>
          <w:rFonts w:eastAsia="Times New Roman" w:cs="Arial"/>
          <w:color w:val="auto"/>
          <w:spacing w:val="10"/>
          <w:szCs w:val="20"/>
        </w:rPr>
        <w:t xml:space="preserve"> </w:t>
      </w:r>
      <w:r w:rsidRPr="00797DD0">
        <w:rPr>
          <w:rFonts w:eastAsia="Gill Sans MT" w:cs="Arial"/>
          <w:color w:val="auto"/>
          <w:szCs w:val="20"/>
        </w:rPr>
        <w:t>members,</w:t>
      </w:r>
      <w:r w:rsidRPr="00797DD0">
        <w:rPr>
          <w:rFonts w:eastAsia="Times New Roman" w:cs="Arial"/>
          <w:color w:val="auto"/>
          <w:spacing w:val="-7"/>
          <w:szCs w:val="20"/>
        </w:rPr>
        <w:t xml:space="preserve"> </w:t>
      </w:r>
      <w:r w:rsidRPr="00797DD0">
        <w:rPr>
          <w:rFonts w:eastAsia="Gill Sans MT" w:cs="Arial"/>
          <w:color w:val="auto"/>
          <w:szCs w:val="20"/>
        </w:rPr>
        <w:t>dates</w:t>
      </w:r>
      <w:r w:rsidRPr="00797DD0">
        <w:rPr>
          <w:rFonts w:eastAsia="Times New Roman" w:cs="Arial"/>
          <w:color w:val="auto"/>
          <w:spacing w:val="9"/>
          <w:szCs w:val="20"/>
        </w:rPr>
        <w:t xml:space="preserve"> </w:t>
      </w:r>
      <w:r w:rsidRPr="00797DD0">
        <w:rPr>
          <w:rFonts w:eastAsia="Gill Sans MT" w:cs="Arial"/>
          <w:color w:val="auto"/>
          <w:szCs w:val="20"/>
        </w:rPr>
        <w:t>of</w:t>
      </w:r>
      <w:r w:rsidRPr="00797DD0">
        <w:rPr>
          <w:rFonts w:eastAsia="Times New Roman" w:cs="Arial"/>
          <w:color w:val="auto"/>
          <w:spacing w:val="12"/>
          <w:szCs w:val="20"/>
        </w:rPr>
        <w:t xml:space="preserve"> </w:t>
      </w:r>
      <w:r w:rsidRPr="00797DD0">
        <w:rPr>
          <w:rFonts w:eastAsia="Gill Sans MT" w:cs="Arial"/>
          <w:color w:val="auto"/>
          <w:szCs w:val="20"/>
        </w:rPr>
        <w:t>school</w:t>
      </w:r>
      <w:r w:rsidRPr="00797DD0">
        <w:rPr>
          <w:rFonts w:eastAsia="Times New Roman" w:cs="Arial"/>
          <w:color w:val="auto"/>
          <w:spacing w:val="8"/>
          <w:szCs w:val="20"/>
        </w:rPr>
        <w:t xml:space="preserve"> </w:t>
      </w:r>
      <w:r w:rsidRPr="00797DD0">
        <w:rPr>
          <w:rFonts w:eastAsia="Gill Sans MT" w:cs="Arial"/>
          <w:color w:val="auto"/>
          <w:szCs w:val="20"/>
        </w:rPr>
        <w:t>attendanc</w:t>
      </w:r>
      <w:r w:rsidRPr="00797DD0">
        <w:rPr>
          <w:rFonts w:eastAsia="Gill Sans MT" w:cs="Arial"/>
          <w:color w:val="auto"/>
          <w:spacing w:val="4"/>
          <w:szCs w:val="20"/>
        </w:rPr>
        <w:t>e</w:t>
      </w:r>
      <w:r w:rsidRPr="00797DD0">
        <w:rPr>
          <w:rFonts w:eastAsia="Gill Sans MT" w:cs="Arial"/>
          <w:color w:val="auto"/>
          <w:szCs w:val="20"/>
        </w:rPr>
        <w:t>,</w:t>
      </w:r>
      <w:r w:rsidRPr="00797DD0">
        <w:rPr>
          <w:rFonts w:eastAsia="Times New Roman" w:cs="Arial"/>
          <w:color w:val="auto"/>
          <w:spacing w:val="-16"/>
          <w:szCs w:val="20"/>
        </w:rPr>
        <w:t xml:space="preserve"> </w:t>
      </w:r>
      <w:r w:rsidRPr="00797DD0">
        <w:rPr>
          <w:rFonts w:eastAsia="Gill Sans MT" w:cs="Arial"/>
          <w:color w:val="auto"/>
          <w:szCs w:val="20"/>
        </w:rPr>
        <w:t>deg</w:t>
      </w:r>
      <w:r w:rsidRPr="00797DD0">
        <w:rPr>
          <w:rFonts w:eastAsia="Gill Sans MT" w:cs="Arial"/>
          <w:color w:val="auto"/>
          <w:spacing w:val="-4"/>
          <w:szCs w:val="20"/>
        </w:rPr>
        <w:t>r</w:t>
      </w:r>
      <w:r w:rsidRPr="00797DD0">
        <w:rPr>
          <w:rFonts w:eastAsia="Gill Sans MT" w:cs="Arial"/>
          <w:color w:val="auto"/>
          <w:szCs w:val="20"/>
        </w:rPr>
        <w:t>ees</w:t>
      </w:r>
      <w:r w:rsidRPr="00797DD0">
        <w:rPr>
          <w:rFonts w:eastAsia="Times New Roman" w:cs="Arial"/>
          <w:color w:val="auto"/>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sidRPr="00797DD0">
        <w:rPr>
          <w:rFonts w:eastAsia="Times New Roman" w:cs="Arial"/>
          <w:color w:val="auto"/>
          <w:spacing w:val="33"/>
          <w:szCs w:val="20"/>
        </w:rPr>
        <w:t xml:space="preserve"> </w:t>
      </w:r>
      <w:r w:rsidRPr="00797DD0">
        <w:rPr>
          <w:rFonts w:eastAsia="Gill Sans MT" w:cs="Arial"/>
          <w:color w:val="auto"/>
          <w:spacing w:val="-5"/>
          <w:szCs w:val="20"/>
        </w:rPr>
        <w:t>a</w:t>
      </w:r>
      <w:r w:rsidRPr="00797DD0">
        <w:rPr>
          <w:rFonts w:eastAsia="Gill Sans MT" w:cs="Arial"/>
          <w:color w:val="auto"/>
          <w:spacing w:val="2"/>
          <w:szCs w:val="20"/>
        </w:rPr>
        <w:t>wa</w:t>
      </w:r>
      <w:r w:rsidRPr="00797DD0">
        <w:rPr>
          <w:rFonts w:eastAsia="Gill Sans MT" w:cs="Arial"/>
          <w:color w:val="auto"/>
          <w:spacing w:val="-1"/>
          <w:szCs w:val="20"/>
        </w:rPr>
        <w:t>r</w:t>
      </w:r>
      <w:r w:rsidRPr="00797DD0">
        <w:rPr>
          <w:rFonts w:eastAsia="Gill Sans MT" w:cs="Arial"/>
          <w:color w:val="auto"/>
          <w:spacing w:val="2"/>
          <w:szCs w:val="20"/>
        </w:rPr>
        <w:t>d</w:t>
      </w:r>
      <w:r w:rsidRPr="00797DD0">
        <w:rPr>
          <w:rFonts w:eastAsia="Gill Sans MT" w:cs="Arial"/>
          <w:color w:val="auto"/>
          <w:szCs w:val="20"/>
        </w:rPr>
        <w:t>s</w:t>
      </w:r>
      <w:r w:rsidRPr="00797DD0">
        <w:rPr>
          <w:rFonts w:eastAsia="Times New Roman" w:cs="Arial"/>
          <w:color w:val="auto"/>
          <w:spacing w:val="30"/>
          <w:szCs w:val="20"/>
        </w:rPr>
        <w:t xml:space="preserve"> </w:t>
      </w:r>
      <w:r w:rsidRPr="00797DD0">
        <w:rPr>
          <w:rFonts w:eastAsia="Gill Sans MT" w:cs="Arial"/>
          <w:color w:val="auto"/>
          <w:spacing w:val="-2"/>
          <w:szCs w:val="20"/>
        </w:rPr>
        <w:t>r</w:t>
      </w:r>
      <w:r w:rsidRPr="00797DD0">
        <w:rPr>
          <w:rFonts w:eastAsia="Gill Sans MT" w:cs="Arial"/>
          <w:color w:val="auto"/>
          <w:spacing w:val="2"/>
          <w:szCs w:val="20"/>
        </w:rPr>
        <w:t>ecei</w:t>
      </w:r>
      <w:r w:rsidRPr="00797DD0">
        <w:rPr>
          <w:rFonts w:eastAsia="Gill Sans MT" w:cs="Arial"/>
          <w:color w:val="auto"/>
          <w:spacing w:val="-2"/>
          <w:szCs w:val="20"/>
        </w:rPr>
        <w:t>v</w:t>
      </w:r>
      <w:r w:rsidRPr="00797DD0">
        <w:rPr>
          <w:rFonts w:eastAsia="Gill Sans MT" w:cs="Arial"/>
          <w:color w:val="auto"/>
          <w:spacing w:val="2"/>
          <w:szCs w:val="20"/>
        </w:rPr>
        <w:t>ed</w:t>
      </w:r>
      <w:r w:rsidRPr="00797DD0">
        <w:rPr>
          <w:rFonts w:eastAsia="Gill Sans MT" w:cs="Arial"/>
          <w:color w:val="auto"/>
          <w:szCs w:val="20"/>
        </w:rPr>
        <w:t>,</w:t>
      </w:r>
      <w:r w:rsidRPr="00797DD0">
        <w:rPr>
          <w:rFonts w:eastAsia="Times New Roman" w:cs="Arial"/>
          <w:color w:val="auto"/>
          <w:spacing w:val="10"/>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sidRPr="00797DD0">
        <w:rPr>
          <w:rFonts w:eastAsia="Times New Roman" w:cs="Arial"/>
          <w:color w:val="auto"/>
          <w:spacing w:val="33"/>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35"/>
          <w:szCs w:val="20"/>
        </w:rPr>
        <w:t xml:space="preserve"> </w:t>
      </w:r>
      <w:r w:rsidRPr="00797DD0">
        <w:rPr>
          <w:rFonts w:eastAsia="Gill Sans MT" w:cs="Arial"/>
          <w:color w:val="auto"/>
          <w:spacing w:val="2"/>
          <w:szCs w:val="20"/>
        </w:rPr>
        <w:t>nam</w:t>
      </w:r>
      <w:r w:rsidRPr="00797DD0">
        <w:rPr>
          <w:rFonts w:eastAsia="Gill Sans MT" w:cs="Arial"/>
          <w:color w:val="auto"/>
          <w:szCs w:val="20"/>
        </w:rPr>
        <w:t>e</w:t>
      </w:r>
      <w:r w:rsidRPr="00797DD0">
        <w:rPr>
          <w:rFonts w:eastAsia="Times New Roman" w:cs="Arial"/>
          <w:color w:val="auto"/>
          <w:spacing w:val="32"/>
          <w:szCs w:val="20"/>
        </w:rPr>
        <w:t xml:space="preserve"> </w:t>
      </w:r>
      <w:r w:rsidRPr="00797DD0">
        <w:rPr>
          <w:rFonts w:eastAsia="Gill Sans MT" w:cs="Arial"/>
          <w:color w:val="auto"/>
          <w:spacing w:val="2"/>
          <w:szCs w:val="20"/>
        </w:rPr>
        <w:t>o</w:t>
      </w:r>
      <w:r w:rsidRPr="00797DD0">
        <w:rPr>
          <w:rFonts w:eastAsia="Gill Sans MT" w:cs="Arial"/>
          <w:color w:val="auto"/>
          <w:szCs w:val="20"/>
        </w:rPr>
        <w:t>f</w:t>
      </w:r>
      <w:r w:rsidRPr="00797DD0">
        <w:rPr>
          <w:rFonts w:eastAsia="Times New Roman" w:cs="Arial"/>
          <w:color w:val="auto"/>
          <w:spacing w:val="33"/>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35"/>
          <w:szCs w:val="20"/>
        </w:rPr>
        <w:t xml:space="preserve"> </w:t>
      </w:r>
      <w:r w:rsidRPr="00797DD0">
        <w:rPr>
          <w:rFonts w:eastAsia="Gill Sans MT" w:cs="Arial"/>
          <w:color w:val="auto"/>
          <w:spacing w:val="2"/>
          <w:szCs w:val="20"/>
        </w:rPr>
        <w:t>mos</w:t>
      </w:r>
      <w:r w:rsidRPr="00797DD0">
        <w:rPr>
          <w:rFonts w:eastAsia="Gill Sans MT" w:cs="Arial"/>
          <w:color w:val="auto"/>
          <w:szCs w:val="20"/>
        </w:rPr>
        <w:t>t</w:t>
      </w:r>
      <w:r w:rsidRPr="00797DD0">
        <w:rPr>
          <w:rFonts w:eastAsia="Times New Roman" w:cs="Arial"/>
          <w:color w:val="auto"/>
          <w:spacing w:val="31"/>
          <w:szCs w:val="20"/>
        </w:rPr>
        <w:t xml:space="preserve"> </w:t>
      </w:r>
      <w:r w:rsidRPr="00797DD0">
        <w:rPr>
          <w:rFonts w:eastAsia="Gill Sans MT" w:cs="Arial"/>
          <w:color w:val="auto"/>
          <w:spacing w:val="2"/>
          <w:szCs w:val="20"/>
        </w:rPr>
        <w:t>p</w:t>
      </w:r>
      <w:r w:rsidRPr="00797DD0">
        <w:rPr>
          <w:rFonts w:eastAsia="Gill Sans MT" w:cs="Arial"/>
          <w:color w:val="auto"/>
          <w:spacing w:val="-2"/>
          <w:szCs w:val="20"/>
        </w:rPr>
        <w:t>r</w:t>
      </w:r>
      <w:r w:rsidRPr="00797DD0">
        <w:rPr>
          <w:rFonts w:eastAsia="Gill Sans MT" w:cs="Arial"/>
          <w:color w:val="auto"/>
          <w:spacing w:val="-1"/>
          <w:szCs w:val="20"/>
        </w:rPr>
        <w:t>e</w:t>
      </w:r>
      <w:r w:rsidRPr="00797DD0">
        <w:rPr>
          <w:rFonts w:eastAsia="Gill Sans MT" w:cs="Arial"/>
          <w:color w:val="auto"/>
          <w:spacing w:val="2"/>
          <w:szCs w:val="20"/>
        </w:rPr>
        <w:t>viou</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zCs w:val="20"/>
        </w:rPr>
        <w:t>school</w:t>
      </w:r>
      <w:r w:rsidRPr="00797DD0">
        <w:rPr>
          <w:rFonts w:eastAsia="Times New Roman" w:cs="Arial"/>
          <w:color w:val="auto"/>
          <w:szCs w:val="20"/>
        </w:rPr>
        <w:t xml:space="preserve"> </w:t>
      </w:r>
      <w:r w:rsidRPr="00797DD0">
        <w:rPr>
          <w:rFonts w:eastAsia="Gill Sans MT" w:cs="Arial"/>
          <w:color w:val="auto"/>
          <w:szCs w:val="20"/>
        </w:rPr>
        <w:t>or</w:t>
      </w:r>
      <w:r w:rsidRPr="00797DD0">
        <w:rPr>
          <w:rFonts w:eastAsia="Times New Roman" w:cs="Arial"/>
          <w:color w:val="auto"/>
          <w:szCs w:val="20"/>
        </w:rPr>
        <w:t xml:space="preserve"> </w:t>
      </w:r>
      <w:r w:rsidRPr="00797DD0">
        <w:rPr>
          <w:rFonts w:eastAsia="Gill Sans MT" w:cs="Arial"/>
          <w:color w:val="auto"/>
          <w:szCs w:val="20"/>
        </w:rPr>
        <w:t>p</w:t>
      </w:r>
      <w:r w:rsidRPr="00797DD0">
        <w:rPr>
          <w:rFonts w:eastAsia="Gill Sans MT" w:cs="Arial"/>
          <w:color w:val="auto"/>
          <w:spacing w:val="-5"/>
          <w:szCs w:val="20"/>
        </w:rPr>
        <w:t>r</w:t>
      </w:r>
      <w:r w:rsidRPr="00797DD0">
        <w:rPr>
          <w:rFonts w:eastAsia="Gill Sans MT" w:cs="Arial"/>
          <w:color w:val="auto"/>
          <w:szCs w:val="20"/>
        </w:rPr>
        <w:t>ogram</w:t>
      </w:r>
      <w:r w:rsidRPr="00797DD0">
        <w:rPr>
          <w:rFonts w:eastAsia="Times New Roman" w:cs="Arial"/>
          <w:color w:val="auto"/>
          <w:szCs w:val="20"/>
        </w:rPr>
        <w:t xml:space="preserve"> </w:t>
      </w:r>
      <w:r w:rsidRPr="00797DD0">
        <w:rPr>
          <w:rFonts w:eastAsia="Gill Sans MT" w:cs="Arial"/>
          <w:color w:val="auto"/>
          <w:szCs w:val="20"/>
        </w:rPr>
        <w:t>attended</w:t>
      </w:r>
      <w:r w:rsidRPr="00797DD0">
        <w:rPr>
          <w:rFonts w:eastAsia="Gill Sans MT" w:cs="Arial"/>
          <w:color w:val="auto"/>
          <w:spacing w:val="13"/>
          <w:szCs w:val="20"/>
        </w:rPr>
        <w:t xml:space="preserve">. </w:t>
      </w:r>
      <w:r w:rsidR="009555C0">
        <w:rPr>
          <w:rFonts w:eastAsia="Gill Sans MT" w:cs="Arial"/>
          <w:color w:val="auto"/>
          <w:spacing w:val="13"/>
          <w:szCs w:val="20"/>
        </w:rPr>
        <w:t xml:space="preserve"> </w:t>
      </w:r>
      <w:r w:rsidRPr="00797DD0">
        <w:rPr>
          <w:rFonts w:eastAsia="Gill Sans MT" w:cs="Arial"/>
          <w:color w:val="auto"/>
          <w:szCs w:val="20"/>
        </w:rPr>
        <w:t>The</w:t>
      </w:r>
      <w:r w:rsidRPr="00797DD0">
        <w:rPr>
          <w:rFonts w:eastAsia="Times New Roman" w:cs="Arial"/>
          <w:color w:val="auto"/>
          <w:szCs w:val="20"/>
        </w:rPr>
        <w:t xml:space="preserve"> </w:t>
      </w:r>
      <w:r w:rsidRPr="00797DD0">
        <w:rPr>
          <w:rFonts w:eastAsia="Gill Sans MT" w:cs="Arial"/>
          <w:color w:val="auto"/>
          <w:szCs w:val="20"/>
        </w:rPr>
        <w:t>School</w:t>
      </w:r>
      <w:r w:rsidRPr="00797DD0">
        <w:rPr>
          <w:rFonts w:eastAsia="Times New Roman" w:cs="Arial"/>
          <w:color w:val="auto"/>
          <w:szCs w:val="20"/>
        </w:rPr>
        <w:t xml:space="preserve"> </w:t>
      </w:r>
      <w:r w:rsidRPr="00797DD0">
        <w:rPr>
          <w:rFonts w:eastAsia="Gill Sans MT" w:cs="Arial"/>
          <w:color w:val="auto"/>
          <w:szCs w:val="20"/>
        </w:rPr>
        <w:t>Boa</w:t>
      </w:r>
      <w:r w:rsidRPr="00797DD0">
        <w:rPr>
          <w:rFonts w:eastAsia="Gill Sans MT" w:cs="Arial"/>
          <w:color w:val="auto"/>
          <w:spacing w:val="-3"/>
          <w:szCs w:val="20"/>
        </w:rPr>
        <w:t>r</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ese</w:t>
      </w:r>
      <w:r w:rsidRPr="00797DD0">
        <w:rPr>
          <w:rFonts w:eastAsia="Gill Sans MT" w:cs="Arial"/>
          <w:color w:val="auto"/>
          <w:spacing w:val="6"/>
          <w:szCs w:val="20"/>
        </w:rPr>
        <w:t>r</w:t>
      </w:r>
      <w:r w:rsidRPr="00797DD0">
        <w:rPr>
          <w:rFonts w:eastAsia="Gill Sans MT" w:cs="Arial"/>
          <w:color w:val="auto"/>
          <w:spacing w:val="-4"/>
          <w:szCs w:val="20"/>
        </w:rPr>
        <w:t>v</w:t>
      </w:r>
      <w:r w:rsidRPr="00797DD0">
        <w:rPr>
          <w:rFonts w:eastAsia="Gill Sans MT" w:cs="Arial"/>
          <w:color w:val="auto"/>
          <w:szCs w:val="20"/>
        </w:rPr>
        <w:t>es</w:t>
      </w:r>
      <w:r w:rsidRPr="00797DD0">
        <w:rPr>
          <w:rFonts w:eastAsia="Times New Roman" w:cs="Arial"/>
          <w:color w:val="auto"/>
          <w:szCs w:val="20"/>
        </w:rPr>
        <w:t xml:space="preserve"> </w:t>
      </w:r>
      <w:r w:rsidRPr="00797DD0">
        <w:rPr>
          <w:rFonts w:eastAsia="Gill Sans MT" w:cs="Arial"/>
          <w:color w:val="auto"/>
          <w:szCs w:val="20"/>
        </w:rPr>
        <w:t>the</w:t>
      </w:r>
      <w:r w:rsidRPr="00797DD0">
        <w:rPr>
          <w:rFonts w:eastAsia="Times New Roman" w:cs="Arial"/>
          <w:color w:val="auto"/>
          <w:szCs w:val="20"/>
        </w:rPr>
        <w:t xml:space="preserve"> </w:t>
      </w:r>
      <w:r w:rsidRPr="00797DD0">
        <w:rPr>
          <w:rFonts w:eastAsia="Gill Sans MT" w:cs="Arial"/>
          <w:color w:val="auto"/>
          <w:szCs w:val="20"/>
        </w:rPr>
        <w:t>right</w:t>
      </w:r>
      <w:r w:rsidRPr="00797DD0">
        <w:rPr>
          <w:rFonts w:eastAsia="Times New Roman" w:cs="Arial"/>
          <w:color w:val="auto"/>
          <w:spacing w:val="-3"/>
          <w:szCs w:val="20"/>
        </w:rPr>
        <w:t xml:space="preserve"> </w:t>
      </w:r>
      <w:r w:rsidRPr="00797DD0">
        <w:rPr>
          <w:rFonts w:eastAsia="Gill Sans MT" w:cs="Arial"/>
          <w:color w:val="auto"/>
          <w:szCs w:val="20"/>
        </w:rPr>
        <w:t>to</w:t>
      </w:r>
      <w:r w:rsidRPr="00797DD0">
        <w:rPr>
          <w:rFonts w:eastAsia="Times New Roman" w:cs="Arial"/>
          <w:color w:val="auto"/>
          <w:spacing w:val="-5"/>
          <w:szCs w:val="20"/>
        </w:rPr>
        <w:t xml:space="preserve"> </w:t>
      </w:r>
      <w:r w:rsidRPr="00797DD0">
        <w:rPr>
          <w:rFonts w:eastAsia="Gill Sans MT" w:cs="Arial"/>
          <w:color w:val="auto"/>
          <w:spacing w:val="-4"/>
          <w:szCs w:val="20"/>
        </w:rPr>
        <w:t>r</w:t>
      </w:r>
      <w:r w:rsidRPr="00797DD0">
        <w:rPr>
          <w:rFonts w:eastAsia="Gill Sans MT" w:cs="Arial"/>
          <w:color w:val="auto"/>
          <w:szCs w:val="20"/>
        </w:rPr>
        <w:t>elease</w:t>
      </w:r>
      <w:r w:rsidRPr="00797DD0">
        <w:rPr>
          <w:rFonts w:eastAsia="Times New Roman" w:cs="Arial"/>
          <w:color w:val="auto"/>
          <w:spacing w:val="-9"/>
          <w:szCs w:val="20"/>
        </w:rPr>
        <w:t xml:space="preserve"> </w:t>
      </w:r>
      <w:r w:rsidRPr="00797DD0">
        <w:rPr>
          <w:rFonts w:eastAsia="Gill Sans MT" w:cs="Arial"/>
          <w:color w:val="auto"/>
          <w:szCs w:val="20"/>
        </w:rPr>
        <w:t>Di</w:t>
      </w:r>
      <w:r w:rsidRPr="00797DD0">
        <w:rPr>
          <w:rFonts w:eastAsia="Gill Sans MT" w:cs="Arial"/>
          <w:color w:val="auto"/>
          <w:spacing w:val="-4"/>
          <w:szCs w:val="20"/>
        </w:rPr>
        <w:t>r</w:t>
      </w:r>
      <w:r w:rsidRPr="00797DD0">
        <w:rPr>
          <w:rFonts w:eastAsia="Gill Sans MT" w:cs="Arial"/>
          <w:color w:val="auto"/>
          <w:szCs w:val="20"/>
        </w:rPr>
        <w:t>ecto</w:t>
      </w:r>
      <w:r w:rsidRPr="00797DD0">
        <w:rPr>
          <w:rFonts w:eastAsia="Gill Sans MT" w:cs="Arial"/>
          <w:color w:val="auto"/>
          <w:spacing w:val="6"/>
          <w:szCs w:val="20"/>
        </w:rPr>
        <w:t>r</w:t>
      </w:r>
      <w:r w:rsidRPr="00797DD0">
        <w:rPr>
          <w:rFonts w:eastAsia="Gill Sans MT" w:cs="Arial"/>
          <w:color w:val="auto"/>
          <w:szCs w:val="20"/>
        </w:rPr>
        <w:t>y</w:t>
      </w:r>
      <w:r w:rsidRPr="00797DD0">
        <w:rPr>
          <w:rFonts w:eastAsia="Times New Roman" w:cs="Arial"/>
          <w:color w:val="auto"/>
          <w:spacing w:val="-9"/>
          <w:szCs w:val="20"/>
        </w:rPr>
        <w:t xml:space="preserve"> </w:t>
      </w:r>
      <w:r w:rsidRPr="00797DD0">
        <w:rPr>
          <w:rFonts w:eastAsia="Gill Sans MT" w:cs="Arial"/>
          <w:color w:val="auto"/>
          <w:szCs w:val="20"/>
        </w:rPr>
        <w:t>In</w:t>
      </w:r>
      <w:r w:rsidRPr="00797DD0">
        <w:rPr>
          <w:rFonts w:eastAsia="Gill Sans MT" w:cs="Arial"/>
          <w:color w:val="auto"/>
          <w:spacing w:val="-2"/>
          <w:szCs w:val="20"/>
        </w:rPr>
        <w:t>f</w:t>
      </w:r>
      <w:r w:rsidRPr="00797DD0">
        <w:rPr>
          <w:rFonts w:eastAsia="Gill Sans MT" w:cs="Arial"/>
          <w:color w:val="auto"/>
          <w:szCs w:val="20"/>
        </w:rPr>
        <w:t>ormation</w:t>
      </w:r>
      <w:r w:rsidRPr="00797DD0">
        <w:rPr>
          <w:rFonts w:eastAsia="Times New Roman" w:cs="Arial"/>
          <w:color w:val="auto"/>
          <w:spacing w:val="-11"/>
          <w:szCs w:val="20"/>
        </w:rPr>
        <w:t xml:space="preserve"> </w:t>
      </w:r>
      <w:r w:rsidRPr="00797DD0">
        <w:rPr>
          <w:rFonts w:eastAsia="Gill Sans MT" w:cs="Arial"/>
          <w:color w:val="auto"/>
          <w:szCs w:val="20"/>
        </w:rPr>
        <w:t>to</w:t>
      </w:r>
      <w:r w:rsidRPr="00797DD0">
        <w:rPr>
          <w:rFonts w:eastAsia="Times New Roman" w:cs="Arial"/>
          <w:color w:val="auto"/>
          <w:spacing w:val="-5"/>
          <w:szCs w:val="20"/>
        </w:rPr>
        <w:t xml:space="preserve"> </w:t>
      </w:r>
      <w:r w:rsidRPr="00797DD0">
        <w:rPr>
          <w:rFonts w:eastAsia="Gill Sans MT" w:cs="Arial"/>
          <w:color w:val="auto"/>
          <w:szCs w:val="20"/>
        </w:rPr>
        <w:t>(a)</w:t>
      </w:r>
      <w:r w:rsidRPr="00797DD0">
        <w:rPr>
          <w:rFonts w:eastAsia="Times New Roman" w:cs="Arial"/>
          <w:color w:val="auto"/>
          <w:spacing w:val="-3"/>
          <w:szCs w:val="20"/>
        </w:rPr>
        <w:t xml:space="preserve"> </w:t>
      </w:r>
      <w:r w:rsidRPr="00797DD0">
        <w:rPr>
          <w:rFonts w:eastAsia="Gill Sans MT" w:cs="Arial"/>
          <w:color w:val="auto"/>
          <w:w w:val="99"/>
          <w:szCs w:val="20"/>
        </w:rPr>
        <w:t>colleges,</w:t>
      </w:r>
      <w:r w:rsidRPr="00797DD0">
        <w:rPr>
          <w:rFonts w:eastAsia="Times New Roman" w:cs="Arial"/>
          <w:color w:val="auto"/>
          <w:spacing w:val="-24"/>
          <w:szCs w:val="20"/>
        </w:rPr>
        <w:t xml:space="preserve"> </w:t>
      </w:r>
      <w:proofErr w:type="gramStart"/>
      <w:r w:rsidRPr="00797DD0">
        <w:rPr>
          <w:rFonts w:eastAsia="Gill Sans MT" w:cs="Arial"/>
          <w:color w:val="auto"/>
          <w:szCs w:val="20"/>
        </w:rPr>
        <w:t>uni</w:t>
      </w:r>
      <w:r w:rsidRPr="00797DD0">
        <w:rPr>
          <w:rFonts w:eastAsia="Gill Sans MT" w:cs="Arial"/>
          <w:color w:val="auto"/>
          <w:spacing w:val="-4"/>
          <w:szCs w:val="20"/>
        </w:rPr>
        <w:t>v</w:t>
      </w:r>
      <w:r w:rsidRPr="00797DD0">
        <w:rPr>
          <w:rFonts w:eastAsia="Gill Sans MT" w:cs="Arial"/>
          <w:color w:val="auto"/>
          <w:szCs w:val="20"/>
        </w:rPr>
        <w:t>ersities</w:t>
      </w:r>
      <w:proofErr w:type="gramEnd"/>
      <w:r w:rsidRPr="00797DD0">
        <w:rPr>
          <w:rFonts w:eastAsia="Times New Roman" w:cs="Arial"/>
          <w:color w:val="auto"/>
          <w:spacing w:val="16"/>
          <w:szCs w:val="20"/>
        </w:rPr>
        <w:t xml:space="preserve"> </w:t>
      </w:r>
      <w:r w:rsidRPr="00797DD0">
        <w:rPr>
          <w:rFonts w:eastAsia="Gill Sans MT" w:cs="Arial"/>
          <w:color w:val="auto"/>
          <w:szCs w:val="20"/>
        </w:rPr>
        <w:t>or</w:t>
      </w:r>
      <w:r w:rsidRPr="00797DD0">
        <w:rPr>
          <w:rFonts w:eastAsia="Times New Roman" w:cs="Arial"/>
          <w:color w:val="auto"/>
          <w:spacing w:val="14"/>
          <w:szCs w:val="20"/>
        </w:rPr>
        <w:t xml:space="preserve"> </w:t>
      </w:r>
      <w:r w:rsidRPr="00797DD0">
        <w:rPr>
          <w:rFonts w:eastAsia="Gill Sans MT" w:cs="Arial"/>
          <w:color w:val="auto"/>
          <w:szCs w:val="20"/>
        </w:rPr>
        <w:t>other</w:t>
      </w:r>
      <w:r w:rsidRPr="00797DD0">
        <w:rPr>
          <w:rFonts w:eastAsia="Times New Roman" w:cs="Arial"/>
          <w:color w:val="auto"/>
          <w:spacing w:val="11"/>
          <w:szCs w:val="20"/>
        </w:rPr>
        <w:t xml:space="preserve"> </w:t>
      </w:r>
      <w:r w:rsidRPr="00797DD0">
        <w:rPr>
          <w:rFonts w:eastAsia="Gill Sans MT" w:cs="Arial"/>
          <w:color w:val="auto"/>
          <w:szCs w:val="20"/>
        </w:rPr>
        <w:t>educational</w:t>
      </w:r>
      <w:r w:rsidRPr="00797DD0">
        <w:rPr>
          <w:rFonts w:eastAsia="Times New Roman" w:cs="Arial"/>
          <w:color w:val="auto"/>
          <w:spacing w:val="6"/>
          <w:szCs w:val="20"/>
        </w:rPr>
        <w:t xml:space="preserve"> </w:t>
      </w:r>
      <w:r w:rsidRPr="00797DD0">
        <w:rPr>
          <w:rFonts w:eastAsia="Gill Sans MT" w:cs="Arial"/>
          <w:color w:val="auto"/>
          <w:szCs w:val="20"/>
        </w:rPr>
        <w:t>institutions</w:t>
      </w:r>
      <w:r w:rsidRPr="00797DD0">
        <w:rPr>
          <w:rFonts w:eastAsia="Times New Roman" w:cs="Arial"/>
          <w:color w:val="auto"/>
          <w:spacing w:val="16"/>
          <w:szCs w:val="20"/>
        </w:rPr>
        <w:t xml:space="preserve"> </w:t>
      </w:r>
      <w:r w:rsidRPr="00797DD0">
        <w:rPr>
          <w:rFonts w:eastAsia="Gill Sans MT" w:cs="Arial"/>
          <w:color w:val="auto"/>
          <w:szCs w:val="20"/>
        </w:rPr>
        <w:t>in</w:t>
      </w:r>
      <w:r w:rsidRPr="00797DD0">
        <w:rPr>
          <w:rFonts w:eastAsia="Times New Roman" w:cs="Arial"/>
          <w:color w:val="auto"/>
          <w:spacing w:val="16"/>
          <w:szCs w:val="20"/>
        </w:rPr>
        <w:t xml:space="preserve"> </w:t>
      </w:r>
      <w:r w:rsidRPr="00797DD0">
        <w:rPr>
          <w:rFonts w:eastAsia="Gill Sans MT" w:cs="Arial"/>
          <w:color w:val="auto"/>
          <w:szCs w:val="20"/>
        </w:rPr>
        <w:t>which</w:t>
      </w:r>
      <w:r w:rsidRPr="00797DD0">
        <w:rPr>
          <w:rFonts w:eastAsia="Times New Roman" w:cs="Arial"/>
          <w:color w:val="auto"/>
          <w:spacing w:val="16"/>
          <w:szCs w:val="20"/>
        </w:rPr>
        <w:t xml:space="preserve"> </w:t>
      </w:r>
      <w:r w:rsidRPr="00797DD0">
        <w:rPr>
          <w:rFonts w:eastAsia="Gill Sans MT" w:cs="Arial"/>
          <w:color w:val="auto"/>
          <w:szCs w:val="20"/>
        </w:rPr>
        <w:t>the</w:t>
      </w:r>
      <w:r w:rsidRPr="00797DD0">
        <w:rPr>
          <w:rFonts w:eastAsia="Times New Roman" w:cs="Arial"/>
          <w:color w:val="auto"/>
          <w:spacing w:val="16"/>
          <w:szCs w:val="20"/>
        </w:rPr>
        <w:t xml:space="preserve"> </w:t>
      </w:r>
      <w:r w:rsidRPr="00797DD0">
        <w:rPr>
          <w:rFonts w:eastAsia="Gill Sans MT" w:cs="Arial"/>
          <w:color w:val="auto"/>
          <w:szCs w:val="20"/>
        </w:rPr>
        <w:t>student</w:t>
      </w:r>
      <w:r w:rsidRPr="00797DD0">
        <w:rPr>
          <w:rFonts w:eastAsia="Times New Roman" w:cs="Arial"/>
          <w:color w:val="auto"/>
          <w:szCs w:val="20"/>
        </w:rPr>
        <w:t xml:space="preserve"> </w:t>
      </w:r>
      <w:r w:rsidRPr="00797DD0">
        <w:rPr>
          <w:rFonts w:eastAsia="Gill Sans MT" w:cs="Arial"/>
          <w:color w:val="auto"/>
          <w:szCs w:val="20"/>
        </w:rPr>
        <w:t>is</w:t>
      </w:r>
      <w:r w:rsidRPr="00797DD0">
        <w:rPr>
          <w:rFonts w:eastAsia="Times New Roman" w:cs="Arial"/>
          <w:color w:val="auto"/>
          <w:spacing w:val="10"/>
          <w:szCs w:val="20"/>
        </w:rPr>
        <w:t xml:space="preserve"> </w:t>
      </w:r>
      <w:r w:rsidRPr="00797DD0">
        <w:rPr>
          <w:rFonts w:eastAsia="Gill Sans MT" w:cs="Arial"/>
          <w:color w:val="auto"/>
          <w:szCs w:val="20"/>
        </w:rPr>
        <w:t>en</w:t>
      </w:r>
      <w:r w:rsidRPr="00797DD0">
        <w:rPr>
          <w:rFonts w:eastAsia="Gill Sans MT" w:cs="Arial"/>
          <w:color w:val="auto"/>
          <w:spacing w:val="-5"/>
          <w:szCs w:val="20"/>
        </w:rPr>
        <w:t>r</w:t>
      </w:r>
      <w:r w:rsidRPr="00797DD0">
        <w:rPr>
          <w:rFonts w:eastAsia="Gill Sans MT" w:cs="Arial"/>
          <w:color w:val="auto"/>
          <w:szCs w:val="20"/>
        </w:rPr>
        <w:t>olled,</w:t>
      </w:r>
      <w:r w:rsidRPr="00797DD0">
        <w:rPr>
          <w:rFonts w:eastAsia="Times New Roman" w:cs="Arial"/>
          <w:color w:val="auto"/>
          <w:spacing w:val="-11"/>
          <w:szCs w:val="20"/>
        </w:rPr>
        <w:t xml:space="preserve"> </w:t>
      </w:r>
      <w:r w:rsidRPr="00797DD0">
        <w:rPr>
          <w:rFonts w:eastAsia="Gill Sans MT" w:cs="Arial"/>
          <w:color w:val="auto"/>
          <w:szCs w:val="20"/>
        </w:rPr>
        <w:t>m</w:t>
      </w:r>
      <w:r w:rsidRPr="00797DD0">
        <w:rPr>
          <w:rFonts w:eastAsia="Gill Sans MT" w:cs="Arial"/>
          <w:color w:val="auto"/>
          <w:spacing w:val="-8"/>
          <w:szCs w:val="20"/>
        </w:rPr>
        <w:t>a</w:t>
      </w:r>
      <w:r w:rsidRPr="00797DD0">
        <w:rPr>
          <w:rFonts w:eastAsia="Gill Sans MT" w:cs="Arial"/>
          <w:color w:val="auto"/>
          <w:szCs w:val="20"/>
        </w:rPr>
        <w:t>y</w:t>
      </w:r>
      <w:r w:rsidRPr="00797DD0">
        <w:rPr>
          <w:rFonts w:eastAsia="Times New Roman" w:cs="Arial"/>
          <w:color w:val="auto"/>
          <w:spacing w:val="8"/>
          <w:szCs w:val="20"/>
        </w:rPr>
        <w:t xml:space="preserve"> </w:t>
      </w:r>
      <w:r w:rsidRPr="00797DD0">
        <w:rPr>
          <w:rFonts w:eastAsia="Gill Sans MT" w:cs="Arial"/>
          <w:color w:val="auto"/>
          <w:szCs w:val="20"/>
        </w:rPr>
        <w:t>seek</w:t>
      </w:r>
      <w:r w:rsidRPr="00797DD0">
        <w:rPr>
          <w:rFonts w:eastAsia="Times New Roman" w:cs="Arial"/>
          <w:color w:val="auto"/>
          <w:spacing w:val="7"/>
          <w:szCs w:val="20"/>
        </w:rPr>
        <w:t xml:space="preserve"> </w:t>
      </w:r>
      <w:r w:rsidRPr="00797DD0">
        <w:rPr>
          <w:rFonts w:eastAsia="Gill Sans MT" w:cs="Arial"/>
          <w:color w:val="auto"/>
          <w:szCs w:val="20"/>
        </w:rPr>
        <w:t>en</w:t>
      </w:r>
      <w:r w:rsidRPr="00797DD0">
        <w:rPr>
          <w:rFonts w:eastAsia="Gill Sans MT" w:cs="Arial"/>
          <w:color w:val="auto"/>
          <w:spacing w:val="-5"/>
          <w:szCs w:val="20"/>
        </w:rPr>
        <w:t>r</w:t>
      </w:r>
      <w:r w:rsidRPr="00797DD0">
        <w:rPr>
          <w:rFonts w:eastAsia="Gill Sans MT" w:cs="Arial"/>
          <w:color w:val="auto"/>
          <w:szCs w:val="20"/>
        </w:rPr>
        <w:t>ollment</w:t>
      </w:r>
      <w:r w:rsidRPr="00797DD0">
        <w:rPr>
          <w:rFonts w:eastAsia="Times New Roman" w:cs="Arial"/>
          <w:color w:val="auto"/>
          <w:spacing w:val="10"/>
          <w:szCs w:val="20"/>
        </w:rPr>
        <w:t xml:space="preserve"> </w:t>
      </w:r>
      <w:r w:rsidRPr="00797DD0">
        <w:rPr>
          <w:rFonts w:eastAsia="Gill Sans MT" w:cs="Arial"/>
          <w:color w:val="auto"/>
          <w:szCs w:val="20"/>
        </w:rPr>
        <w:t>or</w:t>
      </w:r>
      <w:r w:rsidRPr="00797DD0">
        <w:rPr>
          <w:rFonts w:eastAsia="Times New Roman" w:cs="Arial"/>
          <w:color w:val="auto"/>
          <w:spacing w:val="9"/>
          <w:szCs w:val="20"/>
        </w:rPr>
        <w:t xml:space="preserve"> </w:t>
      </w:r>
      <w:r w:rsidRPr="00797DD0">
        <w:rPr>
          <w:rFonts w:eastAsia="Gill Sans MT" w:cs="Arial"/>
          <w:color w:val="auto"/>
          <w:szCs w:val="20"/>
        </w:rPr>
        <w:t>m</w:t>
      </w:r>
      <w:r w:rsidRPr="00797DD0">
        <w:rPr>
          <w:rFonts w:eastAsia="Gill Sans MT" w:cs="Arial"/>
          <w:color w:val="auto"/>
          <w:spacing w:val="-8"/>
          <w:szCs w:val="20"/>
        </w:rPr>
        <w:t>a</w:t>
      </w:r>
      <w:r w:rsidRPr="00797DD0">
        <w:rPr>
          <w:rFonts w:eastAsia="Gill Sans MT" w:cs="Arial"/>
          <w:color w:val="auto"/>
          <w:szCs w:val="20"/>
        </w:rPr>
        <w:t>y</w:t>
      </w:r>
      <w:r w:rsidRPr="00797DD0">
        <w:rPr>
          <w:rFonts w:eastAsia="Times New Roman" w:cs="Arial"/>
          <w:color w:val="auto"/>
          <w:spacing w:val="8"/>
          <w:szCs w:val="20"/>
        </w:rPr>
        <w:t xml:space="preserve"> </w:t>
      </w:r>
      <w:r w:rsidRPr="00797DD0">
        <w:rPr>
          <w:rFonts w:eastAsia="Gill Sans MT" w:cs="Arial"/>
          <w:color w:val="auto"/>
          <w:szCs w:val="20"/>
        </w:rPr>
        <w:t>be</w:t>
      </w:r>
      <w:r w:rsidRPr="00797DD0">
        <w:rPr>
          <w:rFonts w:eastAsia="Times New Roman" w:cs="Arial"/>
          <w:color w:val="auto"/>
          <w:spacing w:val="10"/>
          <w:szCs w:val="20"/>
        </w:rPr>
        <w:t xml:space="preserve"> </w:t>
      </w:r>
      <w:r w:rsidRPr="00797DD0">
        <w:rPr>
          <w:rFonts w:eastAsia="Gill Sans MT" w:cs="Arial"/>
          <w:color w:val="auto"/>
          <w:spacing w:val="-4"/>
          <w:szCs w:val="20"/>
        </w:rPr>
        <w:t>r</w:t>
      </w:r>
      <w:r w:rsidRPr="00797DD0">
        <w:rPr>
          <w:rFonts w:eastAsia="Gill Sans MT" w:cs="Arial"/>
          <w:color w:val="auto"/>
          <w:szCs w:val="20"/>
        </w:rPr>
        <w:t>ecruited,</w:t>
      </w:r>
      <w:r w:rsidRPr="00797DD0">
        <w:rPr>
          <w:rFonts w:eastAsia="Times New Roman" w:cs="Arial"/>
          <w:color w:val="auto"/>
          <w:spacing w:val="-12"/>
          <w:szCs w:val="20"/>
        </w:rPr>
        <w:t xml:space="preserve"> </w:t>
      </w:r>
      <w:r w:rsidRPr="00797DD0">
        <w:rPr>
          <w:rFonts w:eastAsia="Gill Sans MT" w:cs="Arial"/>
          <w:color w:val="auto"/>
          <w:szCs w:val="20"/>
        </w:rPr>
        <w:t>or</w:t>
      </w:r>
      <w:r w:rsidRPr="00797DD0">
        <w:rPr>
          <w:rFonts w:eastAsia="Times New Roman" w:cs="Arial"/>
          <w:color w:val="auto"/>
          <w:spacing w:val="9"/>
          <w:szCs w:val="20"/>
        </w:rPr>
        <w:t xml:space="preserve"> </w:t>
      </w:r>
      <w:r w:rsidRPr="00797DD0">
        <w:rPr>
          <w:rFonts w:eastAsia="Gill Sans MT" w:cs="Arial"/>
          <w:color w:val="auto"/>
          <w:szCs w:val="20"/>
        </w:rPr>
        <w:t>(b)</w:t>
      </w:r>
      <w:r w:rsidRPr="00797DD0">
        <w:rPr>
          <w:rFonts w:eastAsia="Times New Roman" w:cs="Arial"/>
          <w:color w:val="auto"/>
          <w:szCs w:val="20"/>
        </w:rPr>
        <w:t xml:space="preserve"> </w:t>
      </w:r>
      <w:r w:rsidRPr="00797DD0">
        <w:rPr>
          <w:rFonts w:eastAsia="Gill Sans MT" w:cs="Arial"/>
          <w:color w:val="auto"/>
          <w:spacing w:val="-4"/>
          <w:szCs w:val="20"/>
        </w:rPr>
        <w:t>f</w:t>
      </w:r>
      <w:r w:rsidRPr="00797DD0">
        <w:rPr>
          <w:rFonts w:eastAsia="Gill Sans MT" w:cs="Arial"/>
          <w:color w:val="auto"/>
          <w:spacing w:val="-2"/>
          <w:szCs w:val="20"/>
        </w:rPr>
        <w:t>o</w:t>
      </w:r>
      <w:r w:rsidRPr="00797DD0">
        <w:rPr>
          <w:rFonts w:eastAsia="Gill Sans MT" w:cs="Arial"/>
          <w:color w:val="auto"/>
          <w:szCs w:val="20"/>
        </w:rPr>
        <w:t>r</w:t>
      </w:r>
      <w:r w:rsidRPr="00797DD0">
        <w:rPr>
          <w:rFonts w:eastAsia="Times New Roman" w:cs="Arial"/>
          <w:color w:val="auto"/>
          <w:spacing w:val="-7"/>
          <w:szCs w:val="20"/>
        </w:rPr>
        <w:t xml:space="preserve"> </w:t>
      </w:r>
      <w:r w:rsidRPr="00797DD0">
        <w:rPr>
          <w:rFonts w:eastAsia="Gill Sans MT" w:cs="Arial"/>
          <w:color w:val="auto"/>
          <w:spacing w:val="-2"/>
          <w:szCs w:val="20"/>
        </w:rPr>
        <w:t>schoo</w:t>
      </w:r>
      <w:r w:rsidRPr="00797DD0">
        <w:rPr>
          <w:rFonts w:eastAsia="Gill Sans MT" w:cs="Arial"/>
          <w:color w:val="auto"/>
          <w:szCs w:val="20"/>
        </w:rPr>
        <w:t>l</w:t>
      </w:r>
      <w:r w:rsidRPr="00797DD0">
        <w:rPr>
          <w:rFonts w:eastAsia="Times New Roman" w:cs="Arial"/>
          <w:color w:val="auto"/>
          <w:spacing w:val="-9"/>
          <w:szCs w:val="20"/>
        </w:rPr>
        <w:t xml:space="preserve"> </w:t>
      </w:r>
      <w:r w:rsidRPr="00797DD0">
        <w:rPr>
          <w:rFonts w:eastAsia="Gill Sans MT" w:cs="Arial"/>
          <w:color w:val="auto"/>
          <w:spacing w:val="-2"/>
          <w:szCs w:val="20"/>
        </w:rPr>
        <w:t>publication</w:t>
      </w:r>
      <w:r w:rsidRPr="00797DD0">
        <w:rPr>
          <w:rFonts w:eastAsia="Gill Sans MT" w:cs="Arial"/>
          <w:color w:val="auto"/>
          <w:szCs w:val="20"/>
        </w:rPr>
        <w:t>s</w:t>
      </w:r>
      <w:r w:rsidRPr="00797DD0">
        <w:rPr>
          <w:rFonts w:eastAsia="Times New Roman" w:cs="Arial"/>
          <w:color w:val="auto"/>
          <w:spacing w:val="-9"/>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sidRPr="00797DD0">
        <w:rPr>
          <w:rFonts w:eastAsia="Times New Roman" w:cs="Arial"/>
          <w:color w:val="auto"/>
          <w:spacing w:val="-7"/>
          <w:szCs w:val="20"/>
        </w:rPr>
        <w:t xml:space="preserve"> </w:t>
      </w:r>
      <w:r w:rsidRPr="00797DD0">
        <w:rPr>
          <w:rFonts w:eastAsia="Gill Sans MT" w:cs="Arial"/>
          <w:color w:val="auto"/>
          <w:spacing w:val="-2"/>
          <w:szCs w:val="20"/>
        </w:rPr>
        <w:t>othe</w:t>
      </w:r>
      <w:r w:rsidRPr="00797DD0">
        <w:rPr>
          <w:rFonts w:eastAsia="Gill Sans MT" w:cs="Arial"/>
          <w:color w:val="auto"/>
          <w:szCs w:val="20"/>
        </w:rPr>
        <w:t>r</w:t>
      </w:r>
      <w:r w:rsidRPr="00797DD0">
        <w:rPr>
          <w:rFonts w:eastAsia="Times New Roman" w:cs="Arial"/>
          <w:color w:val="auto"/>
          <w:spacing w:val="-7"/>
          <w:szCs w:val="20"/>
        </w:rPr>
        <w:t xml:space="preserve"> </w:t>
      </w:r>
      <w:r w:rsidRPr="00797DD0">
        <w:rPr>
          <w:rFonts w:eastAsia="Gill Sans MT" w:cs="Arial"/>
          <w:color w:val="auto"/>
          <w:spacing w:val="-2"/>
          <w:szCs w:val="20"/>
        </w:rPr>
        <w:t>schoo</w:t>
      </w:r>
      <w:r w:rsidRPr="00797DD0">
        <w:rPr>
          <w:rFonts w:eastAsia="Gill Sans MT" w:cs="Arial"/>
          <w:color w:val="auto"/>
          <w:szCs w:val="20"/>
        </w:rPr>
        <w:t>l</w:t>
      </w:r>
      <w:r w:rsidRPr="00797DD0">
        <w:rPr>
          <w:rFonts w:eastAsia="Times New Roman" w:cs="Arial"/>
          <w:color w:val="auto"/>
          <w:spacing w:val="-9"/>
          <w:szCs w:val="20"/>
        </w:rPr>
        <w:t xml:space="preserve"> </w:t>
      </w:r>
      <w:r w:rsidRPr="00797DD0">
        <w:rPr>
          <w:rFonts w:eastAsia="Gill Sans MT" w:cs="Arial"/>
          <w:color w:val="auto"/>
          <w:spacing w:val="-2"/>
          <w:szCs w:val="20"/>
        </w:rPr>
        <w:t>com</w:t>
      </w:r>
      <w:r w:rsidRPr="00797DD0">
        <w:rPr>
          <w:rFonts w:eastAsia="Gill Sans MT" w:cs="Arial"/>
          <w:color w:val="auto"/>
          <w:spacing w:val="-4"/>
          <w:szCs w:val="20"/>
        </w:rPr>
        <w:t>m</w:t>
      </w:r>
      <w:r w:rsidRPr="00797DD0">
        <w:rPr>
          <w:rFonts w:eastAsia="Gill Sans MT" w:cs="Arial"/>
          <w:color w:val="auto"/>
          <w:spacing w:val="-2"/>
          <w:szCs w:val="20"/>
        </w:rPr>
        <w:t>unicatio</w:t>
      </w:r>
      <w:r w:rsidRPr="00797DD0">
        <w:rPr>
          <w:rFonts w:eastAsia="Gill Sans MT" w:cs="Arial"/>
          <w:color w:val="auto"/>
          <w:szCs w:val="20"/>
        </w:rPr>
        <w:t>n</w:t>
      </w:r>
      <w:r w:rsidRPr="00797DD0">
        <w:rPr>
          <w:rFonts w:eastAsia="Times New Roman" w:cs="Arial"/>
          <w:color w:val="auto"/>
          <w:spacing w:val="-13"/>
          <w:szCs w:val="20"/>
        </w:rPr>
        <w:t xml:space="preserve"> </w:t>
      </w:r>
      <w:r w:rsidRPr="00797DD0">
        <w:rPr>
          <w:rFonts w:eastAsia="Gill Sans MT" w:cs="Arial"/>
          <w:color w:val="auto"/>
          <w:spacing w:val="-2"/>
          <w:szCs w:val="20"/>
        </w:rPr>
        <w:t>tool</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1"/>
          <w:szCs w:val="20"/>
        </w:rPr>
        <w:t>(including</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1"/>
          <w:szCs w:val="20"/>
        </w:rPr>
        <w:t>bu</w:t>
      </w:r>
      <w:r w:rsidRPr="00797DD0">
        <w:rPr>
          <w:rFonts w:eastAsia="Gill Sans MT" w:cs="Arial"/>
          <w:color w:val="auto"/>
          <w:szCs w:val="20"/>
        </w:rPr>
        <w:t>t</w:t>
      </w:r>
      <w:r w:rsidRPr="00797DD0">
        <w:rPr>
          <w:rFonts w:eastAsia="Times New Roman" w:cs="Arial"/>
          <w:color w:val="auto"/>
          <w:spacing w:val="21"/>
          <w:szCs w:val="20"/>
        </w:rPr>
        <w:t xml:space="preserve"> </w:t>
      </w:r>
      <w:r w:rsidRPr="00797DD0">
        <w:rPr>
          <w:rFonts w:eastAsia="Gill Sans MT" w:cs="Arial"/>
          <w:color w:val="auto"/>
          <w:spacing w:val="1"/>
          <w:szCs w:val="20"/>
        </w:rPr>
        <w:t>no</w:t>
      </w:r>
      <w:r w:rsidRPr="00797DD0">
        <w:rPr>
          <w:rFonts w:eastAsia="Gill Sans MT" w:cs="Arial"/>
          <w:color w:val="auto"/>
          <w:szCs w:val="20"/>
        </w:rPr>
        <w:t>t</w:t>
      </w:r>
      <w:r w:rsidRPr="00797DD0">
        <w:rPr>
          <w:rFonts w:eastAsia="Times New Roman" w:cs="Arial"/>
          <w:color w:val="auto"/>
          <w:spacing w:val="21"/>
          <w:szCs w:val="20"/>
        </w:rPr>
        <w:t xml:space="preserve"> </w:t>
      </w:r>
      <w:r w:rsidRPr="00797DD0">
        <w:rPr>
          <w:rFonts w:eastAsia="Gill Sans MT" w:cs="Arial"/>
          <w:color w:val="auto"/>
          <w:spacing w:val="1"/>
          <w:szCs w:val="20"/>
        </w:rPr>
        <w:t>limite</w:t>
      </w:r>
      <w:r w:rsidRPr="00797DD0">
        <w:rPr>
          <w:rFonts w:eastAsia="Gill Sans MT" w:cs="Arial"/>
          <w:color w:val="auto"/>
          <w:szCs w:val="20"/>
        </w:rPr>
        <w:t>d</w:t>
      </w:r>
      <w:r w:rsidRPr="00797DD0">
        <w:rPr>
          <w:rFonts w:eastAsia="Times New Roman" w:cs="Arial"/>
          <w:color w:val="auto"/>
          <w:spacing w:val="21"/>
          <w:szCs w:val="20"/>
        </w:rPr>
        <w:t xml:space="preserve"> </w:t>
      </w:r>
      <w:r w:rsidRPr="00797DD0">
        <w:rPr>
          <w:rFonts w:eastAsia="Gill Sans MT" w:cs="Arial"/>
          <w:color w:val="auto"/>
          <w:spacing w:val="1"/>
          <w:szCs w:val="20"/>
        </w:rPr>
        <w:t>t</w:t>
      </w:r>
      <w:r w:rsidRPr="00797DD0">
        <w:rPr>
          <w:rFonts w:eastAsia="Gill Sans MT" w:cs="Arial"/>
          <w:color w:val="auto"/>
          <w:spacing w:val="-5"/>
          <w:szCs w:val="20"/>
        </w:rPr>
        <w:t>o</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3"/>
          <w:szCs w:val="20"/>
        </w:rPr>
        <w:t>y</w:t>
      </w:r>
      <w:r w:rsidRPr="00797DD0">
        <w:rPr>
          <w:rFonts w:eastAsia="Gill Sans MT" w:cs="Arial"/>
          <w:color w:val="auto"/>
          <w:spacing w:val="1"/>
          <w:szCs w:val="20"/>
        </w:rPr>
        <w:t>earbooks</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1"/>
          <w:szCs w:val="20"/>
        </w:rPr>
        <w:t>athleti</w:t>
      </w:r>
      <w:r w:rsidRPr="00797DD0">
        <w:rPr>
          <w:rFonts w:eastAsia="Gill Sans MT" w:cs="Arial"/>
          <w:color w:val="auto"/>
          <w:szCs w:val="20"/>
        </w:rPr>
        <w:t>c</w:t>
      </w:r>
      <w:r w:rsidRPr="00797DD0">
        <w:rPr>
          <w:rFonts w:eastAsia="Times New Roman" w:cs="Arial"/>
          <w:color w:val="auto"/>
          <w:spacing w:val="21"/>
          <w:szCs w:val="20"/>
        </w:rPr>
        <w:t xml:space="preserve"> </w:t>
      </w:r>
      <w:r w:rsidRPr="00797DD0">
        <w:rPr>
          <w:rFonts w:eastAsia="Gill Sans MT" w:cs="Arial"/>
          <w:color w:val="auto"/>
          <w:spacing w:val="1"/>
          <w:szCs w:val="20"/>
        </w:rPr>
        <w:t>p</w:t>
      </w:r>
      <w:r w:rsidRPr="00797DD0">
        <w:rPr>
          <w:rFonts w:eastAsia="Gill Sans MT" w:cs="Arial"/>
          <w:color w:val="auto"/>
          <w:spacing w:val="-4"/>
          <w:szCs w:val="20"/>
        </w:rPr>
        <w:t>r</w:t>
      </w:r>
      <w:r w:rsidRPr="00797DD0">
        <w:rPr>
          <w:rFonts w:eastAsia="Gill Sans MT" w:cs="Arial"/>
          <w:color w:val="auto"/>
          <w:spacing w:val="1"/>
          <w:szCs w:val="20"/>
        </w:rPr>
        <w:t>ograms</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zCs w:val="20"/>
        </w:rPr>
        <w:t>graduation</w:t>
      </w:r>
      <w:r w:rsidRPr="00797DD0">
        <w:rPr>
          <w:rFonts w:eastAsia="Times New Roman" w:cs="Arial"/>
          <w:color w:val="auto"/>
          <w:spacing w:val="-3"/>
          <w:szCs w:val="20"/>
        </w:rPr>
        <w:t xml:space="preserve"> </w:t>
      </w:r>
      <w:r w:rsidRPr="00797DD0">
        <w:rPr>
          <w:rFonts w:eastAsia="Gill Sans MT" w:cs="Arial"/>
          <w:color w:val="auto"/>
          <w:w w:val="99"/>
          <w:szCs w:val="20"/>
        </w:rPr>
        <w:t>p</w:t>
      </w:r>
      <w:r w:rsidRPr="00797DD0">
        <w:rPr>
          <w:rFonts w:eastAsia="Gill Sans MT" w:cs="Arial"/>
          <w:color w:val="auto"/>
          <w:spacing w:val="-5"/>
          <w:w w:val="99"/>
          <w:szCs w:val="20"/>
        </w:rPr>
        <w:t>r</w:t>
      </w:r>
      <w:r w:rsidRPr="00797DD0">
        <w:rPr>
          <w:rFonts w:eastAsia="Gill Sans MT" w:cs="Arial"/>
          <w:color w:val="auto"/>
          <w:w w:val="99"/>
          <w:szCs w:val="20"/>
        </w:rPr>
        <w:t>ograms,</w:t>
      </w:r>
      <w:r w:rsidRPr="00797DD0">
        <w:rPr>
          <w:rFonts w:eastAsia="Times New Roman" w:cs="Arial"/>
          <w:color w:val="auto"/>
          <w:spacing w:val="-15"/>
          <w:w w:val="99"/>
          <w:szCs w:val="20"/>
        </w:rPr>
        <w:t xml:space="preserve"> </w:t>
      </w:r>
      <w:r w:rsidRPr="00797DD0">
        <w:rPr>
          <w:rFonts w:eastAsia="Gill Sans MT" w:cs="Arial"/>
          <w:color w:val="auto"/>
          <w:szCs w:val="20"/>
        </w:rPr>
        <w:t>and</w:t>
      </w:r>
      <w:r w:rsidRPr="00797DD0">
        <w:rPr>
          <w:rFonts w:eastAsia="Times New Roman" w:cs="Arial"/>
          <w:color w:val="auto"/>
          <w:spacing w:val="3"/>
          <w:szCs w:val="20"/>
        </w:rPr>
        <w:t xml:space="preserve"> </w:t>
      </w:r>
      <w:r w:rsidRPr="00797DD0">
        <w:rPr>
          <w:rFonts w:eastAsia="Gill Sans MT" w:cs="Arial"/>
          <w:color w:val="auto"/>
          <w:szCs w:val="20"/>
        </w:rPr>
        <w:t>theatrical</w:t>
      </w:r>
      <w:r w:rsidRPr="00797DD0">
        <w:rPr>
          <w:rFonts w:eastAsia="Times New Roman" w:cs="Arial"/>
          <w:color w:val="auto"/>
          <w:spacing w:val="-2"/>
          <w:szCs w:val="20"/>
        </w:rPr>
        <w:t xml:space="preserve"> </w:t>
      </w:r>
      <w:r w:rsidRPr="00797DD0">
        <w:rPr>
          <w:rFonts w:eastAsia="Gill Sans MT" w:cs="Arial"/>
          <w:color w:val="auto"/>
          <w:szCs w:val="20"/>
        </w:rPr>
        <w:t>p</w:t>
      </w:r>
      <w:r w:rsidRPr="00797DD0">
        <w:rPr>
          <w:rFonts w:eastAsia="Gill Sans MT" w:cs="Arial"/>
          <w:color w:val="auto"/>
          <w:spacing w:val="-5"/>
          <w:szCs w:val="20"/>
        </w:rPr>
        <w:t>r</w:t>
      </w:r>
      <w:r w:rsidRPr="00797DD0">
        <w:rPr>
          <w:rFonts w:eastAsia="Gill Sans MT" w:cs="Arial"/>
          <w:color w:val="auto"/>
          <w:szCs w:val="20"/>
        </w:rPr>
        <w:t>ograms).</w:t>
      </w:r>
    </w:p>
    <w:p w14:paraId="3FD63D0C" w14:textId="77777777" w:rsidR="00CB2639" w:rsidRPr="00797DD0" w:rsidRDefault="00CB2639" w:rsidP="00036304">
      <w:pPr>
        <w:spacing w:before="120"/>
        <w:ind w:left="712" w:right="-31"/>
        <w:rPr>
          <w:rFonts w:eastAsia="Gill Sans MT" w:cs="Arial"/>
          <w:color w:val="auto"/>
          <w:szCs w:val="20"/>
        </w:rPr>
      </w:pP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pacing w:val="-8"/>
          <w:szCs w:val="20"/>
        </w:rPr>
        <w:t xml:space="preserve"> </w:t>
      </w:r>
      <w:r w:rsidRPr="00797DD0">
        <w:rPr>
          <w:rFonts w:eastAsia="Gill Sans MT" w:cs="Arial"/>
          <w:color w:val="auto"/>
          <w:szCs w:val="20"/>
        </w:rPr>
        <w:t>of</w:t>
      </w:r>
      <w:r w:rsidRPr="00797DD0">
        <w:rPr>
          <w:rFonts w:eastAsia="Times New Roman" w:cs="Arial"/>
          <w:color w:val="auto"/>
          <w:spacing w:val="5"/>
          <w:szCs w:val="20"/>
        </w:rPr>
        <w:t xml:space="preserve"> </w:t>
      </w:r>
      <w:r w:rsidRPr="00797DD0">
        <w:rPr>
          <w:rFonts w:eastAsia="Gill Sans MT" w:cs="Arial"/>
          <w:color w:val="auto"/>
          <w:szCs w:val="20"/>
        </w:rPr>
        <w:t>students</w:t>
      </w:r>
      <w:r w:rsidRPr="00797DD0">
        <w:rPr>
          <w:rFonts w:eastAsia="Times New Roman" w:cs="Arial"/>
          <w:color w:val="auto"/>
          <w:szCs w:val="20"/>
        </w:rPr>
        <w:t xml:space="preserve"> </w:t>
      </w:r>
      <w:r w:rsidRPr="00797DD0">
        <w:rPr>
          <w:rFonts w:eastAsia="Gill Sans MT" w:cs="Arial"/>
          <w:color w:val="auto"/>
          <w:szCs w:val="20"/>
        </w:rPr>
        <w:t>in</w:t>
      </w:r>
      <w:r w:rsidRPr="00797DD0">
        <w:rPr>
          <w:rFonts w:eastAsia="Times New Roman" w:cs="Arial"/>
          <w:color w:val="auto"/>
          <w:spacing w:val="7"/>
          <w:szCs w:val="20"/>
        </w:rPr>
        <w:t xml:space="preserve"> </w:t>
      </w:r>
      <w:r w:rsidRPr="00797DD0">
        <w:rPr>
          <w:rFonts w:eastAsia="Gill Sans MT" w:cs="Arial"/>
          <w:color w:val="auto"/>
          <w:szCs w:val="20"/>
        </w:rPr>
        <w:t>a</w:t>
      </w:r>
      <w:r w:rsidRPr="00797DD0">
        <w:rPr>
          <w:rFonts w:eastAsia="Gill Sans MT" w:cs="Arial"/>
          <w:color w:val="auto"/>
          <w:spacing w:val="-4"/>
          <w:szCs w:val="20"/>
        </w:rPr>
        <w:t>n</w:t>
      </w:r>
      <w:r w:rsidRPr="00797DD0">
        <w:rPr>
          <w:rFonts w:eastAsia="Gill Sans MT" w:cs="Arial"/>
          <w:color w:val="auto"/>
          <w:szCs w:val="20"/>
        </w:rPr>
        <w:t>y</w:t>
      </w:r>
      <w:r w:rsidRPr="00797DD0">
        <w:rPr>
          <w:rFonts w:eastAsia="Times New Roman" w:cs="Arial"/>
          <w:color w:val="auto"/>
          <w:spacing w:val="4"/>
          <w:szCs w:val="20"/>
        </w:rPr>
        <w:t xml:space="preserve"> </w:t>
      </w:r>
      <w:r w:rsidRPr="00797DD0">
        <w:rPr>
          <w:rFonts w:eastAsia="Gill Sans MT" w:cs="Arial"/>
          <w:color w:val="auto"/>
          <w:szCs w:val="20"/>
        </w:rPr>
        <w:t>grade</w:t>
      </w:r>
      <w:r w:rsidRPr="00797DD0">
        <w:rPr>
          <w:rFonts w:eastAsia="Times New Roman" w:cs="Arial"/>
          <w:color w:val="auto"/>
          <w:spacing w:val="2"/>
          <w:szCs w:val="20"/>
        </w:rPr>
        <w:t xml:space="preserve"> </w:t>
      </w:r>
      <w:r w:rsidRPr="00797DD0">
        <w:rPr>
          <w:rFonts w:eastAsia="Gill Sans MT" w:cs="Arial"/>
          <w:color w:val="auto"/>
          <w:szCs w:val="20"/>
        </w:rPr>
        <w:t>l</w:t>
      </w:r>
      <w:r w:rsidRPr="00797DD0">
        <w:rPr>
          <w:rFonts w:eastAsia="Gill Sans MT" w:cs="Arial"/>
          <w:color w:val="auto"/>
          <w:spacing w:val="-3"/>
          <w:szCs w:val="20"/>
        </w:rPr>
        <w:t>e</w:t>
      </w:r>
      <w:r w:rsidRPr="00797DD0">
        <w:rPr>
          <w:rFonts w:eastAsia="Gill Sans MT" w:cs="Arial"/>
          <w:color w:val="auto"/>
          <w:spacing w:val="-4"/>
          <w:szCs w:val="20"/>
        </w:rPr>
        <w:t>v</w:t>
      </w:r>
      <w:r w:rsidRPr="00797DD0">
        <w:rPr>
          <w:rFonts w:eastAsia="Gill Sans MT" w:cs="Arial"/>
          <w:color w:val="auto"/>
          <w:szCs w:val="20"/>
        </w:rPr>
        <w:t>el</w:t>
      </w:r>
      <w:r w:rsidRPr="00797DD0">
        <w:rPr>
          <w:rFonts w:eastAsia="Times New Roman" w:cs="Arial"/>
          <w:color w:val="auto"/>
          <w:spacing w:val="6"/>
          <w:szCs w:val="20"/>
        </w:rPr>
        <w:t xml:space="preserve"> </w:t>
      </w:r>
      <w:r w:rsidRPr="00797DD0">
        <w:rPr>
          <w:rFonts w:eastAsia="Gill Sans MT" w:cs="Arial"/>
          <w:color w:val="auto"/>
          <w:szCs w:val="20"/>
        </w:rPr>
        <w:t>(or</w:t>
      </w:r>
      <w:r w:rsidRPr="00797DD0">
        <w:rPr>
          <w:rFonts w:eastAsia="Times New Roman" w:cs="Arial"/>
          <w:color w:val="auto"/>
          <w:spacing w:val="4"/>
          <w:szCs w:val="20"/>
        </w:rPr>
        <w:t xml:space="preserve"> </w:t>
      </w:r>
      <w:r w:rsidRPr="00797DD0">
        <w:rPr>
          <w:rFonts w:eastAsia="Gill Sans MT" w:cs="Arial"/>
          <w:color w:val="auto"/>
          <w:szCs w:val="20"/>
        </w:rPr>
        <w:t xml:space="preserve">students </w:t>
      </w:r>
      <w:proofErr w:type="gramStart"/>
      <w:r w:rsidRPr="00797DD0">
        <w:rPr>
          <w:rFonts w:eastAsia="Gill Sans MT" w:cs="Arial"/>
          <w:color w:val="auto"/>
          <w:szCs w:val="20"/>
        </w:rPr>
        <w:t>age</w:t>
      </w:r>
      <w:proofErr w:type="gramEnd"/>
      <w:r w:rsidRPr="00797DD0">
        <w:rPr>
          <w:rFonts w:eastAsia="Times New Roman" w:cs="Arial"/>
          <w:color w:val="auto"/>
          <w:spacing w:val="-5"/>
          <w:szCs w:val="20"/>
        </w:rPr>
        <w:t xml:space="preserve"> </w:t>
      </w:r>
      <w:r w:rsidRPr="00797DD0">
        <w:rPr>
          <w:rFonts w:eastAsia="Gill Sans MT" w:cs="Arial"/>
          <w:color w:val="auto"/>
          <w:szCs w:val="20"/>
        </w:rPr>
        <w:t>18</w:t>
      </w:r>
      <w:r w:rsidRPr="00797DD0">
        <w:rPr>
          <w:rFonts w:eastAsia="Times New Roman" w:cs="Arial"/>
          <w:color w:val="auto"/>
          <w:spacing w:val="-3"/>
          <w:szCs w:val="20"/>
        </w:rPr>
        <w:t xml:space="preserve"> </w:t>
      </w:r>
      <w:r w:rsidRPr="00797DD0">
        <w:rPr>
          <w:rFonts w:eastAsia="Gill Sans MT" w:cs="Arial"/>
          <w:color w:val="auto"/>
          <w:szCs w:val="20"/>
        </w:rPr>
        <w:t>or</w:t>
      </w:r>
      <w:r w:rsidRPr="00797DD0">
        <w:rPr>
          <w:rFonts w:eastAsia="Times New Roman" w:cs="Arial"/>
          <w:color w:val="auto"/>
          <w:spacing w:val="-5"/>
          <w:szCs w:val="20"/>
        </w:rPr>
        <w:t xml:space="preserve"> </w:t>
      </w:r>
      <w:r w:rsidRPr="00797DD0">
        <w:rPr>
          <w:rFonts w:eastAsia="Gill Sans MT" w:cs="Arial"/>
          <w:color w:val="auto"/>
          <w:szCs w:val="20"/>
        </w:rPr>
        <w:t>students</w:t>
      </w:r>
      <w:r w:rsidRPr="00797DD0">
        <w:rPr>
          <w:rFonts w:eastAsia="Times New Roman" w:cs="Arial"/>
          <w:color w:val="auto"/>
          <w:spacing w:val="-6"/>
          <w:szCs w:val="20"/>
        </w:rPr>
        <w:t xml:space="preserve"> </w:t>
      </w:r>
      <w:r w:rsidRPr="00797DD0">
        <w:rPr>
          <w:rFonts w:eastAsia="Gill Sans MT" w:cs="Arial"/>
          <w:color w:val="auto"/>
          <w:szCs w:val="20"/>
        </w:rPr>
        <w:t>attending</w:t>
      </w:r>
      <w:r w:rsidRPr="00797DD0">
        <w:rPr>
          <w:rFonts w:eastAsia="Times New Roman" w:cs="Arial"/>
          <w:color w:val="auto"/>
          <w:spacing w:val="-6"/>
          <w:szCs w:val="20"/>
        </w:rPr>
        <w:t xml:space="preserve"> </w:t>
      </w:r>
      <w:r w:rsidRPr="00797DD0">
        <w:rPr>
          <w:rFonts w:eastAsia="Gill Sans MT" w:cs="Arial"/>
          <w:color w:val="auto"/>
          <w:szCs w:val="20"/>
        </w:rPr>
        <w:t>postseconda</w:t>
      </w:r>
      <w:r w:rsidRPr="00797DD0">
        <w:rPr>
          <w:rFonts w:eastAsia="Gill Sans MT" w:cs="Arial"/>
          <w:color w:val="auto"/>
          <w:spacing w:val="6"/>
          <w:szCs w:val="20"/>
        </w:rPr>
        <w:t>r</w:t>
      </w:r>
      <w:r w:rsidRPr="00797DD0">
        <w:rPr>
          <w:rFonts w:eastAsia="Gill Sans MT" w:cs="Arial"/>
          <w:color w:val="auto"/>
          <w:szCs w:val="20"/>
        </w:rPr>
        <w:t>y</w:t>
      </w:r>
      <w:r w:rsidRPr="00797DD0">
        <w:rPr>
          <w:rFonts w:eastAsia="Times New Roman" w:cs="Arial"/>
          <w:color w:val="auto"/>
          <w:spacing w:val="-12"/>
          <w:szCs w:val="20"/>
        </w:rPr>
        <w:t xml:space="preserve"> </w:t>
      </w:r>
      <w:r w:rsidRPr="00797DD0">
        <w:rPr>
          <w:rFonts w:eastAsia="Gill Sans MT" w:cs="Arial"/>
          <w:color w:val="auto"/>
          <w:szCs w:val="20"/>
        </w:rPr>
        <w:t>institutions)</w:t>
      </w:r>
      <w:r w:rsidRPr="00797DD0">
        <w:rPr>
          <w:rFonts w:eastAsia="Times New Roman" w:cs="Arial"/>
          <w:color w:val="auto"/>
          <w:spacing w:val="-6"/>
          <w:szCs w:val="20"/>
        </w:rPr>
        <w:t xml:space="preserve"> </w:t>
      </w:r>
      <w:r w:rsidRPr="00797DD0">
        <w:rPr>
          <w:rFonts w:eastAsia="Gill Sans MT" w:cs="Arial"/>
          <w:color w:val="auto"/>
          <w:szCs w:val="20"/>
        </w:rPr>
        <w:t>m</w:t>
      </w:r>
      <w:r w:rsidRPr="00797DD0">
        <w:rPr>
          <w:rFonts w:eastAsia="Gill Sans MT" w:cs="Arial"/>
          <w:color w:val="auto"/>
          <w:spacing w:val="-9"/>
          <w:szCs w:val="20"/>
        </w:rPr>
        <w:t>a</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zCs w:val="20"/>
        </w:rPr>
        <w:t>opt</w:t>
      </w:r>
      <w:r w:rsidRPr="00797DD0">
        <w:rPr>
          <w:rFonts w:eastAsia="Times New Roman" w:cs="Arial"/>
          <w:color w:val="auto"/>
          <w:szCs w:val="20"/>
        </w:rPr>
        <w:t xml:space="preserve"> </w:t>
      </w:r>
      <w:r w:rsidRPr="00797DD0">
        <w:rPr>
          <w:rFonts w:eastAsia="Gill Sans MT" w:cs="Arial"/>
          <w:color w:val="auto"/>
          <w:szCs w:val="20"/>
        </w:rPr>
        <w:t>out</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w:t>
      </w:r>
      <w:r w:rsidRPr="00797DD0">
        <w:rPr>
          <w:rFonts w:eastAsia="Gill Sans MT" w:cs="Arial"/>
          <w:color w:val="auto"/>
          <w:spacing w:val="-4"/>
          <w:szCs w:val="20"/>
        </w:rPr>
        <w:t>r</w:t>
      </w:r>
      <w:r w:rsidRPr="00797DD0">
        <w:rPr>
          <w:rFonts w:eastAsia="Gill Sans MT" w:cs="Arial"/>
          <w:color w:val="auto"/>
          <w:szCs w:val="20"/>
        </w:rPr>
        <w:t>efuse</w:t>
      </w:r>
      <w:r w:rsidRPr="00797DD0">
        <w:rPr>
          <w:rFonts w:eastAsia="Times New Roman" w:cs="Arial"/>
          <w:color w:val="auto"/>
          <w:szCs w:val="20"/>
        </w:rPr>
        <w:t xml:space="preserve"> </w:t>
      </w:r>
      <w:r w:rsidRPr="00797DD0">
        <w:rPr>
          <w:rFonts w:eastAsia="Gill Sans MT" w:cs="Arial"/>
          <w:color w:val="auto"/>
          <w:szCs w:val="20"/>
        </w:rPr>
        <w:t>to</w:t>
      </w:r>
      <w:r w:rsidRPr="00797DD0">
        <w:rPr>
          <w:rFonts w:eastAsia="Times New Roman" w:cs="Arial"/>
          <w:color w:val="auto"/>
          <w:szCs w:val="20"/>
        </w:rPr>
        <w:t xml:space="preserve"> </w:t>
      </w:r>
      <w:r w:rsidRPr="00797DD0">
        <w:rPr>
          <w:rFonts w:eastAsia="Gill Sans MT" w:cs="Arial"/>
          <w:color w:val="auto"/>
          <w:szCs w:val="20"/>
        </w:rPr>
        <w:t>permit)</w:t>
      </w:r>
      <w:r w:rsidRPr="00797DD0">
        <w:rPr>
          <w:rFonts w:eastAsia="Times New Roman" w:cs="Arial"/>
          <w:color w:val="auto"/>
          <w:szCs w:val="20"/>
        </w:rPr>
        <w:t xml:space="preserve"> </w:t>
      </w:r>
      <w:r w:rsidRPr="00797DD0">
        <w:rPr>
          <w:rFonts w:eastAsia="Gill Sans MT" w:cs="Arial"/>
          <w:color w:val="auto"/>
          <w:szCs w:val="20"/>
        </w:rPr>
        <w:t>the</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elease</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a</w:t>
      </w:r>
      <w:r w:rsidRPr="00797DD0">
        <w:rPr>
          <w:rFonts w:eastAsia="Gill Sans MT" w:cs="Arial"/>
          <w:color w:val="auto"/>
          <w:spacing w:val="-4"/>
          <w:szCs w:val="20"/>
        </w:rPr>
        <w:t>n</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zCs w:val="20"/>
        </w:rPr>
        <w:t>or</w:t>
      </w:r>
      <w:r w:rsidRPr="00797DD0">
        <w:rPr>
          <w:rFonts w:eastAsia="Times New Roman" w:cs="Arial"/>
          <w:color w:val="auto"/>
          <w:szCs w:val="20"/>
        </w:rPr>
        <w:t xml:space="preserve"> </w:t>
      </w:r>
      <w:r w:rsidRPr="00797DD0">
        <w:rPr>
          <w:rFonts w:eastAsia="Gill Sans MT" w:cs="Arial"/>
          <w:color w:val="auto"/>
          <w:szCs w:val="20"/>
        </w:rPr>
        <w:t>all</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the</w:t>
      </w:r>
      <w:r w:rsidRPr="00797DD0">
        <w:rPr>
          <w:rFonts w:eastAsia="Times New Roman" w:cs="Arial"/>
          <w:color w:val="auto"/>
          <w:szCs w:val="20"/>
        </w:rPr>
        <w:t xml:space="preserve"> </w:t>
      </w:r>
      <w:r w:rsidRPr="00797DD0">
        <w:rPr>
          <w:rFonts w:eastAsia="Gill Sans MT" w:cs="Arial"/>
          <w:color w:val="auto"/>
          <w:spacing w:val="2"/>
          <w:szCs w:val="20"/>
        </w:rPr>
        <w:t>ab</w:t>
      </w:r>
      <w:r w:rsidRPr="00797DD0">
        <w:rPr>
          <w:rFonts w:eastAsia="Gill Sans MT" w:cs="Arial"/>
          <w:color w:val="auto"/>
          <w:szCs w:val="20"/>
        </w:rPr>
        <w:t>o</w:t>
      </w:r>
      <w:r w:rsidRPr="00797DD0">
        <w:rPr>
          <w:rFonts w:eastAsia="Gill Sans MT" w:cs="Arial"/>
          <w:color w:val="auto"/>
          <w:spacing w:val="-2"/>
          <w:szCs w:val="20"/>
        </w:rPr>
        <w:t>v</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Di</w:t>
      </w:r>
      <w:r w:rsidRPr="00797DD0">
        <w:rPr>
          <w:rFonts w:eastAsia="Gill Sans MT" w:cs="Arial"/>
          <w:color w:val="auto"/>
          <w:spacing w:val="-2"/>
          <w:szCs w:val="20"/>
        </w:rPr>
        <w:t>r</w:t>
      </w:r>
      <w:r w:rsidRPr="00797DD0">
        <w:rPr>
          <w:rFonts w:eastAsia="Gill Sans MT" w:cs="Arial"/>
          <w:color w:val="auto"/>
          <w:spacing w:val="2"/>
          <w:szCs w:val="20"/>
        </w:rPr>
        <w:t>ecto</w:t>
      </w:r>
      <w:r w:rsidRPr="00797DD0">
        <w:rPr>
          <w:rFonts w:eastAsia="Gill Sans MT" w:cs="Arial"/>
          <w:color w:val="auto"/>
          <w:spacing w:val="8"/>
          <w:szCs w:val="20"/>
        </w:rPr>
        <w:t>r</w:t>
      </w:r>
      <w:r w:rsidRPr="00797DD0">
        <w:rPr>
          <w:rFonts w:eastAsia="Gill Sans MT" w:cs="Arial"/>
          <w:color w:val="auto"/>
          <w:szCs w:val="20"/>
        </w:rPr>
        <w:t>y</w:t>
      </w:r>
      <w:r w:rsidRPr="00797DD0">
        <w:rPr>
          <w:rFonts w:eastAsia="Times New Roman" w:cs="Arial"/>
          <w:color w:val="auto"/>
          <w:spacing w:val="15"/>
          <w:szCs w:val="20"/>
        </w:rPr>
        <w:t xml:space="preserve"> </w:t>
      </w:r>
      <w:r w:rsidRPr="00797DD0">
        <w:rPr>
          <w:rFonts w:eastAsia="Gill Sans MT" w:cs="Arial"/>
          <w:color w:val="auto"/>
          <w:spacing w:val="2"/>
          <w:szCs w:val="20"/>
        </w:rPr>
        <w:t>In</w:t>
      </w:r>
      <w:r w:rsidRPr="00797DD0">
        <w:rPr>
          <w:rFonts w:eastAsia="Gill Sans MT" w:cs="Arial"/>
          <w:color w:val="auto"/>
          <w:szCs w:val="20"/>
        </w:rPr>
        <w:t>f</w:t>
      </w:r>
      <w:r w:rsidRPr="00797DD0">
        <w:rPr>
          <w:rFonts w:eastAsia="Gill Sans MT" w:cs="Arial"/>
          <w:color w:val="auto"/>
          <w:spacing w:val="2"/>
          <w:szCs w:val="20"/>
        </w:rPr>
        <w:t>ormation</w:t>
      </w:r>
      <w:r w:rsidRPr="00797DD0">
        <w:rPr>
          <w:rFonts w:eastAsia="Gill Sans MT" w:cs="Arial"/>
          <w:color w:val="auto"/>
          <w:szCs w:val="20"/>
        </w:rPr>
        <w:t>.</w:t>
      </w:r>
      <w:r w:rsidRPr="00797DD0">
        <w:rPr>
          <w:rFonts w:eastAsia="Times New Roman" w:cs="Arial"/>
          <w:color w:val="auto"/>
          <w:spacing w:val="45"/>
          <w:szCs w:val="20"/>
        </w:rPr>
        <w:t xml:space="preserve"> </w:t>
      </w:r>
      <w:r w:rsidRPr="00797DD0">
        <w:rPr>
          <w:rFonts w:eastAsia="Gill Sans MT" w:cs="Arial"/>
          <w:color w:val="auto"/>
          <w:spacing w:val="2"/>
          <w:szCs w:val="20"/>
        </w:rPr>
        <w:t>O</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FER</w:t>
      </w:r>
      <w:r w:rsidRPr="00797DD0">
        <w:rPr>
          <w:rFonts w:eastAsia="Gill Sans MT" w:cs="Arial"/>
          <w:color w:val="auto"/>
          <w:spacing w:val="-15"/>
          <w:szCs w:val="20"/>
        </w:rPr>
        <w:t>P</w:t>
      </w:r>
      <w:r w:rsidRPr="00797DD0">
        <w:rPr>
          <w:rFonts w:eastAsia="Gill Sans MT" w:cs="Arial"/>
          <w:color w:val="auto"/>
          <w:szCs w:val="20"/>
        </w:rPr>
        <w:t>A</w:t>
      </w:r>
      <w:r w:rsidRPr="00797DD0">
        <w:rPr>
          <w:rFonts w:eastAsia="Times New Roman" w:cs="Arial"/>
          <w:color w:val="auto"/>
          <w:szCs w:val="20"/>
        </w:rPr>
        <w:t xml:space="preserve"> </w:t>
      </w:r>
      <w:r w:rsidRPr="00797DD0">
        <w:rPr>
          <w:rFonts w:eastAsia="Gill Sans MT" w:cs="Arial"/>
          <w:color w:val="auto"/>
          <w:spacing w:val="2"/>
          <w:szCs w:val="20"/>
        </w:rPr>
        <w:t>Op</w:t>
      </w:r>
      <w:r w:rsidRPr="00797DD0">
        <w:rPr>
          <w:rFonts w:eastAsia="Gill Sans MT" w:cs="Arial"/>
          <w:color w:val="auto"/>
          <w:szCs w:val="20"/>
        </w:rPr>
        <w:t>t</w:t>
      </w:r>
      <w:r>
        <w:rPr>
          <w:rFonts w:eastAsia="Times New Roman" w:cs="Arial"/>
          <w:color w:val="auto"/>
          <w:szCs w:val="20"/>
        </w:rPr>
        <w:t>-</w:t>
      </w:r>
      <w:r w:rsidRPr="00797DD0">
        <w:rPr>
          <w:rFonts w:eastAsia="Gill Sans MT" w:cs="Arial"/>
          <w:color w:val="auto"/>
          <w:spacing w:val="2"/>
          <w:szCs w:val="20"/>
        </w:rPr>
        <w:t>Ou</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1"/>
          <w:szCs w:val="20"/>
        </w:rPr>
        <w:t>F</w:t>
      </w:r>
      <w:r w:rsidRPr="00797DD0">
        <w:rPr>
          <w:rFonts w:eastAsia="Gill Sans MT" w:cs="Arial"/>
          <w:color w:val="auto"/>
          <w:spacing w:val="2"/>
          <w:szCs w:val="20"/>
        </w:rPr>
        <w:t>or</w:t>
      </w:r>
      <w:r w:rsidRPr="00797DD0">
        <w:rPr>
          <w:rFonts w:eastAsia="Gill Sans MT" w:cs="Arial"/>
          <w:color w:val="auto"/>
          <w:szCs w:val="20"/>
        </w:rPr>
        <w:t>m</w:t>
      </w:r>
      <w:r w:rsidRPr="00797DD0">
        <w:rPr>
          <w:rFonts w:eastAsia="Times New Roman" w:cs="Arial"/>
          <w:color w:val="auto"/>
          <w:szCs w:val="20"/>
        </w:rPr>
        <w:t xml:space="preserve"> </w:t>
      </w:r>
      <w:r w:rsidRPr="00797DD0">
        <w:rPr>
          <w:rFonts w:eastAsia="Gill Sans MT" w:cs="Arial"/>
          <w:color w:val="auto"/>
          <w:spacing w:val="2"/>
          <w:szCs w:val="20"/>
        </w:rPr>
        <w:t>p</w:t>
      </w:r>
      <w:r w:rsidRPr="00797DD0">
        <w:rPr>
          <w:rFonts w:eastAsia="Gill Sans MT" w:cs="Arial"/>
          <w:color w:val="auto"/>
          <w:spacing w:val="-3"/>
          <w:szCs w:val="20"/>
        </w:rPr>
        <w:t>r</w:t>
      </w:r>
      <w:r w:rsidRPr="00797DD0">
        <w:rPr>
          <w:rFonts w:eastAsia="Gill Sans MT" w:cs="Arial"/>
          <w:color w:val="auto"/>
          <w:szCs w:val="20"/>
        </w:rPr>
        <w:t>o</w:t>
      </w:r>
      <w:r w:rsidRPr="00797DD0">
        <w:rPr>
          <w:rFonts w:eastAsia="Gill Sans MT" w:cs="Arial"/>
          <w:color w:val="auto"/>
          <w:spacing w:val="2"/>
          <w:szCs w:val="20"/>
        </w:rPr>
        <w:t>vide</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2"/>
          <w:szCs w:val="20"/>
        </w:rPr>
        <w:t>i</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Cod</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pacing w:val="2"/>
          <w:szCs w:val="20"/>
        </w:rPr>
        <w:t>Studen</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2"/>
          <w:szCs w:val="20"/>
        </w:rPr>
        <w:t>Conduc</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zCs w:val="20"/>
        </w:rPr>
        <w:t xml:space="preserve"> </w:t>
      </w:r>
      <w:r w:rsidRPr="00797DD0">
        <w:rPr>
          <w:rFonts w:eastAsia="Gill Sans MT" w:cs="Arial"/>
          <w:color w:val="auto"/>
          <w:szCs w:val="20"/>
        </w:rPr>
        <w:t>or</w:t>
      </w:r>
      <w:r w:rsidRPr="00797DD0">
        <w:rPr>
          <w:rFonts w:eastAsia="Times New Roman" w:cs="Arial"/>
          <w:color w:val="auto"/>
          <w:szCs w:val="20"/>
        </w:rPr>
        <w:t xml:space="preserve"> </w:t>
      </w:r>
      <w:r w:rsidRPr="00797DD0">
        <w:rPr>
          <w:rFonts w:eastAsia="Gill Sans MT" w:cs="Arial"/>
          <w:color w:val="auto"/>
          <w:szCs w:val="20"/>
        </w:rPr>
        <w:t>eligible</w:t>
      </w:r>
      <w:r w:rsidRPr="00797DD0">
        <w:rPr>
          <w:rFonts w:eastAsia="Times New Roman" w:cs="Arial"/>
          <w:color w:val="auto"/>
          <w:szCs w:val="20"/>
        </w:rPr>
        <w:t xml:space="preserve"> </w:t>
      </w:r>
      <w:r w:rsidRPr="00797DD0">
        <w:rPr>
          <w:rFonts w:eastAsia="Gill Sans MT" w:cs="Arial"/>
          <w:color w:val="auto"/>
          <w:szCs w:val="20"/>
        </w:rPr>
        <w:t>student</w:t>
      </w:r>
      <w:r w:rsidRPr="00797DD0">
        <w:rPr>
          <w:rFonts w:eastAsia="Times New Roman" w:cs="Arial"/>
          <w:color w:val="auto"/>
          <w:szCs w:val="20"/>
        </w:rPr>
        <w:t xml:space="preserve"> </w:t>
      </w:r>
      <w:r w:rsidRPr="00797DD0">
        <w:rPr>
          <w:rFonts w:eastAsia="Gill Sans MT" w:cs="Arial"/>
          <w:color w:val="auto"/>
          <w:spacing w:val="-2"/>
          <w:szCs w:val="20"/>
        </w:rPr>
        <w:t>m</w:t>
      </w:r>
      <w:r w:rsidRPr="00797DD0">
        <w:rPr>
          <w:rFonts w:eastAsia="Gill Sans MT" w:cs="Arial"/>
          <w:color w:val="auto"/>
          <w:szCs w:val="20"/>
        </w:rPr>
        <w:t>ust</w:t>
      </w:r>
      <w:r w:rsidRPr="00797DD0">
        <w:rPr>
          <w:rFonts w:eastAsia="Times New Roman" w:cs="Arial"/>
          <w:color w:val="auto"/>
          <w:szCs w:val="20"/>
        </w:rPr>
        <w:t xml:space="preserve"> </w:t>
      </w:r>
      <w:r w:rsidRPr="00797DD0">
        <w:rPr>
          <w:rFonts w:eastAsia="Gill Sans MT" w:cs="Arial"/>
          <w:color w:val="auto"/>
          <w:szCs w:val="20"/>
        </w:rPr>
        <w:t>indicate</w:t>
      </w:r>
      <w:r w:rsidRPr="00797DD0">
        <w:rPr>
          <w:rFonts w:eastAsia="Times New Roman" w:cs="Arial"/>
          <w:color w:val="auto"/>
          <w:szCs w:val="20"/>
        </w:rPr>
        <w:t xml:space="preserve"> </w:t>
      </w:r>
      <w:r w:rsidRPr="00797DD0">
        <w:rPr>
          <w:rFonts w:eastAsia="Gill Sans MT" w:cs="Arial"/>
          <w:color w:val="auto"/>
          <w:szCs w:val="20"/>
        </w:rPr>
        <w:t>the</w:t>
      </w:r>
      <w:r w:rsidRPr="00797DD0">
        <w:rPr>
          <w:rFonts w:eastAsia="Times New Roman" w:cs="Arial"/>
          <w:color w:val="auto"/>
          <w:szCs w:val="20"/>
        </w:rPr>
        <w:t xml:space="preserve"> </w:t>
      </w:r>
      <w:r w:rsidRPr="00797DD0">
        <w:rPr>
          <w:rFonts w:eastAsia="Gill Sans MT" w:cs="Arial"/>
          <w:color w:val="auto"/>
          <w:szCs w:val="20"/>
        </w:rPr>
        <w:t>types</w:t>
      </w:r>
      <w:r w:rsidRPr="00797DD0">
        <w:rPr>
          <w:rFonts w:eastAsia="Times New Roman" w:cs="Arial"/>
          <w:color w:val="auto"/>
          <w:szCs w:val="20"/>
        </w:rPr>
        <w:t xml:space="preserve"> </w:t>
      </w:r>
      <w:r w:rsidRPr="00797DD0">
        <w:rPr>
          <w:rFonts w:eastAsia="Gill Sans MT" w:cs="Arial"/>
          <w:color w:val="auto"/>
          <w:spacing w:val="2"/>
          <w:szCs w:val="20"/>
        </w:rPr>
        <w:t>o</w:t>
      </w:r>
      <w:r w:rsidRPr="00797DD0">
        <w:rPr>
          <w:rFonts w:eastAsia="Gill Sans MT" w:cs="Arial"/>
          <w:color w:val="auto"/>
          <w:szCs w:val="20"/>
        </w:rPr>
        <w:t>f</w:t>
      </w:r>
      <w:r w:rsidRPr="00797DD0">
        <w:rPr>
          <w:rFonts w:eastAsia="Times New Roman" w:cs="Arial"/>
          <w:color w:val="auto"/>
          <w:spacing w:val="25"/>
          <w:szCs w:val="20"/>
        </w:rPr>
        <w:t xml:space="preserve"> </w:t>
      </w:r>
      <w:r w:rsidRPr="00797DD0">
        <w:rPr>
          <w:rFonts w:eastAsia="Gill Sans MT" w:cs="Arial"/>
          <w:color w:val="auto"/>
          <w:spacing w:val="2"/>
          <w:szCs w:val="20"/>
        </w:rPr>
        <w:t>Di</w:t>
      </w:r>
      <w:r w:rsidRPr="00797DD0">
        <w:rPr>
          <w:rFonts w:eastAsia="Gill Sans MT" w:cs="Arial"/>
          <w:color w:val="auto"/>
          <w:spacing w:val="-2"/>
          <w:szCs w:val="20"/>
        </w:rPr>
        <w:t>r</w:t>
      </w:r>
      <w:r w:rsidRPr="00797DD0">
        <w:rPr>
          <w:rFonts w:eastAsia="Gill Sans MT" w:cs="Arial"/>
          <w:color w:val="auto"/>
          <w:spacing w:val="2"/>
          <w:szCs w:val="20"/>
        </w:rPr>
        <w:t>ecto</w:t>
      </w:r>
      <w:r w:rsidRPr="00797DD0">
        <w:rPr>
          <w:rFonts w:eastAsia="Gill Sans MT" w:cs="Arial"/>
          <w:color w:val="auto"/>
          <w:spacing w:val="8"/>
          <w:szCs w:val="20"/>
        </w:rPr>
        <w:t>r</w:t>
      </w:r>
      <w:r w:rsidRPr="00797DD0">
        <w:rPr>
          <w:rFonts w:eastAsia="Gill Sans MT" w:cs="Arial"/>
          <w:color w:val="auto"/>
          <w:szCs w:val="20"/>
        </w:rPr>
        <w:t>y</w:t>
      </w:r>
      <w:r w:rsidRPr="00797DD0">
        <w:rPr>
          <w:rFonts w:eastAsia="Times New Roman" w:cs="Arial"/>
          <w:color w:val="auto"/>
          <w:spacing w:val="21"/>
          <w:szCs w:val="20"/>
        </w:rPr>
        <w:t xml:space="preserve"> </w:t>
      </w:r>
      <w:r w:rsidRPr="00797DD0">
        <w:rPr>
          <w:rFonts w:eastAsia="Gill Sans MT" w:cs="Arial"/>
          <w:color w:val="auto"/>
          <w:spacing w:val="2"/>
          <w:szCs w:val="20"/>
        </w:rPr>
        <w:t>In</w:t>
      </w:r>
      <w:r w:rsidRPr="00797DD0">
        <w:rPr>
          <w:rFonts w:eastAsia="Gill Sans MT" w:cs="Arial"/>
          <w:color w:val="auto"/>
          <w:szCs w:val="20"/>
        </w:rPr>
        <w:t>f</w:t>
      </w:r>
      <w:r w:rsidRPr="00797DD0">
        <w:rPr>
          <w:rFonts w:eastAsia="Gill Sans MT" w:cs="Arial"/>
          <w:color w:val="auto"/>
          <w:spacing w:val="2"/>
          <w:szCs w:val="20"/>
        </w:rPr>
        <w:t>ormatio</w:t>
      </w:r>
      <w:r w:rsidRPr="00797DD0">
        <w:rPr>
          <w:rFonts w:eastAsia="Gill Sans MT" w:cs="Arial"/>
          <w:color w:val="auto"/>
          <w:szCs w:val="20"/>
        </w:rPr>
        <w:t>n</w:t>
      </w:r>
      <w:r w:rsidRPr="00797DD0">
        <w:rPr>
          <w:rFonts w:eastAsia="Times New Roman" w:cs="Arial"/>
          <w:color w:val="auto"/>
          <w:spacing w:val="20"/>
          <w:szCs w:val="20"/>
        </w:rPr>
        <w:t xml:space="preserve"> </w:t>
      </w:r>
      <w:r w:rsidRPr="00797DD0">
        <w:rPr>
          <w:rFonts w:eastAsia="Gill Sans MT" w:cs="Arial"/>
          <w:color w:val="auto"/>
          <w:spacing w:val="2"/>
          <w:szCs w:val="20"/>
        </w:rPr>
        <w:t>th</w:t>
      </w:r>
      <w:r w:rsidRPr="00797DD0">
        <w:rPr>
          <w:rFonts w:eastAsia="Gill Sans MT" w:cs="Arial"/>
          <w:color w:val="auto"/>
          <w:spacing w:val="-1"/>
          <w:szCs w:val="20"/>
        </w:rPr>
        <w:t>e</w:t>
      </w:r>
      <w:r w:rsidRPr="00797DD0">
        <w:rPr>
          <w:rFonts w:eastAsia="Gill Sans MT" w:cs="Arial"/>
          <w:color w:val="auto"/>
          <w:szCs w:val="20"/>
        </w:rPr>
        <w:t>y</w:t>
      </w:r>
      <w:r w:rsidRPr="00797DD0">
        <w:rPr>
          <w:rFonts w:eastAsia="Times New Roman" w:cs="Arial"/>
          <w:color w:val="auto"/>
          <w:spacing w:val="25"/>
          <w:szCs w:val="20"/>
        </w:rPr>
        <w:t xml:space="preserve"> </w:t>
      </w:r>
      <w:r w:rsidRPr="00797DD0">
        <w:rPr>
          <w:rFonts w:eastAsia="Gill Sans MT" w:cs="Arial"/>
          <w:color w:val="auto"/>
          <w:spacing w:val="2"/>
          <w:szCs w:val="20"/>
        </w:rPr>
        <w:t>d</w:t>
      </w:r>
      <w:r w:rsidRPr="00797DD0">
        <w:rPr>
          <w:rFonts w:eastAsia="Gill Sans MT" w:cs="Arial"/>
          <w:color w:val="auto"/>
          <w:szCs w:val="20"/>
        </w:rPr>
        <w:t>o</w:t>
      </w:r>
      <w:r w:rsidRPr="00797DD0">
        <w:rPr>
          <w:rFonts w:eastAsia="Times New Roman" w:cs="Arial"/>
          <w:color w:val="auto"/>
          <w:spacing w:val="24"/>
          <w:szCs w:val="20"/>
        </w:rPr>
        <w:t xml:space="preserve"> </w:t>
      </w:r>
      <w:r w:rsidRPr="00797DD0">
        <w:rPr>
          <w:rFonts w:eastAsia="Gill Sans MT" w:cs="Arial"/>
          <w:color w:val="auto"/>
          <w:spacing w:val="2"/>
          <w:szCs w:val="20"/>
        </w:rPr>
        <w:t>no</w:t>
      </w:r>
      <w:r w:rsidRPr="00797DD0">
        <w:rPr>
          <w:rFonts w:eastAsia="Gill Sans MT" w:cs="Arial"/>
          <w:color w:val="auto"/>
          <w:szCs w:val="20"/>
        </w:rPr>
        <w:t>t</w:t>
      </w:r>
      <w:r w:rsidRPr="00797DD0">
        <w:rPr>
          <w:rFonts w:eastAsia="Times New Roman" w:cs="Arial"/>
          <w:color w:val="auto"/>
          <w:spacing w:val="25"/>
          <w:szCs w:val="20"/>
        </w:rPr>
        <w:t xml:space="preserve"> </w:t>
      </w:r>
      <w:r w:rsidRPr="00797DD0">
        <w:rPr>
          <w:rFonts w:eastAsia="Gill Sans MT" w:cs="Arial"/>
          <w:color w:val="auto"/>
          <w:spacing w:val="2"/>
          <w:szCs w:val="20"/>
        </w:rPr>
        <w:t>wan</w:t>
      </w:r>
      <w:r w:rsidRPr="00797DD0">
        <w:rPr>
          <w:rFonts w:eastAsia="Gill Sans MT" w:cs="Arial"/>
          <w:color w:val="auto"/>
          <w:szCs w:val="20"/>
        </w:rPr>
        <w:t>t</w:t>
      </w:r>
      <w:r w:rsidRPr="00797DD0">
        <w:rPr>
          <w:rFonts w:eastAsia="Times New Roman" w:cs="Arial"/>
          <w:color w:val="auto"/>
          <w:spacing w:val="25"/>
          <w:szCs w:val="20"/>
        </w:rPr>
        <w:t xml:space="preserve"> </w:t>
      </w:r>
      <w:r w:rsidRPr="00797DD0">
        <w:rPr>
          <w:rFonts w:eastAsia="Gill Sans MT" w:cs="Arial"/>
          <w:color w:val="auto"/>
          <w:spacing w:val="2"/>
          <w:w w:val="99"/>
          <w:szCs w:val="20"/>
        </w:rPr>
        <w:t>disclosed</w:t>
      </w:r>
      <w:r w:rsidRPr="00797DD0">
        <w:rPr>
          <w:rFonts w:eastAsia="Gill Sans MT" w:cs="Arial"/>
          <w:color w:val="auto"/>
          <w:w w:val="99"/>
          <w:szCs w:val="20"/>
        </w:rPr>
        <w:t>.</w:t>
      </w:r>
      <w:r w:rsidRPr="00797DD0">
        <w:rPr>
          <w:rFonts w:eastAsia="Times New Roman" w:cs="Arial"/>
          <w:color w:val="auto"/>
          <w:spacing w:val="-18"/>
          <w:w w:val="99"/>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FER</w:t>
      </w:r>
      <w:r w:rsidRPr="00797DD0">
        <w:rPr>
          <w:rFonts w:eastAsia="Gill Sans MT" w:cs="Arial"/>
          <w:color w:val="auto"/>
          <w:spacing w:val="-15"/>
          <w:szCs w:val="20"/>
        </w:rPr>
        <w:t>P</w:t>
      </w:r>
      <w:r w:rsidRPr="00797DD0">
        <w:rPr>
          <w:rFonts w:eastAsia="Gill Sans MT" w:cs="Arial"/>
          <w:color w:val="auto"/>
          <w:szCs w:val="20"/>
        </w:rPr>
        <w:t>A</w:t>
      </w:r>
      <w:r w:rsidRPr="00797DD0">
        <w:rPr>
          <w:rFonts w:eastAsia="Times New Roman" w:cs="Arial"/>
          <w:color w:val="auto"/>
          <w:szCs w:val="20"/>
        </w:rPr>
        <w:t xml:space="preserve"> </w:t>
      </w:r>
      <w:proofErr w:type="spellStart"/>
      <w:r w:rsidRPr="00797DD0">
        <w:rPr>
          <w:rFonts w:eastAsia="Gill Sans MT" w:cs="Arial"/>
          <w:color w:val="auto"/>
          <w:spacing w:val="2"/>
          <w:szCs w:val="20"/>
        </w:rPr>
        <w:t>Op</w:t>
      </w:r>
      <w:r w:rsidRPr="00797DD0">
        <w:rPr>
          <w:rFonts w:eastAsia="Gill Sans MT" w:cs="Arial"/>
          <w:color w:val="auto"/>
          <w:szCs w:val="20"/>
        </w:rPr>
        <w:t>t</w:t>
      </w:r>
      <w:proofErr w:type="spellEnd"/>
      <w:r w:rsidRPr="00797DD0">
        <w:rPr>
          <w:rFonts w:eastAsia="Times New Roman" w:cs="Arial"/>
          <w:color w:val="auto"/>
          <w:szCs w:val="20"/>
        </w:rPr>
        <w:t xml:space="preserve"> </w:t>
      </w:r>
      <w:r w:rsidRPr="00797DD0">
        <w:rPr>
          <w:rFonts w:eastAsia="Gill Sans MT" w:cs="Arial"/>
          <w:color w:val="auto"/>
          <w:spacing w:val="2"/>
          <w:szCs w:val="20"/>
        </w:rPr>
        <w:t>Ou</w:t>
      </w:r>
      <w:r w:rsidRPr="00797DD0">
        <w:rPr>
          <w:rFonts w:eastAsia="Gill Sans MT" w:cs="Arial"/>
          <w:color w:val="auto"/>
          <w:szCs w:val="20"/>
        </w:rPr>
        <w:t>t</w:t>
      </w:r>
      <w:r>
        <w:rPr>
          <w:rFonts w:eastAsia="Gill Sans MT" w:cs="Arial"/>
          <w:color w:val="auto"/>
          <w:szCs w:val="20"/>
        </w:rPr>
        <w:t>-</w:t>
      </w:r>
      <w:r w:rsidRPr="00797DD0">
        <w:rPr>
          <w:rFonts w:eastAsia="Gill Sans MT" w:cs="Arial"/>
          <w:color w:val="auto"/>
          <w:spacing w:val="-1"/>
          <w:szCs w:val="20"/>
        </w:rPr>
        <w:t>F</w:t>
      </w:r>
      <w:r w:rsidRPr="00797DD0">
        <w:rPr>
          <w:rFonts w:eastAsia="Gill Sans MT" w:cs="Arial"/>
          <w:color w:val="auto"/>
          <w:spacing w:val="2"/>
          <w:szCs w:val="20"/>
        </w:rPr>
        <w:t>or</w:t>
      </w:r>
      <w:r w:rsidRPr="00797DD0">
        <w:rPr>
          <w:rFonts w:eastAsia="Gill Sans MT" w:cs="Arial"/>
          <w:color w:val="auto"/>
          <w:szCs w:val="20"/>
        </w:rPr>
        <w:t>m</w:t>
      </w:r>
      <w:r w:rsidRPr="00797DD0">
        <w:rPr>
          <w:rFonts w:eastAsia="Times New Roman" w:cs="Arial"/>
          <w:color w:val="auto"/>
          <w:szCs w:val="20"/>
        </w:rPr>
        <w:t xml:space="preserve"> </w:t>
      </w:r>
      <w:r w:rsidRPr="00797DD0">
        <w:rPr>
          <w:rFonts w:eastAsia="Gill Sans MT" w:cs="Arial"/>
          <w:color w:val="auto"/>
          <w:szCs w:val="20"/>
        </w:rPr>
        <w:t>m</w:t>
      </w:r>
      <w:r w:rsidRPr="00797DD0">
        <w:rPr>
          <w:rFonts w:eastAsia="Gill Sans MT" w:cs="Arial"/>
          <w:color w:val="auto"/>
          <w:spacing w:val="2"/>
          <w:szCs w:val="20"/>
        </w:rPr>
        <w:t>us</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2"/>
          <w:szCs w:val="20"/>
        </w:rPr>
        <w:t>b</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submitte</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2"/>
          <w:szCs w:val="20"/>
        </w:rPr>
        <w:t>t</w:t>
      </w:r>
      <w:r w:rsidRPr="00797DD0">
        <w:rPr>
          <w:rFonts w:eastAsia="Gill Sans MT" w:cs="Arial"/>
          <w:color w:val="auto"/>
          <w:szCs w:val="20"/>
        </w:rPr>
        <w:t>o</w:t>
      </w:r>
      <w:r w:rsidRPr="00797DD0">
        <w:rPr>
          <w:rFonts w:eastAsia="Times New Roman" w:cs="Arial"/>
          <w:color w:val="auto"/>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schoo</w:t>
      </w:r>
      <w:r w:rsidRPr="00797DD0">
        <w:rPr>
          <w:rFonts w:eastAsia="Gill Sans MT" w:cs="Arial"/>
          <w:color w:val="auto"/>
          <w:szCs w:val="20"/>
        </w:rPr>
        <w:t>l</w:t>
      </w:r>
      <w:r w:rsidRPr="00797DD0">
        <w:rPr>
          <w:rFonts w:eastAsia="Times New Roman" w:cs="Arial"/>
          <w:color w:val="auto"/>
          <w:szCs w:val="20"/>
        </w:rPr>
        <w:t xml:space="preserve"> </w:t>
      </w:r>
      <w:r w:rsidRPr="00797DD0">
        <w:rPr>
          <w:rFonts w:eastAsia="Gill Sans MT" w:cs="Arial"/>
          <w:color w:val="auto"/>
          <w:spacing w:val="2"/>
          <w:szCs w:val="20"/>
        </w:rPr>
        <w:t>principa</w:t>
      </w:r>
      <w:r w:rsidRPr="00797DD0">
        <w:rPr>
          <w:rFonts w:eastAsia="Gill Sans MT" w:cs="Arial"/>
          <w:color w:val="auto"/>
          <w:szCs w:val="20"/>
        </w:rPr>
        <w:t>l/director</w:t>
      </w:r>
      <w:r w:rsidRPr="00797DD0">
        <w:rPr>
          <w:rFonts w:eastAsia="Times New Roman" w:cs="Arial"/>
          <w:color w:val="auto"/>
          <w:spacing w:val="6"/>
          <w:szCs w:val="20"/>
        </w:rPr>
        <w:t xml:space="preserve"> </w:t>
      </w:r>
      <w:r w:rsidRPr="00797DD0">
        <w:rPr>
          <w:rFonts w:eastAsia="Gill Sans MT" w:cs="Arial"/>
          <w:color w:val="auto"/>
          <w:szCs w:val="20"/>
        </w:rPr>
        <w:t>an</w:t>
      </w:r>
      <w:r w:rsidRPr="00797DD0">
        <w:rPr>
          <w:rFonts w:eastAsia="Gill Sans MT" w:cs="Arial"/>
          <w:color w:val="auto"/>
          <w:spacing w:val="-2"/>
          <w:szCs w:val="20"/>
        </w:rPr>
        <w:t>n</w:t>
      </w:r>
      <w:r w:rsidRPr="00797DD0">
        <w:rPr>
          <w:rFonts w:eastAsia="Gill Sans MT" w:cs="Arial"/>
          <w:color w:val="auto"/>
          <w:szCs w:val="20"/>
        </w:rPr>
        <w:t>ual</w:t>
      </w:r>
      <w:r w:rsidRPr="00797DD0">
        <w:rPr>
          <w:rFonts w:eastAsia="Gill Sans MT" w:cs="Arial"/>
          <w:color w:val="auto"/>
          <w:spacing w:val="-2"/>
          <w:szCs w:val="20"/>
        </w:rPr>
        <w:t>l</w:t>
      </w:r>
      <w:r w:rsidRPr="00797DD0">
        <w:rPr>
          <w:rFonts w:eastAsia="Gill Sans MT" w:cs="Arial"/>
          <w:color w:val="auto"/>
          <w:spacing w:val="-17"/>
          <w:szCs w:val="20"/>
        </w:rPr>
        <w:t>y</w:t>
      </w:r>
      <w:r w:rsidRPr="00797DD0">
        <w:rPr>
          <w:rFonts w:eastAsia="Gill Sans MT" w:cs="Arial"/>
          <w:color w:val="auto"/>
          <w:szCs w:val="20"/>
        </w:rPr>
        <w:t>.</w:t>
      </w:r>
    </w:p>
    <w:p w14:paraId="18F0D8DE" w14:textId="77777777" w:rsidR="00CB2639" w:rsidRPr="00797DD0" w:rsidRDefault="00CB2639" w:rsidP="00036304">
      <w:pPr>
        <w:spacing w:before="120"/>
        <w:ind w:left="712" w:right="-31"/>
        <w:rPr>
          <w:rFonts w:eastAsia="Gill Sans MT" w:cs="Arial"/>
          <w:color w:val="auto"/>
          <w:szCs w:val="20"/>
        </w:rPr>
      </w:pP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51"/>
          <w:szCs w:val="20"/>
        </w:rPr>
        <w:t xml:space="preserve"> </w:t>
      </w:r>
      <w:r w:rsidRPr="00797DD0">
        <w:rPr>
          <w:rFonts w:eastAsia="Gill Sans MT" w:cs="Arial"/>
          <w:color w:val="auto"/>
          <w:spacing w:val="2"/>
          <w:szCs w:val="20"/>
        </w:rPr>
        <w:t>Schoo</w:t>
      </w:r>
      <w:r w:rsidRPr="00797DD0">
        <w:rPr>
          <w:rFonts w:eastAsia="Gill Sans MT" w:cs="Arial"/>
          <w:color w:val="auto"/>
          <w:szCs w:val="20"/>
        </w:rPr>
        <w:t>l</w:t>
      </w:r>
      <w:r w:rsidRPr="00797DD0">
        <w:rPr>
          <w:rFonts w:eastAsia="Times New Roman" w:cs="Arial"/>
          <w:color w:val="auto"/>
          <w:spacing w:val="47"/>
          <w:szCs w:val="20"/>
        </w:rPr>
        <w:t xml:space="preserve"> </w:t>
      </w:r>
      <w:r w:rsidRPr="00797DD0">
        <w:rPr>
          <w:rFonts w:eastAsia="Gill Sans MT" w:cs="Arial"/>
          <w:color w:val="auto"/>
          <w:spacing w:val="2"/>
          <w:szCs w:val="20"/>
        </w:rPr>
        <w:t>Boa</w:t>
      </w:r>
      <w:r w:rsidRPr="00797DD0">
        <w:rPr>
          <w:rFonts w:eastAsia="Gill Sans MT" w:cs="Arial"/>
          <w:color w:val="auto"/>
          <w:spacing w:val="-1"/>
          <w:szCs w:val="20"/>
        </w:rPr>
        <w:t>r</w:t>
      </w:r>
      <w:r w:rsidRPr="00797DD0">
        <w:rPr>
          <w:rFonts w:eastAsia="Gill Sans MT" w:cs="Arial"/>
          <w:color w:val="auto"/>
          <w:szCs w:val="20"/>
        </w:rPr>
        <w:t>d</w:t>
      </w:r>
      <w:r w:rsidRPr="00797DD0">
        <w:rPr>
          <w:rFonts w:eastAsia="Times New Roman" w:cs="Arial"/>
          <w:color w:val="auto"/>
          <w:spacing w:val="45"/>
          <w:szCs w:val="20"/>
        </w:rPr>
        <w:t xml:space="preserve"> </w:t>
      </w:r>
      <w:r w:rsidRPr="00797DD0">
        <w:rPr>
          <w:rFonts w:eastAsia="Gill Sans MT" w:cs="Arial"/>
          <w:color w:val="auto"/>
          <w:spacing w:val="2"/>
          <w:szCs w:val="20"/>
        </w:rPr>
        <w:t>o</w:t>
      </w:r>
      <w:r w:rsidRPr="00797DD0">
        <w:rPr>
          <w:rFonts w:eastAsia="Gill Sans MT" w:cs="Arial"/>
          <w:color w:val="auto"/>
          <w:szCs w:val="20"/>
        </w:rPr>
        <w:t>f</w:t>
      </w:r>
      <w:r w:rsidRPr="00797DD0">
        <w:rPr>
          <w:rFonts w:eastAsia="Times New Roman" w:cs="Arial"/>
          <w:color w:val="auto"/>
          <w:spacing w:val="49"/>
          <w:szCs w:val="20"/>
        </w:rPr>
        <w:t xml:space="preserve"> </w:t>
      </w:r>
      <w:r w:rsidRPr="00797DD0">
        <w:rPr>
          <w:rFonts w:eastAsia="Gill Sans MT" w:cs="Arial"/>
          <w:color w:val="auto"/>
          <w:spacing w:val="2"/>
          <w:szCs w:val="20"/>
        </w:rPr>
        <w:t>B</w:t>
      </w:r>
      <w:r w:rsidRPr="00797DD0">
        <w:rPr>
          <w:rFonts w:eastAsia="Gill Sans MT" w:cs="Arial"/>
          <w:color w:val="auto"/>
          <w:spacing w:val="-3"/>
          <w:szCs w:val="20"/>
        </w:rPr>
        <w:t>r</w:t>
      </w:r>
      <w:r w:rsidRPr="00797DD0">
        <w:rPr>
          <w:rFonts w:eastAsia="Gill Sans MT" w:cs="Arial"/>
          <w:color w:val="auto"/>
          <w:szCs w:val="20"/>
        </w:rPr>
        <w:t>o</w:t>
      </w:r>
      <w:r w:rsidRPr="00797DD0">
        <w:rPr>
          <w:rFonts w:eastAsia="Gill Sans MT" w:cs="Arial"/>
          <w:color w:val="auto"/>
          <w:spacing w:val="2"/>
          <w:szCs w:val="20"/>
        </w:rPr>
        <w:t>wa</w:t>
      </w:r>
      <w:r w:rsidRPr="00797DD0">
        <w:rPr>
          <w:rFonts w:eastAsia="Gill Sans MT" w:cs="Arial"/>
          <w:color w:val="auto"/>
          <w:spacing w:val="-1"/>
          <w:szCs w:val="20"/>
        </w:rPr>
        <w:t>r</w:t>
      </w:r>
      <w:r w:rsidRPr="00797DD0">
        <w:rPr>
          <w:rFonts w:eastAsia="Gill Sans MT" w:cs="Arial"/>
          <w:color w:val="auto"/>
          <w:szCs w:val="20"/>
        </w:rPr>
        <w:t>d</w:t>
      </w:r>
      <w:r w:rsidRPr="00797DD0">
        <w:rPr>
          <w:rFonts w:eastAsia="Times New Roman" w:cs="Arial"/>
          <w:color w:val="auto"/>
          <w:spacing w:val="43"/>
          <w:szCs w:val="20"/>
        </w:rPr>
        <w:t xml:space="preserve"> </w:t>
      </w:r>
      <w:r w:rsidRPr="00797DD0">
        <w:rPr>
          <w:rFonts w:eastAsia="Gill Sans MT" w:cs="Arial"/>
          <w:color w:val="auto"/>
          <w:spacing w:val="2"/>
          <w:szCs w:val="20"/>
        </w:rPr>
        <w:t>Count</w:t>
      </w:r>
      <w:r w:rsidRPr="00797DD0">
        <w:rPr>
          <w:rFonts w:eastAsia="Gill Sans MT" w:cs="Arial"/>
          <w:color w:val="auto"/>
          <w:spacing w:val="-15"/>
          <w:szCs w:val="20"/>
        </w:rPr>
        <w:t>y</w:t>
      </w:r>
      <w:r w:rsidRPr="00797DD0">
        <w:rPr>
          <w:rFonts w:eastAsia="Gill Sans MT" w:cs="Arial"/>
          <w:color w:val="auto"/>
          <w:szCs w:val="20"/>
        </w:rPr>
        <w:t>,</w:t>
      </w:r>
      <w:r w:rsidRPr="00797DD0">
        <w:rPr>
          <w:rFonts w:eastAsia="Times New Roman" w:cs="Arial"/>
          <w:color w:val="auto"/>
          <w:spacing w:val="27"/>
          <w:szCs w:val="20"/>
        </w:rPr>
        <w:t xml:space="preserve"> </w:t>
      </w:r>
      <w:r w:rsidRPr="00797DD0">
        <w:rPr>
          <w:rFonts w:eastAsia="Gill Sans MT" w:cs="Arial"/>
          <w:color w:val="auto"/>
          <w:spacing w:val="2"/>
          <w:szCs w:val="20"/>
        </w:rPr>
        <w:t>Florid</w:t>
      </w:r>
      <w:r w:rsidRPr="00797DD0">
        <w:rPr>
          <w:rFonts w:eastAsia="Gill Sans MT" w:cs="Arial"/>
          <w:color w:val="auto"/>
          <w:szCs w:val="20"/>
        </w:rPr>
        <w:t>a</w:t>
      </w:r>
      <w:r w:rsidRPr="00797DD0">
        <w:rPr>
          <w:rFonts w:eastAsia="Times New Roman" w:cs="Arial"/>
          <w:color w:val="auto"/>
          <w:spacing w:val="47"/>
          <w:szCs w:val="20"/>
        </w:rPr>
        <w:t xml:space="preserve"> </w:t>
      </w:r>
      <w:r w:rsidRPr="00797DD0">
        <w:rPr>
          <w:rFonts w:eastAsia="Gill Sans MT" w:cs="Arial"/>
          <w:color w:val="auto"/>
          <w:spacing w:val="2"/>
          <w:szCs w:val="20"/>
        </w:rPr>
        <w:t>m</w:t>
      </w:r>
      <w:r w:rsidRPr="00797DD0">
        <w:rPr>
          <w:rFonts w:eastAsia="Gill Sans MT" w:cs="Arial"/>
          <w:color w:val="auto"/>
          <w:spacing w:val="-6"/>
          <w:szCs w:val="20"/>
        </w:rPr>
        <w:t>a</w:t>
      </w:r>
      <w:r w:rsidRPr="00797DD0">
        <w:rPr>
          <w:rFonts w:eastAsia="Gill Sans MT" w:cs="Arial"/>
          <w:color w:val="auto"/>
          <w:szCs w:val="20"/>
        </w:rPr>
        <w:t>y</w:t>
      </w:r>
      <w:r w:rsidRPr="00797DD0">
        <w:rPr>
          <w:rFonts w:eastAsia="Times New Roman" w:cs="Arial"/>
          <w:color w:val="auto"/>
          <w:spacing w:val="47"/>
          <w:szCs w:val="20"/>
        </w:rPr>
        <w:t xml:space="preserve"> </w:t>
      </w:r>
      <w:r w:rsidRPr="00797DD0">
        <w:rPr>
          <w:rFonts w:eastAsia="Gill Sans MT" w:cs="Arial"/>
          <w:color w:val="auto"/>
          <w:spacing w:val="2"/>
          <w:szCs w:val="20"/>
        </w:rPr>
        <w:t>als</w:t>
      </w:r>
      <w:r w:rsidRPr="00797DD0">
        <w:rPr>
          <w:rFonts w:eastAsia="Gill Sans MT" w:cs="Arial"/>
          <w:color w:val="auto"/>
          <w:szCs w:val="20"/>
        </w:rPr>
        <w:t xml:space="preserve">o </w:t>
      </w:r>
      <w:r w:rsidRPr="00797DD0">
        <w:rPr>
          <w:rFonts w:eastAsia="Gill Sans MT" w:cs="Arial"/>
          <w:color w:val="auto"/>
          <w:spacing w:val="-5"/>
          <w:szCs w:val="20"/>
        </w:rPr>
        <w:t>r</w:t>
      </w:r>
      <w:r w:rsidRPr="00797DD0">
        <w:rPr>
          <w:rFonts w:eastAsia="Gill Sans MT" w:cs="Arial"/>
          <w:color w:val="auto"/>
          <w:spacing w:val="-1"/>
          <w:szCs w:val="20"/>
        </w:rPr>
        <w:t>eleas</w:t>
      </w:r>
      <w:r w:rsidRPr="00797DD0">
        <w:rPr>
          <w:rFonts w:eastAsia="Gill Sans MT" w:cs="Arial"/>
          <w:color w:val="auto"/>
          <w:szCs w:val="20"/>
        </w:rPr>
        <w:t>e</w:t>
      </w:r>
      <w:r w:rsidRPr="00797DD0">
        <w:rPr>
          <w:rFonts w:eastAsia="Times New Roman" w:cs="Arial"/>
          <w:color w:val="auto"/>
          <w:spacing w:val="-7"/>
          <w:szCs w:val="20"/>
        </w:rPr>
        <w:t xml:space="preserve"> </w:t>
      </w:r>
      <w:r w:rsidRPr="00797DD0">
        <w:rPr>
          <w:rFonts w:eastAsia="Gill Sans MT" w:cs="Arial"/>
          <w:color w:val="auto"/>
          <w:spacing w:val="-1"/>
          <w:szCs w:val="20"/>
        </w:rPr>
        <w:t>studen</w:t>
      </w:r>
      <w:r w:rsidRPr="00797DD0">
        <w:rPr>
          <w:rFonts w:eastAsia="Gill Sans MT" w:cs="Arial"/>
          <w:color w:val="auto"/>
          <w:szCs w:val="20"/>
        </w:rPr>
        <w:t>t</w:t>
      </w:r>
      <w:r w:rsidRPr="00797DD0">
        <w:rPr>
          <w:rFonts w:eastAsia="Times New Roman" w:cs="Arial"/>
          <w:color w:val="auto"/>
          <w:spacing w:val="-6"/>
          <w:szCs w:val="20"/>
        </w:rPr>
        <w:t xml:space="preserve"> </w:t>
      </w:r>
      <w:r w:rsidRPr="00797DD0">
        <w:rPr>
          <w:rFonts w:eastAsia="Gill Sans MT" w:cs="Arial"/>
          <w:color w:val="auto"/>
          <w:spacing w:val="-1"/>
          <w:szCs w:val="20"/>
        </w:rPr>
        <w:t>n</w:t>
      </w:r>
      <w:r w:rsidRPr="00797DD0">
        <w:rPr>
          <w:rFonts w:eastAsia="Gill Sans MT" w:cs="Arial"/>
          <w:color w:val="auto"/>
          <w:spacing w:val="-1"/>
          <w:w w:val="99"/>
          <w:szCs w:val="20"/>
        </w:rPr>
        <w:t>am</w:t>
      </w:r>
      <w:r w:rsidRPr="00797DD0">
        <w:rPr>
          <w:rFonts w:eastAsia="Gill Sans MT" w:cs="Arial"/>
          <w:color w:val="auto"/>
          <w:spacing w:val="4"/>
          <w:szCs w:val="20"/>
        </w:rPr>
        <w:t>e</w:t>
      </w:r>
      <w:r w:rsidRPr="00797DD0">
        <w:rPr>
          <w:rFonts w:eastAsia="Gill Sans MT" w:cs="Arial"/>
          <w:color w:val="auto"/>
          <w:szCs w:val="20"/>
        </w:rPr>
        <w:t>,</w:t>
      </w:r>
      <w:r w:rsidRPr="00797DD0">
        <w:rPr>
          <w:rFonts w:eastAsia="Times New Roman" w:cs="Arial"/>
          <w:color w:val="auto"/>
          <w:spacing w:val="-25"/>
          <w:szCs w:val="20"/>
        </w:rPr>
        <w:t xml:space="preserve"> </w:t>
      </w:r>
      <w:r w:rsidRPr="00797DD0">
        <w:rPr>
          <w:rFonts w:eastAsia="Gill Sans MT" w:cs="Arial"/>
          <w:color w:val="auto"/>
          <w:spacing w:val="-1"/>
          <w:w w:val="99"/>
          <w:szCs w:val="20"/>
        </w:rPr>
        <w:t>a</w:t>
      </w:r>
      <w:r w:rsidRPr="00797DD0">
        <w:rPr>
          <w:rFonts w:eastAsia="Gill Sans MT" w:cs="Arial"/>
          <w:color w:val="auto"/>
          <w:spacing w:val="-3"/>
          <w:w w:val="99"/>
          <w:szCs w:val="20"/>
        </w:rPr>
        <w:t>d</w:t>
      </w:r>
      <w:r w:rsidRPr="00797DD0">
        <w:rPr>
          <w:rFonts w:eastAsia="Gill Sans MT" w:cs="Arial"/>
          <w:color w:val="auto"/>
          <w:spacing w:val="-1"/>
          <w:w w:val="99"/>
          <w:szCs w:val="20"/>
        </w:rPr>
        <w:t>d</w:t>
      </w:r>
      <w:r w:rsidRPr="00797DD0">
        <w:rPr>
          <w:rFonts w:eastAsia="Gill Sans MT" w:cs="Arial"/>
          <w:color w:val="auto"/>
          <w:spacing w:val="-5"/>
          <w:w w:val="99"/>
          <w:szCs w:val="20"/>
        </w:rPr>
        <w:t>r</w:t>
      </w:r>
      <w:r w:rsidRPr="00797DD0">
        <w:rPr>
          <w:rFonts w:eastAsia="Gill Sans MT" w:cs="Arial"/>
          <w:color w:val="auto"/>
          <w:spacing w:val="-1"/>
          <w:szCs w:val="20"/>
        </w:rPr>
        <w:t>e</w:t>
      </w:r>
      <w:r w:rsidRPr="00797DD0">
        <w:rPr>
          <w:rFonts w:eastAsia="Gill Sans MT" w:cs="Arial"/>
          <w:color w:val="auto"/>
          <w:spacing w:val="-1"/>
          <w:w w:val="99"/>
          <w:szCs w:val="20"/>
        </w:rPr>
        <w:t>ss</w:t>
      </w:r>
      <w:r w:rsidRPr="00797DD0">
        <w:rPr>
          <w:rFonts w:eastAsia="Gill Sans MT" w:cs="Arial"/>
          <w:color w:val="auto"/>
          <w:szCs w:val="20"/>
        </w:rPr>
        <w:t>,</w:t>
      </w:r>
      <w:r w:rsidRPr="00797DD0">
        <w:rPr>
          <w:rFonts w:eastAsia="Times New Roman" w:cs="Arial"/>
          <w:color w:val="auto"/>
          <w:spacing w:val="-25"/>
          <w:szCs w:val="20"/>
        </w:rPr>
        <w:t xml:space="preserve"> </w:t>
      </w:r>
      <w:r w:rsidRPr="00797DD0">
        <w:rPr>
          <w:rFonts w:eastAsia="Gill Sans MT" w:cs="Arial"/>
          <w:color w:val="auto"/>
          <w:spacing w:val="-1"/>
          <w:szCs w:val="20"/>
        </w:rPr>
        <w:t>an</w:t>
      </w:r>
      <w:r w:rsidRPr="00797DD0">
        <w:rPr>
          <w:rFonts w:eastAsia="Gill Sans MT" w:cs="Arial"/>
          <w:color w:val="auto"/>
          <w:szCs w:val="20"/>
        </w:rPr>
        <w:t>d</w:t>
      </w:r>
      <w:r w:rsidRPr="00797DD0">
        <w:rPr>
          <w:rFonts w:eastAsia="Times New Roman" w:cs="Arial"/>
          <w:color w:val="auto"/>
          <w:spacing w:val="-6"/>
          <w:szCs w:val="20"/>
        </w:rPr>
        <w:t xml:space="preserve"> </w:t>
      </w:r>
      <w:r w:rsidRPr="00797DD0">
        <w:rPr>
          <w:rFonts w:eastAsia="Gill Sans MT" w:cs="Arial"/>
          <w:color w:val="auto"/>
          <w:spacing w:val="-1"/>
          <w:szCs w:val="20"/>
        </w:rPr>
        <w:t>telephon</w:t>
      </w:r>
      <w:r w:rsidRPr="00797DD0">
        <w:rPr>
          <w:rFonts w:eastAsia="Gill Sans MT" w:cs="Arial"/>
          <w:color w:val="auto"/>
          <w:szCs w:val="20"/>
        </w:rPr>
        <w:t>e</w:t>
      </w:r>
      <w:r w:rsidRPr="00797DD0">
        <w:rPr>
          <w:rFonts w:eastAsia="Times New Roman" w:cs="Arial"/>
          <w:color w:val="auto"/>
          <w:spacing w:val="-5"/>
          <w:szCs w:val="20"/>
        </w:rPr>
        <w:t xml:space="preserve"> </w:t>
      </w:r>
      <w:r w:rsidRPr="00797DD0">
        <w:rPr>
          <w:rFonts w:eastAsia="Gill Sans MT" w:cs="Arial"/>
          <w:color w:val="auto"/>
          <w:spacing w:val="-3"/>
          <w:szCs w:val="20"/>
        </w:rPr>
        <w:t>n</w:t>
      </w:r>
      <w:r w:rsidRPr="00797DD0">
        <w:rPr>
          <w:rFonts w:eastAsia="Gill Sans MT" w:cs="Arial"/>
          <w:color w:val="auto"/>
          <w:spacing w:val="-1"/>
          <w:szCs w:val="20"/>
        </w:rPr>
        <w:t>umbe</w:t>
      </w:r>
      <w:r w:rsidRPr="00797DD0">
        <w:rPr>
          <w:rFonts w:eastAsia="Gill Sans MT" w:cs="Arial"/>
          <w:color w:val="auto"/>
          <w:szCs w:val="20"/>
        </w:rPr>
        <w:t>r</w:t>
      </w:r>
      <w:r w:rsidRPr="00797DD0">
        <w:rPr>
          <w:rFonts w:eastAsia="Times New Roman" w:cs="Arial"/>
          <w:color w:val="auto"/>
          <w:spacing w:val="-6"/>
          <w:szCs w:val="20"/>
        </w:rPr>
        <w:t xml:space="preserve"> </w:t>
      </w:r>
      <w:r w:rsidRPr="00797DD0">
        <w:rPr>
          <w:rFonts w:eastAsia="Gill Sans MT" w:cs="Arial"/>
          <w:color w:val="auto"/>
          <w:spacing w:val="-1"/>
          <w:szCs w:val="20"/>
        </w:rPr>
        <w:t>o</w:t>
      </w:r>
      <w:r w:rsidRPr="00797DD0">
        <w:rPr>
          <w:rFonts w:eastAsia="Gill Sans MT" w:cs="Arial"/>
          <w:color w:val="auto"/>
          <w:szCs w:val="20"/>
        </w:rPr>
        <w:t>f</w:t>
      </w:r>
      <w:r w:rsidRPr="00797DD0">
        <w:rPr>
          <w:rFonts w:eastAsia="Times New Roman" w:cs="Arial"/>
          <w:color w:val="auto"/>
          <w:spacing w:val="-5"/>
          <w:szCs w:val="20"/>
        </w:rPr>
        <w:t xml:space="preserve"> </w:t>
      </w:r>
      <w:r w:rsidRPr="00797DD0">
        <w:rPr>
          <w:rFonts w:eastAsia="Gill Sans MT" w:cs="Arial"/>
          <w:color w:val="auto"/>
          <w:spacing w:val="-1"/>
          <w:szCs w:val="20"/>
        </w:rPr>
        <w:t>11t</w:t>
      </w:r>
      <w:r w:rsidRPr="00797DD0">
        <w:rPr>
          <w:rFonts w:eastAsia="Gill Sans MT" w:cs="Arial"/>
          <w:color w:val="auto"/>
          <w:szCs w:val="20"/>
        </w:rPr>
        <w:t>h</w:t>
      </w:r>
      <w:r w:rsidRPr="00797DD0">
        <w:rPr>
          <w:rFonts w:eastAsia="Times New Roman" w:cs="Arial"/>
          <w:color w:val="auto"/>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sidRPr="00797DD0">
        <w:rPr>
          <w:rFonts w:eastAsia="Times New Roman" w:cs="Arial"/>
          <w:color w:val="auto"/>
          <w:spacing w:val="21"/>
          <w:szCs w:val="20"/>
        </w:rPr>
        <w:t xml:space="preserve"> </w:t>
      </w:r>
      <w:r w:rsidRPr="00797DD0">
        <w:rPr>
          <w:rFonts w:eastAsia="Gill Sans MT" w:cs="Arial"/>
          <w:color w:val="auto"/>
          <w:spacing w:val="2"/>
          <w:szCs w:val="20"/>
        </w:rPr>
        <w:t>12t</w:t>
      </w:r>
      <w:r w:rsidRPr="00797DD0">
        <w:rPr>
          <w:rFonts w:eastAsia="Gill Sans MT" w:cs="Arial"/>
          <w:color w:val="auto"/>
          <w:szCs w:val="20"/>
        </w:rPr>
        <w:t>h</w:t>
      </w:r>
      <w:r w:rsidRPr="00797DD0">
        <w:rPr>
          <w:rFonts w:eastAsia="Times New Roman" w:cs="Arial"/>
          <w:color w:val="auto"/>
          <w:spacing w:val="21"/>
          <w:szCs w:val="20"/>
        </w:rPr>
        <w:t xml:space="preserve"> </w:t>
      </w:r>
      <w:r w:rsidRPr="00797DD0">
        <w:rPr>
          <w:rFonts w:eastAsia="Gill Sans MT" w:cs="Arial"/>
          <w:color w:val="auto"/>
          <w:spacing w:val="2"/>
          <w:szCs w:val="20"/>
        </w:rPr>
        <w:t>grad</w:t>
      </w:r>
      <w:r w:rsidRPr="00797DD0">
        <w:rPr>
          <w:rFonts w:eastAsia="Gill Sans MT" w:cs="Arial"/>
          <w:color w:val="auto"/>
          <w:szCs w:val="20"/>
        </w:rPr>
        <w:t>e</w:t>
      </w:r>
      <w:r w:rsidRPr="00797DD0">
        <w:rPr>
          <w:rFonts w:eastAsia="Times New Roman" w:cs="Arial"/>
          <w:color w:val="auto"/>
          <w:spacing w:val="21"/>
          <w:szCs w:val="20"/>
        </w:rPr>
        <w:t xml:space="preserve"> </w:t>
      </w:r>
      <w:r w:rsidRPr="00797DD0">
        <w:rPr>
          <w:rFonts w:eastAsia="Gill Sans MT" w:cs="Arial"/>
          <w:color w:val="auto"/>
          <w:spacing w:val="2"/>
          <w:szCs w:val="20"/>
        </w:rPr>
        <w:t>student</w:t>
      </w:r>
      <w:r w:rsidRPr="00797DD0">
        <w:rPr>
          <w:rFonts w:eastAsia="Gill Sans MT" w:cs="Arial"/>
          <w:color w:val="auto"/>
          <w:szCs w:val="20"/>
        </w:rPr>
        <w:t>s</w:t>
      </w:r>
      <w:r w:rsidRPr="00797DD0">
        <w:rPr>
          <w:rFonts w:eastAsia="Times New Roman" w:cs="Arial"/>
          <w:color w:val="auto"/>
          <w:spacing w:val="21"/>
          <w:szCs w:val="20"/>
        </w:rPr>
        <w:t xml:space="preserve"> </w:t>
      </w:r>
      <w:r w:rsidRPr="00797DD0">
        <w:rPr>
          <w:rFonts w:eastAsia="Gill Sans MT" w:cs="Arial"/>
          <w:color w:val="auto"/>
          <w:spacing w:val="2"/>
          <w:szCs w:val="20"/>
        </w:rPr>
        <w:t>t</w:t>
      </w:r>
      <w:r w:rsidRPr="00797DD0">
        <w:rPr>
          <w:rFonts w:eastAsia="Gill Sans MT" w:cs="Arial"/>
          <w:color w:val="auto"/>
          <w:szCs w:val="20"/>
        </w:rPr>
        <w:t>o</w:t>
      </w:r>
      <w:r w:rsidRPr="00797DD0">
        <w:rPr>
          <w:rFonts w:eastAsia="Times New Roman" w:cs="Arial"/>
          <w:color w:val="auto"/>
          <w:spacing w:val="21"/>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21"/>
          <w:szCs w:val="20"/>
        </w:rPr>
        <w:t xml:space="preserve"> </w:t>
      </w:r>
      <w:r w:rsidRPr="00797DD0">
        <w:rPr>
          <w:rFonts w:eastAsia="Gill Sans MT" w:cs="Arial"/>
          <w:color w:val="auto"/>
          <w:spacing w:val="2"/>
          <w:szCs w:val="20"/>
        </w:rPr>
        <w:t>arme</w:t>
      </w:r>
      <w:r w:rsidRPr="00797DD0">
        <w:rPr>
          <w:rFonts w:eastAsia="Gill Sans MT" w:cs="Arial"/>
          <w:color w:val="auto"/>
          <w:szCs w:val="20"/>
        </w:rPr>
        <w:t>d</w:t>
      </w:r>
      <w:r w:rsidRPr="00797DD0">
        <w:rPr>
          <w:rFonts w:eastAsia="Times New Roman" w:cs="Arial"/>
          <w:color w:val="auto"/>
          <w:spacing w:val="21"/>
          <w:szCs w:val="20"/>
        </w:rPr>
        <w:t xml:space="preserve"> </w:t>
      </w:r>
      <w:r w:rsidRPr="00797DD0">
        <w:rPr>
          <w:rFonts w:eastAsia="Gill Sans MT" w:cs="Arial"/>
          <w:color w:val="auto"/>
          <w:spacing w:val="2"/>
          <w:szCs w:val="20"/>
        </w:rPr>
        <w:t>se</w:t>
      </w:r>
      <w:r w:rsidRPr="00797DD0">
        <w:rPr>
          <w:rFonts w:eastAsia="Gill Sans MT" w:cs="Arial"/>
          <w:color w:val="auto"/>
          <w:spacing w:val="8"/>
          <w:szCs w:val="20"/>
        </w:rPr>
        <w:t>r</w:t>
      </w:r>
      <w:r w:rsidRPr="00797DD0">
        <w:rPr>
          <w:rFonts w:eastAsia="Gill Sans MT" w:cs="Arial"/>
          <w:color w:val="auto"/>
          <w:spacing w:val="2"/>
          <w:szCs w:val="20"/>
        </w:rPr>
        <w:t>vices</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2"/>
          <w:szCs w:val="20"/>
        </w:rPr>
        <w:t>milita</w:t>
      </w:r>
      <w:r w:rsidRPr="00797DD0">
        <w:rPr>
          <w:rFonts w:eastAsia="Gill Sans MT" w:cs="Arial"/>
          <w:color w:val="auto"/>
          <w:spacing w:val="8"/>
          <w:szCs w:val="20"/>
        </w:rPr>
        <w:t>r</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ecruiters,</w:t>
      </w:r>
      <w:r w:rsidRPr="00797DD0">
        <w:rPr>
          <w:rFonts w:eastAsia="Times New Roman" w:cs="Arial"/>
          <w:color w:val="auto"/>
          <w:spacing w:val="-16"/>
          <w:szCs w:val="20"/>
        </w:rPr>
        <w:t xml:space="preserve"> </w:t>
      </w:r>
      <w:r w:rsidRPr="00797DD0">
        <w:rPr>
          <w:rFonts w:eastAsia="Gill Sans MT" w:cs="Arial"/>
          <w:color w:val="auto"/>
          <w:szCs w:val="20"/>
        </w:rPr>
        <w:t>and/or</w:t>
      </w:r>
      <w:r w:rsidRPr="00797DD0">
        <w:rPr>
          <w:rFonts w:eastAsia="Times New Roman" w:cs="Arial"/>
          <w:color w:val="auto"/>
          <w:szCs w:val="20"/>
        </w:rPr>
        <w:t xml:space="preserve"> </w:t>
      </w:r>
      <w:r w:rsidRPr="00797DD0">
        <w:rPr>
          <w:rFonts w:eastAsia="Gill Sans MT" w:cs="Arial"/>
          <w:color w:val="auto"/>
          <w:szCs w:val="20"/>
        </w:rPr>
        <w:t>postseconda</w:t>
      </w:r>
      <w:r w:rsidRPr="00797DD0">
        <w:rPr>
          <w:rFonts w:eastAsia="Gill Sans MT" w:cs="Arial"/>
          <w:color w:val="auto"/>
          <w:spacing w:val="7"/>
          <w:szCs w:val="20"/>
        </w:rPr>
        <w:t>r</w:t>
      </w:r>
      <w:r w:rsidRPr="00797DD0">
        <w:rPr>
          <w:rFonts w:eastAsia="Gill Sans MT" w:cs="Arial"/>
          <w:color w:val="auto"/>
          <w:szCs w:val="20"/>
        </w:rPr>
        <w:t>y</w:t>
      </w:r>
      <w:r w:rsidRPr="00797DD0">
        <w:rPr>
          <w:rFonts w:eastAsia="Times New Roman" w:cs="Arial"/>
          <w:color w:val="auto"/>
          <w:spacing w:val="-6"/>
          <w:szCs w:val="20"/>
        </w:rPr>
        <w:t xml:space="preserve"> </w:t>
      </w:r>
      <w:r w:rsidRPr="00797DD0">
        <w:rPr>
          <w:rFonts w:eastAsia="Gill Sans MT" w:cs="Arial"/>
          <w:color w:val="auto"/>
          <w:szCs w:val="20"/>
        </w:rPr>
        <w:t>institutions.</w:t>
      </w:r>
    </w:p>
    <w:p w14:paraId="6ABC7884" w14:textId="77777777" w:rsidR="00CB2639" w:rsidRPr="00797DD0" w:rsidRDefault="00CB2639" w:rsidP="00CB2639">
      <w:pPr>
        <w:spacing w:before="120"/>
        <w:ind w:left="360" w:right="-31"/>
        <w:rPr>
          <w:rFonts w:eastAsia="Gill Sans MT" w:cs="Arial"/>
          <w:color w:val="auto"/>
          <w:szCs w:val="20"/>
        </w:rPr>
      </w:pP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pacing w:val="-16"/>
          <w:szCs w:val="20"/>
        </w:rPr>
        <w:t xml:space="preserve"> </w:t>
      </w:r>
      <w:r w:rsidRPr="00797DD0">
        <w:rPr>
          <w:rFonts w:eastAsia="Gill Sans MT" w:cs="Arial"/>
          <w:color w:val="auto"/>
          <w:szCs w:val="20"/>
        </w:rPr>
        <w:t>of</w:t>
      </w:r>
      <w:r w:rsidRPr="00797DD0">
        <w:rPr>
          <w:rFonts w:eastAsia="Times New Roman" w:cs="Arial"/>
          <w:color w:val="auto"/>
          <w:spacing w:val="-3"/>
          <w:szCs w:val="20"/>
        </w:rPr>
        <w:t xml:space="preserve"> </w:t>
      </w:r>
      <w:r w:rsidRPr="00797DD0">
        <w:rPr>
          <w:rFonts w:eastAsia="Gill Sans MT" w:cs="Arial"/>
          <w:color w:val="auto"/>
          <w:szCs w:val="20"/>
        </w:rPr>
        <w:t>students</w:t>
      </w:r>
      <w:r w:rsidRPr="00797DD0">
        <w:rPr>
          <w:rFonts w:eastAsia="Times New Roman" w:cs="Arial"/>
          <w:color w:val="auto"/>
          <w:spacing w:val="-8"/>
          <w:szCs w:val="20"/>
        </w:rPr>
        <w:t xml:space="preserve"> </w:t>
      </w:r>
      <w:r w:rsidRPr="00797DD0">
        <w:rPr>
          <w:rFonts w:eastAsia="Gill Sans MT" w:cs="Arial"/>
          <w:color w:val="auto"/>
          <w:szCs w:val="20"/>
        </w:rPr>
        <w:t>or</w:t>
      </w:r>
      <w:r w:rsidRPr="00797DD0">
        <w:rPr>
          <w:rFonts w:eastAsia="Times New Roman" w:cs="Arial"/>
          <w:color w:val="auto"/>
          <w:spacing w:val="-3"/>
          <w:szCs w:val="20"/>
        </w:rPr>
        <w:t xml:space="preserve"> </w:t>
      </w:r>
      <w:r w:rsidRPr="00797DD0">
        <w:rPr>
          <w:rFonts w:eastAsia="Gill Sans MT" w:cs="Arial"/>
          <w:color w:val="auto"/>
          <w:szCs w:val="20"/>
        </w:rPr>
        <w:t>eligible</w:t>
      </w:r>
      <w:r w:rsidRPr="00797DD0">
        <w:rPr>
          <w:rFonts w:eastAsia="Times New Roman" w:cs="Arial"/>
          <w:color w:val="auto"/>
          <w:spacing w:val="-1"/>
          <w:szCs w:val="20"/>
        </w:rPr>
        <w:t xml:space="preserve"> </w:t>
      </w:r>
      <w:r w:rsidRPr="00797DD0">
        <w:rPr>
          <w:rFonts w:eastAsia="Gill Sans MT" w:cs="Arial"/>
          <w:color w:val="auto"/>
          <w:szCs w:val="20"/>
        </w:rPr>
        <w:t>students</w:t>
      </w:r>
      <w:r w:rsidRPr="00797DD0">
        <w:rPr>
          <w:rFonts w:eastAsia="Times New Roman" w:cs="Arial"/>
          <w:color w:val="auto"/>
          <w:spacing w:val="-8"/>
          <w:szCs w:val="20"/>
        </w:rPr>
        <w:t xml:space="preserve"> </w:t>
      </w:r>
      <w:r w:rsidRPr="00797DD0">
        <w:rPr>
          <w:rFonts w:eastAsia="Gill Sans MT" w:cs="Arial"/>
          <w:color w:val="auto"/>
          <w:szCs w:val="20"/>
        </w:rPr>
        <w:t>in</w:t>
      </w:r>
      <w:r w:rsidRPr="00797DD0">
        <w:rPr>
          <w:rFonts w:eastAsia="Times New Roman" w:cs="Arial"/>
          <w:color w:val="auto"/>
          <w:spacing w:val="-1"/>
          <w:szCs w:val="20"/>
        </w:rPr>
        <w:t xml:space="preserve"> </w:t>
      </w:r>
      <w:r w:rsidRPr="00797DD0">
        <w:rPr>
          <w:rFonts w:eastAsia="Gill Sans MT" w:cs="Arial"/>
          <w:color w:val="auto"/>
          <w:szCs w:val="20"/>
        </w:rPr>
        <w:t>11th</w:t>
      </w:r>
      <w:r w:rsidRPr="00797DD0">
        <w:rPr>
          <w:rFonts w:eastAsia="Times New Roman" w:cs="Arial"/>
          <w:color w:val="auto"/>
          <w:spacing w:val="-1"/>
          <w:szCs w:val="20"/>
        </w:rPr>
        <w:t xml:space="preserve"> </w:t>
      </w:r>
      <w:r w:rsidRPr="00797DD0">
        <w:rPr>
          <w:rFonts w:eastAsia="Gill Sans MT" w:cs="Arial"/>
          <w:color w:val="auto"/>
          <w:szCs w:val="20"/>
        </w:rPr>
        <w:t xml:space="preserve">and </w:t>
      </w:r>
      <w:r w:rsidRPr="00797DD0">
        <w:rPr>
          <w:rFonts w:eastAsia="Gill Sans MT" w:cs="Arial"/>
          <w:color w:val="auto"/>
          <w:spacing w:val="2"/>
          <w:szCs w:val="20"/>
        </w:rPr>
        <w:t>12t</w:t>
      </w:r>
      <w:r w:rsidRPr="00797DD0">
        <w:rPr>
          <w:rFonts w:eastAsia="Gill Sans MT" w:cs="Arial"/>
          <w:color w:val="auto"/>
          <w:szCs w:val="20"/>
        </w:rPr>
        <w:t>h</w:t>
      </w:r>
      <w:r w:rsidRPr="00797DD0">
        <w:rPr>
          <w:rFonts w:eastAsia="Times New Roman" w:cs="Arial"/>
          <w:color w:val="auto"/>
          <w:szCs w:val="20"/>
        </w:rPr>
        <w:t xml:space="preserve"> </w:t>
      </w:r>
      <w:r w:rsidRPr="00797DD0">
        <w:rPr>
          <w:rFonts w:eastAsia="Gill Sans MT" w:cs="Arial"/>
          <w:color w:val="auto"/>
          <w:spacing w:val="2"/>
          <w:szCs w:val="20"/>
        </w:rPr>
        <w:t>grad</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m</w:t>
      </w:r>
      <w:r w:rsidRPr="00797DD0">
        <w:rPr>
          <w:rFonts w:eastAsia="Gill Sans MT" w:cs="Arial"/>
          <w:color w:val="auto"/>
          <w:spacing w:val="-6"/>
          <w:szCs w:val="20"/>
        </w:rPr>
        <w:t>a</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pacing w:val="2"/>
          <w:szCs w:val="20"/>
        </w:rPr>
        <w:t>op</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2"/>
          <w:szCs w:val="20"/>
        </w:rPr>
        <w:t>ou</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2"/>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pacing w:val="2"/>
          <w:szCs w:val="20"/>
        </w:rPr>
        <w:t>h</w:t>
      </w:r>
      <w:r w:rsidRPr="00797DD0">
        <w:rPr>
          <w:rFonts w:eastAsia="Gill Sans MT" w:cs="Arial"/>
          <w:color w:val="auto"/>
          <w:spacing w:val="-5"/>
          <w:szCs w:val="20"/>
        </w:rPr>
        <w:t>a</w:t>
      </w:r>
      <w:r w:rsidRPr="00797DD0">
        <w:rPr>
          <w:rFonts w:eastAsia="Gill Sans MT" w:cs="Arial"/>
          <w:color w:val="auto"/>
          <w:spacing w:val="2"/>
          <w:szCs w:val="20"/>
        </w:rPr>
        <w:t>vin</w:t>
      </w:r>
      <w:r w:rsidRPr="00797DD0">
        <w:rPr>
          <w:rFonts w:eastAsia="Gill Sans MT" w:cs="Arial"/>
          <w:color w:val="auto"/>
          <w:szCs w:val="20"/>
        </w:rPr>
        <w:t>g</w:t>
      </w:r>
      <w:r w:rsidRPr="00797DD0">
        <w:rPr>
          <w:rFonts w:eastAsia="Times New Roman" w:cs="Arial"/>
          <w:color w:val="auto"/>
          <w:szCs w:val="20"/>
        </w:rPr>
        <w:t xml:space="preserve"> </w:t>
      </w:r>
      <w:r w:rsidRPr="00797DD0">
        <w:rPr>
          <w:rFonts w:eastAsia="Gill Sans MT" w:cs="Arial"/>
          <w:color w:val="auto"/>
          <w:spacing w:val="2"/>
          <w:szCs w:val="20"/>
        </w:rPr>
        <w:t>Di</w:t>
      </w:r>
      <w:r w:rsidRPr="00797DD0">
        <w:rPr>
          <w:rFonts w:eastAsia="Gill Sans MT" w:cs="Arial"/>
          <w:color w:val="auto"/>
          <w:spacing w:val="-2"/>
          <w:szCs w:val="20"/>
        </w:rPr>
        <w:t>r</w:t>
      </w:r>
      <w:r w:rsidRPr="00797DD0">
        <w:rPr>
          <w:rFonts w:eastAsia="Gill Sans MT" w:cs="Arial"/>
          <w:color w:val="auto"/>
          <w:spacing w:val="2"/>
          <w:szCs w:val="20"/>
        </w:rPr>
        <w:t>ecto</w:t>
      </w:r>
      <w:r w:rsidRPr="00797DD0">
        <w:rPr>
          <w:rFonts w:eastAsia="Gill Sans MT" w:cs="Arial"/>
          <w:color w:val="auto"/>
          <w:spacing w:val="8"/>
          <w:szCs w:val="20"/>
        </w:rPr>
        <w:t>r</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pacing w:val="2"/>
          <w:szCs w:val="20"/>
        </w:rPr>
        <w:t>In</w:t>
      </w:r>
      <w:r w:rsidRPr="00797DD0">
        <w:rPr>
          <w:rFonts w:eastAsia="Gill Sans MT" w:cs="Arial"/>
          <w:color w:val="auto"/>
          <w:szCs w:val="20"/>
        </w:rPr>
        <w:t>f</w:t>
      </w:r>
      <w:r w:rsidRPr="00797DD0">
        <w:rPr>
          <w:rFonts w:eastAsia="Gill Sans MT" w:cs="Arial"/>
          <w:color w:val="auto"/>
          <w:spacing w:val="2"/>
          <w:szCs w:val="20"/>
        </w:rPr>
        <w:t>ormatio</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zCs w:val="20"/>
        </w:rPr>
        <w:t>p</w:t>
      </w:r>
      <w:r w:rsidRPr="00797DD0">
        <w:rPr>
          <w:rFonts w:eastAsia="Gill Sans MT" w:cs="Arial"/>
          <w:color w:val="auto"/>
          <w:spacing w:val="-5"/>
          <w:szCs w:val="20"/>
        </w:rPr>
        <w:t>r</w:t>
      </w:r>
      <w:r w:rsidRPr="00797DD0">
        <w:rPr>
          <w:rFonts w:eastAsia="Gill Sans MT" w:cs="Arial"/>
          <w:color w:val="auto"/>
          <w:spacing w:val="-2"/>
          <w:szCs w:val="20"/>
        </w:rPr>
        <w:t>o</w:t>
      </w:r>
      <w:r w:rsidRPr="00797DD0">
        <w:rPr>
          <w:rFonts w:eastAsia="Gill Sans MT" w:cs="Arial"/>
          <w:color w:val="auto"/>
          <w:szCs w:val="20"/>
        </w:rPr>
        <w:t>vided</w:t>
      </w:r>
      <w:r w:rsidRPr="00797DD0">
        <w:rPr>
          <w:rFonts w:eastAsia="Times New Roman" w:cs="Arial"/>
          <w:color w:val="auto"/>
          <w:spacing w:val="20"/>
          <w:szCs w:val="20"/>
        </w:rPr>
        <w:t xml:space="preserve"> </w:t>
      </w:r>
      <w:r w:rsidRPr="00797DD0">
        <w:rPr>
          <w:rFonts w:eastAsia="Gill Sans MT" w:cs="Arial"/>
          <w:color w:val="auto"/>
          <w:szCs w:val="20"/>
        </w:rPr>
        <w:t>to</w:t>
      </w:r>
      <w:r w:rsidRPr="00797DD0">
        <w:rPr>
          <w:rFonts w:eastAsia="Times New Roman" w:cs="Arial"/>
          <w:color w:val="auto"/>
          <w:spacing w:val="20"/>
          <w:szCs w:val="20"/>
        </w:rPr>
        <w:t xml:space="preserve"> </w:t>
      </w:r>
      <w:r w:rsidRPr="00797DD0">
        <w:rPr>
          <w:rFonts w:eastAsia="Gill Sans MT" w:cs="Arial"/>
          <w:color w:val="auto"/>
          <w:szCs w:val="20"/>
        </w:rPr>
        <w:t>the</w:t>
      </w:r>
      <w:r w:rsidRPr="00797DD0">
        <w:rPr>
          <w:rFonts w:eastAsia="Times New Roman" w:cs="Arial"/>
          <w:color w:val="auto"/>
          <w:spacing w:val="21"/>
          <w:szCs w:val="20"/>
        </w:rPr>
        <w:t xml:space="preserve"> </w:t>
      </w:r>
      <w:r w:rsidRPr="00797DD0">
        <w:rPr>
          <w:rFonts w:eastAsia="Gill Sans MT" w:cs="Arial"/>
          <w:color w:val="auto"/>
          <w:szCs w:val="20"/>
        </w:rPr>
        <w:t>armed</w:t>
      </w:r>
      <w:r w:rsidRPr="00797DD0">
        <w:rPr>
          <w:rFonts w:eastAsia="Times New Roman" w:cs="Arial"/>
          <w:color w:val="auto"/>
          <w:spacing w:val="20"/>
          <w:szCs w:val="20"/>
        </w:rPr>
        <w:t xml:space="preserve"> </w:t>
      </w:r>
      <w:r w:rsidRPr="00797DD0">
        <w:rPr>
          <w:rFonts w:eastAsia="Gill Sans MT" w:cs="Arial"/>
          <w:color w:val="auto"/>
          <w:szCs w:val="20"/>
        </w:rPr>
        <w:t>se</w:t>
      </w:r>
      <w:r w:rsidRPr="00797DD0">
        <w:rPr>
          <w:rFonts w:eastAsia="Gill Sans MT" w:cs="Arial"/>
          <w:color w:val="auto"/>
          <w:spacing w:val="6"/>
          <w:szCs w:val="20"/>
        </w:rPr>
        <w:t>r</w:t>
      </w:r>
      <w:r w:rsidRPr="00797DD0">
        <w:rPr>
          <w:rFonts w:eastAsia="Gill Sans MT" w:cs="Arial"/>
          <w:color w:val="auto"/>
          <w:szCs w:val="20"/>
        </w:rPr>
        <w:t>vices,</w:t>
      </w:r>
      <w:r w:rsidRPr="00797DD0">
        <w:rPr>
          <w:rFonts w:eastAsia="Times New Roman" w:cs="Arial"/>
          <w:color w:val="auto"/>
          <w:szCs w:val="20"/>
        </w:rPr>
        <w:t xml:space="preserve"> </w:t>
      </w:r>
      <w:r w:rsidRPr="00797DD0">
        <w:rPr>
          <w:rFonts w:eastAsia="Gill Sans MT" w:cs="Arial"/>
          <w:color w:val="auto"/>
          <w:szCs w:val="20"/>
        </w:rPr>
        <w:t>milita</w:t>
      </w:r>
      <w:r w:rsidRPr="00797DD0">
        <w:rPr>
          <w:rFonts w:eastAsia="Gill Sans MT" w:cs="Arial"/>
          <w:color w:val="auto"/>
          <w:spacing w:val="6"/>
          <w:szCs w:val="20"/>
        </w:rPr>
        <w:t>r</w:t>
      </w:r>
      <w:r w:rsidRPr="00797DD0">
        <w:rPr>
          <w:rFonts w:eastAsia="Gill Sans MT" w:cs="Arial"/>
          <w:color w:val="auto"/>
          <w:szCs w:val="20"/>
        </w:rPr>
        <w:t>y</w:t>
      </w:r>
      <w:r w:rsidRPr="00797DD0">
        <w:rPr>
          <w:rFonts w:eastAsia="Times New Roman" w:cs="Arial"/>
          <w:color w:val="auto"/>
          <w:spacing w:val="21"/>
          <w:szCs w:val="20"/>
        </w:rPr>
        <w:t xml:space="preserve"> </w:t>
      </w:r>
      <w:r w:rsidRPr="00797DD0">
        <w:rPr>
          <w:rFonts w:eastAsia="Gill Sans MT" w:cs="Arial"/>
          <w:color w:val="auto"/>
          <w:spacing w:val="-4"/>
          <w:szCs w:val="20"/>
        </w:rPr>
        <w:t>r</w:t>
      </w:r>
      <w:r w:rsidRPr="00797DD0">
        <w:rPr>
          <w:rFonts w:eastAsia="Gill Sans MT" w:cs="Arial"/>
          <w:color w:val="auto"/>
          <w:szCs w:val="20"/>
        </w:rPr>
        <w:t>ecruiters,</w:t>
      </w:r>
      <w:r w:rsidRPr="00797DD0">
        <w:rPr>
          <w:rFonts w:eastAsia="Times New Roman" w:cs="Arial"/>
          <w:color w:val="auto"/>
          <w:szCs w:val="20"/>
        </w:rPr>
        <w:t xml:space="preserve"> </w:t>
      </w:r>
      <w:r w:rsidRPr="00797DD0">
        <w:rPr>
          <w:rFonts w:eastAsia="Gill Sans MT" w:cs="Arial"/>
          <w:color w:val="auto"/>
          <w:szCs w:val="20"/>
        </w:rPr>
        <w:t>and/or</w:t>
      </w:r>
      <w:r w:rsidRPr="00797DD0">
        <w:rPr>
          <w:rFonts w:eastAsia="Times New Roman" w:cs="Arial"/>
          <w:color w:val="auto"/>
          <w:szCs w:val="20"/>
        </w:rPr>
        <w:t xml:space="preserve"> </w:t>
      </w:r>
      <w:r w:rsidRPr="00797DD0">
        <w:rPr>
          <w:rFonts w:eastAsia="Gill Sans MT" w:cs="Arial"/>
          <w:color w:val="auto"/>
          <w:szCs w:val="20"/>
        </w:rPr>
        <w:t>postseconda</w:t>
      </w:r>
      <w:r w:rsidRPr="00797DD0">
        <w:rPr>
          <w:rFonts w:eastAsia="Gill Sans MT" w:cs="Arial"/>
          <w:color w:val="auto"/>
          <w:spacing w:val="7"/>
          <w:szCs w:val="20"/>
        </w:rPr>
        <w:t>r</w:t>
      </w:r>
      <w:r w:rsidRPr="00797DD0">
        <w:rPr>
          <w:rFonts w:eastAsia="Gill Sans MT" w:cs="Arial"/>
          <w:color w:val="auto"/>
          <w:szCs w:val="20"/>
        </w:rPr>
        <w:t>y</w:t>
      </w:r>
      <w:r w:rsidRPr="00797DD0">
        <w:rPr>
          <w:rFonts w:eastAsia="Times New Roman" w:cs="Arial"/>
          <w:color w:val="auto"/>
          <w:spacing w:val="-6"/>
          <w:szCs w:val="20"/>
        </w:rPr>
        <w:t xml:space="preserve"> </w:t>
      </w:r>
      <w:r w:rsidRPr="00797DD0">
        <w:rPr>
          <w:rFonts w:eastAsia="Gill Sans MT" w:cs="Arial"/>
          <w:color w:val="auto"/>
          <w:szCs w:val="20"/>
        </w:rPr>
        <w:t>institutions.</w:t>
      </w:r>
    </w:p>
    <w:p w14:paraId="5B683ED0" w14:textId="0DFF311F" w:rsidR="00CB2639" w:rsidRPr="00797DD0" w:rsidRDefault="00CB2639" w:rsidP="00CB2639">
      <w:pPr>
        <w:spacing w:before="120"/>
        <w:ind w:left="360" w:right="-31"/>
        <w:rPr>
          <w:rFonts w:eastAsia="Gill Sans MT" w:cs="Arial"/>
          <w:color w:val="auto"/>
          <w:szCs w:val="20"/>
        </w:rPr>
      </w:pPr>
      <w:r w:rsidRPr="00797DD0">
        <w:rPr>
          <w:rFonts w:eastAsia="Gill Sans MT" w:cs="Arial"/>
          <w:color w:val="auto"/>
          <w:spacing w:val="2"/>
          <w:szCs w:val="20"/>
        </w:rPr>
        <w:t>O</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7"/>
          <w:szCs w:val="20"/>
        </w:rPr>
        <w:t xml:space="preserve"> </w:t>
      </w:r>
      <w:r w:rsidRPr="00797DD0">
        <w:rPr>
          <w:rFonts w:eastAsia="Gill Sans MT" w:cs="Arial"/>
          <w:color w:val="auto"/>
          <w:spacing w:val="2"/>
          <w:szCs w:val="20"/>
        </w:rPr>
        <w:t>N</w:t>
      </w:r>
      <w:r w:rsidRPr="00797DD0">
        <w:rPr>
          <w:rFonts w:eastAsia="Gill Sans MT" w:cs="Arial"/>
          <w:color w:val="auto"/>
          <w:szCs w:val="20"/>
        </w:rPr>
        <w:t>o</w:t>
      </w:r>
      <w:r w:rsidRPr="00797DD0">
        <w:rPr>
          <w:rFonts w:eastAsia="Times New Roman" w:cs="Arial"/>
          <w:color w:val="auto"/>
          <w:spacing w:val="4"/>
          <w:szCs w:val="20"/>
        </w:rPr>
        <w:t xml:space="preserve"> </w:t>
      </w:r>
      <w:r w:rsidRPr="00797DD0">
        <w:rPr>
          <w:rFonts w:eastAsia="Gill Sans MT" w:cs="Arial"/>
          <w:color w:val="auto"/>
          <w:spacing w:val="2"/>
          <w:szCs w:val="20"/>
        </w:rPr>
        <w:t>Chil</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2"/>
          <w:szCs w:val="20"/>
        </w:rPr>
        <w:t>Lef</w:t>
      </w:r>
      <w:r w:rsidRPr="00797DD0">
        <w:rPr>
          <w:rFonts w:eastAsia="Gill Sans MT" w:cs="Arial"/>
          <w:color w:val="auto"/>
          <w:szCs w:val="20"/>
        </w:rPr>
        <w:t>t</w:t>
      </w:r>
      <w:r w:rsidRPr="00797DD0">
        <w:rPr>
          <w:rFonts w:eastAsia="Times New Roman" w:cs="Arial"/>
          <w:color w:val="auto"/>
          <w:spacing w:val="7"/>
          <w:szCs w:val="20"/>
        </w:rPr>
        <w:t xml:space="preserve"> </w:t>
      </w:r>
      <w:r w:rsidRPr="00797DD0">
        <w:rPr>
          <w:rFonts w:eastAsia="Gill Sans MT" w:cs="Arial"/>
          <w:color w:val="auto"/>
          <w:spacing w:val="2"/>
          <w:szCs w:val="20"/>
        </w:rPr>
        <w:t>Behin</w:t>
      </w:r>
      <w:r w:rsidRPr="00797DD0">
        <w:rPr>
          <w:rFonts w:eastAsia="Gill Sans MT" w:cs="Arial"/>
          <w:color w:val="auto"/>
          <w:szCs w:val="20"/>
        </w:rPr>
        <w:t>d</w:t>
      </w:r>
      <w:r w:rsidRPr="00797DD0">
        <w:rPr>
          <w:rFonts w:eastAsia="Times New Roman" w:cs="Arial"/>
          <w:color w:val="auto"/>
          <w:spacing w:val="5"/>
          <w:szCs w:val="20"/>
        </w:rPr>
        <w:t xml:space="preserve"> </w:t>
      </w:r>
      <w:r w:rsidRPr="00797DD0">
        <w:rPr>
          <w:rFonts w:eastAsia="Gill Sans MT" w:cs="Arial"/>
          <w:color w:val="auto"/>
          <w:spacing w:val="2"/>
          <w:szCs w:val="20"/>
        </w:rPr>
        <w:t>(NCLB</w:t>
      </w:r>
      <w:r w:rsidRPr="00797DD0">
        <w:rPr>
          <w:rFonts w:eastAsia="Gill Sans MT" w:cs="Arial"/>
          <w:color w:val="auto"/>
          <w:szCs w:val="20"/>
        </w:rPr>
        <w:t>)</w:t>
      </w:r>
      <w:r w:rsidRPr="00797DD0">
        <w:rPr>
          <w:rFonts w:eastAsia="Times New Roman" w:cs="Arial"/>
          <w:color w:val="auto"/>
          <w:spacing w:val="4"/>
          <w:szCs w:val="20"/>
        </w:rPr>
        <w:t xml:space="preserve"> </w:t>
      </w:r>
      <w:r w:rsidRPr="00797DD0">
        <w:rPr>
          <w:rFonts w:eastAsia="Gill Sans MT" w:cs="Arial"/>
          <w:color w:val="auto"/>
          <w:spacing w:val="2"/>
          <w:szCs w:val="20"/>
        </w:rPr>
        <w:t>Op</w:t>
      </w:r>
      <w:r w:rsidRPr="00797DD0">
        <w:rPr>
          <w:rFonts w:eastAsia="Gill Sans MT" w:cs="Arial"/>
          <w:color w:val="auto"/>
          <w:szCs w:val="20"/>
        </w:rPr>
        <w:t>t</w:t>
      </w:r>
      <w:r w:rsidR="009555C0">
        <w:rPr>
          <w:rFonts w:eastAsia="Times New Roman" w:cs="Arial"/>
          <w:color w:val="auto"/>
          <w:spacing w:val="7"/>
          <w:szCs w:val="20"/>
        </w:rPr>
        <w:t>-</w:t>
      </w:r>
      <w:r w:rsidRPr="00797DD0">
        <w:rPr>
          <w:rFonts w:eastAsia="Gill Sans MT" w:cs="Arial"/>
          <w:color w:val="auto"/>
          <w:spacing w:val="2"/>
          <w:szCs w:val="20"/>
        </w:rPr>
        <w:t>Ou</w:t>
      </w:r>
      <w:r w:rsidRPr="00797DD0">
        <w:rPr>
          <w:rFonts w:eastAsia="Gill Sans MT" w:cs="Arial"/>
          <w:color w:val="auto"/>
          <w:szCs w:val="20"/>
        </w:rPr>
        <w:t>t</w:t>
      </w:r>
      <w:r w:rsidRPr="00797DD0">
        <w:rPr>
          <w:rFonts w:eastAsia="Times New Roman" w:cs="Arial"/>
          <w:color w:val="auto"/>
          <w:spacing w:val="7"/>
          <w:szCs w:val="20"/>
        </w:rPr>
        <w:t xml:space="preserve"> </w:t>
      </w:r>
      <w:r w:rsidRPr="00797DD0">
        <w:rPr>
          <w:rFonts w:eastAsia="Gill Sans MT" w:cs="Arial"/>
          <w:color w:val="auto"/>
          <w:spacing w:val="-1"/>
          <w:szCs w:val="20"/>
        </w:rPr>
        <w:t>F</w:t>
      </w:r>
      <w:r w:rsidRPr="00797DD0">
        <w:rPr>
          <w:rFonts w:eastAsia="Gill Sans MT" w:cs="Arial"/>
          <w:color w:val="auto"/>
          <w:spacing w:val="2"/>
          <w:szCs w:val="20"/>
        </w:rPr>
        <w:t>or</w:t>
      </w:r>
      <w:r w:rsidRPr="00797DD0">
        <w:rPr>
          <w:rFonts w:eastAsia="Gill Sans MT" w:cs="Arial"/>
          <w:color w:val="auto"/>
          <w:szCs w:val="20"/>
        </w:rPr>
        <w:t>m p</w:t>
      </w:r>
      <w:r w:rsidRPr="00797DD0">
        <w:rPr>
          <w:rFonts w:eastAsia="Gill Sans MT" w:cs="Arial"/>
          <w:color w:val="auto"/>
          <w:spacing w:val="-5"/>
          <w:szCs w:val="20"/>
        </w:rPr>
        <w:t>r</w:t>
      </w:r>
      <w:r w:rsidRPr="00797DD0">
        <w:rPr>
          <w:rFonts w:eastAsia="Gill Sans MT" w:cs="Arial"/>
          <w:color w:val="auto"/>
          <w:spacing w:val="-2"/>
          <w:szCs w:val="20"/>
        </w:rPr>
        <w:t>o</w:t>
      </w:r>
      <w:r w:rsidRPr="00797DD0">
        <w:rPr>
          <w:rFonts w:eastAsia="Gill Sans MT" w:cs="Arial"/>
          <w:color w:val="auto"/>
          <w:szCs w:val="20"/>
        </w:rPr>
        <w:t>vided</w:t>
      </w:r>
      <w:r w:rsidRPr="00797DD0">
        <w:rPr>
          <w:rFonts w:eastAsia="Times New Roman" w:cs="Arial"/>
          <w:color w:val="auto"/>
          <w:spacing w:val="-9"/>
          <w:szCs w:val="20"/>
        </w:rPr>
        <w:t xml:space="preserve"> </w:t>
      </w:r>
      <w:r w:rsidRPr="00797DD0">
        <w:rPr>
          <w:rFonts w:eastAsia="Gill Sans MT" w:cs="Arial"/>
          <w:color w:val="auto"/>
          <w:szCs w:val="20"/>
        </w:rPr>
        <w:t>in</w:t>
      </w:r>
      <w:r w:rsidRPr="00797DD0">
        <w:rPr>
          <w:rFonts w:eastAsia="Times New Roman" w:cs="Arial"/>
          <w:color w:val="auto"/>
          <w:spacing w:val="-1"/>
          <w:szCs w:val="20"/>
        </w:rPr>
        <w:t xml:space="preserve"> </w:t>
      </w:r>
      <w:r w:rsidRPr="00797DD0">
        <w:rPr>
          <w:rFonts w:eastAsia="Gill Sans MT" w:cs="Arial"/>
          <w:color w:val="auto"/>
          <w:szCs w:val="20"/>
        </w:rPr>
        <w:t>the</w:t>
      </w:r>
      <w:r w:rsidRPr="00797DD0">
        <w:rPr>
          <w:rFonts w:eastAsia="Times New Roman" w:cs="Arial"/>
          <w:color w:val="auto"/>
          <w:spacing w:val="-1"/>
          <w:szCs w:val="20"/>
        </w:rPr>
        <w:t xml:space="preserve"> </w:t>
      </w:r>
      <w:r w:rsidRPr="00797DD0">
        <w:rPr>
          <w:rFonts w:eastAsia="Gill Sans MT" w:cs="Arial"/>
          <w:color w:val="auto"/>
          <w:szCs w:val="20"/>
        </w:rPr>
        <w:t>Code</w:t>
      </w:r>
      <w:r w:rsidRPr="00797DD0">
        <w:rPr>
          <w:rFonts w:eastAsia="Times New Roman" w:cs="Arial"/>
          <w:color w:val="auto"/>
          <w:spacing w:val="-6"/>
          <w:szCs w:val="20"/>
        </w:rPr>
        <w:t xml:space="preserve"> </w:t>
      </w:r>
      <w:r w:rsidRPr="00797DD0">
        <w:rPr>
          <w:rFonts w:eastAsia="Gill Sans MT" w:cs="Arial"/>
          <w:color w:val="auto"/>
          <w:szCs w:val="20"/>
        </w:rPr>
        <w:t>of</w:t>
      </w:r>
      <w:r w:rsidRPr="00797DD0">
        <w:rPr>
          <w:rFonts w:eastAsia="Times New Roman" w:cs="Arial"/>
          <w:color w:val="auto"/>
          <w:spacing w:val="-3"/>
          <w:szCs w:val="20"/>
        </w:rPr>
        <w:t xml:space="preserve"> </w:t>
      </w:r>
      <w:r w:rsidRPr="00797DD0">
        <w:rPr>
          <w:rFonts w:eastAsia="Gill Sans MT" w:cs="Arial"/>
          <w:color w:val="auto"/>
          <w:szCs w:val="20"/>
        </w:rPr>
        <w:t>Student</w:t>
      </w:r>
      <w:r w:rsidRPr="00797DD0">
        <w:rPr>
          <w:rFonts w:eastAsia="Times New Roman" w:cs="Arial"/>
          <w:color w:val="auto"/>
          <w:spacing w:val="-8"/>
          <w:szCs w:val="20"/>
        </w:rPr>
        <w:t xml:space="preserve"> </w:t>
      </w:r>
      <w:r w:rsidRPr="00797DD0">
        <w:rPr>
          <w:rFonts w:eastAsia="Gill Sans MT" w:cs="Arial"/>
          <w:color w:val="auto"/>
          <w:w w:val="99"/>
          <w:szCs w:val="20"/>
        </w:rPr>
        <w:t>Conduct,</w:t>
      </w:r>
      <w:r w:rsidRPr="00797DD0">
        <w:rPr>
          <w:rFonts w:eastAsia="Times New Roman" w:cs="Arial"/>
          <w:color w:val="auto"/>
          <w:spacing w:val="-22"/>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zCs w:val="20"/>
        </w:rPr>
        <w:t xml:space="preserve"> </w:t>
      </w:r>
      <w:r w:rsidRPr="00797DD0">
        <w:rPr>
          <w:rFonts w:eastAsia="Gill Sans MT" w:cs="Arial"/>
          <w:color w:val="auto"/>
          <w:spacing w:val="-2"/>
          <w:szCs w:val="20"/>
        </w:rPr>
        <w:t>m</w:t>
      </w:r>
      <w:r w:rsidRPr="00797DD0">
        <w:rPr>
          <w:rFonts w:eastAsia="Gill Sans MT" w:cs="Arial"/>
          <w:color w:val="auto"/>
          <w:szCs w:val="20"/>
        </w:rPr>
        <w:t>ust</w:t>
      </w:r>
      <w:r w:rsidRPr="00797DD0">
        <w:rPr>
          <w:rFonts w:eastAsia="Times New Roman" w:cs="Arial"/>
          <w:color w:val="auto"/>
          <w:spacing w:val="11"/>
          <w:szCs w:val="20"/>
        </w:rPr>
        <w:t xml:space="preserve"> </w:t>
      </w:r>
      <w:r w:rsidRPr="00797DD0">
        <w:rPr>
          <w:rFonts w:eastAsia="Gill Sans MT" w:cs="Arial"/>
          <w:color w:val="auto"/>
          <w:szCs w:val="20"/>
        </w:rPr>
        <w:t>indicate</w:t>
      </w:r>
      <w:r w:rsidRPr="00797DD0">
        <w:rPr>
          <w:rFonts w:eastAsia="Times New Roman" w:cs="Arial"/>
          <w:color w:val="auto"/>
          <w:spacing w:val="15"/>
          <w:szCs w:val="20"/>
        </w:rPr>
        <w:t xml:space="preserve"> </w:t>
      </w:r>
      <w:r w:rsidRPr="00797DD0">
        <w:rPr>
          <w:rFonts w:eastAsia="Gill Sans MT" w:cs="Arial"/>
          <w:color w:val="auto"/>
          <w:szCs w:val="20"/>
        </w:rPr>
        <w:t>cate</w:t>
      </w:r>
      <w:r w:rsidRPr="00797DD0">
        <w:rPr>
          <w:rFonts w:eastAsia="Gill Sans MT" w:cs="Arial"/>
          <w:color w:val="auto"/>
          <w:spacing w:val="-2"/>
          <w:szCs w:val="20"/>
        </w:rPr>
        <w:t>g</w:t>
      </w:r>
      <w:r w:rsidRPr="00797DD0">
        <w:rPr>
          <w:rFonts w:eastAsia="Gill Sans MT" w:cs="Arial"/>
          <w:color w:val="auto"/>
          <w:szCs w:val="20"/>
        </w:rPr>
        <w:t>ories</w:t>
      </w:r>
      <w:r w:rsidRPr="00797DD0">
        <w:rPr>
          <w:rFonts w:eastAsia="Times New Roman" w:cs="Arial"/>
          <w:color w:val="auto"/>
          <w:spacing w:val="6"/>
          <w:szCs w:val="20"/>
        </w:rPr>
        <w:t xml:space="preserve"> </w:t>
      </w:r>
      <w:r w:rsidRPr="00797DD0">
        <w:rPr>
          <w:rFonts w:eastAsia="Gill Sans MT" w:cs="Arial"/>
          <w:color w:val="auto"/>
          <w:szCs w:val="20"/>
        </w:rPr>
        <w:t>th</w:t>
      </w:r>
      <w:r w:rsidRPr="00797DD0">
        <w:rPr>
          <w:rFonts w:eastAsia="Gill Sans MT" w:cs="Arial"/>
          <w:color w:val="auto"/>
          <w:spacing w:val="-3"/>
          <w:szCs w:val="20"/>
        </w:rPr>
        <w:t>e</w:t>
      </w:r>
      <w:r w:rsidRPr="00797DD0">
        <w:rPr>
          <w:rFonts w:eastAsia="Gill Sans MT" w:cs="Arial"/>
          <w:color w:val="auto"/>
          <w:szCs w:val="20"/>
        </w:rPr>
        <w:t>y</w:t>
      </w:r>
      <w:r w:rsidRPr="00797DD0">
        <w:rPr>
          <w:rFonts w:eastAsia="Times New Roman" w:cs="Arial"/>
          <w:color w:val="auto"/>
          <w:spacing w:val="14"/>
          <w:szCs w:val="20"/>
        </w:rPr>
        <w:t xml:space="preserve"> </w:t>
      </w:r>
      <w:r w:rsidRPr="00797DD0">
        <w:rPr>
          <w:rFonts w:eastAsia="Gill Sans MT" w:cs="Arial"/>
          <w:color w:val="auto"/>
          <w:szCs w:val="20"/>
        </w:rPr>
        <w:t>wish</w:t>
      </w:r>
      <w:r w:rsidRPr="00797DD0">
        <w:rPr>
          <w:rFonts w:eastAsia="Times New Roman" w:cs="Arial"/>
          <w:color w:val="auto"/>
          <w:spacing w:val="15"/>
          <w:szCs w:val="20"/>
        </w:rPr>
        <w:t xml:space="preserve"> </w:t>
      </w:r>
      <w:r w:rsidRPr="00797DD0">
        <w:rPr>
          <w:rFonts w:eastAsia="Gill Sans MT" w:cs="Arial"/>
          <w:color w:val="auto"/>
          <w:szCs w:val="20"/>
        </w:rPr>
        <w:t>not</w:t>
      </w:r>
      <w:r w:rsidRPr="00797DD0">
        <w:rPr>
          <w:rFonts w:eastAsia="Times New Roman" w:cs="Arial"/>
          <w:color w:val="auto"/>
          <w:spacing w:val="12"/>
          <w:szCs w:val="20"/>
        </w:rPr>
        <w:t xml:space="preserve"> </w:t>
      </w:r>
      <w:r w:rsidRPr="00797DD0">
        <w:rPr>
          <w:rFonts w:eastAsia="Gill Sans MT" w:cs="Arial"/>
          <w:color w:val="auto"/>
          <w:szCs w:val="20"/>
        </w:rPr>
        <w:t>to</w:t>
      </w:r>
      <w:r w:rsidRPr="00797DD0">
        <w:rPr>
          <w:rFonts w:eastAsia="Times New Roman" w:cs="Arial"/>
          <w:color w:val="auto"/>
          <w:spacing w:val="13"/>
          <w:szCs w:val="20"/>
        </w:rPr>
        <w:t xml:space="preserve"> </w:t>
      </w:r>
      <w:r w:rsidRPr="00797DD0">
        <w:rPr>
          <w:rFonts w:eastAsia="Gill Sans MT" w:cs="Arial"/>
          <w:color w:val="auto"/>
          <w:szCs w:val="20"/>
        </w:rPr>
        <w:t>be</w:t>
      </w:r>
      <w:r w:rsidRPr="00797DD0">
        <w:rPr>
          <w:rFonts w:eastAsia="Times New Roman" w:cs="Arial"/>
          <w:color w:val="auto"/>
          <w:spacing w:val="15"/>
          <w:szCs w:val="20"/>
        </w:rPr>
        <w:t xml:space="preserve"> </w:t>
      </w:r>
      <w:r w:rsidRPr="00797DD0">
        <w:rPr>
          <w:rFonts w:eastAsia="Gill Sans MT" w:cs="Arial"/>
          <w:color w:val="auto"/>
          <w:w w:val="99"/>
          <w:szCs w:val="20"/>
        </w:rPr>
        <w:t>disclosed.</w:t>
      </w:r>
      <w:r w:rsidRPr="00797DD0">
        <w:rPr>
          <w:rFonts w:eastAsia="Times New Roman" w:cs="Arial"/>
          <w:color w:val="auto"/>
          <w:spacing w:val="-32"/>
          <w:szCs w:val="20"/>
        </w:rPr>
        <w:t xml:space="preserve"> </w:t>
      </w:r>
      <w:r w:rsidR="009555C0">
        <w:rPr>
          <w:rFonts w:eastAsia="Times New Roman" w:cs="Arial"/>
          <w:color w:val="auto"/>
          <w:spacing w:val="-32"/>
          <w:szCs w:val="20"/>
        </w:rPr>
        <w:t xml:space="preserve"> </w:t>
      </w:r>
      <w:r w:rsidRPr="00797DD0">
        <w:rPr>
          <w:rFonts w:eastAsia="Gill Sans MT" w:cs="Arial"/>
          <w:color w:val="auto"/>
          <w:szCs w:val="20"/>
        </w:rPr>
        <w:t>The</w:t>
      </w:r>
      <w:r w:rsidRPr="00797DD0">
        <w:rPr>
          <w:rFonts w:eastAsia="Times New Roman" w:cs="Arial"/>
          <w:color w:val="auto"/>
          <w:szCs w:val="20"/>
        </w:rPr>
        <w:t xml:space="preserve"> </w:t>
      </w:r>
      <w:r w:rsidRPr="00797DD0">
        <w:rPr>
          <w:rFonts w:eastAsia="Gill Sans MT" w:cs="Arial"/>
          <w:color w:val="auto"/>
          <w:spacing w:val="2"/>
          <w:szCs w:val="20"/>
        </w:rPr>
        <w:t>NCL</w:t>
      </w:r>
      <w:r w:rsidRPr="00797DD0">
        <w:rPr>
          <w:rFonts w:eastAsia="Gill Sans MT" w:cs="Arial"/>
          <w:color w:val="auto"/>
          <w:szCs w:val="20"/>
        </w:rPr>
        <w:t>B</w:t>
      </w:r>
      <w:r w:rsidRPr="00797DD0">
        <w:rPr>
          <w:rFonts w:eastAsia="Times New Roman" w:cs="Arial"/>
          <w:color w:val="auto"/>
          <w:spacing w:val="1"/>
          <w:szCs w:val="20"/>
        </w:rPr>
        <w:t xml:space="preserve"> </w:t>
      </w:r>
      <w:r w:rsidRPr="00797DD0">
        <w:rPr>
          <w:rFonts w:eastAsia="Gill Sans MT" w:cs="Arial"/>
          <w:color w:val="auto"/>
          <w:spacing w:val="2"/>
          <w:szCs w:val="20"/>
        </w:rPr>
        <w:t>Op</w:t>
      </w:r>
      <w:r w:rsidRPr="00797DD0">
        <w:rPr>
          <w:rFonts w:eastAsia="Gill Sans MT" w:cs="Arial"/>
          <w:color w:val="auto"/>
          <w:szCs w:val="20"/>
        </w:rPr>
        <w:t>t</w:t>
      </w:r>
      <w:r>
        <w:rPr>
          <w:rFonts w:eastAsia="Gill Sans MT" w:cs="Arial"/>
          <w:color w:val="auto"/>
          <w:szCs w:val="20"/>
        </w:rPr>
        <w:t>-</w:t>
      </w:r>
      <w:r w:rsidRPr="00797DD0">
        <w:rPr>
          <w:rFonts w:eastAsia="Gill Sans MT" w:cs="Arial"/>
          <w:color w:val="auto"/>
          <w:spacing w:val="2"/>
          <w:szCs w:val="20"/>
        </w:rPr>
        <w:t>Ou</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1"/>
          <w:szCs w:val="20"/>
        </w:rPr>
        <w:t>F</w:t>
      </w:r>
      <w:r w:rsidRPr="00797DD0">
        <w:rPr>
          <w:rFonts w:eastAsia="Gill Sans MT" w:cs="Arial"/>
          <w:color w:val="auto"/>
          <w:spacing w:val="2"/>
          <w:szCs w:val="20"/>
        </w:rPr>
        <w:t>or</w:t>
      </w:r>
      <w:r w:rsidRPr="00797DD0">
        <w:rPr>
          <w:rFonts w:eastAsia="Gill Sans MT" w:cs="Arial"/>
          <w:color w:val="auto"/>
          <w:szCs w:val="20"/>
        </w:rPr>
        <w:t>m</w:t>
      </w:r>
      <w:r w:rsidRPr="00797DD0">
        <w:rPr>
          <w:rFonts w:eastAsia="Times New Roman" w:cs="Arial"/>
          <w:color w:val="auto"/>
          <w:spacing w:val="1"/>
          <w:szCs w:val="20"/>
        </w:rPr>
        <w:t xml:space="preserve"> </w:t>
      </w:r>
      <w:r w:rsidRPr="00797DD0">
        <w:rPr>
          <w:rFonts w:eastAsia="Gill Sans MT" w:cs="Arial"/>
          <w:color w:val="auto"/>
          <w:szCs w:val="20"/>
        </w:rPr>
        <w:t>m</w:t>
      </w:r>
      <w:r w:rsidRPr="00797DD0">
        <w:rPr>
          <w:rFonts w:eastAsia="Gill Sans MT" w:cs="Arial"/>
          <w:color w:val="auto"/>
          <w:spacing w:val="2"/>
          <w:szCs w:val="20"/>
        </w:rPr>
        <w:t>us</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2"/>
          <w:szCs w:val="20"/>
        </w:rPr>
        <w:t>b</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submitte</w:t>
      </w:r>
      <w:r w:rsidRPr="00797DD0">
        <w:rPr>
          <w:rFonts w:eastAsia="Gill Sans MT" w:cs="Arial"/>
          <w:color w:val="auto"/>
          <w:szCs w:val="20"/>
        </w:rPr>
        <w:t>d</w:t>
      </w:r>
      <w:r w:rsidRPr="00797DD0">
        <w:rPr>
          <w:rFonts w:eastAsia="Times New Roman" w:cs="Arial"/>
          <w:color w:val="auto"/>
          <w:spacing w:val="1"/>
          <w:szCs w:val="20"/>
        </w:rPr>
        <w:t xml:space="preserve"> </w:t>
      </w:r>
      <w:r w:rsidRPr="00797DD0">
        <w:rPr>
          <w:rFonts w:eastAsia="Gill Sans MT" w:cs="Arial"/>
          <w:color w:val="auto"/>
          <w:spacing w:val="2"/>
          <w:szCs w:val="20"/>
        </w:rPr>
        <w:t>t</w:t>
      </w:r>
      <w:r w:rsidRPr="00797DD0">
        <w:rPr>
          <w:rFonts w:eastAsia="Gill Sans MT" w:cs="Arial"/>
          <w:color w:val="auto"/>
          <w:szCs w:val="20"/>
        </w:rPr>
        <w:t>o</w:t>
      </w:r>
      <w:r w:rsidRPr="00797DD0">
        <w:rPr>
          <w:rFonts w:eastAsia="Times New Roman" w:cs="Arial"/>
          <w:color w:val="auto"/>
          <w:spacing w:val="1"/>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schoo</w:t>
      </w:r>
      <w:r w:rsidRPr="00797DD0">
        <w:rPr>
          <w:rFonts w:eastAsia="Gill Sans MT" w:cs="Arial"/>
          <w:color w:val="auto"/>
          <w:szCs w:val="20"/>
        </w:rPr>
        <w:t>l</w:t>
      </w:r>
      <w:r w:rsidRPr="00797DD0">
        <w:rPr>
          <w:rFonts w:eastAsia="Times New Roman" w:cs="Arial"/>
          <w:color w:val="auto"/>
          <w:szCs w:val="20"/>
        </w:rPr>
        <w:t xml:space="preserve"> </w:t>
      </w:r>
      <w:r w:rsidRPr="00797DD0">
        <w:rPr>
          <w:rFonts w:eastAsia="Gill Sans MT" w:cs="Arial"/>
          <w:color w:val="auto"/>
          <w:szCs w:val="20"/>
        </w:rPr>
        <w:t>principal</w:t>
      </w:r>
      <w:r w:rsidRPr="00797DD0">
        <w:rPr>
          <w:rFonts w:eastAsia="Times New Roman" w:cs="Arial"/>
          <w:color w:val="auto"/>
          <w:spacing w:val="6"/>
          <w:szCs w:val="20"/>
        </w:rPr>
        <w:t xml:space="preserve"> </w:t>
      </w:r>
      <w:r w:rsidRPr="00797DD0">
        <w:rPr>
          <w:rFonts w:eastAsia="Gill Sans MT" w:cs="Arial"/>
          <w:color w:val="auto"/>
          <w:szCs w:val="20"/>
        </w:rPr>
        <w:t>an</w:t>
      </w:r>
      <w:r w:rsidRPr="00797DD0">
        <w:rPr>
          <w:rFonts w:eastAsia="Gill Sans MT" w:cs="Arial"/>
          <w:color w:val="auto"/>
          <w:spacing w:val="-2"/>
          <w:szCs w:val="20"/>
        </w:rPr>
        <w:t>n</w:t>
      </w:r>
      <w:r w:rsidRPr="00797DD0">
        <w:rPr>
          <w:rFonts w:eastAsia="Gill Sans MT" w:cs="Arial"/>
          <w:color w:val="auto"/>
          <w:szCs w:val="20"/>
        </w:rPr>
        <w:t>ual</w:t>
      </w:r>
      <w:r w:rsidRPr="00797DD0">
        <w:rPr>
          <w:rFonts w:eastAsia="Gill Sans MT" w:cs="Arial"/>
          <w:color w:val="auto"/>
          <w:spacing w:val="-2"/>
          <w:szCs w:val="20"/>
        </w:rPr>
        <w:t>l</w:t>
      </w:r>
      <w:r w:rsidRPr="00797DD0">
        <w:rPr>
          <w:rFonts w:eastAsia="Gill Sans MT" w:cs="Arial"/>
          <w:color w:val="auto"/>
          <w:spacing w:val="-17"/>
          <w:szCs w:val="20"/>
        </w:rPr>
        <w:t>y</w:t>
      </w:r>
      <w:r w:rsidRPr="00797DD0">
        <w:rPr>
          <w:rFonts w:eastAsia="Gill Sans MT" w:cs="Arial"/>
          <w:color w:val="auto"/>
          <w:szCs w:val="20"/>
        </w:rPr>
        <w:t>.</w:t>
      </w:r>
    </w:p>
    <w:p w14:paraId="493E89C1" w14:textId="77777777" w:rsidR="00CB2639" w:rsidRPr="008C3A52" w:rsidRDefault="00CB2639" w:rsidP="00995162">
      <w:pPr>
        <w:pStyle w:val="ListParagraph"/>
        <w:numPr>
          <w:ilvl w:val="0"/>
          <w:numId w:val="62"/>
        </w:numPr>
        <w:spacing w:before="120"/>
        <w:ind w:left="360" w:right="-11"/>
        <w:contextualSpacing w:val="0"/>
        <w:rPr>
          <w:rFonts w:eastAsia="Gill Sans MT" w:cs="Arial"/>
          <w:color w:val="auto"/>
          <w:szCs w:val="20"/>
        </w:rPr>
      </w:pPr>
      <w:r w:rsidRPr="008C3A52">
        <w:rPr>
          <w:rFonts w:eastAsia="Gill Sans MT" w:cs="Arial"/>
          <w:color w:val="auto"/>
          <w:szCs w:val="20"/>
        </w:rPr>
        <w:t>The</w:t>
      </w:r>
      <w:r w:rsidRPr="008C3A52">
        <w:rPr>
          <w:rFonts w:eastAsia="Times New Roman" w:cs="Arial"/>
          <w:color w:val="auto"/>
          <w:spacing w:val="14"/>
          <w:szCs w:val="20"/>
        </w:rPr>
        <w:t xml:space="preserve"> </w:t>
      </w:r>
      <w:r w:rsidRPr="008C3A52">
        <w:rPr>
          <w:rFonts w:eastAsia="Gill Sans MT" w:cs="Arial"/>
          <w:color w:val="auto"/>
          <w:szCs w:val="20"/>
        </w:rPr>
        <w:t>right</w:t>
      </w:r>
      <w:r w:rsidRPr="008C3A52">
        <w:rPr>
          <w:rFonts w:eastAsia="Times New Roman" w:cs="Arial"/>
          <w:color w:val="auto"/>
          <w:spacing w:val="14"/>
          <w:szCs w:val="20"/>
        </w:rPr>
        <w:t xml:space="preserve"> </w:t>
      </w:r>
      <w:r w:rsidRPr="008C3A52">
        <w:rPr>
          <w:rFonts w:eastAsia="Gill Sans MT" w:cs="Arial"/>
          <w:color w:val="auto"/>
          <w:szCs w:val="20"/>
        </w:rPr>
        <w:t>to</w:t>
      </w:r>
      <w:r w:rsidRPr="008C3A52">
        <w:rPr>
          <w:rFonts w:eastAsia="Times New Roman" w:cs="Arial"/>
          <w:color w:val="auto"/>
          <w:spacing w:val="12"/>
          <w:szCs w:val="20"/>
        </w:rPr>
        <w:t xml:space="preserve"> </w:t>
      </w:r>
      <w:r w:rsidRPr="008C3A52">
        <w:rPr>
          <w:rFonts w:eastAsia="Gill Sans MT" w:cs="Arial"/>
          <w:color w:val="auto"/>
          <w:szCs w:val="20"/>
        </w:rPr>
        <w:t>file</w:t>
      </w:r>
      <w:r w:rsidRPr="008C3A52">
        <w:rPr>
          <w:rFonts w:eastAsia="Times New Roman" w:cs="Arial"/>
          <w:color w:val="auto"/>
          <w:spacing w:val="14"/>
          <w:szCs w:val="20"/>
        </w:rPr>
        <w:t xml:space="preserve"> </w:t>
      </w:r>
      <w:r w:rsidRPr="008C3A52">
        <w:rPr>
          <w:rFonts w:eastAsia="Gill Sans MT" w:cs="Arial"/>
          <w:color w:val="auto"/>
          <w:szCs w:val="20"/>
        </w:rPr>
        <w:t>a</w:t>
      </w:r>
      <w:r w:rsidRPr="008C3A52">
        <w:rPr>
          <w:rFonts w:eastAsia="Times New Roman" w:cs="Arial"/>
          <w:color w:val="auto"/>
          <w:spacing w:val="13"/>
          <w:szCs w:val="20"/>
        </w:rPr>
        <w:t xml:space="preserve"> </w:t>
      </w:r>
      <w:r w:rsidRPr="008C3A52">
        <w:rPr>
          <w:rFonts w:eastAsia="Gill Sans MT" w:cs="Arial"/>
          <w:color w:val="auto"/>
          <w:szCs w:val="20"/>
        </w:rPr>
        <w:t>complaint</w:t>
      </w:r>
      <w:r w:rsidRPr="008C3A52">
        <w:rPr>
          <w:rFonts w:eastAsia="Times New Roman" w:cs="Arial"/>
          <w:color w:val="auto"/>
          <w:spacing w:val="6"/>
          <w:szCs w:val="20"/>
        </w:rPr>
        <w:t xml:space="preserve"> </w:t>
      </w:r>
      <w:r w:rsidRPr="008C3A52">
        <w:rPr>
          <w:rFonts w:eastAsia="Gill Sans MT" w:cs="Arial"/>
          <w:color w:val="auto"/>
          <w:szCs w:val="20"/>
        </w:rPr>
        <w:t>with</w:t>
      </w:r>
      <w:r w:rsidRPr="008C3A52">
        <w:rPr>
          <w:rFonts w:eastAsia="Times New Roman" w:cs="Arial"/>
          <w:color w:val="auto"/>
          <w:spacing w:val="14"/>
          <w:szCs w:val="20"/>
        </w:rPr>
        <w:t xml:space="preserve"> </w:t>
      </w:r>
      <w:r w:rsidRPr="008C3A52">
        <w:rPr>
          <w:rFonts w:eastAsia="Gill Sans MT" w:cs="Arial"/>
          <w:color w:val="auto"/>
          <w:szCs w:val="20"/>
        </w:rPr>
        <w:t>the</w:t>
      </w:r>
      <w:r w:rsidRPr="008C3A52">
        <w:rPr>
          <w:rFonts w:eastAsia="Times New Roman" w:cs="Arial"/>
          <w:color w:val="auto"/>
          <w:spacing w:val="14"/>
          <w:szCs w:val="20"/>
        </w:rPr>
        <w:t xml:space="preserve"> </w:t>
      </w:r>
      <w:r w:rsidRPr="008C3A52">
        <w:rPr>
          <w:rFonts w:eastAsia="Gill Sans MT" w:cs="Arial"/>
          <w:color w:val="auto"/>
          <w:spacing w:val="-5"/>
          <w:szCs w:val="20"/>
        </w:rPr>
        <w:t>U</w:t>
      </w:r>
      <w:r w:rsidRPr="008C3A52">
        <w:rPr>
          <w:rFonts w:eastAsia="Gill Sans MT" w:cs="Arial"/>
          <w:color w:val="auto"/>
          <w:szCs w:val="20"/>
        </w:rPr>
        <w:t>.S.</w:t>
      </w:r>
      <w:r w:rsidRPr="008C3A52">
        <w:rPr>
          <w:rFonts w:eastAsia="Times New Roman" w:cs="Arial"/>
          <w:color w:val="auto"/>
          <w:spacing w:val="-7"/>
          <w:szCs w:val="20"/>
        </w:rPr>
        <w:t xml:space="preserve"> </w:t>
      </w:r>
      <w:r w:rsidRPr="008C3A52">
        <w:rPr>
          <w:rFonts w:eastAsia="Gill Sans MT" w:cs="Arial"/>
          <w:color w:val="auto"/>
          <w:szCs w:val="20"/>
        </w:rPr>
        <w:t>Depa</w:t>
      </w:r>
      <w:r w:rsidRPr="008C3A52">
        <w:rPr>
          <w:rFonts w:eastAsia="Gill Sans MT" w:cs="Arial"/>
          <w:color w:val="auto"/>
          <w:spacing w:val="4"/>
          <w:szCs w:val="20"/>
        </w:rPr>
        <w:t>r</w:t>
      </w:r>
      <w:r w:rsidRPr="008C3A52">
        <w:rPr>
          <w:rFonts w:eastAsia="Gill Sans MT" w:cs="Arial"/>
          <w:color w:val="auto"/>
          <w:szCs w:val="20"/>
        </w:rPr>
        <w:t>tment</w:t>
      </w:r>
      <w:r w:rsidRPr="008C3A52">
        <w:rPr>
          <w:rFonts w:eastAsia="Times New Roman" w:cs="Arial"/>
          <w:color w:val="auto"/>
          <w:spacing w:val="9"/>
          <w:szCs w:val="20"/>
        </w:rPr>
        <w:t xml:space="preserve"> </w:t>
      </w:r>
      <w:r w:rsidRPr="008C3A52">
        <w:rPr>
          <w:rFonts w:eastAsia="Gill Sans MT" w:cs="Arial"/>
          <w:color w:val="auto"/>
          <w:szCs w:val="20"/>
        </w:rPr>
        <w:t xml:space="preserve">of </w:t>
      </w:r>
      <w:r w:rsidRPr="008C3A52">
        <w:rPr>
          <w:rFonts w:eastAsia="Gill Sans MT" w:cs="Arial"/>
          <w:color w:val="auto"/>
          <w:spacing w:val="2"/>
          <w:szCs w:val="20"/>
        </w:rPr>
        <w:t>Educatio</w:t>
      </w:r>
      <w:r w:rsidRPr="008C3A52">
        <w:rPr>
          <w:rFonts w:eastAsia="Gill Sans MT" w:cs="Arial"/>
          <w:color w:val="auto"/>
          <w:szCs w:val="20"/>
        </w:rPr>
        <w:t>n</w:t>
      </w:r>
      <w:r w:rsidRPr="008C3A52">
        <w:rPr>
          <w:rFonts w:eastAsia="Times New Roman" w:cs="Arial"/>
          <w:color w:val="auto"/>
          <w:szCs w:val="20"/>
        </w:rPr>
        <w:t xml:space="preserve"> </w:t>
      </w:r>
      <w:r w:rsidRPr="008C3A52">
        <w:rPr>
          <w:rFonts w:eastAsia="Gill Sans MT" w:cs="Arial"/>
          <w:color w:val="auto"/>
          <w:spacing w:val="2"/>
          <w:szCs w:val="20"/>
        </w:rPr>
        <w:t>concernin</w:t>
      </w:r>
      <w:r w:rsidRPr="008C3A52">
        <w:rPr>
          <w:rFonts w:eastAsia="Gill Sans MT" w:cs="Arial"/>
          <w:color w:val="auto"/>
          <w:szCs w:val="20"/>
        </w:rPr>
        <w:t>g</w:t>
      </w:r>
      <w:r w:rsidRPr="008C3A52">
        <w:rPr>
          <w:rFonts w:eastAsia="Times New Roman" w:cs="Arial"/>
          <w:color w:val="auto"/>
          <w:szCs w:val="20"/>
        </w:rPr>
        <w:t xml:space="preserve"> </w:t>
      </w:r>
      <w:r w:rsidRPr="008C3A52">
        <w:rPr>
          <w:rFonts w:eastAsia="Gill Sans MT" w:cs="Arial"/>
          <w:color w:val="auto"/>
          <w:spacing w:val="2"/>
          <w:szCs w:val="20"/>
        </w:rPr>
        <w:t>allege</w:t>
      </w:r>
      <w:r w:rsidRPr="008C3A52">
        <w:rPr>
          <w:rFonts w:eastAsia="Gill Sans MT" w:cs="Arial"/>
          <w:color w:val="auto"/>
          <w:szCs w:val="20"/>
        </w:rPr>
        <w:t>d</w:t>
      </w:r>
      <w:r w:rsidRPr="008C3A52">
        <w:rPr>
          <w:rFonts w:eastAsia="Times New Roman" w:cs="Arial"/>
          <w:color w:val="auto"/>
          <w:szCs w:val="20"/>
        </w:rPr>
        <w:t xml:space="preserve"> </w:t>
      </w:r>
      <w:r w:rsidRPr="008C3A52">
        <w:rPr>
          <w:rFonts w:eastAsia="Gill Sans MT" w:cs="Arial"/>
          <w:color w:val="auto"/>
          <w:spacing w:val="2"/>
          <w:szCs w:val="20"/>
        </w:rPr>
        <w:t>failu</w:t>
      </w:r>
      <w:r w:rsidRPr="008C3A52">
        <w:rPr>
          <w:rFonts w:eastAsia="Gill Sans MT" w:cs="Arial"/>
          <w:color w:val="auto"/>
          <w:spacing w:val="-2"/>
          <w:szCs w:val="20"/>
        </w:rPr>
        <w:t>r</w:t>
      </w:r>
      <w:r w:rsidRPr="008C3A52">
        <w:rPr>
          <w:rFonts w:eastAsia="Gill Sans MT" w:cs="Arial"/>
          <w:color w:val="auto"/>
          <w:spacing w:val="2"/>
          <w:szCs w:val="20"/>
        </w:rPr>
        <w:t>e</w:t>
      </w:r>
      <w:r w:rsidRPr="008C3A52">
        <w:rPr>
          <w:rFonts w:eastAsia="Gill Sans MT" w:cs="Arial"/>
          <w:color w:val="auto"/>
          <w:szCs w:val="20"/>
        </w:rPr>
        <w:t>s</w:t>
      </w:r>
      <w:r w:rsidRPr="008C3A52">
        <w:rPr>
          <w:rFonts w:eastAsia="Times New Roman" w:cs="Arial"/>
          <w:color w:val="auto"/>
          <w:szCs w:val="20"/>
        </w:rPr>
        <w:t xml:space="preserve"> </w:t>
      </w:r>
      <w:r w:rsidRPr="008C3A52">
        <w:rPr>
          <w:rFonts w:eastAsia="Gill Sans MT" w:cs="Arial"/>
          <w:color w:val="auto"/>
          <w:szCs w:val="20"/>
        </w:rPr>
        <w:t>by</w:t>
      </w:r>
      <w:r w:rsidRPr="008C3A52">
        <w:rPr>
          <w:rFonts w:eastAsia="Times New Roman" w:cs="Arial"/>
          <w:color w:val="auto"/>
          <w:szCs w:val="20"/>
        </w:rPr>
        <w:t xml:space="preserve"> </w:t>
      </w:r>
      <w:r w:rsidRPr="008C3A52">
        <w:rPr>
          <w:rFonts w:eastAsia="Gill Sans MT" w:cs="Arial"/>
          <w:color w:val="auto"/>
          <w:spacing w:val="2"/>
          <w:szCs w:val="20"/>
        </w:rPr>
        <w:t>th</w:t>
      </w:r>
      <w:r w:rsidRPr="008C3A52">
        <w:rPr>
          <w:rFonts w:eastAsia="Gill Sans MT" w:cs="Arial"/>
          <w:color w:val="auto"/>
          <w:szCs w:val="20"/>
        </w:rPr>
        <w:t>e</w:t>
      </w:r>
      <w:r w:rsidRPr="008C3A52">
        <w:rPr>
          <w:rFonts w:eastAsia="Times New Roman" w:cs="Arial"/>
          <w:color w:val="auto"/>
          <w:szCs w:val="20"/>
        </w:rPr>
        <w:t xml:space="preserve"> </w:t>
      </w:r>
      <w:proofErr w:type="gramStart"/>
      <w:r w:rsidRPr="008C3A52">
        <w:rPr>
          <w:rFonts w:eastAsia="Gill Sans MT" w:cs="Arial"/>
          <w:color w:val="auto"/>
          <w:spacing w:val="2"/>
          <w:szCs w:val="20"/>
        </w:rPr>
        <w:t>Distric</w:t>
      </w:r>
      <w:r w:rsidRPr="008C3A52">
        <w:rPr>
          <w:rFonts w:eastAsia="Gill Sans MT" w:cs="Arial"/>
          <w:color w:val="auto"/>
          <w:szCs w:val="20"/>
        </w:rPr>
        <w:t>t</w:t>
      </w:r>
      <w:proofErr w:type="gramEnd"/>
      <w:r w:rsidRPr="008C3A52">
        <w:rPr>
          <w:rFonts w:eastAsia="Times New Roman" w:cs="Arial"/>
          <w:color w:val="auto"/>
          <w:szCs w:val="20"/>
        </w:rPr>
        <w:t xml:space="preserve"> </w:t>
      </w:r>
      <w:r w:rsidRPr="008C3A52">
        <w:rPr>
          <w:rFonts w:eastAsia="Gill Sans MT" w:cs="Arial"/>
          <w:color w:val="auto"/>
          <w:spacing w:val="2"/>
          <w:szCs w:val="20"/>
        </w:rPr>
        <w:t>t</w:t>
      </w:r>
      <w:r w:rsidRPr="008C3A52">
        <w:rPr>
          <w:rFonts w:eastAsia="Gill Sans MT" w:cs="Arial"/>
          <w:color w:val="auto"/>
          <w:szCs w:val="20"/>
        </w:rPr>
        <w:t>o</w:t>
      </w:r>
      <w:r w:rsidRPr="008C3A52">
        <w:rPr>
          <w:rFonts w:eastAsia="Times New Roman" w:cs="Arial"/>
          <w:color w:val="auto"/>
          <w:szCs w:val="20"/>
        </w:rPr>
        <w:t xml:space="preserve"> </w:t>
      </w:r>
      <w:r w:rsidRPr="008C3A52">
        <w:rPr>
          <w:rFonts w:eastAsia="Gill Sans MT" w:cs="Arial"/>
          <w:color w:val="auto"/>
          <w:szCs w:val="20"/>
        </w:rPr>
        <w:t>comp</w:t>
      </w:r>
      <w:r w:rsidRPr="008C3A52">
        <w:rPr>
          <w:rFonts w:eastAsia="Gill Sans MT" w:cs="Arial"/>
          <w:color w:val="auto"/>
          <w:spacing w:val="-2"/>
          <w:szCs w:val="20"/>
        </w:rPr>
        <w:t>l</w:t>
      </w:r>
      <w:r w:rsidRPr="008C3A52">
        <w:rPr>
          <w:rFonts w:eastAsia="Gill Sans MT" w:cs="Arial"/>
          <w:color w:val="auto"/>
          <w:szCs w:val="20"/>
        </w:rPr>
        <w:t>y</w:t>
      </w:r>
      <w:r w:rsidRPr="008C3A52">
        <w:rPr>
          <w:rFonts w:eastAsia="Times New Roman" w:cs="Arial"/>
          <w:color w:val="auto"/>
          <w:spacing w:val="1"/>
          <w:szCs w:val="20"/>
        </w:rPr>
        <w:t xml:space="preserve"> </w:t>
      </w:r>
      <w:r w:rsidRPr="008C3A52">
        <w:rPr>
          <w:rFonts w:eastAsia="Gill Sans MT" w:cs="Arial"/>
          <w:color w:val="auto"/>
          <w:szCs w:val="20"/>
        </w:rPr>
        <w:t>with</w:t>
      </w:r>
      <w:r w:rsidRPr="008C3A52">
        <w:rPr>
          <w:rFonts w:eastAsia="Times New Roman" w:cs="Arial"/>
          <w:color w:val="auto"/>
          <w:spacing w:val="7"/>
          <w:szCs w:val="20"/>
        </w:rPr>
        <w:t xml:space="preserve"> </w:t>
      </w:r>
      <w:r w:rsidRPr="008C3A52">
        <w:rPr>
          <w:rFonts w:eastAsia="Gill Sans MT" w:cs="Arial"/>
          <w:color w:val="auto"/>
          <w:szCs w:val="20"/>
        </w:rPr>
        <w:t>the</w:t>
      </w:r>
      <w:r w:rsidRPr="008C3A52">
        <w:rPr>
          <w:rFonts w:eastAsia="Times New Roman" w:cs="Arial"/>
          <w:color w:val="auto"/>
          <w:spacing w:val="7"/>
          <w:szCs w:val="20"/>
        </w:rPr>
        <w:t xml:space="preserve"> </w:t>
      </w:r>
      <w:r w:rsidRPr="008C3A52">
        <w:rPr>
          <w:rFonts w:eastAsia="Gill Sans MT" w:cs="Arial"/>
          <w:color w:val="auto"/>
          <w:spacing w:val="-4"/>
          <w:szCs w:val="20"/>
        </w:rPr>
        <w:t>r</w:t>
      </w:r>
      <w:r w:rsidRPr="008C3A52">
        <w:rPr>
          <w:rFonts w:eastAsia="Gill Sans MT" w:cs="Arial"/>
          <w:color w:val="auto"/>
          <w:szCs w:val="20"/>
        </w:rPr>
        <w:t>equi</w:t>
      </w:r>
      <w:r w:rsidRPr="008C3A52">
        <w:rPr>
          <w:rFonts w:eastAsia="Gill Sans MT" w:cs="Arial"/>
          <w:color w:val="auto"/>
          <w:spacing w:val="-4"/>
          <w:szCs w:val="20"/>
        </w:rPr>
        <w:t>r</w:t>
      </w:r>
      <w:r w:rsidRPr="008C3A52">
        <w:rPr>
          <w:rFonts w:eastAsia="Gill Sans MT" w:cs="Arial"/>
          <w:color w:val="auto"/>
          <w:szCs w:val="20"/>
        </w:rPr>
        <w:t>ements</w:t>
      </w:r>
      <w:r w:rsidRPr="008C3A52">
        <w:rPr>
          <w:rFonts w:eastAsia="Times New Roman" w:cs="Arial"/>
          <w:color w:val="auto"/>
          <w:szCs w:val="20"/>
        </w:rPr>
        <w:t xml:space="preserve"> </w:t>
      </w:r>
      <w:r w:rsidRPr="008C3A52">
        <w:rPr>
          <w:rFonts w:eastAsia="Gill Sans MT" w:cs="Arial"/>
          <w:color w:val="auto"/>
          <w:szCs w:val="20"/>
        </w:rPr>
        <w:t>of</w:t>
      </w:r>
      <w:r w:rsidRPr="008C3A52">
        <w:rPr>
          <w:rFonts w:eastAsia="Times New Roman" w:cs="Arial"/>
          <w:color w:val="auto"/>
          <w:spacing w:val="5"/>
          <w:szCs w:val="20"/>
        </w:rPr>
        <w:t xml:space="preserve"> </w:t>
      </w:r>
      <w:r w:rsidRPr="008C3A52">
        <w:rPr>
          <w:rFonts w:eastAsia="Gill Sans MT" w:cs="Arial"/>
          <w:color w:val="auto"/>
          <w:szCs w:val="20"/>
        </w:rPr>
        <w:t>FER</w:t>
      </w:r>
      <w:r w:rsidRPr="008C3A52">
        <w:rPr>
          <w:rFonts w:eastAsia="Gill Sans MT" w:cs="Arial"/>
          <w:color w:val="auto"/>
          <w:spacing w:val="-17"/>
          <w:szCs w:val="20"/>
        </w:rPr>
        <w:t>P</w:t>
      </w:r>
      <w:r w:rsidRPr="008C3A52">
        <w:rPr>
          <w:rFonts w:eastAsia="Gill Sans MT" w:cs="Arial"/>
          <w:color w:val="auto"/>
          <w:szCs w:val="20"/>
        </w:rPr>
        <w:t>A</w:t>
      </w:r>
      <w:r w:rsidRPr="008C3A52">
        <w:rPr>
          <w:rFonts w:eastAsia="Gill Sans MT" w:cs="Arial"/>
          <w:color w:val="auto"/>
          <w:spacing w:val="12"/>
          <w:szCs w:val="20"/>
        </w:rPr>
        <w:t xml:space="preserve">. </w:t>
      </w:r>
      <w:r w:rsidRPr="008C3A52">
        <w:rPr>
          <w:rFonts w:eastAsia="Gill Sans MT" w:cs="Arial"/>
          <w:color w:val="auto"/>
          <w:szCs w:val="20"/>
        </w:rPr>
        <w:t>The</w:t>
      </w:r>
      <w:r w:rsidRPr="008C3A52">
        <w:rPr>
          <w:rFonts w:eastAsia="Times New Roman" w:cs="Arial"/>
          <w:color w:val="auto"/>
          <w:spacing w:val="7"/>
          <w:szCs w:val="20"/>
        </w:rPr>
        <w:t xml:space="preserve"> </w:t>
      </w:r>
      <w:r w:rsidRPr="008C3A52">
        <w:rPr>
          <w:rFonts w:eastAsia="Gill Sans MT" w:cs="Arial"/>
          <w:color w:val="auto"/>
          <w:szCs w:val="20"/>
        </w:rPr>
        <w:t>nam</w:t>
      </w:r>
      <w:r w:rsidRPr="008C3A52">
        <w:rPr>
          <w:rFonts w:eastAsia="Gill Sans MT" w:cs="Arial"/>
          <w:color w:val="auto"/>
          <w:spacing w:val="4"/>
          <w:szCs w:val="20"/>
        </w:rPr>
        <w:t>e</w:t>
      </w:r>
      <w:r w:rsidRPr="008C3A52">
        <w:rPr>
          <w:rFonts w:eastAsia="Gill Sans MT" w:cs="Arial"/>
          <w:color w:val="auto"/>
          <w:szCs w:val="20"/>
        </w:rPr>
        <w:t>,</w:t>
      </w:r>
      <w:r w:rsidRPr="008C3A52">
        <w:rPr>
          <w:rFonts w:eastAsia="Times New Roman" w:cs="Arial"/>
          <w:color w:val="auto"/>
          <w:spacing w:val="-19"/>
          <w:szCs w:val="20"/>
        </w:rPr>
        <w:t xml:space="preserve"> </w:t>
      </w:r>
      <w:r w:rsidRPr="008C3A52">
        <w:rPr>
          <w:rFonts w:eastAsia="Gill Sans MT" w:cs="Arial"/>
          <w:color w:val="auto"/>
          <w:szCs w:val="20"/>
        </w:rPr>
        <w:t>a</w:t>
      </w:r>
      <w:r w:rsidRPr="008C3A52">
        <w:rPr>
          <w:rFonts w:eastAsia="Gill Sans MT" w:cs="Arial"/>
          <w:color w:val="auto"/>
          <w:spacing w:val="-2"/>
          <w:szCs w:val="20"/>
        </w:rPr>
        <w:t>d</w:t>
      </w:r>
      <w:r w:rsidRPr="008C3A52">
        <w:rPr>
          <w:rFonts w:eastAsia="Gill Sans MT" w:cs="Arial"/>
          <w:color w:val="auto"/>
          <w:szCs w:val="20"/>
        </w:rPr>
        <w:t>d</w:t>
      </w:r>
      <w:r w:rsidRPr="008C3A52">
        <w:rPr>
          <w:rFonts w:eastAsia="Gill Sans MT" w:cs="Arial"/>
          <w:color w:val="auto"/>
          <w:spacing w:val="-4"/>
          <w:szCs w:val="20"/>
        </w:rPr>
        <w:t>r</w:t>
      </w:r>
      <w:r w:rsidRPr="008C3A52">
        <w:rPr>
          <w:rFonts w:eastAsia="Gill Sans MT" w:cs="Arial"/>
          <w:color w:val="auto"/>
          <w:szCs w:val="20"/>
        </w:rPr>
        <w:t>ess,</w:t>
      </w:r>
      <w:r w:rsidRPr="008C3A52">
        <w:rPr>
          <w:rFonts w:eastAsia="Times New Roman" w:cs="Arial"/>
          <w:color w:val="auto"/>
          <w:szCs w:val="20"/>
        </w:rPr>
        <w:t xml:space="preserve"> </w:t>
      </w:r>
      <w:r w:rsidRPr="008C3A52">
        <w:rPr>
          <w:rFonts w:eastAsia="Gill Sans MT" w:cs="Arial"/>
          <w:color w:val="auto"/>
          <w:szCs w:val="20"/>
        </w:rPr>
        <w:t>and</w:t>
      </w:r>
      <w:r w:rsidRPr="008C3A52">
        <w:rPr>
          <w:rFonts w:eastAsia="Times New Roman" w:cs="Arial"/>
          <w:color w:val="auto"/>
          <w:spacing w:val="3"/>
          <w:szCs w:val="20"/>
        </w:rPr>
        <w:t xml:space="preserve"> </w:t>
      </w:r>
      <w:r w:rsidRPr="008C3A52">
        <w:rPr>
          <w:rFonts w:eastAsia="Gill Sans MT" w:cs="Arial"/>
          <w:color w:val="auto"/>
          <w:szCs w:val="20"/>
        </w:rPr>
        <w:t>phone</w:t>
      </w:r>
      <w:r w:rsidRPr="008C3A52">
        <w:rPr>
          <w:rFonts w:eastAsia="Times New Roman" w:cs="Arial"/>
          <w:color w:val="auto"/>
          <w:spacing w:val="1"/>
          <w:szCs w:val="20"/>
        </w:rPr>
        <w:t xml:space="preserve"> </w:t>
      </w:r>
      <w:r w:rsidRPr="008C3A52">
        <w:rPr>
          <w:rFonts w:eastAsia="Gill Sans MT" w:cs="Arial"/>
          <w:color w:val="auto"/>
          <w:spacing w:val="-2"/>
          <w:szCs w:val="20"/>
        </w:rPr>
        <w:t>n</w:t>
      </w:r>
      <w:r w:rsidRPr="008C3A52">
        <w:rPr>
          <w:rFonts w:eastAsia="Gill Sans MT" w:cs="Arial"/>
          <w:color w:val="auto"/>
          <w:szCs w:val="20"/>
        </w:rPr>
        <w:t>umber</w:t>
      </w:r>
      <w:r w:rsidRPr="008C3A52">
        <w:rPr>
          <w:rFonts w:eastAsia="Times New Roman" w:cs="Arial"/>
          <w:color w:val="auto"/>
          <w:szCs w:val="20"/>
        </w:rPr>
        <w:t xml:space="preserve"> </w:t>
      </w:r>
      <w:r w:rsidRPr="008C3A52">
        <w:rPr>
          <w:rFonts w:eastAsia="Gill Sans MT" w:cs="Arial"/>
          <w:color w:val="auto"/>
          <w:szCs w:val="20"/>
        </w:rPr>
        <w:t>of</w:t>
      </w:r>
      <w:r w:rsidRPr="008C3A52">
        <w:rPr>
          <w:rFonts w:eastAsia="Times New Roman" w:cs="Arial"/>
          <w:color w:val="auto"/>
          <w:spacing w:val="4"/>
          <w:szCs w:val="20"/>
        </w:rPr>
        <w:t xml:space="preserve"> </w:t>
      </w:r>
      <w:r w:rsidRPr="008C3A52">
        <w:rPr>
          <w:rFonts w:eastAsia="Gill Sans MT" w:cs="Arial"/>
          <w:color w:val="auto"/>
          <w:szCs w:val="20"/>
        </w:rPr>
        <w:t>the</w:t>
      </w:r>
      <w:r w:rsidRPr="008C3A52">
        <w:rPr>
          <w:rFonts w:eastAsia="Times New Roman" w:cs="Arial"/>
          <w:color w:val="auto"/>
          <w:spacing w:val="6"/>
          <w:szCs w:val="20"/>
        </w:rPr>
        <w:t xml:space="preserve"> </w:t>
      </w:r>
      <w:r w:rsidRPr="008C3A52">
        <w:rPr>
          <w:rFonts w:eastAsia="Gill Sans MT" w:cs="Arial"/>
          <w:color w:val="auto"/>
          <w:szCs w:val="20"/>
        </w:rPr>
        <w:t>office</w:t>
      </w:r>
      <w:r w:rsidRPr="008C3A52">
        <w:rPr>
          <w:rFonts w:eastAsia="Times New Roman" w:cs="Arial"/>
          <w:color w:val="auto"/>
          <w:spacing w:val="1"/>
          <w:szCs w:val="20"/>
        </w:rPr>
        <w:t xml:space="preserve"> </w:t>
      </w:r>
      <w:r w:rsidRPr="008C3A52">
        <w:rPr>
          <w:rFonts w:eastAsia="Gill Sans MT" w:cs="Arial"/>
          <w:color w:val="auto"/>
          <w:szCs w:val="20"/>
        </w:rPr>
        <w:t>that</w:t>
      </w:r>
      <w:r w:rsidRPr="008C3A52">
        <w:rPr>
          <w:rFonts w:eastAsia="Times New Roman" w:cs="Arial"/>
          <w:color w:val="auto"/>
          <w:spacing w:val="3"/>
          <w:szCs w:val="20"/>
        </w:rPr>
        <w:t xml:space="preserve"> </w:t>
      </w:r>
      <w:r w:rsidRPr="008C3A52">
        <w:rPr>
          <w:rFonts w:eastAsia="Gill Sans MT" w:cs="Arial"/>
          <w:color w:val="auto"/>
          <w:szCs w:val="20"/>
        </w:rPr>
        <w:t>administers</w:t>
      </w:r>
      <w:r w:rsidRPr="008C3A52">
        <w:rPr>
          <w:rFonts w:eastAsia="Times New Roman" w:cs="Arial"/>
          <w:color w:val="auto"/>
          <w:spacing w:val="-4"/>
          <w:szCs w:val="20"/>
        </w:rPr>
        <w:t xml:space="preserve"> </w:t>
      </w:r>
      <w:r w:rsidRPr="008C3A52">
        <w:rPr>
          <w:rFonts w:eastAsia="Gill Sans MT" w:cs="Arial"/>
          <w:color w:val="auto"/>
          <w:szCs w:val="20"/>
        </w:rPr>
        <w:t>FER</w:t>
      </w:r>
      <w:r w:rsidRPr="008C3A52">
        <w:rPr>
          <w:rFonts w:eastAsia="Gill Sans MT" w:cs="Arial"/>
          <w:color w:val="auto"/>
          <w:spacing w:val="-17"/>
          <w:szCs w:val="20"/>
        </w:rPr>
        <w:t>P</w:t>
      </w:r>
      <w:r w:rsidRPr="008C3A52">
        <w:rPr>
          <w:rFonts w:eastAsia="Gill Sans MT" w:cs="Arial"/>
          <w:color w:val="auto"/>
          <w:szCs w:val="20"/>
        </w:rPr>
        <w:t>A</w:t>
      </w:r>
      <w:r w:rsidRPr="008C3A52">
        <w:rPr>
          <w:rFonts w:eastAsia="Times New Roman" w:cs="Arial"/>
          <w:color w:val="auto"/>
          <w:spacing w:val="5"/>
          <w:szCs w:val="20"/>
        </w:rPr>
        <w:t xml:space="preserve"> </w:t>
      </w:r>
      <w:r w:rsidRPr="008C3A52">
        <w:rPr>
          <w:rFonts w:eastAsia="Gill Sans MT" w:cs="Arial"/>
          <w:color w:val="auto"/>
          <w:szCs w:val="20"/>
        </w:rPr>
        <w:t>is:</w:t>
      </w:r>
    </w:p>
    <w:p w14:paraId="7F3782EE" w14:textId="77777777" w:rsidR="00CB2639" w:rsidRPr="00797DD0" w:rsidRDefault="00CB2639" w:rsidP="009F5E67">
      <w:pPr>
        <w:spacing w:before="120"/>
        <w:ind w:left="360" w:right="-43"/>
        <w:rPr>
          <w:rFonts w:eastAsia="Gill Sans MT" w:cs="Arial"/>
          <w:color w:val="auto"/>
          <w:szCs w:val="20"/>
        </w:rPr>
      </w:pPr>
      <w:r w:rsidRPr="00797DD0">
        <w:rPr>
          <w:rFonts w:eastAsia="Gill Sans MT" w:cs="Arial"/>
          <w:color w:val="auto"/>
          <w:szCs w:val="20"/>
        </w:rPr>
        <w:t>Fami</w:t>
      </w:r>
      <w:r w:rsidRPr="00797DD0">
        <w:rPr>
          <w:rFonts w:eastAsia="Gill Sans MT" w:cs="Arial"/>
          <w:color w:val="auto"/>
          <w:spacing w:val="-2"/>
          <w:szCs w:val="20"/>
        </w:rPr>
        <w:t>l</w:t>
      </w:r>
      <w:r w:rsidRPr="00797DD0">
        <w:rPr>
          <w:rFonts w:eastAsia="Gill Sans MT" w:cs="Arial"/>
          <w:color w:val="auto"/>
          <w:szCs w:val="20"/>
        </w:rPr>
        <w:t>y</w:t>
      </w:r>
      <w:r w:rsidRPr="00797DD0">
        <w:rPr>
          <w:rFonts w:eastAsia="Times New Roman" w:cs="Arial"/>
          <w:color w:val="auto"/>
          <w:spacing w:val="5"/>
          <w:szCs w:val="20"/>
        </w:rPr>
        <w:t xml:space="preserve"> </w:t>
      </w:r>
      <w:r w:rsidRPr="00797DD0">
        <w:rPr>
          <w:rFonts w:eastAsia="Gill Sans MT" w:cs="Arial"/>
          <w:color w:val="auto"/>
          <w:spacing w:val="-5"/>
          <w:szCs w:val="20"/>
        </w:rPr>
        <w:t>P</w:t>
      </w:r>
      <w:r w:rsidRPr="00797DD0">
        <w:rPr>
          <w:rFonts w:eastAsia="Gill Sans MT" w:cs="Arial"/>
          <w:color w:val="auto"/>
          <w:szCs w:val="20"/>
        </w:rPr>
        <w:t>olicy</w:t>
      </w:r>
      <w:r w:rsidRPr="00797DD0">
        <w:rPr>
          <w:rFonts w:eastAsia="Times New Roman" w:cs="Arial"/>
          <w:color w:val="auto"/>
          <w:spacing w:val="5"/>
          <w:szCs w:val="20"/>
        </w:rPr>
        <w:t xml:space="preserve"> </w:t>
      </w:r>
      <w:r w:rsidRPr="00797DD0">
        <w:rPr>
          <w:rFonts w:eastAsia="Gill Sans MT" w:cs="Arial"/>
          <w:color w:val="auto"/>
          <w:szCs w:val="20"/>
        </w:rPr>
        <w:t>Compliance</w:t>
      </w:r>
      <w:r w:rsidRPr="00797DD0">
        <w:rPr>
          <w:rFonts w:eastAsia="Times New Roman" w:cs="Arial"/>
          <w:color w:val="auto"/>
          <w:spacing w:val="-4"/>
          <w:szCs w:val="20"/>
        </w:rPr>
        <w:t xml:space="preserve"> </w:t>
      </w:r>
      <w:r w:rsidRPr="00797DD0">
        <w:rPr>
          <w:rFonts w:eastAsia="Gill Sans MT" w:cs="Arial"/>
          <w:color w:val="auto"/>
          <w:szCs w:val="20"/>
        </w:rPr>
        <w:t>Office</w:t>
      </w:r>
    </w:p>
    <w:p w14:paraId="0FA6F227" w14:textId="77777777" w:rsidR="00CB2639" w:rsidRPr="00797DD0" w:rsidRDefault="00CB2639" w:rsidP="009F5E67">
      <w:pPr>
        <w:ind w:left="360" w:right="92"/>
        <w:rPr>
          <w:rFonts w:eastAsia="Gill Sans MT" w:cs="Arial"/>
          <w:color w:val="auto"/>
          <w:szCs w:val="20"/>
        </w:rPr>
      </w:pPr>
      <w:r w:rsidRPr="00797DD0">
        <w:rPr>
          <w:rFonts w:eastAsia="Gill Sans MT" w:cs="Arial"/>
          <w:color w:val="auto"/>
          <w:szCs w:val="20"/>
        </w:rPr>
        <w:t>US</w:t>
      </w:r>
      <w:r w:rsidRPr="00797DD0">
        <w:rPr>
          <w:rFonts w:eastAsia="Times New Roman" w:cs="Arial"/>
          <w:color w:val="auto"/>
          <w:spacing w:val="6"/>
          <w:szCs w:val="20"/>
        </w:rPr>
        <w:t xml:space="preserve"> </w:t>
      </w:r>
      <w:r w:rsidRPr="00797DD0">
        <w:rPr>
          <w:rFonts w:eastAsia="Gill Sans MT" w:cs="Arial"/>
          <w:color w:val="auto"/>
          <w:szCs w:val="20"/>
        </w:rPr>
        <w:t>Depa</w:t>
      </w:r>
      <w:r w:rsidRPr="00797DD0">
        <w:rPr>
          <w:rFonts w:eastAsia="Gill Sans MT" w:cs="Arial"/>
          <w:color w:val="auto"/>
          <w:spacing w:val="4"/>
          <w:szCs w:val="20"/>
        </w:rPr>
        <w:t>r</w:t>
      </w:r>
      <w:r w:rsidRPr="00797DD0">
        <w:rPr>
          <w:rFonts w:eastAsia="Gill Sans MT" w:cs="Arial"/>
          <w:color w:val="auto"/>
          <w:szCs w:val="20"/>
        </w:rPr>
        <w:t>tment</w:t>
      </w:r>
      <w:r w:rsidRPr="00797DD0">
        <w:rPr>
          <w:rFonts w:eastAsia="Times New Roman" w:cs="Arial"/>
          <w:color w:val="auto"/>
          <w:spacing w:val="1"/>
          <w:szCs w:val="20"/>
        </w:rPr>
        <w:t xml:space="preserve"> </w:t>
      </w:r>
      <w:r w:rsidRPr="00797DD0">
        <w:rPr>
          <w:rFonts w:eastAsia="Gill Sans MT" w:cs="Arial"/>
          <w:color w:val="auto"/>
          <w:szCs w:val="20"/>
        </w:rPr>
        <w:t>of</w:t>
      </w:r>
      <w:r w:rsidRPr="00797DD0">
        <w:rPr>
          <w:rFonts w:eastAsia="Times New Roman" w:cs="Arial"/>
          <w:color w:val="auto"/>
          <w:spacing w:val="4"/>
          <w:szCs w:val="20"/>
        </w:rPr>
        <w:t xml:space="preserve"> </w:t>
      </w:r>
      <w:r w:rsidRPr="00797DD0">
        <w:rPr>
          <w:rFonts w:eastAsia="Gill Sans MT" w:cs="Arial"/>
          <w:color w:val="auto"/>
          <w:w w:val="99"/>
          <w:szCs w:val="20"/>
        </w:rPr>
        <w:t>Education</w:t>
      </w:r>
    </w:p>
    <w:p w14:paraId="12A4883B" w14:textId="77777777" w:rsidR="00CB2639" w:rsidRPr="00797DD0" w:rsidRDefault="00CB2639" w:rsidP="009F5E67">
      <w:pPr>
        <w:ind w:left="360" w:right="108"/>
        <w:rPr>
          <w:rFonts w:eastAsia="Gill Sans MT" w:cs="Arial"/>
          <w:color w:val="auto"/>
          <w:szCs w:val="20"/>
        </w:rPr>
      </w:pPr>
      <w:r w:rsidRPr="00797DD0">
        <w:rPr>
          <w:rFonts w:eastAsia="Gill Sans MT" w:cs="Arial"/>
          <w:color w:val="auto"/>
          <w:szCs w:val="20"/>
        </w:rPr>
        <w:t>400</w:t>
      </w:r>
      <w:r w:rsidRPr="00797DD0">
        <w:rPr>
          <w:rFonts w:eastAsia="Times New Roman" w:cs="Arial"/>
          <w:color w:val="auto"/>
          <w:spacing w:val="6"/>
          <w:szCs w:val="20"/>
        </w:rPr>
        <w:t xml:space="preserve"> </w:t>
      </w:r>
      <w:r w:rsidRPr="00797DD0">
        <w:rPr>
          <w:rFonts w:eastAsia="Gill Sans MT" w:cs="Arial"/>
          <w:color w:val="auto"/>
          <w:w w:val="99"/>
          <w:szCs w:val="20"/>
        </w:rPr>
        <w:t>Ma</w:t>
      </w:r>
      <w:r w:rsidRPr="00797DD0">
        <w:rPr>
          <w:rFonts w:eastAsia="Gill Sans MT" w:cs="Arial"/>
          <w:color w:val="auto"/>
          <w:spacing w:val="6"/>
          <w:w w:val="99"/>
          <w:szCs w:val="20"/>
        </w:rPr>
        <w:t>r</w:t>
      </w:r>
      <w:r w:rsidRPr="00797DD0">
        <w:rPr>
          <w:rFonts w:eastAsia="Gill Sans MT" w:cs="Arial"/>
          <w:color w:val="auto"/>
          <w:w w:val="99"/>
          <w:szCs w:val="20"/>
        </w:rPr>
        <w:t>yland</w:t>
      </w:r>
      <w:r w:rsidRPr="00797DD0">
        <w:rPr>
          <w:rFonts w:eastAsia="Times New Roman" w:cs="Arial"/>
          <w:color w:val="auto"/>
          <w:spacing w:val="-14"/>
          <w:w w:val="99"/>
          <w:szCs w:val="20"/>
        </w:rPr>
        <w:t xml:space="preserve"> </w:t>
      </w:r>
      <w:r w:rsidRPr="00797DD0">
        <w:rPr>
          <w:rFonts w:eastAsia="Gill Sans MT" w:cs="Arial"/>
          <w:color w:val="auto"/>
          <w:spacing w:val="-5"/>
          <w:szCs w:val="20"/>
        </w:rPr>
        <w:t>A</w:t>
      </w:r>
      <w:r w:rsidRPr="00797DD0">
        <w:rPr>
          <w:rFonts w:eastAsia="Gill Sans MT" w:cs="Arial"/>
          <w:color w:val="auto"/>
          <w:spacing w:val="-4"/>
          <w:szCs w:val="20"/>
        </w:rPr>
        <w:t>v</w:t>
      </w:r>
      <w:r w:rsidRPr="00797DD0">
        <w:rPr>
          <w:rFonts w:eastAsia="Gill Sans MT" w:cs="Arial"/>
          <w:color w:val="auto"/>
          <w:szCs w:val="20"/>
        </w:rPr>
        <w:t>e</w:t>
      </w:r>
      <w:r w:rsidRPr="00797DD0">
        <w:rPr>
          <w:rFonts w:eastAsia="Gill Sans MT" w:cs="Arial"/>
          <w:color w:val="auto"/>
          <w:spacing w:val="-2"/>
          <w:szCs w:val="20"/>
        </w:rPr>
        <w:t>n</w:t>
      </w:r>
      <w:r w:rsidRPr="00797DD0">
        <w:rPr>
          <w:rFonts w:eastAsia="Gill Sans MT" w:cs="Arial"/>
          <w:color w:val="auto"/>
          <w:szCs w:val="20"/>
        </w:rPr>
        <w:t>u</w:t>
      </w:r>
      <w:r w:rsidRPr="00797DD0">
        <w:rPr>
          <w:rFonts w:eastAsia="Gill Sans MT" w:cs="Arial"/>
          <w:color w:val="auto"/>
          <w:spacing w:val="4"/>
          <w:szCs w:val="20"/>
        </w:rPr>
        <w:t>e</w:t>
      </w:r>
      <w:r w:rsidRPr="00797DD0">
        <w:rPr>
          <w:rFonts w:eastAsia="Gill Sans MT" w:cs="Arial"/>
          <w:color w:val="auto"/>
          <w:szCs w:val="20"/>
        </w:rPr>
        <w:t>,</w:t>
      </w:r>
      <w:r w:rsidRPr="00797DD0">
        <w:rPr>
          <w:rFonts w:eastAsia="Times New Roman" w:cs="Arial"/>
          <w:color w:val="auto"/>
          <w:spacing w:val="-17"/>
          <w:szCs w:val="20"/>
        </w:rPr>
        <w:t xml:space="preserve"> </w:t>
      </w:r>
      <w:r w:rsidRPr="00797DD0">
        <w:rPr>
          <w:rFonts w:eastAsia="Gill Sans MT" w:cs="Arial"/>
          <w:color w:val="auto"/>
          <w:szCs w:val="20"/>
        </w:rPr>
        <w:t>S.</w:t>
      </w:r>
      <w:r w:rsidRPr="00797DD0">
        <w:rPr>
          <w:rFonts w:eastAsia="Gill Sans MT" w:cs="Arial"/>
          <w:color w:val="auto"/>
          <w:spacing w:val="-27"/>
          <w:w w:val="99"/>
          <w:szCs w:val="20"/>
        </w:rPr>
        <w:t>W</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13"/>
          <w:w w:val="98"/>
          <w:szCs w:val="20"/>
        </w:rPr>
        <w:t>W</w:t>
      </w:r>
      <w:r w:rsidRPr="00797DD0">
        <w:rPr>
          <w:rFonts w:eastAsia="Gill Sans MT" w:cs="Arial"/>
          <w:color w:val="auto"/>
          <w:w w:val="98"/>
          <w:szCs w:val="20"/>
        </w:rPr>
        <w:t>ashington,</w:t>
      </w:r>
      <w:r w:rsidRPr="00797DD0">
        <w:rPr>
          <w:rFonts w:eastAsia="Times New Roman" w:cs="Arial"/>
          <w:color w:val="auto"/>
          <w:spacing w:val="-3"/>
          <w:w w:val="98"/>
          <w:szCs w:val="20"/>
        </w:rPr>
        <w:t xml:space="preserve"> </w:t>
      </w:r>
      <w:r w:rsidRPr="00797DD0">
        <w:rPr>
          <w:rFonts w:eastAsia="Gill Sans MT" w:cs="Arial"/>
          <w:color w:val="auto"/>
          <w:szCs w:val="20"/>
        </w:rPr>
        <w:t>DC</w:t>
      </w:r>
      <w:r w:rsidRPr="00797DD0">
        <w:rPr>
          <w:rFonts w:eastAsia="Times New Roman" w:cs="Arial"/>
          <w:color w:val="auto"/>
          <w:spacing w:val="6"/>
          <w:szCs w:val="20"/>
        </w:rPr>
        <w:t xml:space="preserve"> </w:t>
      </w:r>
      <w:r w:rsidRPr="00797DD0">
        <w:rPr>
          <w:rFonts w:eastAsia="Gill Sans MT" w:cs="Arial"/>
          <w:color w:val="auto"/>
          <w:szCs w:val="20"/>
        </w:rPr>
        <w:t>20202-4605</w:t>
      </w:r>
    </w:p>
    <w:p w14:paraId="4D0AEC8A" w14:textId="77777777" w:rsidR="00CB2639" w:rsidRPr="00797DD0" w:rsidRDefault="00CB2639" w:rsidP="009F5E67">
      <w:pPr>
        <w:ind w:left="360" w:right="196"/>
        <w:rPr>
          <w:rFonts w:eastAsia="Gill Sans MT" w:cs="Arial"/>
          <w:color w:val="auto"/>
          <w:szCs w:val="20"/>
        </w:rPr>
      </w:pPr>
      <w:r w:rsidRPr="00797DD0">
        <w:rPr>
          <w:rFonts w:eastAsia="Gill Sans MT" w:cs="Arial"/>
          <w:color w:val="auto"/>
          <w:szCs w:val="20"/>
        </w:rPr>
        <w:t>Phone:</w:t>
      </w:r>
      <w:r w:rsidRPr="00797DD0">
        <w:rPr>
          <w:rFonts w:eastAsia="Times New Roman" w:cs="Arial"/>
          <w:color w:val="auto"/>
          <w:spacing w:val="-21"/>
          <w:szCs w:val="20"/>
        </w:rPr>
        <w:t xml:space="preserve"> </w:t>
      </w:r>
      <w:r w:rsidRPr="00797DD0">
        <w:rPr>
          <w:rFonts w:eastAsia="Gill Sans MT" w:cs="Arial"/>
          <w:color w:val="auto"/>
          <w:szCs w:val="20"/>
        </w:rPr>
        <w:t>1-800-USA-LEARN</w:t>
      </w:r>
    </w:p>
    <w:p w14:paraId="3721514F" w14:textId="77777777" w:rsidR="00CB2639" w:rsidRPr="00797DD0" w:rsidRDefault="00CB2639" w:rsidP="00CB2639">
      <w:pPr>
        <w:spacing w:before="120"/>
        <w:ind w:left="20" w:right="-31"/>
        <w:rPr>
          <w:rFonts w:eastAsia="Gill Sans MT" w:cs="Arial"/>
          <w:color w:val="auto"/>
          <w:szCs w:val="20"/>
        </w:rPr>
      </w:pPr>
      <w:r w:rsidRPr="00797DD0">
        <w:rPr>
          <w:rFonts w:eastAsia="Gill Sans MT" w:cs="Arial"/>
          <w:color w:val="auto"/>
          <w:spacing w:val="-3"/>
          <w:szCs w:val="20"/>
        </w:rPr>
        <w:t>F</w:t>
      </w:r>
      <w:r w:rsidRPr="00797DD0">
        <w:rPr>
          <w:rFonts w:eastAsia="Gill Sans MT" w:cs="Arial"/>
          <w:color w:val="auto"/>
          <w:szCs w:val="20"/>
        </w:rPr>
        <w:t>or</w:t>
      </w:r>
      <w:r w:rsidRPr="00797DD0">
        <w:rPr>
          <w:rFonts w:eastAsia="Times New Roman" w:cs="Arial"/>
          <w:color w:val="auto"/>
          <w:spacing w:val="4"/>
          <w:szCs w:val="20"/>
        </w:rPr>
        <w:t xml:space="preserve"> </w:t>
      </w:r>
      <w:r w:rsidRPr="00797DD0">
        <w:rPr>
          <w:rFonts w:eastAsia="Gill Sans MT" w:cs="Arial"/>
          <w:color w:val="auto"/>
          <w:szCs w:val="20"/>
        </w:rPr>
        <w:t>a</w:t>
      </w:r>
      <w:r w:rsidRPr="00797DD0">
        <w:rPr>
          <w:rFonts w:eastAsia="Gill Sans MT" w:cs="Arial"/>
          <w:color w:val="auto"/>
          <w:spacing w:val="-2"/>
          <w:szCs w:val="20"/>
        </w:rPr>
        <w:t>d</w:t>
      </w:r>
      <w:r w:rsidRPr="00797DD0">
        <w:rPr>
          <w:rFonts w:eastAsia="Gill Sans MT" w:cs="Arial"/>
          <w:color w:val="auto"/>
          <w:szCs w:val="20"/>
        </w:rPr>
        <w:t>ditional</w:t>
      </w:r>
      <w:r w:rsidRPr="00797DD0">
        <w:rPr>
          <w:rFonts w:eastAsia="Times New Roman" w:cs="Arial"/>
          <w:color w:val="auto"/>
          <w:spacing w:val="4"/>
          <w:szCs w:val="20"/>
        </w:rPr>
        <w:t xml:space="preserve"> </w:t>
      </w:r>
      <w:r w:rsidRPr="00797DD0">
        <w:rPr>
          <w:rFonts w:eastAsia="Gill Sans MT" w:cs="Arial"/>
          <w:color w:val="auto"/>
          <w:w w:val="99"/>
          <w:szCs w:val="20"/>
        </w:rPr>
        <w:t>in</w:t>
      </w:r>
      <w:r w:rsidRPr="00797DD0">
        <w:rPr>
          <w:rFonts w:eastAsia="Gill Sans MT" w:cs="Arial"/>
          <w:color w:val="auto"/>
          <w:spacing w:val="-2"/>
          <w:w w:val="99"/>
          <w:szCs w:val="20"/>
        </w:rPr>
        <w:t>f</w:t>
      </w:r>
      <w:r w:rsidRPr="00797DD0">
        <w:rPr>
          <w:rFonts w:eastAsia="Gill Sans MT" w:cs="Arial"/>
          <w:color w:val="auto"/>
          <w:w w:val="99"/>
          <w:szCs w:val="20"/>
        </w:rPr>
        <w:t>ormation,</w:t>
      </w:r>
      <w:r w:rsidRPr="00797DD0">
        <w:rPr>
          <w:rFonts w:eastAsia="Times New Roman" w:cs="Arial"/>
          <w:color w:val="auto"/>
          <w:spacing w:val="-12"/>
          <w:w w:val="99"/>
          <w:szCs w:val="20"/>
        </w:rPr>
        <w:t xml:space="preserve"> </w:t>
      </w:r>
      <w:r w:rsidRPr="00797DD0">
        <w:rPr>
          <w:rFonts w:eastAsia="Gill Sans MT" w:cs="Arial"/>
          <w:color w:val="auto"/>
          <w:spacing w:val="-4"/>
          <w:szCs w:val="20"/>
        </w:rPr>
        <w:t>r</w:t>
      </w:r>
      <w:r w:rsidRPr="00797DD0">
        <w:rPr>
          <w:rFonts w:eastAsia="Gill Sans MT" w:cs="Arial"/>
          <w:color w:val="auto"/>
          <w:szCs w:val="20"/>
        </w:rPr>
        <w:t>e</w:t>
      </w:r>
      <w:r w:rsidRPr="00797DD0">
        <w:rPr>
          <w:rFonts w:eastAsia="Gill Sans MT" w:cs="Arial"/>
          <w:color w:val="auto"/>
          <w:spacing w:val="-2"/>
          <w:szCs w:val="20"/>
        </w:rPr>
        <w:t>f</w:t>
      </w:r>
      <w:r w:rsidRPr="00797DD0">
        <w:rPr>
          <w:rFonts w:eastAsia="Gill Sans MT" w:cs="Arial"/>
          <w:color w:val="auto"/>
          <w:szCs w:val="20"/>
        </w:rPr>
        <w:t>er</w:t>
      </w:r>
      <w:r w:rsidRPr="00797DD0">
        <w:rPr>
          <w:rFonts w:eastAsia="Times New Roman" w:cs="Arial"/>
          <w:color w:val="auto"/>
          <w:spacing w:val="5"/>
          <w:szCs w:val="20"/>
        </w:rPr>
        <w:t xml:space="preserve"> </w:t>
      </w:r>
      <w:r w:rsidRPr="00797DD0">
        <w:rPr>
          <w:rFonts w:eastAsia="Gill Sans MT" w:cs="Arial"/>
          <w:color w:val="auto"/>
          <w:szCs w:val="20"/>
        </w:rPr>
        <w:t>to</w:t>
      </w:r>
      <w:r w:rsidRPr="00797DD0">
        <w:rPr>
          <w:rFonts w:eastAsia="Times New Roman" w:cs="Arial"/>
          <w:color w:val="auto"/>
          <w:spacing w:val="4"/>
          <w:szCs w:val="20"/>
        </w:rPr>
        <w:t xml:space="preserve"> </w:t>
      </w:r>
      <w:r w:rsidRPr="00797DD0">
        <w:rPr>
          <w:rFonts w:eastAsia="Gill Sans MT" w:cs="Arial"/>
          <w:color w:val="auto"/>
          <w:szCs w:val="20"/>
        </w:rPr>
        <w:t>B</w:t>
      </w:r>
      <w:r w:rsidRPr="00797DD0">
        <w:rPr>
          <w:rFonts w:eastAsia="Gill Sans MT" w:cs="Arial"/>
          <w:color w:val="auto"/>
          <w:spacing w:val="-5"/>
          <w:szCs w:val="20"/>
        </w:rPr>
        <w:t>r</w:t>
      </w:r>
      <w:r w:rsidRPr="00797DD0">
        <w:rPr>
          <w:rFonts w:eastAsia="Gill Sans MT" w:cs="Arial"/>
          <w:color w:val="auto"/>
          <w:spacing w:val="-2"/>
          <w:szCs w:val="20"/>
        </w:rPr>
        <w:t>o</w:t>
      </w:r>
      <w:r w:rsidRPr="00797DD0">
        <w:rPr>
          <w:rFonts w:eastAsia="Gill Sans MT" w:cs="Arial"/>
          <w:color w:val="auto"/>
          <w:szCs w:val="20"/>
        </w:rPr>
        <w:t>wa</w:t>
      </w:r>
      <w:r w:rsidRPr="00797DD0">
        <w:rPr>
          <w:rFonts w:eastAsia="Gill Sans MT" w:cs="Arial"/>
          <w:color w:val="auto"/>
          <w:spacing w:val="-3"/>
          <w:szCs w:val="20"/>
        </w:rPr>
        <w:t>r</w:t>
      </w:r>
      <w:r w:rsidRPr="00797DD0">
        <w:rPr>
          <w:rFonts w:eastAsia="Gill Sans MT" w:cs="Arial"/>
          <w:color w:val="auto"/>
          <w:szCs w:val="20"/>
        </w:rPr>
        <w:t>d</w:t>
      </w:r>
      <w:r w:rsidRPr="00797DD0">
        <w:rPr>
          <w:rFonts w:eastAsia="Times New Roman" w:cs="Arial"/>
          <w:color w:val="auto"/>
          <w:spacing w:val="-1"/>
          <w:szCs w:val="20"/>
        </w:rPr>
        <w:t xml:space="preserve"> </w:t>
      </w:r>
      <w:r w:rsidRPr="00797DD0">
        <w:rPr>
          <w:rFonts w:eastAsia="Gill Sans MT" w:cs="Arial"/>
          <w:color w:val="auto"/>
          <w:szCs w:val="20"/>
        </w:rPr>
        <w:t>County</w:t>
      </w:r>
      <w:r w:rsidRPr="00797DD0">
        <w:rPr>
          <w:rFonts w:eastAsia="Times New Roman" w:cs="Arial"/>
          <w:color w:val="auto"/>
          <w:szCs w:val="20"/>
        </w:rPr>
        <w:t xml:space="preserve"> </w:t>
      </w:r>
      <w:r w:rsidRPr="00797DD0">
        <w:rPr>
          <w:rFonts w:eastAsia="Gill Sans MT" w:cs="Arial"/>
          <w:color w:val="auto"/>
          <w:szCs w:val="20"/>
        </w:rPr>
        <w:t xml:space="preserve">School </w:t>
      </w:r>
      <w:r w:rsidRPr="00797DD0">
        <w:rPr>
          <w:rFonts w:eastAsia="Gill Sans MT" w:cs="Arial"/>
          <w:color w:val="auto"/>
          <w:spacing w:val="2"/>
          <w:szCs w:val="20"/>
        </w:rPr>
        <w:t>Boa</w:t>
      </w:r>
      <w:r w:rsidRPr="00797DD0">
        <w:rPr>
          <w:rFonts w:eastAsia="Gill Sans MT" w:cs="Arial"/>
          <w:color w:val="auto"/>
          <w:spacing w:val="-1"/>
          <w:szCs w:val="20"/>
        </w:rPr>
        <w:t>r</w:t>
      </w:r>
      <w:r w:rsidRPr="00797DD0">
        <w:rPr>
          <w:rFonts w:eastAsia="Gill Sans MT" w:cs="Arial"/>
          <w:color w:val="auto"/>
          <w:szCs w:val="20"/>
        </w:rPr>
        <w:t>d</w:t>
      </w:r>
      <w:r w:rsidRPr="00797DD0">
        <w:rPr>
          <w:rFonts w:eastAsia="Times New Roman" w:cs="Arial"/>
          <w:color w:val="auto"/>
          <w:spacing w:val="21"/>
          <w:szCs w:val="20"/>
        </w:rPr>
        <w:t xml:space="preserve"> </w:t>
      </w:r>
      <w:r w:rsidRPr="00797DD0">
        <w:rPr>
          <w:rFonts w:eastAsia="Gill Sans MT" w:cs="Arial"/>
          <w:color w:val="auto"/>
          <w:spacing w:val="-3"/>
          <w:szCs w:val="20"/>
        </w:rPr>
        <w:t>P</w:t>
      </w:r>
      <w:r w:rsidRPr="00797DD0">
        <w:rPr>
          <w:rFonts w:eastAsia="Gill Sans MT" w:cs="Arial"/>
          <w:color w:val="auto"/>
          <w:spacing w:val="2"/>
          <w:szCs w:val="20"/>
        </w:rPr>
        <w:t>olic</w:t>
      </w:r>
      <w:r w:rsidRPr="00797DD0">
        <w:rPr>
          <w:rFonts w:eastAsia="Gill Sans MT" w:cs="Arial"/>
          <w:color w:val="auto"/>
          <w:szCs w:val="20"/>
        </w:rPr>
        <w:t>y</w:t>
      </w:r>
      <w:r w:rsidRPr="00797DD0">
        <w:rPr>
          <w:rFonts w:eastAsia="Times New Roman" w:cs="Arial"/>
          <w:color w:val="auto"/>
          <w:spacing w:val="21"/>
          <w:szCs w:val="20"/>
        </w:rPr>
        <w:t xml:space="preserve"> </w:t>
      </w:r>
      <w:r w:rsidRPr="00797DD0">
        <w:rPr>
          <w:rFonts w:eastAsia="Gill Sans MT" w:cs="Arial"/>
          <w:color w:val="auto"/>
          <w:spacing w:val="2"/>
          <w:szCs w:val="20"/>
        </w:rPr>
        <w:t>5100</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2"/>
          <w:szCs w:val="20"/>
        </w:rPr>
        <w:t>o</w:t>
      </w:r>
      <w:r w:rsidRPr="00797DD0">
        <w:rPr>
          <w:rFonts w:eastAsia="Gill Sans MT" w:cs="Arial"/>
          <w:color w:val="auto"/>
          <w:szCs w:val="20"/>
        </w:rPr>
        <w:t>r</w:t>
      </w:r>
      <w:r w:rsidRPr="00797DD0">
        <w:rPr>
          <w:rFonts w:eastAsia="Times New Roman" w:cs="Arial"/>
          <w:color w:val="auto"/>
          <w:spacing w:val="21"/>
          <w:szCs w:val="20"/>
        </w:rPr>
        <w:t xml:space="preserve"> </w:t>
      </w:r>
      <w:r w:rsidRPr="00797DD0">
        <w:rPr>
          <w:rFonts w:eastAsia="Gill Sans MT" w:cs="Arial"/>
          <w:color w:val="auto"/>
          <w:spacing w:val="2"/>
          <w:szCs w:val="20"/>
        </w:rPr>
        <w:t>cal</w:t>
      </w:r>
      <w:r w:rsidRPr="00797DD0">
        <w:rPr>
          <w:rFonts w:eastAsia="Gill Sans MT" w:cs="Arial"/>
          <w:color w:val="auto"/>
          <w:szCs w:val="20"/>
        </w:rPr>
        <w:t>l</w:t>
      </w:r>
      <w:r w:rsidRPr="00797DD0">
        <w:rPr>
          <w:rFonts w:eastAsia="Times New Roman" w:cs="Arial"/>
          <w:color w:val="auto"/>
          <w:spacing w:val="21"/>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21"/>
          <w:szCs w:val="20"/>
        </w:rPr>
        <w:t xml:space="preserve"> </w:t>
      </w:r>
      <w:r>
        <w:rPr>
          <w:rFonts w:eastAsia="Gill Sans MT" w:cs="Arial"/>
          <w:color w:val="auto"/>
          <w:spacing w:val="2"/>
          <w:szCs w:val="20"/>
        </w:rPr>
        <w:t>Office of Student Affairs</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2"/>
          <w:szCs w:val="20"/>
        </w:rPr>
        <w:t>I</w:t>
      </w:r>
      <w:r w:rsidRPr="00797DD0">
        <w:rPr>
          <w:rFonts w:eastAsia="Gill Sans MT" w:cs="Arial"/>
          <w:color w:val="auto"/>
          <w:szCs w:val="20"/>
        </w:rPr>
        <w:t>f</w:t>
      </w:r>
      <w:r w:rsidRPr="00797DD0">
        <w:rPr>
          <w:rFonts w:eastAsia="Times New Roman" w:cs="Arial"/>
          <w:color w:val="auto"/>
          <w:spacing w:val="21"/>
          <w:szCs w:val="20"/>
        </w:rPr>
        <w:t xml:space="preserve"> </w:t>
      </w:r>
      <w:r w:rsidRPr="00797DD0">
        <w:rPr>
          <w:rFonts w:eastAsia="Gill Sans MT" w:cs="Arial"/>
          <w:color w:val="auto"/>
          <w:spacing w:val="-2"/>
          <w:szCs w:val="20"/>
        </w:rPr>
        <w:t>y</w:t>
      </w:r>
      <w:r w:rsidRPr="00797DD0">
        <w:rPr>
          <w:rFonts w:eastAsia="Gill Sans MT" w:cs="Arial"/>
          <w:color w:val="auto"/>
          <w:spacing w:val="2"/>
          <w:szCs w:val="20"/>
        </w:rPr>
        <w:t>o</w:t>
      </w:r>
      <w:r w:rsidRPr="00797DD0">
        <w:rPr>
          <w:rFonts w:eastAsia="Gill Sans MT" w:cs="Arial"/>
          <w:color w:val="auto"/>
          <w:szCs w:val="20"/>
        </w:rPr>
        <w:t>u</w:t>
      </w:r>
      <w:r w:rsidRPr="00797DD0">
        <w:rPr>
          <w:rFonts w:eastAsia="Times New Roman" w:cs="Arial"/>
          <w:color w:val="auto"/>
          <w:szCs w:val="20"/>
        </w:rPr>
        <w:t xml:space="preserve"> </w:t>
      </w:r>
      <w:r w:rsidRPr="00797DD0">
        <w:rPr>
          <w:rFonts w:eastAsia="Gill Sans MT" w:cs="Arial"/>
          <w:color w:val="auto"/>
          <w:spacing w:val="-2"/>
          <w:szCs w:val="20"/>
        </w:rPr>
        <w:t>wis</w:t>
      </w:r>
      <w:r w:rsidRPr="00797DD0">
        <w:rPr>
          <w:rFonts w:eastAsia="Gill Sans MT" w:cs="Arial"/>
          <w:color w:val="auto"/>
          <w:szCs w:val="20"/>
        </w:rPr>
        <w:t>h</w:t>
      </w:r>
      <w:r w:rsidRPr="00797DD0">
        <w:rPr>
          <w:rFonts w:eastAsia="Times New Roman" w:cs="Arial"/>
          <w:color w:val="auto"/>
          <w:spacing w:val="-6"/>
          <w:szCs w:val="20"/>
        </w:rPr>
        <w:t xml:space="preserve"> </w:t>
      </w:r>
      <w:r w:rsidRPr="00797DD0">
        <w:rPr>
          <w:rFonts w:eastAsia="Gill Sans MT" w:cs="Arial"/>
          <w:color w:val="auto"/>
          <w:spacing w:val="-2"/>
          <w:szCs w:val="20"/>
        </w:rPr>
        <w:t>t</w:t>
      </w:r>
      <w:r w:rsidRPr="00797DD0">
        <w:rPr>
          <w:rFonts w:eastAsia="Gill Sans MT" w:cs="Arial"/>
          <w:color w:val="auto"/>
          <w:szCs w:val="20"/>
        </w:rPr>
        <w:t>o</w:t>
      </w:r>
      <w:r w:rsidRPr="00797DD0">
        <w:rPr>
          <w:rFonts w:eastAsia="Times New Roman" w:cs="Arial"/>
          <w:color w:val="auto"/>
          <w:spacing w:val="-6"/>
          <w:szCs w:val="20"/>
        </w:rPr>
        <w:t xml:space="preserve"> </w:t>
      </w:r>
      <w:r w:rsidRPr="00797DD0">
        <w:rPr>
          <w:rFonts w:eastAsia="Gill Sans MT" w:cs="Arial"/>
          <w:color w:val="auto"/>
          <w:spacing w:val="-2"/>
          <w:szCs w:val="20"/>
        </w:rPr>
        <w:t>discus</w:t>
      </w:r>
      <w:r w:rsidRPr="00797DD0">
        <w:rPr>
          <w:rFonts w:eastAsia="Gill Sans MT" w:cs="Arial"/>
          <w:color w:val="auto"/>
          <w:szCs w:val="20"/>
        </w:rPr>
        <w:t>s</w:t>
      </w:r>
      <w:r w:rsidRPr="00797DD0">
        <w:rPr>
          <w:rFonts w:eastAsia="Times New Roman" w:cs="Arial"/>
          <w:color w:val="auto"/>
          <w:spacing w:val="-9"/>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sidRPr="00797DD0">
        <w:rPr>
          <w:rFonts w:eastAsia="Times New Roman" w:cs="Arial"/>
          <w:color w:val="auto"/>
          <w:spacing w:val="-7"/>
          <w:szCs w:val="20"/>
        </w:rPr>
        <w:t xml:space="preserve"> </w:t>
      </w:r>
      <w:r w:rsidRPr="00797DD0">
        <w:rPr>
          <w:rFonts w:eastAsia="Gill Sans MT" w:cs="Arial"/>
          <w:color w:val="auto"/>
          <w:spacing w:val="-2"/>
          <w:szCs w:val="20"/>
        </w:rPr>
        <w:t>t</w:t>
      </w:r>
      <w:r w:rsidRPr="00797DD0">
        <w:rPr>
          <w:rFonts w:eastAsia="Gill Sans MT" w:cs="Arial"/>
          <w:color w:val="auto"/>
          <w:spacing w:val="4"/>
          <w:szCs w:val="20"/>
        </w:rPr>
        <w:t>r</w:t>
      </w:r>
      <w:r w:rsidRPr="00797DD0">
        <w:rPr>
          <w:rFonts w:eastAsia="Gill Sans MT" w:cs="Arial"/>
          <w:color w:val="auto"/>
          <w:szCs w:val="20"/>
        </w:rPr>
        <w:t>y</w:t>
      </w:r>
      <w:r w:rsidRPr="00797DD0">
        <w:rPr>
          <w:rFonts w:eastAsia="Times New Roman" w:cs="Arial"/>
          <w:color w:val="auto"/>
          <w:spacing w:val="-7"/>
          <w:szCs w:val="20"/>
        </w:rPr>
        <w:t xml:space="preserve"> </w:t>
      </w:r>
      <w:r w:rsidRPr="00797DD0">
        <w:rPr>
          <w:rFonts w:eastAsia="Gill Sans MT" w:cs="Arial"/>
          <w:color w:val="auto"/>
          <w:spacing w:val="-2"/>
          <w:szCs w:val="20"/>
        </w:rPr>
        <w:t>t</w:t>
      </w:r>
      <w:r w:rsidRPr="00797DD0">
        <w:rPr>
          <w:rFonts w:eastAsia="Gill Sans MT" w:cs="Arial"/>
          <w:color w:val="auto"/>
          <w:szCs w:val="20"/>
        </w:rPr>
        <w:t>o</w:t>
      </w:r>
      <w:r w:rsidRPr="00797DD0">
        <w:rPr>
          <w:rFonts w:eastAsia="Times New Roman" w:cs="Arial"/>
          <w:color w:val="auto"/>
          <w:spacing w:val="-6"/>
          <w:szCs w:val="20"/>
        </w:rPr>
        <w:t xml:space="preserve"> </w:t>
      </w:r>
      <w:r w:rsidRPr="00797DD0">
        <w:rPr>
          <w:rFonts w:eastAsia="Gill Sans MT" w:cs="Arial"/>
          <w:color w:val="auto"/>
          <w:spacing w:val="-6"/>
          <w:szCs w:val="20"/>
        </w:rPr>
        <w:t>r</w:t>
      </w:r>
      <w:r w:rsidRPr="00797DD0">
        <w:rPr>
          <w:rFonts w:eastAsia="Gill Sans MT" w:cs="Arial"/>
          <w:color w:val="auto"/>
          <w:spacing w:val="-2"/>
          <w:szCs w:val="20"/>
        </w:rPr>
        <w:t>esol</w:t>
      </w:r>
      <w:r w:rsidRPr="00797DD0">
        <w:rPr>
          <w:rFonts w:eastAsia="Gill Sans MT" w:cs="Arial"/>
          <w:color w:val="auto"/>
          <w:spacing w:val="-6"/>
          <w:szCs w:val="20"/>
        </w:rPr>
        <w:t>v</w:t>
      </w:r>
      <w:r w:rsidRPr="00797DD0">
        <w:rPr>
          <w:rFonts w:eastAsia="Gill Sans MT" w:cs="Arial"/>
          <w:color w:val="auto"/>
          <w:szCs w:val="20"/>
        </w:rPr>
        <w:t>e</w:t>
      </w:r>
      <w:r w:rsidRPr="00797DD0">
        <w:rPr>
          <w:rFonts w:eastAsia="Times New Roman" w:cs="Arial"/>
          <w:color w:val="auto"/>
          <w:spacing w:val="-9"/>
          <w:szCs w:val="20"/>
        </w:rPr>
        <w:t xml:space="preserve"> </w:t>
      </w:r>
      <w:r w:rsidRPr="00797DD0">
        <w:rPr>
          <w:rFonts w:eastAsia="Gill Sans MT" w:cs="Arial"/>
          <w:color w:val="auto"/>
          <w:spacing w:val="-2"/>
          <w:szCs w:val="20"/>
        </w:rPr>
        <w:t>a</w:t>
      </w:r>
      <w:r w:rsidRPr="00797DD0">
        <w:rPr>
          <w:rFonts w:eastAsia="Gill Sans MT" w:cs="Arial"/>
          <w:color w:val="auto"/>
          <w:spacing w:val="-6"/>
          <w:szCs w:val="20"/>
        </w:rPr>
        <w:t>n</w:t>
      </w:r>
      <w:r w:rsidRPr="00797DD0">
        <w:rPr>
          <w:rFonts w:eastAsia="Gill Sans MT" w:cs="Arial"/>
          <w:color w:val="auto"/>
          <w:szCs w:val="20"/>
        </w:rPr>
        <w:t>y</w:t>
      </w:r>
      <w:r w:rsidRPr="00797DD0">
        <w:rPr>
          <w:rFonts w:eastAsia="Times New Roman" w:cs="Arial"/>
          <w:color w:val="auto"/>
          <w:spacing w:val="-7"/>
          <w:szCs w:val="20"/>
        </w:rPr>
        <w:t xml:space="preserve"> </w:t>
      </w:r>
      <w:r w:rsidRPr="00797DD0">
        <w:rPr>
          <w:rFonts w:eastAsia="Gill Sans MT" w:cs="Arial"/>
          <w:color w:val="auto"/>
          <w:spacing w:val="-2"/>
          <w:szCs w:val="20"/>
        </w:rPr>
        <w:t>FER</w:t>
      </w:r>
      <w:r w:rsidRPr="00797DD0">
        <w:rPr>
          <w:rFonts w:eastAsia="Gill Sans MT" w:cs="Arial"/>
          <w:color w:val="auto"/>
          <w:spacing w:val="-19"/>
          <w:szCs w:val="20"/>
        </w:rPr>
        <w:t>P</w:t>
      </w:r>
      <w:r w:rsidRPr="00797DD0">
        <w:rPr>
          <w:rFonts w:eastAsia="Gill Sans MT" w:cs="Arial"/>
          <w:color w:val="auto"/>
          <w:szCs w:val="20"/>
        </w:rPr>
        <w:t>A</w:t>
      </w:r>
      <w:r w:rsidRPr="00797DD0">
        <w:rPr>
          <w:rFonts w:eastAsia="Times New Roman" w:cs="Arial"/>
          <w:color w:val="auto"/>
          <w:spacing w:val="-7"/>
          <w:szCs w:val="20"/>
        </w:rPr>
        <w:t xml:space="preserve"> </w:t>
      </w:r>
      <w:r w:rsidRPr="00797DD0">
        <w:rPr>
          <w:rFonts w:eastAsia="Gill Sans MT" w:cs="Arial"/>
          <w:color w:val="auto"/>
          <w:spacing w:val="-2"/>
          <w:szCs w:val="20"/>
        </w:rPr>
        <w:t>concern</w:t>
      </w:r>
      <w:r w:rsidRPr="00797DD0">
        <w:rPr>
          <w:rFonts w:eastAsia="Gill Sans MT" w:cs="Arial"/>
          <w:color w:val="auto"/>
          <w:szCs w:val="20"/>
        </w:rPr>
        <w:t>s</w:t>
      </w:r>
      <w:r w:rsidRPr="00797DD0">
        <w:rPr>
          <w:rFonts w:eastAsia="Times New Roman" w:cs="Arial"/>
          <w:color w:val="auto"/>
          <w:spacing w:val="-10"/>
          <w:szCs w:val="20"/>
        </w:rPr>
        <w:t xml:space="preserve"> </w:t>
      </w:r>
      <w:r w:rsidRPr="00797DD0">
        <w:rPr>
          <w:rFonts w:eastAsia="Gill Sans MT" w:cs="Arial"/>
          <w:color w:val="auto"/>
          <w:spacing w:val="-2"/>
          <w:szCs w:val="20"/>
        </w:rPr>
        <w:t>be</w:t>
      </w:r>
      <w:r w:rsidRPr="00797DD0">
        <w:rPr>
          <w:rFonts w:eastAsia="Gill Sans MT" w:cs="Arial"/>
          <w:color w:val="auto"/>
          <w:spacing w:val="-4"/>
          <w:szCs w:val="20"/>
        </w:rPr>
        <w:t>f</w:t>
      </w:r>
      <w:r w:rsidRPr="00797DD0">
        <w:rPr>
          <w:rFonts w:eastAsia="Gill Sans MT" w:cs="Arial"/>
          <w:color w:val="auto"/>
          <w:spacing w:val="-2"/>
          <w:szCs w:val="20"/>
        </w:rPr>
        <w:t>o</w:t>
      </w:r>
      <w:r w:rsidRPr="00797DD0">
        <w:rPr>
          <w:rFonts w:eastAsia="Gill Sans MT" w:cs="Arial"/>
          <w:color w:val="auto"/>
          <w:spacing w:val="-6"/>
          <w:szCs w:val="20"/>
        </w:rPr>
        <w:t>r</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contactin</w:t>
      </w:r>
      <w:r w:rsidRPr="00797DD0">
        <w:rPr>
          <w:rFonts w:eastAsia="Gill Sans MT" w:cs="Arial"/>
          <w:color w:val="auto"/>
          <w:szCs w:val="20"/>
        </w:rPr>
        <w:t>g</w:t>
      </w:r>
      <w:r w:rsidRPr="00797DD0">
        <w:rPr>
          <w:rFonts w:eastAsia="Times New Roman" w:cs="Arial"/>
          <w:color w:val="auto"/>
          <w:spacing w:val="32"/>
          <w:szCs w:val="20"/>
        </w:rPr>
        <w:t xml:space="preserve"> </w:t>
      </w:r>
      <w:r w:rsidRPr="00797DD0">
        <w:rPr>
          <w:rFonts w:eastAsia="Gill Sans MT" w:cs="Arial"/>
          <w:color w:val="auto"/>
          <w:spacing w:val="2"/>
          <w:szCs w:val="20"/>
        </w:rPr>
        <w:t>th</w:t>
      </w:r>
      <w:r w:rsidRPr="00797DD0">
        <w:rPr>
          <w:rFonts w:eastAsia="Gill Sans MT" w:cs="Arial"/>
          <w:color w:val="auto"/>
          <w:szCs w:val="20"/>
        </w:rPr>
        <w:t>e</w:t>
      </w:r>
      <w:r w:rsidRPr="00797DD0">
        <w:rPr>
          <w:rFonts w:eastAsia="Times New Roman" w:cs="Arial"/>
          <w:color w:val="auto"/>
          <w:spacing w:val="37"/>
          <w:szCs w:val="20"/>
        </w:rPr>
        <w:t xml:space="preserve"> </w:t>
      </w:r>
      <w:r w:rsidRPr="00797DD0">
        <w:rPr>
          <w:rFonts w:eastAsia="Gill Sans MT" w:cs="Arial"/>
          <w:color w:val="auto"/>
          <w:spacing w:val="2"/>
          <w:szCs w:val="20"/>
        </w:rPr>
        <w:t>Fami</w:t>
      </w:r>
      <w:r w:rsidRPr="00797DD0">
        <w:rPr>
          <w:rFonts w:eastAsia="Gill Sans MT" w:cs="Arial"/>
          <w:color w:val="auto"/>
          <w:szCs w:val="20"/>
        </w:rPr>
        <w:t>ly</w:t>
      </w:r>
      <w:r w:rsidRPr="00797DD0">
        <w:rPr>
          <w:rFonts w:eastAsia="Times New Roman" w:cs="Arial"/>
          <w:color w:val="auto"/>
          <w:spacing w:val="34"/>
          <w:szCs w:val="20"/>
        </w:rPr>
        <w:t xml:space="preserve"> </w:t>
      </w:r>
      <w:r w:rsidRPr="00797DD0">
        <w:rPr>
          <w:rFonts w:eastAsia="Gill Sans MT" w:cs="Arial"/>
          <w:color w:val="auto"/>
          <w:spacing w:val="-3"/>
          <w:szCs w:val="20"/>
        </w:rPr>
        <w:t>P</w:t>
      </w:r>
      <w:r w:rsidRPr="00797DD0">
        <w:rPr>
          <w:rFonts w:eastAsia="Gill Sans MT" w:cs="Arial"/>
          <w:color w:val="auto"/>
          <w:spacing w:val="2"/>
          <w:szCs w:val="20"/>
        </w:rPr>
        <w:t>olic</w:t>
      </w:r>
      <w:r w:rsidRPr="00797DD0">
        <w:rPr>
          <w:rFonts w:eastAsia="Gill Sans MT" w:cs="Arial"/>
          <w:color w:val="auto"/>
          <w:szCs w:val="20"/>
        </w:rPr>
        <w:t>y</w:t>
      </w:r>
      <w:r w:rsidRPr="00797DD0">
        <w:rPr>
          <w:rFonts w:eastAsia="Times New Roman" w:cs="Arial"/>
          <w:color w:val="auto"/>
          <w:spacing w:val="32"/>
          <w:szCs w:val="20"/>
        </w:rPr>
        <w:t xml:space="preserve"> </w:t>
      </w:r>
      <w:r w:rsidRPr="00797DD0">
        <w:rPr>
          <w:rFonts w:eastAsia="Gill Sans MT" w:cs="Arial"/>
          <w:color w:val="auto"/>
          <w:spacing w:val="2"/>
          <w:szCs w:val="20"/>
        </w:rPr>
        <w:t>Complianc</w:t>
      </w:r>
      <w:r w:rsidRPr="00797DD0">
        <w:rPr>
          <w:rFonts w:eastAsia="Gill Sans MT" w:cs="Arial"/>
          <w:color w:val="auto"/>
          <w:szCs w:val="20"/>
        </w:rPr>
        <w:t>e</w:t>
      </w:r>
      <w:r w:rsidRPr="00797DD0">
        <w:rPr>
          <w:rFonts w:eastAsia="Times New Roman" w:cs="Arial"/>
          <w:color w:val="auto"/>
          <w:spacing w:val="32"/>
          <w:szCs w:val="20"/>
        </w:rPr>
        <w:t xml:space="preserve"> </w:t>
      </w:r>
      <w:r w:rsidRPr="00797DD0">
        <w:rPr>
          <w:rFonts w:eastAsia="Gill Sans MT" w:cs="Arial"/>
          <w:color w:val="auto"/>
          <w:spacing w:val="2"/>
          <w:szCs w:val="20"/>
        </w:rPr>
        <w:t>Offic</w:t>
      </w:r>
      <w:r w:rsidRPr="00797DD0">
        <w:rPr>
          <w:rFonts w:eastAsia="Gill Sans MT" w:cs="Arial"/>
          <w:color w:val="auto"/>
          <w:spacing w:val="6"/>
          <w:szCs w:val="20"/>
        </w:rPr>
        <w:t>e</w:t>
      </w:r>
      <w:r w:rsidRPr="00797DD0">
        <w:rPr>
          <w:rFonts w:eastAsia="Gill Sans MT" w:cs="Arial"/>
          <w:color w:val="auto"/>
          <w:szCs w:val="20"/>
        </w:rPr>
        <w:t>,</w:t>
      </w:r>
      <w:r w:rsidRPr="00797DD0">
        <w:rPr>
          <w:rFonts w:eastAsia="Times New Roman" w:cs="Arial"/>
          <w:color w:val="auto"/>
          <w:spacing w:val="14"/>
          <w:szCs w:val="20"/>
        </w:rPr>
        <w:t xml:space="preserve"> </w:t>
      </w:r>
      <w:r w:rsidRPr="00797DD0">
        <w:rPr>
          <w:rFonts w:eastAsia="Gill Sans MT" w:cs="Arial"/>
          <w:color w:val="auto"/>
          <w:spacing w:val="-2"/>
          <w:szCs w:val="20"/>
        </w:rPr>
        <w:t>y</w:t>
      </w:r>
      <w:r w:rsidRPr="00797DD0">
        <w:rPr>
          <w:rFonts w:eastAsia="Gill Sans MT" w:cs="Arial"/>
          <w:color w:val="auto"/>
          <w:spacing w:val="2"/>
          <w:szCs w:val="20"/>
        </w:rPr>
        <w:t>o</w:t>
      </w:r>
      <w:r w:rsidRPr="00797DD0">
        <w:rPr>
          <w:rFonts w:eastAsia="Gill Sans MT" w:cs="Arial"/>
          <w:color w:val="auto"/>
          <w:szCs w:val="20"/>
        </w:rPr>
        <w:t>u</w:t>
      </w:r>
      <w:r w:rsidRPr="00797DD0">
        <w:rPr>
          <w:rFonts w:eastAsia="Times New Roman" w:cs="Arial"/>
          <w:color w:val="auto"/>
          <w:spacing w:val="34"/>
          <w:szCs w:val="20"/>
        </w:rPr>
        <w:t xml:space="preserve"> </w:t>
      </w:r>
      <w:r w:rsidRPr="00797DD0">
        <w:rPr>
          <w:rFonts w:eastAsia="Gill Sans MT" w:cs="Arial"/>
          <w:color w:val="auto"/>
          <w:spacing w:val="2"/>
          <w:szCs w:val="20"/>
        </w:rPr>
        <w:t>m</w:t>
      </w:r>
      <w:r w:rsidRPr="00797DD0">
        <w:rPr>
          <w:rFonts w:eastAsia="Gill Sans MT" w:cs="Arial"/>
          <w:color w:val="auto"/>
          <w:spacing w:val="-6"/>
          <w:szCs w:val="20"/>
        </w:rPr>
        <w:t>a</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zCs w:val="20"/>
        </w:rPr>
        <w:t>contact</w:t>
      </w:r>
      <w:r w:rsidRPr="00797DD0">
        <w:rPr>
          <w:rFonts w:eastAsia="Times New Roman" w:cs="Arial"/>
          <w:color w:val="auto"/>
          <w:szCs w:val="20"/>
        </w:rPr>
        <w:t xml:space="preserve"> </w:t>
      </w:r>
      <w:r w:rsidRPr="00797DD0">
        <w:rPr>
          <w:rFonts w:eastAsia="Gill Sans MT" w:cs="Arial"/>
          <w:color w:val="auto"/>
          <w:szCs w:val="20"/>
        </w:rPr>
        <w:t>the</w:t>
      </w:r>
      <w:r w:rsidRPr="00797DD0">
        <w:rPr>
          <w:rFonts w:eastAsia="Times New Roman" w:cs="Arial"/>
          <w:color w:val="auto"/>
          <w:spacing w:val="6"/>
          <w:szCs w:val="20"/>
        </w:rPr>
        <w:t xml:space="preserve"> </w:t>
      </w:r>
      <w:r w:rsidRPr="00797DD0">
        <w:rPr>
          <w:rFonts w:eastAsia="Gill Sans MT" w:cs="Arial"/>
          <w:color w:val="auto"/>
          <w:szCs w:val="20"/>
        </w:rPr>
        <w:t>SBBC</w:t>
      </w:r>
      <w:r w:rsidRPr="00797DD0">
        <w:rPr>
          <w:rFonts w:eastAsia="Times New Roman" w:cs="Arial"/>
          <w:color w:val="auto"/>
          <w:spacing w:val="1"/>
          <w:szCs w:val="20"/>
        </w:rPr>
        <w:t xml:space="preserve"> </w:t>
      </w:r>
      <w:r w:rsidRPr="00797DD0">
        <w:rPr>
          <w:rFonts w:eastAsia="Gill Sans MT" w:cs="Arial"/>
          <w:color w:val="auto"/>
          <w:szCs w:val="20"/>
        </w:rPr>
        <w:t>Privacy</w:t>
      </w:r>
      <w:r w:rsidRPr="00797DD0">
        <w:rPr>
          <w:rFonts w:eastAsia="Times New Roman" w:cs="Arial"/>
          <w:color w:val="auto"/>
          <w:szCs w:val="20"/>
        </w:rPr>
        <w:t xml:space="preserve"> </w:t>
      </w:r>
      <w:r w:rsidRPr="00797DD0">
        <w:rPr>
          <w:rFonts w:eastAsia="Gill Sans MT" w:cs="Arial"/>
          <w:color w:val="auto"/>
          <w:szCs w:val="20"/>
        </w:rPr>
        <w:t>Officer</w:t>
      </w:r>
      <w:r w:rsidRPr="00797DD0">
        <w:rPr>
          <w:rFonts w:eastAsia="Times New Roman" w:cs="Arial"/>
          <w:color w:val="auto"/>
          <w:spacing w:val="6"/>
          <w:szCs w:val="20"/>
        </w:rPr>
        <w:t xml:space="preserve"> </w:t>
      </w:r>
      <w:r w:rsidRPr="00797DD0">
        <w:rPr>
          <w:rFonts w:eastAsia="Gill Sans MT" w:cs="Arial"/>
          <w:color w:val="auto"/>
          <w:szCs w:val="20"/>
        </w:rPr>
        <w:t>at</w:t>
      </w:r>
      <w:r w:rsidRPr="00797DD0">
        <w:rPr>
          <w:rFonts w:eastAsia="Times New Roman" w:cs="Arial"/>
          <w:color w:val="auto"/>
          <w:spacing w:val="4"/>
          <w:szCs w:val="20"/>
        </w:rPr>
        <w:t xml:space="preserve"> </w:t>
      </w:r>
      <w:r w:rsidRPr="00797DD0">
        <w:rPr>
          <w:rFonts w:eastAsia="Gill Sans MT" w:cs="Arial"/>
          <w:color w:val="auto"/>
          <w:szCs w:val="20"/>
        </w:rPr>
        <w:t>754-321-1914.</w:t>
      </w:r>
    </w:p>
    <w:p w14:paraId="1439221D" w14:textId="77777777" w:rsidR="00CB2639" w:rsidRPr="00797DD0" w:rsidRDefault="00CB2639" w:rsidP="00CB2639">
      <w:pPr>
        <w:spacing w:before="120"/>
        <w:ind w:left="20" w:right="-27"/>
        <w:rPr>
          <w:rFonts w:eastAsia="Gill Sans MT" w:cs="Arial"/>
          <w:color w:val="auto"/>
          <w:szCs w:val="20"/>
        </w:rPr>
      </w:pPr>
      <w:r w:rsidRPr="00797DD0">
        <w:rPr>
          <w:rFonts w:eastAsia="Gill Sans MT" w:cs="Arial"/>
          <w:color w:val="auto"/>
          <w:spacing w:val="-3"/>
          <w:szCs w:val="20"/>
        </w:rPr>
        <w:t>(</w:t>
      </w:r>
      <w:r w:rsidRPr="00797DD0">
        <w:rPr>
          <w:rFonts w:eastAsia="Gill Sans MT" w:cs="Arial"/>
          <w:color w:val="auto"/>
          <w:spacing w:val="-3"/>
          <w:w w:val="99"/>
          <w:szCs w:val="20"/>
        </w:rPr>
        <w:t>N</w:t>
      </w:r>
      <w:r w:rsidRPr="00797DD0">
        <w:rPr>
          <w:rFonts w:eastAsia="Gill Sans MT" w:cs="Arial"/>
          <w:color w:val="auto"/>
          <w:spacing w:val="-16"/>
          <w:szCs w:val="20"/>
        </w:rPr>
        <w:t>O</w:t>
      </w:r>
      <w:r w:rsidRPr="00797DD0">
        <w:rPr>
          <w:rFonts w:eastAsia="Gill Sans MT" w:cs="Arial"/>
          <w:color w:val="auto"/>
          <w:spacing w:val="-3"/>
          <w:szCs w:val="20"/>
        </w:rPr>
        <w:t>TE</w:t>
      </w:r>
      <w:r w:rsidRPr="00797DD0">
        <w:rPr>
          <w:rFonts w:eastAsia="Gill Sans MT" w:cs="Arial"/>
          <w:color w:val="auto"/>
          <w:szCs w:val="20"/>
        </w:rPr>
        <w:t>:</w:t>
      </w:r>
      <w:r w:rsidRPr="00797DD0">
        <w:rPr>
          <w:rFonts w:eastAsia="Times New Roman" w:cs="Arial"/>
          <w:color w:val="auto"/>
          <w:spacing w:val="-28"/>
          <w:szCs w:val="20"/>
        </w:rPr>
        <w:t xml:space="preserve"> </w:t>
      </w:r>
      <w:r w:rsidRPr="00797DD0">
        <w:rPr>
          <w:rFonts w:eastAsia="Gill Sans MT" w:cs="Arial"/>
          <w:color w:val="auto"/>
          <w:spacing w:val="-3"/>
          <w:szCs w:val="20"/>
        </w:rPr>
        <w:t>FER</w:t>
      </w:r>
      <w:r w:rsidRPr="00797DD0">
        <w:rPr>
          <w:rFonts w:eastAsia="Gill Sans MT" w:cs="Arial"/>
          <w:color w:val="auto"/>
          <w:spacing w:val="-19"/>
          <w:szCs w:val="20"/>
        </w:rPr>
        <w:t>P</w:t>
      </w:r>
      <w:r w:rsidRPr="00797DD0">
        <w:rPr>
          <w:rFonts w:eastAsia="Gill Sans MT" w:cs="Arial"/>
          <w:color w:val="auto"/>
          <w:szCs w:val="20"/>
        </w:rPr>
        <w:t>A</w:t>
      </w:r>
      <w:r w:rsidRPr="00797DD0">
        <w:rPr>
          <w:rFonts w:eastAsia="Times New Roman" w:cs="Arial"/>
          <w:color w:val="auto"/>
          <w:spacing w:val="-9"/>
          <w:szCs w:val="20"/>
        </w:rPr>
        <w:t xml:space="preserve"> </w:t>
      </w:r>
      <w:r w:rsidRPr="00797DD0">
        <w:rPr>
          <w:rFonts w:eastAsia="Gill Sans MT" w:cs="Arial"/>
          <w:color w:val="auto"/>
          <w:spacing w:val="-7"/>
          <w:szCs w:val="20"/>
        </w:rPr>
        <w:t>r</w:t>
      </w:r>
      <w:r w:rsidRPr="00797DD0">
        <w:rPr>
          <w:rFonts w:eastAsia="Gill Sans MT" w:cs="Arial"/>
          <w:color w:val="auto"/>
          <w:spacing w:val="-3"/>
          <w:szCs w:val="20"/>
        </w:rPr>
        <w:t>equi</w:t>
      </w:r>
      <w:r w:rsidRPr="00797DD0">
        <w:rPr>
          <w:rFonts w:eastAsia="Gill Sans MT" w:cs="Arial"/>
          <w:color w:val="auto"/>
          <w:spacing w:val="-7"/>
          <w:szCs w:val="20"/>
        </w:rPr>
        <w:t>r</w:t>
      </w:r>
      <w:r w:rsidRPr="00797DD0">
        <w:rPr>
          <w:rFonts w:eastAsia="Gill Sans MT" w:cs="Arial"/>
          <w:color w:val="auto"/>
          <w:spacing w:val="-3"/>
          <w:szCs w:val="20"/>
        </w:rPr>
        <w:t>e</w:t>
      </w:r>
      <w:r w:rsidRPr="00797DD0">
        <w:rPr>
          <w:rFonts w:eastAsia="Gill Sans MT" w:cs="Arial"/>
          <w:color w:val="auto"/>
          <w:szCs w:val="20"/>
        </w:rPr>
        <w:t>s</w:t>
      </w:r>
      <w:r w:rsidRPr="00797DD0">
        <w:rPr>
          <w:rFonts w:eastAsia="Times New Roman" w:cs="Arial"/>
          <w:color w:val="auto"/>
          <w:spacing w:val="-9"/>
          <w:szCs w:val="20"/>
        </w:rPr>
        <w:t xml:space="preserve"> </w:t>
      </w:r>
      <w:r w:rsidRPr="00797DD0">
        <w:rPr>
          <w:rFonts w:eastAsia="Gill Sans MT" w:cs="Arial"/>
          <w:color w:val="auto"/>
          <w:szCs w:val="20"/>
        </w:rPr>
        <w:t>a</w:t>
      </w:r>
      <w:r w:rsidRPr="00797DD0">
        <w:rPr>
          <w:rFonts w:eastAsia="Times New Roman" w:cs="Arial"/>
          <w:color w:val="auto"/>
          <w:spacing w:val="-8"/>
          <w:szCs w:val="20"/>
        </w:rPr>
        <w:t xml:space="preserve"> </w:t>
      </w:r>
      <w:r w:rsidRPr="00797DD0">
        <w:rPr>
          <w:rFonts w:eastAsia="Gill Sans MT" w:cs="Arial"/>
          <w:color w:val="auto"/>
          <w:spacing w:val="-3"/>
          <w:szCs w:val="20"/>
        </w:rPr>
        <w:t>schoo</w:t>
      </w:r>
      <w:r w:rsidRPr="00797DD0">
        <w:rPr>
          <w:rFonts w:eastAsia="Gill Sans MT" w:cs="Arial"/>
          <w:color w:val="auto"/>
          <w:szCs w:val="20"/>
        </w:rPr>
        <w:t>l</w:t>
      </w:r>
      <w:r w:rsidRPr="00797DD0">
        <w:rPr>
          <w:rFonts w:eastAsia="Times New Roman" w:cs="Arial"/>
          <w:color w:val="auto"/>
          <w:spacing w:val="-11"/>
          <w:szCs w:val="20"/>
        </w:rPr>
        <w:t xml:space="preserve"> </w:t>
      </w:r>
      <w:r w:rsidRPr="00797DD0">
        <w:rPr>
          <w:rFonts w:eastAsia="Gill Sans MT" w:cs="Arial"/>
          <w:color w:val="auto"/>
          <w:spacing w:val="-3"/>
          <w:szCs w:val="20"/>
        </w:rPr>
        <w:t>distric</w:t>
      </w:r>
      <w:r w:rsidRPr="00797DD0">
        <w:rPr>
          <w:rFonts w:eastAsia="Gill Sans MT" w:cs="Arial"/>
          <w:color w:val="auto"/>
          <w:szCs w:val="20"/>
        </w:rPr>
        <w:t>t</w:t>
      </w:r>
      <w:r w:rsidRPr="00797DD0">
        <w:rPr>
          <w:rFonts w:eastAsia="Times New Roman" w:cs="Arial"/>
          <w:color w:val="auto"/>
          <w:spacing w:val="-11"/>
          <w:szCs w:val="20"/>
        </w:rPr>
        <w:t xml:space="preserve"> </w:t>
      </w:r>
      <w:r w:rsidRPr="00797DD0">
        <w:rPr>
          <w:rFonts w:eastAsia="Gill Sans MT" w:cs="Arial"/>
          <w:color w:val="auto"/>
          <w:spacing w:val="-3"/>
          <w:szCs w:val="20"/>
        </w:rPr>
        <w:t>t</w:t>
      </w:r>
      <w:r w:rsidRPr="00797DD0">
        <w:rPr>
          <w:rFonts w:eastAsia="Gill Sans MT" w:cs="Arial"/>
          <w:color w:val="auto"/>
          <w:szCs w:val="20"/>
        </w:rPr>
        <w:t>o</w:t>
      </w:r>
      <w:r w:rsidRPr="00797DD0">
        <w:rPr>
          <w:rFonts w:eastAsia="Times New Roman" w:cs="Arial"/>
          <w:color w:val="auto"/>
          <w:spacing w:val="-8"/>
          <w:szCs w:val="20"/>
        </w:rPr>
        <w:t xml:space="preserve"> </w:t>
      </w:r>
      <w:r w:rsidRPr="00797DD0">
        <w:rPr>
          <w:rFonts w:eastAsia="Gill Sans MT" w:cs="Arial"/>
          <w:color w:val="auto"/>
          <w:spacing w:val="-3"/>
          <w:szCs w:val="20"/>
        </w:rPr>
        <w:t>ma</w:t>
      </w:r>
      <w:r w:rsidRPr="00797DD0">
        <w:rPr>
          <w:rFonts w:eastAsia="Gill Sans MT" w:cs="Arial"/>
          <w:color w:val="auto"/>
          <w:spacing w:val="-9"/>
          <w:szCs w:val="20"/>
        </w:rPr>
        <w:t>k</w:t>
      </w:r>
      <w:r w:rsidRPr="00797DD0">
        <w:rPr>
          <w:rFonts w:eastAsia="Gill Sans MT" w:cs="Arial"/>
          <w:color w:val="auto"/>
          <w:szCs w:val="20"/>
        </w:rPr>
        <w:t>e</w:t>
      </w:r>
      <w:r w:rsidRPr="00797DD0">
        <w:rPr>
          <w:rFonts w:eastAsia="Times New Roman" w:cs="Arial"/>
          <w:color w:val="auto"/>
          <w:spacing w:val="-9"/>
          <w:szCs w:val="20"/>
        </w:rPr>
        <w:t xml:space="preserve"> </w:t>
      </w:r>
      <w:r w:rsidRPr="00797DD0">
        <w:rPr>
          <w:rFonts w:eastAsia="Gill Sans MT" w:cs="Arial"/>
          <w:color w:val="auto"/>
          <w:szCs w:val="20"/>
        </w:rPr>
        <w:t>a</w:t>
      </w:r>
      <w:r w:rsidRPr="00797DD0">
        <w:rPr>
          <w:rFonts w:eastAsia="Times New Roman" w:cs="Arial"/>
          <w:color w:val="auto"/>
          <w:spacing w:val="-8"/>
          <w:szCs w:val="20"/>
        </w:rPr>
        <w:t xml:space="preserve"> </w:t>
      </w:r>
      <w:r w:rsidRPr="00797DD0">
        <w:rPr>
          <w:rFonts w:eastAsia="Gill Sans MT" w:cs="Arial"/>
          <w:color w:val="auto"/>
          <w:spacing w:val="-7"/>
          <w:szCs w:val="20"/>
        </w:rPr>
        <w:t>r</w:t>
      </w:r>
      <w:r w:rsidRPr="00797DD0">
        <w:rPr>
          <w:rFonts w:eastAsia="Gill Sans MT" w:cs="Arial"/>
          <w:color w:val="auto"/>
          <w:spacing w:val="-3"/>
          <w:szCs w:val="20"/>
        </w:rPr>
        <w:t>easonabl</w:t>
      </w:r>
      <w:r w:rsidRPr="00797DD0">
        <w:rPr>
          <w:rFonts w:eastAsia="Gill Sans MT" w:cs="Arial"/>
          <w:color w:val="auto"/>
          <w:szCs w:val="20"/>
        </w:rPr>
        <w:t xml:space="preserve">e </w:t>
      </w:r>
      <w:r w:rsidRPr="00797DD0">
        <w:rPr>
          <w:rFonts w:eastAsia="Gill Sans MT" w:cs="Arial"/>
          <w:color w:val="auto"/>
          <w:spacing w:val="-1"/>
          <w:szCs w:val="20"/>
        </w:rPr>
        <w:t>attemp</w:t>
      </w:r>
      <w:r w:rsidRPr="00797DD0">
        <w:rPr>
          <w:rFonts w:eastAsia="Gill Sans MT" w:cs="Arial"/>
          <w:color w:val="auto"/>
          <w:szCs w:val="20"/>
        </w:rPr>
        <w:t>t</w:t>
      </w:r>
      <w:r w:rsidRPr="00797DD0">
        <w:rPr>
          <w:rFonts w:eastAsia="Times New Roman" w:cs="Arial"/>
          <w:color w:val="auto"/>
          <w:spacing w:val="-6"/>
          <w:szCs w:val="20"/>
        </w:rPr>
        <w:t xml:space="preserve"> </w:t>
      </w:r>
      <w:r w:rsidRPr="00797DD0">
        <w:rPr>
          <w:rFonts w:eastAsia="Gill Sans MT" w:cs="Arial"/>
          <w:color w:val="auto"/>
          <w:spacing w:val="-1"/>
          <w:szCs w:val="20"/>
        </w:rPr>
        <w:t>t</w:t>
      </w:r>
      <w:r w:rsidRPr="00797DD0">
        <w:rPr>
          <w:rFonts w:eastAsia="Gill Sans MT" w:cs="Arial"/>
          <w:color w:val="auto"/>
          <w:szCs w:val="20"/>
        </w:rPr>
        <w:t>o</w:t>
      </w:r>
      <w:r w:rsidRPr="00797DD0">
        <w:rPr>
          <w:rFonts w:eastAsia="Times New Roman" w:cs="Arial"/>
          <w:color w:val="auto"/>
          <w:spacing w:val="-5"/>
          <w:szCs w:val="20"/>
        </w:rPr>
        <w:t xml:space="preserve"> </w:t>
      </w:r>
      <w:r w:rsidRPr="00797DD0">
        <w:rPr>
          <w:rFonts w:eastAsia="Gill Sans MT" w:cs="Arial"/>
          <w:color w:val="auto"/>
          <w:spacing w:val="-1"/>
          <w:szCs w:val="20"/>
        </w:rPr>
        <w:t>not</w:t>
      </w:r>
      <w:r w:rsidRPr="00797DD0">
        <w:rPr>
          <w:rFonts w:eastAsia="Gill Sans MT" w:cs="Arial"/>
          <w:color w:val="auto"/>
          <w:spacing w:val="-2"/>
          <w:szCs w:val="20"/>
        </w:rPr>
        <w:t>i</w:t>
      </w:r>
      <w:r w:rsidRPr="00797DD0">
        <w:rPr>
          <w:rFonts w:eastAsia="Gill Sans MT" w:cs="Arial"/>
          <w:color w:val="auto"/>
          <w:spacing w:val="-1"/>
          <w:szCs w:val="20"/>
        </w:rPr>
        <w:t>f</w:t>
      </w:r>
      <w:r w:rsidRPr="00797DD0">
        <w:rPr>
          <w:rFonts w:eastAsia="Gill Sans MT" w:cs="Arial"/>
          <w:color w:val="auto"/>
          <w:szCs w:val="20"/>
        </w:rPr>
        <w:t>y</w:t>
      </w:r>
      <w:r w:rsidRPr="00797DD0">
        <w:rPr>
          <w:rFonts w:eastAsia="Times New Roman" w:cs="Arial"/>
          <w:color w:val="auto"/>
          <w:spacing w:val="-6"/>
          <w:szCs w:val="20"/>
        </w:rPr>
        <w:t xml:space="preserve"> </w:t>
      </w:r>
      <w:r w:rsidRPr="00797DD0">
        <w:rPr>
          <w:rFonts w:eastAsia="Gill Sans MT" w:cs="Arial"/>
          <w:color w:val="auto"/>
          <w:spacing w:val="-1"/>
          <w:szCs w:val="20"/>
        </w:rPr>
        <w:t>th</w:t>
      </w:r>
      <w:r w:rsidRPr="00797DD0">
        <w:rPr>
          <w:rFonts w:eastAsia="Gill Sans MT" w:cs="Arial"/>
          <w:color w:val="auto"/>
          <w:szCs w:val="20"/>
        </w:rPr>
        <w:t>e</w:t>
      </w:r>
      <w:r w:rsidRPr="00797DD0">
        <w:rPr>
          <w:rFonts w:eastAsia="Times New Roman" w:cs="Arial"/>
          <w:color w:val="auto"/>
          <w:spacing w:val="-4"/>
          <w:szCs w:val="20"/>
        </w:rPr>
        <w:t xml:space="preserve"> </w:t>
      </w:r>
      <w:r w:rsidRPr="00797DD0">
        <w:rPr>
          <w:rFonts w:eastAsia="Gill Sans MT" w:cs="Arial"/>
          <w:color w:val="auto"/>
          <w:spacing w:val="-1"/>
          <w:szCs w:val="20"/>
        </w:rPr>
        <w:t>studen</w:t>
      </w:r>
      <w:r w:rsidRPr="00797DD0">
        <w:rPr>
          <w:rFonts w:eastAsia="Gill Sans MT" w:cs="Arial"/>
          <w:color w:val="auto"/>
          <w:szCs w:val="20"/>
        </w:rPr>
        <w:t>t</w:t>
      </w:r>
      <w:r w:rsidRPr="00797DD0">
        <w:rPr>
          <w:rFonts w:eastAsia="Times New Roman" w:cs="Arial"/>
          <w:color w:val="auto"/>
          <w:spacing w:val="-6"/>
          <w:szCs w:val="20"/>
        </w:rPr>
        <w:t xml:space="preserve"> </w:t>
      </w:r>
      <w:r w:rsidRPr="00797DD0">
        <w:rPr>
          <w:rFonts w:eastAsia="Gill Sans MT" w:cs="Arial"/>
          <w:color w:val="auto"/>
          <w:spacing w:val="-1"/>
          <w:szCs w:val="20"/>
        </w:rPr>
        <w:t>o</w:t>
      </w:r>
      <w:r w:rsidRPr="00797DD0">
        <w:rPr>
          <w:rFonts w:eastAsia="Gill Sans MT" w:cs="Arial"/>
          <w:color w:val="auto"/>
          <w:szCs w:val="20"/>
        </w:rPr>
        <w:t>f</w:t>
      </w:r>
      <w:r w:rsidRPr="00797DD0">
        <w:rPr>
          <w:rFonts w:eastAsia="Times New Roman" w:cs="Arial"/>
          <w:color w:val="auto"/>
          <w:spacing w:val="-5"/>
          <w:szCs w:val="20"/>
        </w:rPr>
        <w:t xml:space="preserve"> </w:t>
      </w:r>
      <w:r w:rsidRPr="00797DD0">
        <w:rPr>
          <w:rFonts w:eastAsia="Gill Sans MT" w:cs="Arial"/>
          <w:color w:val="auto"/>
          <w:spacing w:val="-1"/>
          <w:szCs w:val="20"/>
        </w:rPr>
        <w:t>th</w:t>
      </w:r>
      <w:r w:rsidRPr="00797DD0">
        <w:rPr>
          <w:rFonts w:eastAsia="Gill Sans MT" w:cs="Arial"/>
          <w:color w:val="auto"/>
          <w:szCs w:val="20"/>
        </w:rPr>
        <w:t>e</w:t>
      </w:r>
      <w:r w:rsidRPr="00797DD0">
        <w:rPr>
          <w:rFonts w:eastAsia="Times New Roman" w:cs="Arial"/>
          <w:color w:val="auto"/>
          <w:spacing w:val="-4"/>
          <w:szCs w:val="20"/>
        </w:rPr>
        <w:t xml:space="preserve"> </w:t>
      </w:r>
      <w:r w:rsidRPr="00797DD0">
        <w:rPr>
          <w:rFonts w:eastAsia="Gill Sans MT" w:cs="Arial"/>
          <w:color w:val="auto"/>
          <w:spacing w:val="-6"/>
          <w:szCs w:val="20"/>
        </w:rPr>
        <w:t>r</w:t>
      </w:r>
      <w:r w:rsidRPr="00797DD0">
        <w:rPr>
          <w:rFonts w:eastAsia="Gill Sans MT" w:cs="Arial"/>
          <w:color w:val="auto"/>
          <w:spacing w:val="-1"/>
          <w:szCs w:val="20"/>
        </w:rPr>
        <w:t>eco</w:t>
      </w:r>
      <w:r w:rsidRPr="00797DD0">
        <w:rPr>
          <w:rFonts w:eastAsia="Gill Sans MT" w:cs="Arial"/>
          <w:color w:val="auto"/>
          <w:spacing w:val="-5"/>
          <w:szCs w:val="20"/>
        </w:rPr>
        <w:t>r</w:t>
      </w:r>
      <w:r w:rsidRPr="00797DD0">
        <w:rPr>
          <w:rFonts w:eastAsia="Gill Sans MT" w:cs="Arial"/>
          <w:color w:val="auto"/>
          <w:spacing w:val="-1"/>
          <w:szCs w:val="20"/>
        </w:rPr>
        <w:t>d</w:t>
      </w:r>
      <w:r w:rsidRPr="00797DD0">
        <w:rPr>
          <w:rFonts w:eastAsia="Gill Sans MT" w:cs="Arial"/>
          <w:color w:val="auto"/>
          <w:szCs w:val="20"/>
        </w:rPr>
        <w:t>s</w:t>
      </w:r>
      <w:r w:rsidRPr="00797DD0">
        <w:rPr>
          <w:rFonts w:eastAsia="Times New Roman" w:cs="Arial"/>
          <w:color w:val="auto"/>
          <w:spacing w:val="-10"/>
          <w:szCs w:val="20"/>
        </w:rPr>
        <w:t xml:space="preserve"> </w:t>
      </w:r>
      <w:r w:rsidRPr="00797DD0">
        <w:rPr>
          <w:rFonts w:eastAsia="Gill Sans MT" w:cs="Arial"/>
          <w:color w:val="auto"/>
          <w:spacing w:val="-6"/>
          <w:szCs w:val="20"/>
        </w:rPr>
        <w:t>r</w:t>
      </w:r>
      <w:r w:rsidRPr="00797DD0">
        <w:rPr>
          <w:rFonts w:eastAsia="Gill Sans MT" w:cs="Arial"/>
          <w:color w:val="auto"/>
          <w:spacing w:val="-1"/>
          <w:szCs w:val="20"/>
        </w:rPr>
        <w:t>equeste</w:t>
      </w:r>
      <w:r w:rsidRPr="00797DD0">
        <w:rPr>
          <w:rFonts w:eastAsia="Gill Sans MT" w:cs="Arial"/>
          <w:color w:val="auto"/>
          <w:szCs w:val="20"/>
        </w:rPr>
        <w:t>d</w:t>
      </w:r>
      <w:r w:rsidRPr="00797DD0">
        <w:rPr>
          <w:rFonts w:eastAsia="Times New Roman" w:cs="Arial"/>
          <w:color w:val="auto"/>
          <w:spacing w:val="-7"/>
          <w:szCs w:val="20"/>
        </w:rPr>
        <w:t xml:space="preserve"> </w:t>
      </w:r>
      <w:r w:rsidRPr="00797DD0">
        <w:rPr>
          <w:rFonts w:eastAsia="Gill Sans MT" w:cs="Arial"/>
          <w:color w:val="auto"/>
          <w:spacing w:val="-1"/>
          <w:szCs w:val="20"/>
        </w:rPr>
        <w:t>un</w:t>
      </w:r>
      <w:r w:rsidRPr="00797DD0">
        <w:rPr>
          <w:rFonts w:eastAsia="Gill Sans MT" w:cs="Arial"/>
          <w:color w:val="auto"/>
          <w:spacing w:val="-2"/>
          <w:szCs w:val="20"/>
        </w:rPr>
        <w:t>l</w:t>
      </w:r>
      <w:r w:rsidRPr="00797DD0">
        <w:rPr>
          <w:rFonts w:eastAsia="Gill Sans MT" w:cs="Arial"/>
          <w:color w:val="auto"/>
          <w:spacing w:val="-1"/>
          <w:szCs w:val="20"/>
        </w:rPr>
        <w:t>es</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zCs w:val="20"/>
        </w:rPr>
        <w:t>it</w:t>
      </w:r>
      <w:r w:rsidRPr="00797DD0">
        <w:rPr>
          <w:rFonts w:eastAsia="Times New Roman" w:cs="Arial"/>
          <w:color w:val="auto"/>
          <w:szCs w:val="20"/>
        </w:rPr>
        <w:t xml:space="preserve"> </w:t>
      </w:r>
      <w:r w:rsidRPr="00797DD0">
        <w:rPr>
          <w:rFonts w:eastAsia="Gill Sans MT" w:cs="Arial"/>
          <w:color w:val="auto"/>
          <w:szCs w:val="20"/>
        </w:rPr>
        <w:t>states</w:t>
      </w:r>
      <w:r w:rsidRPr="00797DD0">
        <w:rPr>
          <w:rFonts w:eastAsia="Times New Roman" w:cs="Arial"/>
          <w:color w:val="auto"/>
          <w:szCs w:val="20"/>
        </w:rPr>
        <w:t xml:space="preserve"> </w:t>
      </w:r>
      <w:r w:rsidRPr="00797DD0">
        <w:rPr>
          <w:rFonts w:eastAsia="Gill Sans MT" w:cs="Arial"/>
          <w:color w:val="auto"/>
          <w:szCs w:val="20"/>
        </w:rPr>
        <w:t>in</w:t>
      </w:r>
      <w:r w:rsidRPr="00797DD0">
        <w:rPr>
          <w:rFonts w:eastAsia="Times New Roman" w:cs="Arial"/>
          <w:color w:val="auto"/>
          <w:szCs w:val="20"/>
        </w:rPr>
        <w:t xml:space="preserve"> </w:t>
      </w:r>
      <w:r w:rsidRPr="00797DD0">
        <w:rPr>
          <w:rFonts w:eastAsia="Gill Sans MT" w:cs="Arial"/>
          <w:color w:val="auto"/>
          <w:szCs w:val="20"/>
        </w:rPr>
        <w:t>its</w:t>
      </w:r>
      <w:r w:rsidRPr="00797DD0">
        <w:rPr>
          <w:rFonts w:eastAsia="Times New Roman" w:cs="Arial"/>
          <w:color w:val="auto"/>
          <w:szCs w:val="20"/>
        </w:rPr>
        <w:t xml:space="preserve"> </w:t>
      </w:r>
      <w:r w:rsidRPr="00797DD0">
        <w:rPr>
          <w:rFonts w:eastAsia="Gill Sans MT" w:cs="Arial"/>
          <w:color w:val="auto"/>
          <w:szCs w:val="20"/>
        </w:rPr>
        <w:t>an</w:t>
      </w:r>
      <w:r w:rsidRPr="00797DD0">
        <w:rPr>
          <w:rFonts w:eastAsia="Gill Sans MT" w:cs="Arial"/>
          <w:color w:val="auto"/>
          <w:spacing w:val="-2"/>
          <w:szCs w:val="20"/>
        </w:rPr>
        <w:t>n</w:t>
      </w:r>
      <w:r w:rsidRPr="00797DD0">
        <w:rPr>
          <w:rFonts w:eastAsia="Gill Sans MT" w:cs="Arial"/>
          <w:color w:val="auto"/>
          <w:szCs w:val="20"/>
        </w:rPr>
        <w:t>ual</w:t>
      </w:r>
      <w:r w:rsidRPr="00797DD0">
        <w:rPr>
          <w:rFonts w:eastAsia="Times New Roman" w:cs="Arial"/>
          <w:color w:val="auto"/>
          <w:szCs w:val="20"/>
        </w:rPr>
        <w:t xml:space="preserve"> </w:t>
      </w:r>
      <w:r w:rsidRPr="00797DD0">
        <w:rPr>
          <w:rFonts w:eastAsia="Gill Sans MT" w:cs="Arial"/>
          <w:color w:val="auto"/>
          <w:szCs w:val="20"/>
        </w:rPr>
        <w:t>notification</w:t>
      </w:r>
      <w:r w:rsidRPr="00797DD0">
        <w:rPr>
          <w:rFonts w:eastAsia="Times New Roman" w:cs="Arial"/>
          <w:color w:val="auto"/>
          <w:szCs w:val="20"/>
        </w:rPr>
        <w:t xml:space="preserve"> </w:t>
      </w:r>
      <w:r w:rsidRPr="00797DD0">
        <w:rPr>
          <w:rFonts w:eastAsia="Gill Sans MT" w:cs="Arial"/>
          <w:color w:val="auto"/>
          <w:szCs w:val="20"/>
        </w:rPr>
        <w:t>that</w:t>
      </w:r>
      <w:r w:rsidRPr="00797DD0">
        <w:rPr>
          <w:rFonts w:eastAsia="Times New Roman" w:cs="Arial"/>
          <w:color w:val="auto"/>
          <w:szCs w:val="20"/>
        </w:rPr>
        <w:t xml:space="preserve"> </w:t>
      </w:r>
      <w:r w:rsidRPr="00797DD0">
        <w:rPr>
          <w:rFonts w:eastAsia="Gill Sans MT" w:cs="Arial"/>
          <w:color w:val="auto"/>
          <w:szCs w:val="20"/>
        </w:rPr>
        <w:t>it</w:t>
      </w:r>
      <w:r w:rsidRPr="00797DD0">
        <w:rPr>
          <w:rFonts w:eastAsia="Times New Roman" w:cs="Arial"/>
          <w:color w:val="auto"/>
          <w:szCs w:val="20"/>
        </w:rPr>
        <w:t xml:space="preserve"> </w:t>
      </w:r>
      <w:r w:rsidRPr="00797DD0">
        <w:rPr>
          <w:rFonts w:eastAsia="Gill Sans MT" w:cs="Arial"/>
          <w:color w:val="auto"/>
          <w:szCs w:val="20"/>
        </w:rPr>
        <w:t>intends</w:t>
      </w:r>
      <w:r w:rsidRPr="00797DD0">
        <w:rPr>
          <w:rFonts w:eastAsia="Times New Roman" w:cs="Arial"/>
          <w:color w:val="auto"/>
          <w:szCs w:val="20"/>
        </w:rPr>
        <w:t xml:space="preserve"> </w:t>
      </w:r>
      <w:r w:rsidRPr="00797DD0">
        <w:rPr>
          <w:rFonts w:eastAsia="Gill Sans MT" w:cs="Arial"/>
          <w:color w:val="auto"/>
          <w:szCs w:val="20"/>
        </w:rPr>
        <w:t>to</w:t>
      </w:r>
      <w:r w:rsidRPr="00797DD0">
        <w:rPr>
          <w:rFonts w:eastAsia="Times New Roman" w:cs="Arial"/>
          <w:color w:val="auto"/>
          <w:szCs w:val="20"/>
        </w:rPr>
        <w:t xml:space="preserve"> </w:t>
      </w:r>
      <w:r w:rsidRPr="00797DD0">
        <w:rPr>
          <w:rFonts w:eastAsia="Gill Sans MT" w:cs="Arial"/>
          <w:color w:val="auto"/>
          <w:spacing w:val="-2"/>
          <w:szCs w:val="20"/>
        </w:rPr>
        <w:t>f</w:t>
      </w:r>
      <w:r w:rsidRPr="00797DD0">
        <w:rPr>
          <w:rFonts w:eastAsia="Gill Sans MT" w:cs="Arial"/>
          <w:color w:val="auto"/>
          <w:szCs w:val="20"/>
        </w:rPr>
        <w:t>orwa</w:t>
      </w:r>
      <w:r w:rsidRPr="00797DD0">
        <w:rPr>
          <w:rFonts w:eastAsia="Gill Sans MT" w:cs="Arial"/>
          <w:color w:val="auto"/>
          <w:spacing w:val="-3"/>
          <w:szCs w:val="20"/>
        </w:rPr>
        <w:t>r</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eco</w:t>
      </w:r>
      <w:r w:rsidRPr="00797DD0">
        <w:rPr>
          <w:rFonts w:eastAsia="Gill Sans MT" w:cs="Arial"/>
          <w:color w:val="auto"/>
          <w:spacing w:val="-3"/>
          <w:szCs w:val="20"/>
        </w:rPr>
        <w:t>r</w:t>
      </w:r>
      <w:r w:rsidRPr="00797DD0">
        <w:rPr>
          <w:rFonts w:eastAsia="Gill Sans MT" w:cs="Arial"/>
          <w:color w:val="auto"/>
          <w:szCs w:val="20"/>
        </w:rPr>
        <w:t>ds</w:t>
      </w:r>
      <w:r w:rsidRPr="00797DD0">
        <w:rPr>
          <w:rFonts w:eastAsia="Times New Roman" w:cs="Arial"/>
          <w:color w:val="auto"/>
          <w:spacing w:val="-1"/>
          <w:szCs w:val="20"/>
        </w:rPr>
        <w:t xml:space="preserve"> </w:t>
      </w:r>
      <w:r w:rsidRPr="00797DD0">
        <w:rPr>
          <w:rFonts w:eastAsia="Gill Sans MT" w:cs="Arial"/>
          <w:color w:val="auto"/>
          <w:szCs w:val="20"/>
        </w:rPr>
        <w:t>on</w:t>
      </w:r>
      <w:r w:rsidRPr="00797DD0">
        <w:rPr>
          <w:rFonts w:eastAsia="Times New Roman" w:cs="Arial"/>
          <w:color w:val="auto"/>
          <w:spacing w:val="4"/>
          <w:szCs w:val="20"/>
        </w:rPr>
        <w:t xml:space="preserve"> </w:t>
      </w:r>
      <w:r w:rsidRPr="00797DD0">
        <w:rPr>
          <w:rFonts w:eastAsia="Gill Sans MT" w:cs="Arial"/>
          <w:color w:val="auto"/>
          <w:spacing w:val="-4"/>
          <w:szCs w:val="20"/>
        </w:rPr>
        <w:t>r</w:t>
      </w:r>
      <w:r w:rsidRPr="00797DD0">
        <w:rPr>
          <w:rFonts w:eastAsia="Gill Sans MT" w:cs="Arial"/>
          <w:color w:val="auto"/>
          <w:szCs w:val="20"/>
        </w:rPr>
        <w:t>equest).</w:t>
      </w:r>
    </w:p>
    <w:p w14:paraId="6EDE60EA" w14:textId="77777777" w:rsidR="00537AED" w:rsidRDefault="00537AED" w:rsidP="00537AED">
      <w:pPr>
        <w:pStyle w:val="ListParagraph"/>
        <w:widowControl w:val="0"/>
        <w:autoSpaceDE w:val="0"/>
        <w:autoSpaceDN w:val="0"/>
        <w:adjustRightInd w:val="0"/>
        <w:ind w:left="0"/>
        <w:rPr>
          <w:rFonts w:cs="Arial"/>
          <w:color w:val="231F20"/>
          <w:szCs w:val="20"/>
        </w:rPr>
      </w:pPr>
    </w:p>
    <w:p w14:paraId="6438DB8E" w14:textId="77777777" w:rsidR="009F5E67" w:rsidRPr="000A5CBF" w:rsidRDefault="009F5E67" w:rsidP="00D3246B">
      <w:pPr>
        <w:pStyle w:val="Heading2"/>
        <w:rPr>
          <w:rFonts w:ascii="Calibri" w:hAnsi="Calibri" w:cs="Calibri"/>
        </w:rPr>
      </w:pPr>
      <w:bookmarkStart w:id="89" w:name="_Toc110345228"/>
      <w:r>
        <w:t xml:space="preserve">JEANNE CLERY DISCLOSURE OF </w:t>
      </w:r>
      <w:r w:rsidRPr="000A5CBF">
        <w:t>CAMPUS SECURITY</w:t>
      </w:r>
      <w:r>
        <w:t xml:space="preserve"> POLICY &amp; CAMPUS CRIME STATISTICS ACT</w:t>
      </w:r>
      <w:bookmarkEnd w:id="89"/>
    </w:p>
    <w:p w14:paraId="744BBBD0" w14:textId="47FB7B6C" w:rsidR="009F5E67" w:rsidRDefault="009F5E67" w:rsidP="009F5E67">
      <w:pPr>
        <w:widowControl w:val="0"/>
        <w:autoSpaceDE w:val="0"/>
        <w:autoSpaceDN w:val="0"/>
        <w:adjustRightInd w:val="0"/>
        <w:spacing w:before="60"/>
        <w:rPr>
          <w:rFonts w:cs="Arial"/>
          <w:color w:val="010202"/>
          <w:szCs w:val="20"/>
        </w:rPr>
      </w:pPr>
      <w:r w:rsidRPr="00655376">
        <w:rPr>
          <w:rFonts w:cs="Arial"/>
          <w:color w:val="000000"/>
          <w:szCs w:val="28"/>
        </w:rPr>
        <w:t xml:space="preserve">On March 7, 2013, President Obama signed the Violence Against Women Reauthorization Act of 2013 (VAWA) (Pub. Law 113-4), which, among other provisions, amended section 485(f) of the Higher Education Act of 1965, as amended (HEA), otherwise known as the Jeanne </w:t>
      </w:r>
      <w:proofErr w:type="spellStart"/>
      <w:r w:rsidRPr="00655376">
        <w:rPr>
          <w:rFonts w:cs="Arial"/>
          <w:color w:val="000000"/>
          <w:szCs w:val="28"/>
        </w:rPr>
        <w:t>Clery</w:t>
      </w:r>
      <w:proofErr w:type="spellEnd"/>
      <w:r w:rsidRPr="00655376">
        <w:rPr>
          <w:rFonts w:cs="Arial"/>
          <w:color w:val="000000"/>
          <w:szCs w:val="28"/>
        </w:rPr>
        <w:t xml:space="preserve"> Disclosure of Campus Security Policy and Campus Crime Statistics Act (</w:t>
      </w:r>
      <w:proofErr w:type="spellStart"/>
      <w:r w:rsidRPr="00655376">
        <w:rPr>
          <w:rFonts w:cs="Arial"/>
          <w:color w:val="000000"/>
          <w:szCs w:val="28"/>
        </w:rPr>
        <w:t>Clery</w:t>
      </w:r>
      <w:proofErr w:type="spellEnd"/>
      <w:r w:rsidRPr="00655376">
        <w:rPr>
          <w:rFonts w:cs="Arial"/>
          <w:color w:val="000000"/>
          <w:szCs w:val="28"/>
        </w:rPr>
        <w:t xml:space="preserve"> Act). The</w:t>
      </w:r>
      <w:r w:rsidR="00E83D5C">
        <w:rPr>
          <w:rFonts w:cs="Arial"/>
          <w:color w:val="000000"/>
          <w:szCs w:val="28"/>
        </w:rPr>
        <w:t xml:space="preserve"> Jea</w:t>
      </w:r>
      <w:r w:rsidR="000F6DBF">
        <w:rPr>
          <w:rFonts w:cs="Arial"/>
          <w:color w:val="000000"/>
          <w:szCs w:val="28"/>
        </w:rPr>
        <w:t>nne</w:t>
      </w:r>
      <w:r w:rsidRPr="00655376">
        <w:rPr>
          <w:rFonts w:cs="Arial"/>
          <w:color w:val="000000"/>
          <w:szCs w:val="28"/>
        </w:rPr>
        <w:t xml:space="preserve"> </w:t>
      </w:r>
      <w:proofErr w:type="spellStart"/>
      <w:r w:rsidRPr="00655376">
        <w:rPr>
          <w:rFonts w:cs="Arial"/>
          <w:color w:val="000000"/>
          <w:szCs w:val="28"/>
        </w:rPr>
        <w:t>Clery</w:t>
      </w:r>
      <w:proofErr w:type="spellEnd"/>
      <w:r w:rsidRPr="00655376">
        <w:rPr>
          <w:rFonts w:cs="Arial"/>
          <w:color w:val="000000"/>
          <w:szCs w:val="28"/>
        </w:rPr>
        <w:t xml:space="preserve"> Act requires institutions of higher education to co</w:t>
      </w:r>
      <w:r>
        <w:rPr>
          <w:rFonts w:cs="Arial"/>
          <w:color w:val="000000"/>
          <w:szCs w:val="28"/>
        </w:rPr>
        <w:t>mply with certain campus safety</w:t>
      </w:r>
      <w:r w:rsidRPr="00655376">
        <w:rPr>
          <w:rFonts w:cs="Arial"/>
          <w:color w:val="000000"/>
          <w:szCs w:val="28"/>
        </w:rPr>
        <w:t xml:space="preserve"> and security-related requirements as a condition of participating in the Federal student financial aid programs authorized by Title IV of the HEA. Notably, VAWA amended the </w:t>
      </w:r>
      <w:r w:rsidR="000F6DBF">
        <w:rPr>
          <w:rFonts w:cs="Arial"/>
          <w:color w:val="000000"/>
          <w:szCs w:val="28"/>
        </w:rPr>
        <w:t xml:space="preserve">Jeanne </w:t>
      </w:r>
      <w:proofErr w:type="spellStart"/>
      <w:r w:rsidRPr="00655376">
        <w:rPr>
          <w:rFonts w:cs="Arial"/>
          <w:color w:val="000000"/>
          <w:szCs w:val="28"/>
        </w:rPr>
        <w:t>Clery</w:t>
      </w:r>
      <w:proofErr w:type="spellEnd"/>
      <w:r w:rsidRPr="00655376">
        <w:rPr>
          <w:rFonts w:cs="Arial"/>
          <w:color w:val="000000"/>
          <w:szCs w:val="28"/>
        </w:rPr>
        <w:t xml:space="preserve"> Act to require institutions to compile statistics for incidents of domestic violence, dating violence, sexual assault, and stalking and to include certain policies, procedures, and programs pertaining to these incidents in their annual security reports (ASRs).</w:t>
      </w:r>
      <w:r w:rsidR="008861C3">
        <w:rPr>
          <w:rFonts w:cs="Arial"/>
          <w:color w:val="000000"/>
          <w:szCs w:val="28"/>
        </w:rPr>
        <w:t xml:space="preserve"> </w:t>
      </w:r>
      <w:r w:rsidRPr="00655376">
        <w:rPr>
          <w:rFonts w:cs="Arial"/>
          <w:color w:val="000000"/>
          <w:szCs w:val="28"/>
        </w:rPr>
        <w:t xml:space="preserve"> The statute requires institutions to include this information in the ASR beginning with the ASR that must be provided to students, employees, and prospective students and employees. </w:t>
      </w:r>
      <w:r w:rsidRPr="000A5CBF">
        <w:rPr>
          <w:rFonts w:cs="Arial"/>
          <w:color w:val="010202"/>
          <w:szCs w:val="20"/>
        </w:rPr>
        <w:t xml:space="preserve"> The information is distributed</w:t>
      </w:r>
      <w:r>
        <w:rPr>
          <w:rFonts w:cs="Arial"/>
          <w:color w:val="010202"/>
          <w:szCs w:val="20"/>
        </w:rPr>
        <w:t xml:space="preserve"> </w:t>
      </w:r>
      <w:r w:rsidRPr="000A5CBF">
        <w:rPr>
          <w:rFonts w:cs="Arial"/>
          <w:color w:val="010202"/>
          <w:szCs w:val="20"/>
        </w:rPr>
        <w:t xml:space="preserve">to each student in the Broward Technical Colleges’ Student </w:t>
      </w:r>
      <w:proofErr w:type="gramStart"/>
      <w:r w:rsidRPr="000A5CBF">
        <w:rPr>
          <w:rFonts w:cs="Arial"/>
          <w:color w:val="010202"/>
          <w:szCs w:val="20"/>
        </w:rPr>
        <w:t>Handbook, and</w:t>
      </w:r>
      <w:proofErr w:type="gramEnd"/>
      <w:r w:rsidRPr="000A5CBF">
        <w:rPr>
          <w:rFonts w:cs="Arial"/>
          <w:color w:val="010202"/>
          <w:szCs w:val="20"/>
        </w:rPr>
        <w:t xml:space="preserve"> is available to the </w:t>
      </w:r>
      <w:r>
        <w:rPr>
          <w:rFonts w:cs="Arial"/>
          <w:color w:val="010202"/>
          <w:szCs w:val="20"/>
        </w:rPr>
        <w:t xml:space="preserve">employees and the </w:t>
      </w:r>
      <w:r w:rsidRPr="000A5CBF">
        <w:rPr>
          <w:rFonts w:cs="Arial"/>
          <w:color w:val="010202"/>
          <w:szCs w:val="20"/>
        </w:rPr>
        <w:t xml:space="preserve">public in the </w:t>
      </w:r>
      <w:r>
        <w:rPr>
          <w:rFonts w:cs="Arial"/>
          <w:color w:val="010202"/>
          <w:szCs w:val="20"/>
        </w:rPr>
        <w:t>Office of Student Affairs</w:t>
      </w:r>
      <w:r w:rsidRPr="000A5CBF">
        <w:rPr>
          <w:rFonts w:cs="Arial"/>
          <w:color w:val="010202"/>
          <w:szCs w:val="20"/>
        </w:rPr>
        <w:t>.</w:t>
      </w:r>
    </w:p>
    <w:p w14:paraId="1871039D" w14:textId="77777777" w:rsidR="009F5E67" w:rsidRPr="009F5E67" w:rsidRDefault="009F5E67" w:rsidP="009F5E67">
      <w:pPr>
        <w:autoSpaceDE w:val="0"/>
        <w:autoSpaceDN w:val="0"/>
        <w:adjustRightInd w:val="0"/>
        <w:rPr>
          <w:rFonts w:cs="Arial"/>
          <w:bCs/>
          <w:color w:val="000000"/>
          <w:szCs w:val="21"/>
        </w:rPr>
      </w:pPr>
    </w:p>
    <w:p w14:paraId="42A46AFD" w14:textId="77777777" w:rsidR="009F5E67" w:rsidRPr="00655376" w:rsidRDefault="009F5E67" w:rsidP="009F5E67">
      <w:pPr>
        <w:autoSpaceDE w:val="0"/>
        <w:autoSpaceDN w:val="0"/>
        <w:adjustRightInd w:val="0"/>
        <w:rPr>
          <w:rFonts w:cs="Arial"/>
          <w:b/>
          <w:bCs/>
          <w:color w:val="auto"/>
          <w:szCs w:val="20"/>
        </w:rPr>
      </w:pPr>
      <w:r w:rsidRPr="00655376">
        <w:rPr>
          <w:rFonts w:cs="Arial"/>
          <w:b/>
          <w:bCs/>
          <w:color w:val="auto"/>
          <w:szCs w:val="20"/>
        </w:rPr>
        <w:t>Reporting Criminal Acts</w:t>
      </w:r>
    </w:p>
    <w:p w14:paraId="4E47E68E" w14:textId="53882125" w:rsidR="009F5E67" w:rsidRPr="00655376" w:rsidRDefault="009F5E67" w:rsidP="006B744B">
      <w:pPr>
        <w:autoSpaceDE w:val="0"/>
        <w:autoSpaceDN w:val="0"/>
        <w:adjustRightInd w:val="0"/>
        <w:rPr>
          <w:rFonts w:cs="Arial"/>
          <w:color w:val="auto"/>
          <w:szCs w:val="20"/>
        </w:rPr>
      </w:pPr>
      <w:r>
        <w:rPr>
          <w:rFonts w:cs="Arial"/>
          <w:color w:val="auto"/>
          <w:szCs w:val="20"/>
        </w:rPr>
        <w:t>Special Investigative Unit</w:t>
      </w:r>
      <w:r w:rsidRPr="00655376">
        <w:rPr>
          <w:rFonts w:cs="Arial"/>
          <w:color w:val="auto"/>
          <w:szCs w:val="20"/>
        </w:rPr>
        <w:t xml:space="preserve"> is responsible for investigation of all civil and criminal incidents that occur in Broward County Schools and Facilities.</w:t>
      </w:r>
      <w:r w:rsidR="006B744B">
        <w:rPr>
          <w:rFonts w:cs="Arial"/>
          <w:color w:val="auto"/>
          <w:szCs w:val="20"/>
        </w:rPr>
        <w:t xml:space="preserve"> </w:t>
      </w:r>
      <w:r w:rsidRPr="00655376">
        <w:rPr>
          <w:rFonts w:cs="Arial"/>
          <w:color w:val="auto"/>
          <w:szCs w:val="20"/>
        </w:rPr>
        <w:t xml:space="preserve"> The </w:t>
      </w:r>
      <w:r>
        <w:rPr>
          <w:rFonts w:cs="Arial"/>
          <w:color w:val="auto"/>
          <w:szCs w:val="20"/>
        </w:rPr>
        <w:t>Special Investigative Unit</w:t>
      </w:r>
      <w:r w:rsidRPr="00655376">
        <w:rPr>
          <w:rFonts w:cs="Arial"/>
          <w:color w:val="auto"/>
          <w:szCs w:val="20"/>
        </w:rPr>
        <w:t xml:space="preserve"> receives calls at a Hotline number that is active 24 hours a-day. Report potentially serious situations by calling (754) 321-0911.</w:t>
      </w:r>
      <w:r w:rsidR="006B744B">
        <w:rPr>
          <w:rFonts w:cs="Arial"/>
          <w:color w:val="auto"/>
          <w:szCs w:val="20"/>
        </w:rPr>
        <w:t xml:space="preserve"> </w:t>
      </w:r>
      <w:r w:rsidRPr="00655376">
        <w:rPr>
          <w:rFonts w:cs="Arial"/>
          <w:color w:val="auto"/>
          <w:szCs w:val="20"/>
        </w:rPr>
        <w:t xml:space="preserve"> Criminal incidents occurring at one of Broward’s Technical Colleges should immediately be reported to the nearest teacher or staff member who will contact Administration. </w:t>
      </w:r>
      <w:r w:rsidR="006B744B">
        <w:rPr>
          <w:rFonts w:cs="Arial"/>
          <w:color w:val="auto"/>
          <w:szCs w:val="20"/>
        </w:rPr>
        <w:t xml:space="preserve"> </w:t>
      </w:r>
      <w:r w:rsidRPr="00655376">
        <w:rPr>
          <w:rFonts w:cs="Arial"/>
          <w:color w:val="auto"/>
          <w:szCs w:val="20"/>
        </w:rPr>
        <w:t xml:space="preserve">Incidents may also be reported by email to </w:t>
      </w:r>
      <w:hyperlink r:id="rId49" w:history="1">
        <w:r w:rsidR="006B744B" w:rsidRPr="00E62BDE">
          <w:rPr>
            <w:rStyle w:val="Hyperlink"/>
            <w:rFonts w:cs="Arial"/>
            <w:szCs w:val="20"/>
          </w:rPr>
          <w:t>school911@browardschools.com</w:t>
        </w:r>
      </w:hyperlink>
      <w:r w:rsidRPr="00655376">
        <w:rPr>
          <w:rFonts w:cs="Arial"/>
          <w:color w:val="auto"/>
          <w:szCs w:val="20"/>
        </w:rPr>
        <w:t xml:space="preserve"> or by text to CRIMES 274637. Text messages MUST begin with </w:t>
      </w:r>
      <w:r w:rsidRPr="00655376">
        <w:rPr>
          <w:rFonts w:cs="Arial"/>
          <w:b/>
          <w:color w:val="auto"/>
          <w:szCs w:val="20"/>
        </w:rPr>
        <w:t>SBBC.</w:t>
      </w:r>
    </w:p>
    <w:p w14:paraId="3764B01A" w14:textId="77777777" w:rsidR="009F5E67" w:rsidRPr="000A5CBF" w:rsidRDefault="00E57250" w:rsidP="00D3246B">
      <w:pPr>
        <w:pStyle w:val="Heading2"/>
        <w:rPr>
          <w:rFonts w:ascii="Calibri" w:hAnsi="Calibri" w:cs="Calibri"/>
        </w:rPr>
      </w:pPr>
      <w:bookmarkStart w:id="90" w:name="_Toc110345229"/>
      <w:r>
        <w:t xml:space="preserve">NO </w:t>
      </w:r>
      <w:r w:rsidRPr="000A5CBF">
        <w:t>SMOKING</w:t>
      </w:r>
      <w:r>
        <w:t xml:space="preserve"> POLICY</w:t>
      </w:r>
      <w:bookmarkEnd w:id="90"/>
    </w:p>
    <w:p w14:paraId="2CC4991B" w14:textId="77777777" w:rsidR="009F5E67" w:rsidRDefault="009F5E67" w:rsidP="00735820">
      <w:pPr>
        <w:widowControl w:val="0"/>
        <w:autoSpaceDE w:val="0"/>
        <w:autoSpaceDN w:val="0"/>
        <w:adjustRightInd w:val="0"/>
        <w:rPr>
          <w:rFonts w:cs="Arial"/>
          <w:color w:val="231F20"/>
          <w:szCs w:val="20"/>
        </w:rPr>
      </w:pPr>
      <w:r w:rsidRPr="000A5CBF">
        <w:rPr>
          <w:rFonts w:cs="Arial"/>
          <w:color w:val="231F20"/>
          <w:szCs w:val="20"/>
        </w:rPr>
        <w:t xml:space="preserve">In accordance with School Board Policy 2401, no person </w:t>
      </w:r>
      <w:r>
        <w:rPr>
          <w:rFonts w:cs="Arial"/>
          <w:color w:val="231F20"/>
          <w:szCs w:val="20"/>
        </w:rPr>
        <w:t>may smoke any kind of cigarette</w:t>
      </w:r>
      <w:r w:rsidRPr="000A5CBF">
        <w:rPr>
          <w:rFonts w:cs="Arial"/>
          <w:color w:val="231F20"/>
          <w:szCs w:val="20"/>
        </w:rPr>
        <w:t xml:space="preserve"> or electro</w:t>
      </w:r>
      <w:r>
        <w:rPr>
          <w:rFonts w:cs="Arial"/>
          <w:color w:val="231F20"/>
          <w:szCs w:val="20"/>
        </w:rPr>
        <w:t>nic cigarette</w:t>
      </w:r>
      <w:r w:rsidRPr="000A5CBF">
        <w:rPr>
          <w:rFonts w:cs="Arial"/>
          <w:color w:val="231F20"/>
          <w:szCs w:val="20"/>
        </w:rPr>
        <w:t xml:space="preserve"> within 100 feet of any School Board owned/leased building,</w:t>
      </w:r>
      <w:r>
        <w:rPr>
          <w:rFonts w:cs="Arial"/>
          <w:color w:val="231F20"/>
          <w:szCs w:val="20"/>
        </w:rPr>
        <w:t xml:space="preserve"> </w:t>
      </w:r>
      <w:proofErr w:type="gramStart"/>
      <w:r w:rsidRPr="000A5CBF">
        <w:rPr>
          <w:rFonts w:cs="Arial"/>
          <w:color w:val="231F20"/>
          <w:szCs w:val="20"/>
        </w:rPr>
        <w:t>vehicle</w:t>
      </w:r>
      <w:proofErr w:type="gramEnd"/>
      <w:r w:rsidRPr="000A5CBF">
        <w:rPr>
          <w:rFonts w:cs="Arial"/>
          <w:color w:val="231F20"/>
          <w:szCs w:val="20"/>
        </w:rPr>
        <w:t xml:space="preserve"> or school property</w:t>
      </w:r>
      <w:r w:rsidRPr="000A5CBF">
        <w:rPr>
          <w:rFonts w:ascii="Calibri" w:hAnsi="Calibri" w:cs="Calibri"/>
          <w:color w:val="231F20"/>
          <w:szCs w:val="20"/>
        </w:rPr>
        <w:t>.</w:t>
      </w:r>
      <w:r>
        <w:rPr>
          <w:rFonts w:ascii="Calibri" w:hAnsi="Calibri" w:cs="Calibri"/>
          <w:color w:val="231F20"/>
          <w:szCs w:val="20"/>
        </w:rPr>
        <w:t xml:space="preserve"> </w:t>
      </w:r>
      <w:r w:rsidRPr="000A5CBF">
        <w:rPr>
          <w:rFonts w:cs="Arial"/>
          <w:color w:val="231F20"/>
          <w:szCs w:val="20"/>
        </w:rPr>
        <w:t xml:space="preserve"> This includes, but is not limited to, District offices, athletic practice fields, parking lots and administrative offices.</w:t>
      </w:r>
    </w:p>
    <w:p w14:paraId="0D327B7A" w14:textId="77777777" w:rsidR="00735820" w:rsidRDefault="00735820" w:rsidP="00735820">
      <w:pPr>
        <w:widowControl w:val="0"/>
        <w:autoSpaceDE w:val="0"/>
        <w:autoSpaceDN w:val="0"/>
        <w:adjustRightInd w:val="0"/>
        <w:rPr>
          <w:rFonts w:cs="Arial"/>
          <w:color w:val="231F20"/>
          <w:szCs w:val="20"/>
        </w:rPr>
      </w:pPr>
    </w:p>
    <w:p w14:paraId="64B7A28D" w14:textId="77777777" w:rsidR="00735820" w:rsidRDefault="00735820" w:rsidP="00735820">
      <w:pPr>
        <w:widowControl w:val="0"/>
        <w:autoSpaceDE w:val="0"/>
        <w:autoSpaceDN w:val="0"/>
        <w:adjustRightInd w:val="0"/>
        <w:rPr>
          <w:rFonts w:cs="Arial"/>
          <w:color w:val="231F20"/>
          <w:szCs w:val="20"/>
        </w:rPr>
      </w:pPr>
      <w:r>
        <w:rPr>
          <w:rFonts w:cs="Arial"/>
          <w:color w:val="231F20"/>
          <w:szCs w:val="20"/>
        </w:rPr>
        <w:t xml:space="preserve">The No Smoking Policy applies to </w:t>
      </w:r>
      <w:proofErr w:type="gramStart"/>
      <w:r>
        <w:rPr>
          <w:rFonts w:cs="Arial"/>
          <w:color w:val="231F20"/>
          <w:szCs w:val="20"/>
        </w:rPr>
        <w:t>all of</w:t>
      </w:r>
      <w:proofErr w:type="gramEnd"/>
      <w:r>
        <w:rPr>
          <w:rFonts w:cs="Arial"/>
          <w:color w:val="231F20"/>
          <w:szCs w:val="20"/>
        </w:rPr>
        <w:t xml:space="preserve"> Atlantic Technical College and Technical High School campuses, including their parking lots and adjoining property within 100 feet of the entrance gates.</w:t>
      </w:r>
    </w:p>
    <w:p w14:paraId="73E3F401" w14:textId="77777777" w:rsidR="009F5E67" w:rsidRPr="009F5E67" w:rsidRDefault="009F5E67" w:rsidP="009F5E67">
      <w:pPr>
        <w:widowControl w:val="0"/>
        <w:autoSpaceDE w:val="0"/>
        <w:autoSpaceDN w:val="0"/>
        <w:adjustRightInd w:val="0"/>
        <w:rPr>
          <w:rFonts w:cs="Arial"/>
          <w:color w:val="231F20"/>
          <w:sz w:val="18"/>
          <w:szCs w:val="20"/>
        </w:rPr>
      </w:pPr>
    </w:p>
    <w:p w14:paraId="434E6547" w14:textId="77777777" w:rsidR="00F65756" w:rsidRDefault="00537AED" w:rsidP="00D3246B">
      <w:pPr>
        <w:pStyle w:val="Heading2"/>
      </w:pPr>
      <w:bookmarkStart w:id="91" w:name="_Toc110345230"/>
      <w:r w:rsidRPr="009F5E67">
        <w:rPr>
          <w:rStyle w:val="Heading2Char"/>
          <w:b/>
          <w:i/>
        </w:rPr>
        <w:t>SELF-REPORTING RULE</w:t>
      </w:r>
      <w:bookmarkEnd w:id="91"/>
      <w:r>
        <w:t xml:space="preserve"> </w:t>
      </w:r>
    </w:p>
    <w:p w14:paraId="0B14C314" w14:textId="1F6A1257" w:rsidR="00537AED" w:rsidRPr="000A5CBF" w:rsidRDefault="00537AED" w:rsidP="00D3246B">
      <w:pPr>
        <w:pStyle w:val="Heading2"/>
      </w:pPr>
      <w:bookmarkStart w:id="92" w:name="_Toc110345231"/>
      <w:r w:rsidRPr="000A5CBF">
        <w:t>(</w:t>
      </w:r>
      <w:r w:rsidR="000C2BBF">
        <w:t>Arrests/Charges A</w:t>
      </w:r>
      <w:r w:rsidR="000C2BBF" w:rsidRPr="000A5CBF">
        <w:t>nd Final Dispositions</w:t>
      </w:r>
      <w:r w:rsidRPr="000A5CBF">
        <w:t>)</w:t>
      </w:r>
      <w:bookmarkEnd w:id="92"/>
    </w:p>
    <w:p w14:paraId="368C7B5B" w14:textId="52148956" w:rsidR="00537AED" w:rsidRPr="000A5CBF" w:rsidRDefault="00537AED" w:rsidP="0053306E">
      <w:pPr>
        <w:spacing w:before="60"/>
        <w:rPr>
          <w:rFonts w:cs="Arial"/>
          <w:szCs w:val="20"/>
        </w:rPr>
      </w:pPr>
      <w:r w:rsidRPr="000A5CBF">
        <w:rPr>
          <w:rFonts w:cs="Arial"/>
          <w:szCs w:val="20"/>
        </w:rPr>
        <w:t xml:space="preserve">Per School Board Policy 2405, all personnel shall </w:t>
      </w:r>
      <w:r w:rsidRPr="00EA1220">
        <w:rPr>
          <w:rFonts w:cs="Arial"/>
          <w:b/>
          <w:i/>
          <w:iCs/>
          <w:szCs w:val="20"/>
        </w:rPr>
        <w:t>Self-Report</w:t>
      </w:r>
      <w:r w:rsidRPr="00EA1220">
        <w:rPr>
          <w:rFonts w:cs="Arial"/>
          <w:b/>
          <w:szCs w:val="20"/>
        </w:rPr>
        <w:t xml:space="preserve"> (</w:t>
      </w:r>
      <w:r w:rsidR="00735820">
        <w:rPr>
          <w:rFonts w:cs="Arial"/>
          <w:b/>
          <w:szCs w:val="20"/>
        </w:rPr>
        <w:t xml:space="preserve">Self-reporting </w:t>
      </w:r>
      <w:r w:rsidRPr="00EA1220">
        <w:rPr>
          <w:rFonts w:cs="Arial"/>
          <w:b/>
          <w:szCs w:val="20"/>
        </w:rPr>
        <w:t xml:space="preserve">form </w:t>
      </w:r>
      <w:r w:rsidR="00627E0A">
        <w:rPr>
          <w:rFonts w:cs="Arial"/>
          <w:b/>
          <w:szCs w:val="20"/>
        </w:rPr>
        <w:t>F</w:t>
      </w:r>
      <w:r w:rsidRPr="00EA1220">
        <w:rPr>
          <w:rFonts w:cs="Arial"/>
          <w:b/>
          <w:szCs w:val="20"/>
        </w:rPr>
        <w:t>24)</w:t>
      </w:r>
      <w:r w:rsidRPr="000A5CBF">
        <w:rPr>
          <w:rFonts w:cs="Arial"/>
          <w:szCs w:val="20"/>
        </w:rPr>
        <w:t xml:space="preserve"> in writing, to the </w:t>
      </w:r>
      <w:r w:rsidR="00735820">
        <w:rPr>
          <w:rFonts w:cs="Arial"/>
          <w:szCs w:val="20"/>
        </w:rPr>
        <w:t>Chief,</w:t>
      </w:r>
      <w:r w:rsidR="009B3761">
        <w:rPr>
          <w:rFonts w:cs="Arial"/>
          <w:szCs w:val="20"/>
        </w:rPr>
        <w:t xml:space="preserve"> </w:t>
      </w:r>
      <w:r w:rsidRPr="000A5CBF">
        <w:rPr>
          <w:rFonts w:cs="Arial"/>
          <w:szCs w:val="20"/>
        </w:rPr>
        <w:t xml:space="preserve">Special Investigative Unit within forty-eight (48) hours of any arrests, citations or charges involving the abuse of a child or the sale and/or possession of a controlled substance or charges involving sexual misconduct, sexual battery, possession (including email transmissions) or sale of pornography involving minors, and sexual relations with students.  Such notice shall not be considered an admission of </w:t>
      </w:r>
      <w:proofErr w:type="gramStart"/>
      <w:r w:rsidRPr="000A5CBF">
        <w:rPr>
          <w:rFonts w:cs="Arial"/>
          <w:szCs w:val="20"/>
        </w:rPr>
        <w:t>guilt</w:t>
      </w:r>
      <w:proofErr w:type="gramEnd"/>
      <w:r w:rsidRPr="000A5CBF">
        <w:rPr>
          <w:rFonts w:cs="Arial"/>
          <w:szCs w:val="20"/>
        </w:rPr>
        <w:t xml:space="preserve"> nor shall such notice be admissible for any purpose in any proceedings, civil or criminal, administrative or judicial.</w:t>
      </w:r>
    </w:p>
    <w:p w14:paraId="46652887" w14:textId="77777777" w:rsidR="00537AED" w:rsidRPr="000A5CBF" w:rsidRDefault="00537AED" w:rsidP="00537AED">
      <w:pPr>
        <w:spacing w:before="120"/>
        <w:rPr>
          <w:rFonts w:cs="Arial"/>
          <w:szCs w:val="20"/>
        </w:rPr>
      </w:pPr>
      <w:r w:rsidRPr="000A5CBF">
        <w:rPr>
          <w:rFonts w:cs="Arial"/>
          <w:szCs w:val="20"/>
        </w:rPr>
        <w:t>All personnel holding a Commercial Driver’s License (CDL), as a condition of employment shall self-report, in writing,</w:t>
      </w:r>
      <w:r>
        <w:rPr>
          <w:rFonts w:cs="Arial"/>
          <w:szCs w:val="20"/>
        </w:rPr>
        <w:t xml:space="preserve"> </w:t>
      </w:r>
      <w:r w:rsidRPr="000A5CBF">
        <w:rPr>
          <w:rFonts w:cs="Arial"/>
          <w:szCs w:val="20"/>
        </w:rPr>
        <w:t xml:space="preserve">to the </w:t>
      </w:r>
      <w:r w:rsidR="00735820">
        <w:rPr>
          <w:rFonts w:cs="Arial"/>
          <w:szCs w:val="20"/>
        </w:rPr>
        <w:t>Chief,</w:t>
      </w:r>
      <w:r w:rsidR="00735820" w:rsidRPr="000A5CBF">
        <w:rPr>
          <w:rFonts w:cs="Arial"/>
          <w:szCs w:val="20"/>
        </w:rPr>
        <w:t xml:space="preserve"> Special Investigative Unit </w:t>
      </w:r>
      <w:r w:rsidRPr="000A5CBF">
        <w:rPr>
          <w:rFonts w:cs="Arial"/>
          <w:szCs w:val="20"/>
        </w:rPr>
        <w:t>within forty-eight (48) hours of any</w:t>
      </w:r>
      <w:r>
        <w:rPr>
          <w:rFonts w:cs="Arial"/>
          <w:szCs w:val="20"/>
        </w:rPr>
        <w:t xml:space="preserve"> </w:t>
      </w:r>
      <w:r w:rsidRPr="000A5CBF">
        <w:rPr>
          <w:rFonts w:cs="Arial"/>
          <w:szCs w:val="20"/>
        </w:rPr>
        <w:t>citations, arrests or charges involving driving under the influence (DUI) or driving while intoxicated (DWI).</w:t>
      </w:r>
    </w:p>
    <w:p w14:paraId="31D08E0C" w14:textId="77777777" w:rsidR="00537AED" w:rsidRPr="000A5CBF" w:rsidRDefault="00537AED" w:rsidP="00537AED">
      <w:pPr>
        <w:widowControl w:val="0"/>
        <w:autoSpaceDE w:val="0"/>
        <w:autoSpaceDN w:val="0"/>
        <w:adjustRightInd w:val="0"/>
        <w:spacing w:before="120"/>
        <w:ind w:left="20"/>
        <w:rPr>
          <w:rFonts w:cs="Arial"/>
          <w:szCs w:val="20"/>
        </w:rPr>
      </w:pPr>
      <w:r w:rsidRPr="000A5CBF">
        <w:rPr>
          <w:rFonts w:cs="Arial"/>
          <w:color w:val="010202"/>
          <w:szCs w:val="20"/>
        </w:rPr>
        <w:t xml:space="preserve">In addition, all personnel shall self-report, in writing, to the </w:t>
      </w:r>
      <w:r w:rsidR="00735820">
        <w:rPr>
          <w:rFonts w:cs="Arial"/>
          <w:szCs w:val="20"/>
        </w:rPr>
        <w:t>Chief,</w:t>
      </w:r>
      <w:r w:rsidR="00735820" w:rsidRPr="000A5CBF">
        <w:rPr>
          <w:rFonts w:cs="Arial"/>
          <w:szCs w:val="20"/>
        </w:rPr>
        <w:t xml:space="preserve"> Special Investigative Unit</w:t>
      </w:r>
      <w:r w:rsidRPr="000A5CBF">
        <w:rPr>
          <w:rFonts w:cs="Arial"/>
          <w:color w:val="010202"/>
          <w:szCs w:val="20"/>
        </w:rPr>
        <w:t>, any conviction, finding of guilt, withholding of adjudication, commitment to a pretrial diversion intervention program, or entering a plea of guilty or Nolo Contendere for any criminal offense other than a minor traffic violation (driving under the influence [DUI] and driving while intoxicated [DWI] convictions are not minor and must be reported) within forty-eight (48) hours after final judgment. The Superintendent shall establish and maintain administrative procedures for implementing this policy.</w:t>
      </w:r>
    </w:p>
    <w:p w14:paraId="229AADF8" w14:textId="0A63582B" w:rsidR="00FD5AA6" w:rsidRDefault="00537AED" w:rsidP="006C11F7">
      <w:pPr>
        <w:widowControl w:val="0"/>
        <w:autoSpaceDE w:val="0"/>
        <w:autoSpaceDN w:val="0"/>
        <w:adjustRightInd w:val="0"/>
        <w:spacing w:before="120"/>
        <w:ind w:left="20"/>
        <w:rPr>
          <w:rFonts w:cs="Arial"/>
          <w:color w:val="010202"/>
          <w:szCs w:val="20"/>
        </w:rPr>
      </w:pPr>
      <w:r w:rsidRPr="000A5CBF">
        <w:rPr>
          <w:rFonts w:cs="Arial"/>
          <w:color w:val="010202"/>
          <w:szCs w:val="20"/>
        </w:rPr>
        <w:t>Failure to comply with the self-reporting rule shall result in disciplinary action up to and including termination of</w:t>
      </w:r>
      <w:r>
        <w:rPr>
          <w:rFonts w:cs="Arial"/>
          <w:color w:val="010202"/>
          <w:szCs w:val="20"/>
        </w:rPr>
        <w:t xml:space="preserve"> </w:t>
      </w:r>
      <w:r w:rsidRPr="000A5CBF">
        <w:rPr>
          <w:rFonts w:cs="Arial"/>
          <w:color w:val="010202"/>
          <w:szCs w:val="20"/>
        </w:rPr>
        <w:t>employment.</w:t>
      </w:r>
      <w:r w:rsidR="00FD5AA6">
        <w:rPr>
          <w:rFonts w:cs="Arial"/>
          <w:color w:val="010202"/>
          <w:szCs w:val="20"/>
        </w:rPr>
        <w:t xml:space="preserve">  The Self-Reporting form may also be obtained through the link below.</w:t>
      </w:r>
    </w:p>
    <w:p w14:paraId="2310D3DE" w14:textId="77777777" w:rsidR="00FD5AA6" w:rsidRDefault="00831484" w:rsidP="00537AED">
      <w:pPr>
        <w:widowControl w:val="0"/>
        <w:autoSpaceDE w:val="0"/>
        <w:autoSpaceDN w:val="0"/>
        <w:adjustRightInd w:val="0"/>
        <w:spacing w:before="120"/>
        <w:ind w:left="20"/>
        <w:rPr>
          <w:rFonts w:cs="Arial"/>
          <w:color w:val="010202"/>
          <w:szCs w:val="20"/>
        </w:rPr>
      </w:pPr>
      <w:hyperlink r:id="rId50" w:history="1">
        <w:r w:rsidR="00FD5AA6">
          <w:rPr>
            <w:rStyle w:val="Hyperlink"/>
          </w:rPr>
          <w:t>https://www.browardschools.com/cms/lib/FL01803656/Centricity/Domain/13533/SelfReportForm.pdf</w:t>
        </w:r>
      </w:hyperlink>
    </w:p>
    <w:p w14:paraId="579CBE25" w14:textId="77777777" w:rsidR="00FD5AA6" w:rsidRPr="000A5CBF" w:rsidRDefault="00FD5AA6" w:rsidP="00537AED">
      <w:pPr>
        <w:widowControl w:val="0"/>
        <w:autoSpaceDE w:val="0"/>
        <w:autoSpaceDN w:val="0"/>
        <w:adjustRightInd w:val="0"/>
        <w:spacing w:before="120"/>
        <w:ind w:left="20"/>
        <w:rPr>
          <w:rFonts w:cs="Arial"/>
          <w:szCs w:val="20"/>
        </w:rPr>
      </w:pPr>
    </w:p>
    <w:p w14:paraId="33376AC2" w14:textId="77777777" w:rsidR="00537AED" w:rsidRPr="004D4294" w:rsidRDefault="00537AED" w:rsidP="00537AED">
      <w:pPr>
        <w:widowControl w:val="0"/>
        <w:autoSpaceDE w:val="0"/>
        <w:autoSpaceDN w:val="0"/>
        <w:adjustRightInd w:val="0"/>
        <w:spacing w:before="120"/>
        <w:ind w:left="20"/>
        <w:rPr>
          <w:rFonts w:cs="Arial"/>
          <w:b/>
          <w:szCs w:val="20"/>
        </w:rPr>
      </w:pPr>
      <w:r w:rsidRPr="004D4294">
        <w:rPr>
          <w:rFonts w:cs="Arial"/>
          <w:b/>
          <w:color w:val="010202"/>
          <w:szCs w:val="20"/>
          <w:u w:val="single"/>
        </w:rPr>
        <w:t>RULES</w:t>
      </w:r>
    </w:p>
    <w:p w14:paraId="70075BBB" w14:textId="77777777" w:rsidR="00537AED" w:rsidRPr="004D4294" w:rsidRDefault="00537AED" w:rsidP="00995162">
      <w:pPr>
        <w:pStyle w:val="ListParagraph"/>
        <w:widowControl w:val="0"/>
        <w:numPr>
          <w:ilvl w:val="0"/>
          <w:numId w:val="26"/>
        </w:numPr>
        <w:autoSpaceDE w:val="0"/>
        <w:autoSpaceDN w:val="0"/>
        <w:adjustRightInd w:val="0"/>
        <w:spacing w:before="120"/>
        <w:ind w:left="740"/>
        <w:contextualSpacing w:val="0"/>
        <w:rPr>
          <w:rFonts w:cs="Arial"/>
          <w:szCs w:val="20"/>
        </w:rPr>
      </w:pPr>
      <w:r w:rsidRPr="004D4294">
        <w:rPr>
          <w:rFonts w:cs="Arial"/>
          <w:color w:val="010202"/>
          <w:szCs w:val="20"/>
        </w:rPr>
        <w:t>When self-reporting an arrest or charge involving child abuse or sale and/or possession of a controlled substance or sexual misconduct, the employee’s written statement shall include name, social security number, date of arrest/charges, specific charges, the arresting agency, and employment status.</w:t>
      </w:r>
    </w:p>
    <w:p w14:paraId="65570B2B" w14:textId="25A3849D" w:rsidR="00537AED" w:rsidRPr="004F0F36" w:rsidRDefault="00537AED" w:rsidP="00995162">
      <w:pPr>
        <w:pStyle w:val="ListParagraph"/>
        <w:widowControl w:val="0"/>
        <w:numPr>
          <w:ilvl w:val="0"/>
          <w:numId w:val="26"/>
        </w:numPr>
        <w:autoSpaceDE w:val="0"/>
        <w:autoSpaceDN w:val="0"/>
        <w:adjustRightInd w:val="0"/>
        <w:spacing w:before="60"/>
        <w:ind w:left="740"/>
        <w:contextualSpacing w:val="0"/>
        <w:rPr>
          <w:rFonts w:cs="Arial"/>
          <w:szCs w:val="20"/>
        </w:rPr>
      </w:pPr>
      <w:r w:rsidRPr="004D4294">
        <w:rPr>
          <w:rFonts w:cs="Arial"/>
          <w:color w:val="010202"/>
          <w:szCs w:val="20"/>
        </w:rPr>
        <w:t>When self-reporting an arrest or charge of DUI/DWI by an employee who holds a Commercial Driver’s License (CDL) as a condition of employment, the employee’s written statement shall include name, social security number, date of arrest/charges, the arresting agency and employment status.</w:t>
      </w:r>
    </w:p>
    <w:p w14:paraId="0D233149" w14:textId="77777777" w:rsidR="004F0F36" w:rsidRPr="004F0F36" w:rsidRDefault="004F0F36" w:rsidP="004F0F36">
      <w:pPr>
        <w:widowControl w:val="0"/>
        <w:autoSpaceDE w:val="0"/>
        <w:autoSpaceDN w:val="0"/>
        <w:adjustRightInd w:val="0"/>
        <w:spacing w:before="60"/>
        <w:ind w:left="380"/>
        <w:rPr>
          <w:rFonts w:cs="Arial"/>
          <w:szCs w:val="20"/>
        </w:rPr>
      </w:pPr>
    </w:p>
    <w:p w14:paraId="575462BC" w14:textId="77777777" w:rsidR="009F5E67" w:rsidRPr="009F5E67" w:rsidRDefault="00537AED" w:rsidP="00995162">
      <w:pPr>
        <w:pStyle w:val="ListParagraph"/>
        <w:widowControl w:val="0"/>
        <w:numPr>
          <w:ilvl w:val="0"/>
          <w:numId w:val="26"/>
        </w:numPr>
        <w:autoSpaceDE w:val="0"/>
        <w:autoSpaceDN w:val="0"/>
        <w:adjustRightInd w:val="0"/>
        <w:spacing w:before="60"/>
        <w:ind w:left="740"/>
        <w:contextualSpacing w:val="0"/>
        <w:rPr>
          <w:rFonts w:cs="Arial"/>
          <w:color w:val="010202"/>
          <w:szCs w:val="20"/>
        </w:rPr>
      </w:pPr>
      <w:r w:rsidRPr="009F5E67">
        <w:rPr>
          <w:rFonts w:cs="Arial"/>
          <w:color w:val="010202"/>
          <w:szCs w:val="20"/>
        </w:rPr>
        <w:t>When self-reporting the final judgment of a criminal offense, the employee’s written information shall include name, social security number, date of arrest/charge, the arresting agency and a copy of the police report, the court disposition of the case and employment status.</w:t>
      </w:r>
    </w:p>
    <w:p w14:paraId="5B5CB8A3" w14:textId="77777777" w:rsidR="00537AED" w:rsidRPr="00E23115" w:rsidRDefault="00537AED" w:rsidP="00995162">
      <w:pPr>
        <w:pStyle w:val="ListParagraph"/>
        <w:widowControl w:val="0"/>
        <w:numPr>
          <w:ilvl w:val="0"/>
          <w:numId w:val="26"/>
        </w:numPr>
        <w:autoSpaceDE w:val="0"/>
        <w:autoSpaceDN w:val="0"/>
        <w:adjustRightInd w:val="0"/>
        <w:spacing w:before="60"/>
        <w:ind w:left="740"/>
        <w:contextualSpacing w:val="0"/>
        <w:rPr>
          <w:rFonts w:cs="Arial"/>
          <w:szCs w:val="20"/>
        </w:rPr>
      </w:pPr>
      <w:r w:rsidRPr="004D4294">
        <w:rPr>
          <w:rFonts w:cs="Arial"/>
          <w:color w:val="010202"/>
          <w:szCs w:val="20"/>
        </w:rPr>
        <w:t>Based on a review of all documentation and information related to a criminal offense, the Superintendent shall make his/her recommendation for disciplinary action up to and including termination of employment with the School Board of Broward County.</w:t>
      </w:r>
    </w:p>
    <w:p w14:paraId="0F24261A" w14:textId="77777777" w:rsidR="00537AED" w:rsidRPr="000A5CBF" w:rsidRDefault="00537AED" w:rsidP="00036304">
      <w:pPr>
        <w:widowControl w:val="0"/>
        <w:autoSpaceDE w:val="0"/>
        <w:autoSpaceDN w:val="0"/>
        <w:adjustRightInd w:val="0"/>
        <w:spacing w:before="120"/>
        <w:ind w:left="740"/>
        <w:rPr>
          <w:rFonts w:cs="Arial"/>
          <w:szCs w:val="20"/>
        </w:rPr>
      </w:pPr>
      <w:r w:rsidRPr="000A5CBF">
        <w:rPr>
          <w:rFonts w:cs="Arial"/>
          <w:color w:val="010202"/>
          <w:szCs w:val="20"/>
        </w:rPr>
        <w:t>Authority:</w:t>
      </w:r>
      <w:r>
        <w:rPr>
          <w:rFonts w:cs="Arial"/>
          <w:color w:val="010202"/>
          <w:szCs w:val="20"/>
        </w:rPr>
        <w:t xml:space="preserve"> </w:t>
      </w:r>
      <w:r w:rsidRPr="000A5CBF">
        <w:rPr>
          <w:rFonts w:cs="Arial"/>
          <w:color w:val="010202"/>
          <w:szCs w:val="20"/>
        </w:rPr>
        <w:t>Florida Statute 231.26</w:t>
      </w:r>
      <w:r>
        <w:rPr>
          <w:rFonts w:cs="Arial"/>
          <w:color w:val="010202"/>
          <w:szCs w:val="20"/>
        </w:rPr>
        <w:t xml:space="preserve">; </w:t>
      </w:r>
      <w:r w:rsidRPr="000A5CBF">
        <w:rPr>
          <w:rFonts w:cs="Arial"/>
          <w:color w:val="010202"/>
          <w:szCs w:val="20"/>
        </w:rPr>
        <w:t>State Board of Education Rule 6B-1.006(5)</w:t>
      </w:r>
    </w:p>
    <w:p w14:paraId="78D66199" w14:textId="77777777" w:rsidR="00F22E0D" w:rsidRDefault="00F22E0D" w:rsidP="00F22E0D">
      <w:pPr>
        <w:widowControl w:val="0"/>
        <w:autoSpaceDE w:val="0"/>
        <w:autoSpaceDN w:val="0"/>
        <w:adjustRightInd w:val="0"/>
        <w:ind w:left="20"/>
        <w:rPr>
          <w:rFonts w:cs="Arial"/>
          <w:szCs w:val="20"/>
        </w:rPr>
      </w:pPr>
    </w:p>
    <w:p w14:paraId="536B2696" w14:textId="2C570187" w:rsidR="00F22E0D" w:rsidRPr="000315C3" w:rsidRDefault="00F22E0D" w:rsidP="00D3246B">
      <w:pPr>
        <w:pStyle w:val="Heading2"/>
        <w:rPr>
          <w:rStyle w:val="Heading2Char"/>
          <w:b/>
          <w:bCs/>
          <w:i/>
        </w:rPr>
      </w:pPr>
      <w:bookmarkStart w:id="93" w:name="_Toc110345232"/>
      <w:r w:rsidRPr="000315C3">
        <w:t>REQUIRED</w:t>
      </w:r>
      <w:r w:rsidRPr="00820F39">
        <w:rPr>
          <w:rStyle w:val="Heading2Char"/>
          <w:b/>
          <w:bCs/>
        </w:rPr>
        <w:t xml:space="preserve"> </w:t>
      </w:r>
      <w:r w:rsidRPr="000315C3">
        <w:rPr>
          <w:rStyle w:val="Heading2Char"/>
          <w:b/>
          <w:bCs/>
          <w:i/>
        </w:rPr>
        <w:t>READING</w:t>
      </w:r>
      <w:r w:rsidR="008F511E">
        <w:rPr>
          <w:rStyle w:val="Heading2Char"/>
          <w:b/>
          <w:bCs/>
          <w:i/>
        </w:rPr>
        <w:t>/CANVAS TRAININGS</w:t>
      </w:r>
      <w:bookmarkEnd w:id="93"/>
    </w:p>
    <w:p w14:paraId="7369B8DA" w14:textId="77777777" w:rsidR="00971BEE" w:rsidRPr="00654D52" w:rsidRDefault="00971BEE" w:rsidP="00971BEE">
      <w:pPr>
        <w:autoSpaceDE w:val="0"/>
        <w:autoSpaceDN w:val="0"/>
        <w:rPr>
          <w:rFonts w:ascii="SegoeUI" w:hAnsi="SegoeUI"/>
          <w:color w:val="auto"/>
        </w:rPr>
      </w:pPr>
      <w:bookmarkStart w:id="94" w:name="_Toc445720539"/>
      <w:r w:rsidRPr="00654D52">
        <w:rPr>
          <w:rFonts w:ascii="SegoeUI" w:hAnsi="SegoeUI"/>
          <w:color w:val="auto"/>
        </w:rPr>
        <w:t xml:space="preserve">Faculty and staff are required to complete the readings/canvas trainings below each school year.  </w:t>
      </w:r>
    </w:p>
    <w:p w14:paraId="39E576CF" w14:textId="77777777" w:rsidR="00971BEE" w:rsidRPr="00654D52" w:rsidRDefault="00971BEE" w:rsidP="00971BEE">
      <w:pPr>
        <w:autoSpaceDE w:val="0"/>
        <w:autoSpaceDN w:val="0"/>
        <w:rPr>
          <w:rFonts w:ascii="SegoeUI" w:hAnsi="SegoeUI"/>
          <w:color w:val="auto"/>
        </w:rPr>
      </w:pPr>
      <w:r w:rsidRPr="00654D52">
        <w:rPr>
          <w:rFonts w:ascii="SegoeUI" w:hAnsi="SegoeUI"/>
          <w:color w:val="auto"/>
        </w:rPr>
        <w:t xml:space="preserve">New employees need to complete this information shortly after their hire date.  The ATC HR team </w:t>
      </w:r>
    </w:p>
    <w:p w14:paraId="330BC788" w14:textId="77777777" w:rsidR="00971BEE" w:rsidRPr="00654D52" w:rsidRDefault="00971BEE" w:rsidP="00971BEE">
      <w:pPr>
        <w:autoSpaceDE w:val="0"/>
        <w:autoSpaceDN w:val="0"/>
        <w:rPr>
          <w:rFonts w:ascii="SegoeUI" w:hAnsi="SegoeUI"/>
          <w:color w:val="auto"/>
        </w:rPr>
      </w:pPr>
      <w:r w:rsidRPr="00654D52">
        <w:rPr>
          <w:rFonts w:ascii="SegoeUI" w:hAnsi="SegoeUI"/>
          <w:color w:val="auto"/>
        </w:rPr>
        <w:t xml:space="preserve">will contact them with the details.  The ATC SharePoint Staff Resources site is updated with the required </w:t>
      </w:r>
    </w:p>
    <w:p w14:paraId="65F26832" w14:textId="77777777" w:rsidR="00971BEE" w:rsidRPr="00654D52" w:rsidRDefault="00971BEE" w:rsidP="00971BEE">
      <w:pPr>
        <w:autoSpaceDE w:val="0"/>
        <w:autoSpaceDN w:val="0"/>
        <w:rPr>
          <w:rFonts w:ascii="SegoeUI" w:hAnsi="SegoeUI"/>
          <w:color w:val="auto"/>
        </w:rPr>
      </w:pPr>
      <w:r w:rsidRPr="00654D52">
        <w:rPr>
          <w:rFonts w:ascii="SegoeUI" w:hAnsi="SegoeUI"/>
          <w:color w:val="auto"/>
        </w:rPr>
        <w:t xml:space="preserve">readings and canvas trainings as updates come available.  </w:t>
      </w:r>
    </w:p>
    <w:p w14:paraId="2D223FAF" w14:textId="77777777" w:rsidR="005512D0" w:rsidRPr="000C2BBF" w:rsidRDefault="005512D0" w:rsidP="005512D0">
      <w:pPr>
        <w:rPr>
          <w:rStyle w:val="Hyperlink"/>
          <w:color w:val="auto"/>
          <w:sz w:val="16"/>
          <w:szCs w:val="16"/>
        </w:rPr>
      </w:pPr>
    </w:p>
    <w:p w14:paraId="15F1F811" w14:textId="1AC7EF1D" w:rsidR="005512D0" w:rsidRPr="009F5DD0" w:rsidRDefault="00AE323A" w:rsidP="004E7F01">
      <w:pPr>
        <w:pStyle w:val="Heading3"/>
      </w:pPr>
      <w:bookmarkStart w:id="95" w:name="_Toc110345233"/>
      <w:r w:rsidRPr="009F5DD0">
        <w:rPr>
          <w:rStyle w:val="Heading2Char"/>
          <w:rFonts w:eastAsiaTheme="minorHAnsi" w:cstheme="majorBidi"/>
          <w:b/>
          <w:bCs/>
          <w:i w:val="0"/>
          <w:caps w:val="0"/>
          <w:color w:val="auto"/>
          <w:sz w:val="24"/>
          <w:szCs w:val="24"/>
        </w:rPr>
        <w:t xml:space="preserve">Required </w:t>
      </w:r>
      <w:r w:rsidR="000315C3" w:rsidRPr="009F5DD0">
        <w:rPr>
          <w:rStyle w:val="Heading2Char"/>
          <w:rFonts w:eastAsiaTheme="minorHAnsi" w:cstheme="majorBidi"/>
          <w:b/>
          <w:bCs/>
          <w:i w:val="0"/>
          <w:caps w:val="0"/>
          <w:color w:val="auto"/>
          <w:sz w:val="24"/>
          <w:szCs w:val="24"/>
        </w:rPr>
        <w:t>Reading</w:t>
      </w:r>
      <w:r w:rsidR="000315C3" w:rsidRPr="009F5DD0">
        <w:rPr>
          <w:rStyle w:val="Heading2Char"/>
          <w:i w:val="0"/>
          <w:caps w:val="0"/>
          <w:color w:val="auto"/>
          <w:sz w:val="22"/>
        </w:rPr>
        <w:t xml:space="preserve"> </w:t>
      </w:r>
      <w:r w:rsidR="000315C3" w:rsidRPr="009F5DD0">
        <w:t>Materials</w:t>
      </w:r>
      <w:bookmarkStart w:id="96" w:name="_Toc413158413"/>
      <w:bookmarkStart w:id="97" w:name="_Toc413664699"/>
      <w:bookmarkStart w:id="98" w:name="_Toc413836237"/>
      <w:bookmarkStart w:id="99" w:name="_Toc416776112"/>
      <w:bookmarkStart w:id="100" w:name="_Toc445720540"/>
      <w:bookmarkEnd w:id="94"/>
      <w:r w:rsidR="00654D52" w:rsidRPr="009F5DD0">
        <w:t xml:space="preserve"> </w:t>
      </w:r>
      <w:r w:rsidR="00654D52" w:rsidRPr="009F5DD0">
        <w:rPr>
          <w:sz w:val="32"/>
          <w:szCs w:val="22"/>
        </w:rPr>
        <w:t>f</w:t>
      </w:r>
      <w:r w:rsidR="00654D52" w:rsidRPr="009F5DD0">
        <w:t xml:space="preserve">or </w:t>
      </w:r>
      <w:r w:rsidR="00654D52" w:rsidRPr="009F5DD0">
        <w:rPr>
          <w:sz w:val="32"/>
          <w:szCs w:val="22"/>
        </w:rPr>
        <w:t>a</w:t>
      </w:r>
      <w:r w:rsidR="00654D52" w:rsidRPr="009F5DD0">
        <w:t xml:space="preserve">ll </w:t>
      </w:r>
      <w:r w:rsidR="00654D52" w:rsidRPr="009F5DD0">
        <w:rPr>
          <w:sz w:val="32"/>
          <w:szCs w:val="22"/>
        </w:rPr>
        <w:t>s</w:t>
      </w:r>
      <w:r w:rsidR="00654D52" w:rsidRPr="009F5DD0">
        <w:t>taff</w:t>
      </w:r>
      <w:bookmarkEnd w:id="95"/>
    </w:p>
    <w:p w14:paraId="032CE502" w14:textId="1DEF3F76" w:rsidR="004B7FAE" w:rsidRPr="000C36BB" w:rsidRDefault="004B7FAE" w:rsidP="000C36BB">
      <w:pPr>
        <w:autoSpaceDE w:val="0"/>
        <w:autoSpaceDN w:val="0"/>
        <w:rPr>
          <w:rFonts w:ascii="SegoeUI" w:hAnsi="SegoeUI"/>
          <w:color w:val="000000"/>
        </w:rPr>
      </w:pPr>
      <w:r w:rsidRPr="009F5DD0">
        <w:rPr>
          <w:rFonts w:ascii="SegoeUI" w:hAnsi="SegoeUI"/>
          <w:color w:val="000000"/>
        </w:rPr>
        <w:t xml:space="preserve">Employees are required to document that they have reviewed the </w:t>
      </w:r>
      <w:r w:rsidRPr="009F5DD0">
        <w:rPr>
          <w:rFonts w:ascii="SegoeUI" w:hAnsi="SegoeUI"/>
          <w:color w:val="auto"/>
        </w:rPr>
        <w:t xml:space="preserve">required readings </w:t>
      </w:r>
      <w:r w:rsidRPr="009F5DD0">
        <w:rPr>
          <w:rFonts w:ascii="SegoeUI" w:hAnsi="SegoeUI"/>
          <w:color w:val="000000"/>
        </w:rPr>
        <w:t>material with their Department Secretary/Designee.  There is a separate acknowledgment form for the ATC Personnel Handbook.</w:t>
      </w:r>
      <w:r w:rsidR="00EA5650" w:rsidRPr="009F5DD0">
        <w:rPr>
          <w:rFonts w:ascii="SegoeUI" w:hAnsi="SegoeUI"/>
          <w:color w:val="000000"/>
        </w:rPr>
        <w:t xml:space="preserve">  </w:t>
      </w:r>
      <w:r w:rsidRPr="009F5DD0">
        <w:rPr>
          <w:rFonts w:ascii="SegoeUI" w:hAnsi="SegoeUI"/>
          <w:color w:val="000000"/>
        </w:rPr>
        <w:t xml:space="preserve">ATC SharePoint: </w:t>
      </w:r>
      <w:hyperlink r:id="rId51" w:history="1">
        <w:r w:rsidRPr="009F5DD0">
          <w:rPr>
            <w:rStyle w:val="Hyperlink"/>
            <w:rFonts w:ascii="SegoeUI" w:hAnsi="SegoeUI"/>
            <w:sz w:val="20"/>
            <w:szCs w:val="20"/>
          </w:rPr>
          <w:t>https://browardcountyschools.sharepoint.com/Sites/AtlanticTech/SitePages/ATC%20Staff%20Information.aspx</w:t>
        </w:r>
      </w:hyperlink>
    </w:p>
    <w:p w14:paraId="06D26468" w14:textId="4A16B9E1" w:rsidR="00AE323A" w:rsidRPr="005D70EB" w:rsidRDefault="00AE323A" w:rsidP="00995162">
      <w:pPr>
        <w:numPr>
          <w:ilvl w:val="0"/>
          <w:numId w:val="83"/>
        </w:numPr>
        <w:rPr>
          <w:rFonts w:ascii="Calibri" w:eastAsia="Times New Roman" w:hAnsi="Calibri"/>
          <w:color w:val="auto"/>
        </w:rPr>
      </w:pPr>
      <w:r w:rsidRPr="009F5DD0">
        <w:rPr>
          <w:rFonts w:eastAsia="Times New Roman"/>
        </w:rPr>
        <w:t>2</w:t>
      </w:r>
      <w:r w:rsidR="006713F4">
        <w:rPr>
          <w:rFonts w:eastAsia="Times New Roman"/>
        </w:rPr>
        <w:t>2</w:t>
      </w:r>
      <w:r w:rsidRPr="009F5DD0">
        <w:rPr>
          <w:rFonts w:eastAsia="Times New Roman"/>
        </w:rPr>
        <w:t>-2</w:t>
      </w:r>
      <w:r w:rsidR="006713F4">
        <w:rPr>
          <w:rFonts w:eastAsia="Times New Roman"/>
        </w:rPr>
        <w:t>3</w:t>
      </w:r>
      <w:r w:rsidRPr="009F5DD0">
        <w:rPr>
          <w:rFonts w:eastAsia="Times New Roman"/>
        </w:rPr>
        <w:t xml:space="preserve"> ATC Personnel Handbook</w:t>
      </w:r>
    </w:p>
    <w:p w14:paraId="64E5BFFB" w14:textId="62A4ED91" w:rsidR="005D70EB" w:rsidRPr="009F5DD0" w:rsidRDefault="005D70EB" w:rsidP="00995162">
      <w:pPr>
        <w:numPr>
          <w:ilvl w:val="0"/>
          <w:numId w:val="83"/>
        </w:numPr>
        <w:rPr>
          <w:rFonts w:ascii="Calibri" w:eastAsia="Times New Roman" w:hAnsi="Calibri"/>
          <w:color w:val="auto"/>
        </w:rPr>
      </w:pPr>
      <w:r>
        <w:rPr>
          <w:rFonts w:eastAsia="Times New Roman"/>
        </w:rPr>
        <w:t>22-23 Infection Control Update, Requirements and Reporting Form</w:t>
      </w:r>
    </w:p>
    <w:p w14:paraId="03BB90E1" w14:textId="77777777" w:rsidR="000C36BB" w:rsidRDefault="00AE323A" w:rsidP="00995162">
      <w:pPr>
        <w:numPr>
          <w:ilvl w:val="0"/>
          <w:numId w:val="83"/>
        </w:numPr>
        <w:rPr>
          <w:rFonts w:eastAsia="Times New Roman"/>
        </w:rPr>
      </w:pPr>
      <w:r w:rsidRPr="009F5DD0">
        <w:rPr>
          <w:rFonts w:eastAsia="Times New Roman"/>
        </w:rPr>
        <w:t>BTC Safety Pamphlet</w:t>
      </w:r>
    </w:p>
    <w:p w14:paraId="735CF174" w14:textId="4FEE4AE2" w:rsidR="00AE323A" w:rsidRDefault="00AE323A" w:rsidP="00995162">
      <w:pPr>
        <w:numPr>
          <w:ilvl w:val="0"/>
          <w:numId w:val="83"/>
        </w:numPr>
        <w:rPr>
          <w:rFonts w:eastAsia="Times New Roman"/>
        </w:rPr>
      </w:pPr>
      <w:r w:rsidRPr="00C15CAC">
        <w:rPr>
          <w:rFonts w:eastAsia="Times New Roman"/>
        </w:rPr>
        <w:t>Code of Ethics</w:t>
      </w:r>
    </w:p>
    <w:p w14:paraId="42668CCF" w14:textId="77777777" w:rsidR="006713F4" w:rsidRPr="009F5DD0" w:rsidRDefault="006713F4" w:rsidP="00995162">
      <w:pPr>
        <w:numPr>
          <w:ilvl w:val="0"/>
          <w:numId w:val="83"/>
        </w:numPr>
        <w:rPr>
          <w:rFonts w:eastAsia="Times New Roman"/>
        </w:rPr>
      </w:pPr>
      <w:r w:rsidRPr="009F5DD0">
        <w:rPr>
          <w:rFonts w:eastAsia="Times New Roman"/>
        </w:rPr>
        <w:t>EEO Internal Charge/Compliant Intake</w:t>
      </w:r>
    </w:p>
    <w:p w14:paraId="67E7F298" w14:textId="77777777" w:rsidR="000C36BB" w:rsidRDefault="00FD3FED" w:rsidP="00995162">
      <w:pPr>
        <w:numPr>
          <w:ilvl w:val="0"/>
          <w:numId w:val="83"/>
        </w:numPr>
        <w:rPr>
          <w:rFonts w:eastAsia="Times New Roman"/>
        </w:rPr>
      </w:pPr>
      <w:r w:rsidRPr="009F5DD0">
        <w:rPr>
          <w:rFonts w:eastAsia="Times New Roman"/>
        </w:rPr>
        <w:t>Policy 2120 Emergency Codes</w:t>
      </w:r>
    </w:p>
    <w:p w14:paraId="34942CCC" w14:textId="2C482CB5" w:rsidR="006713F4" w:rsidRPr="00FD3FED" w:rsidRDefault="00FD3FED" w:rsidP="00995162">
      <w:pPr>
        <w:numPr>
          <w:ilvl w:val="0"/>
          <w:numId w:val="83"/>
        </w:numPr>
        <w:rPr>
          <w:rFonts w:eastAsia="Times New Roman"/>
        </w:rPr>
      </w:pPr>
      <w:r w:rsidRPr="009F5DD0">
        <w:rPr>
          <w:rFonts w:eastAsia="Times New Roman"/>
        </w:rPr>
        <w:t>Policy 2150 Safer Spaces</w:t>
      </w:r>
    </w:p>
    <w:p w14:paraId="4FA7F08B" w14:textId="77777777" w:rsidR="00AE323A" w:rsidRPr="009F5DD0" w:rsidRDefault="00AE323A" w:rsidP="00995162">
      <w:pPr>
        <w:numPr>
          <w:ilvl w:val="0"/>
          <w:numId w:val="83"/>
        </w:numPr>
        <w:rPr>
          <w:rFonts w:eastAsia="Times New Roman"/>
        </w:rPr>
      </w:pPr>
      <w:r w:rsidRPr="009F5DD0">
        <w:rPr>
          <w:rFonts w:eastAsia="Times New Roman"/>
        </w:rPr>
        <w:t>Policy 2400 Drug Free Workplace</w:t>
      </w:r>
    </w:p>
    <w:p w14:paraId="0B74EF18" w14:textId="77777777" w:rsidR="00AE323A" w:rsidRPr="009F5DD0" w:rsidRDefault="00AE323A" w:rsidP="00995162">
      <w:pPr>
        <w:numPr>
          <w:ilvl w:val="0"/>
          <w:numId w:val="83"/>
        </w:numPr>
        <w:rPr>
          <w:rFonts w:eastAsia="Times New Roman"/>
        </w:rPr>
      </w:pPr>
      <w:r w:rsidRPr="009F5DD0">
        <w:rPr>
          <w:rFonts w:eastAsia="Times New Roman"/>
        </w:rPr>
        <w:t xml:space="preserve">Policy 4001.01 Non-Discrimination SBBC </w:t>
      </w:r>
    </w:p>
    <w:p w14:paraId="08206377" w14:textId="6258E29A" w:rsidR="003A3F49" w:rsidRPr="009F5DD0" w:rsidRDefault="00A77F11" w:rsidP="00995162">
      <w:pPr>
        <w:numPr>
          <w:ilvl w:val="0"/>
          <w:numId w:val="83"/>
        </w:numPr>
        <w:rPr>
          <w:rFonts w:eastAsia="Times New Roman"/>
        </w:rPr>
      </w:pPr>
      <w:r w:rsidRPr="009F5DD0">
        <w:rPr>
          <w:rFonts w:eastAsia="Times New Roman"/>
        </w:rPr>
        <w:t>Policy 5100.1 Student Records:  Confidentiality and Family Educational Rights</w:t>
      </w:r>
    </w:p>
    <w:p w14:paraId="52716C8F" w14:textId="610306A4" w:rsidR="00CA6856" w:rsidRPr="009F5DD0" w:rsidRDefault="00CA6856" w:rsidP="00E121B8">
      <w:pPr>
        <w:widowControl w:val="0"/>
        <w:autoSpaceDE w:val="0"/>
        <w:autoSpaceDN w:val="0"/>
        <w:adjustRightInd w:val="0"/>
        <w:ind w:left="0"/>
        <w:rPr>
          <w:rFonts w:cs="Arial"/>
          <w:szCs w:val="20"/>
        </w:rPr>
      </w:pPr>
    </w:p>
    <w:p w14:paraId="109D51C8" w14:textId="755F3FF2" w:rsidR="00E826A4" w:rsidRPr="009F5DD0" w:rsidRDefault="005C7DAD" w:rsidP="00E826A4">
      <w:pPr>
        <w:pStyle w:val="Heading3"/>
      </w:pPr>
      <w:bookmarkStart w:id="101" w:name="_Toc110345234"/>
      <w:r w:rsidRPr="009F5DD0">
        <w:t>Required</w:t>
      </w:r>
      <w:r w:rsidR="00920DE5" w:rsidRPr="009F5DD0">
        <w:t xml:space="preserve"> </w:t>
      </w:r>
      <w:r w:rsidR="001E020D" w:rsidRPr="009F5DD0">
        <w:t>Canvas Trainings</w:t>
      </w:r>
      <w:r w:rsidR="00920DE5" w:rsidRPr="009F5DD0">
        <w:t xml:space="preserve"> </w:t>
      </w:r>
      <w:r w:rsidR="00B23456" w:rsidRPr="009F5DD0">
        <w:rPr>
          <w:sz w:val="32"/>
          <w:szCs w:val="22"/>
        </w:rPr>
        <w:t>f</w:t>
      </w:r>
      <w:r w:rsidR="00B23456" w:rsidRPr="009F5DD0">
        <w:t xml:space="preserve">or </w:t>
      </w:r>
      <w:r w:rsidR="00B23456" w:rsidRPr="009F5DD0">
        <w:rPr>
          <w:sz w:val="32"/>
          <w:szCs w:val="22"/>
        </w:rPr>
        <w:t>a</w:t>
      </w:r>
      <w:r w:rsidR="00B23456" w:rsidRPr="009F5DD0">
        <w:t xml:space="preserve">ll </w:t>
      </w:r>
      <w:r w:rsidR="00B23456" w:rsidRPr="009F5DD0">
        <w:rPr>
          <w:sz w:val="32"/>
          <w:szCs w:val="22"/>
        </w:rPr>
        <w:t>s</w:t>
      </w:r>
      <w:r w:rsidR="00B23456" w:rsidRPr="009F5DD0">
        <w:t>taff</w:t>
      </w:r>
      <w:bookmarkEnd w:id="101"/>
    </w:p>
    <w:p w14:paraId="5F73A166" w14:textId="7E625107" w:rsidR="00920DE5" w:rsidRDefault="00920DE5" w:rsidP="00920DE5">
      <w:pPr>
        <w:autoSpaceDE w:val="0"/>
        <w:autoSpaceDN w:val="0"/>
        <w:rPr>
          <w:rFonts w:ascii="SegoeUI" w:hAnsi="SegoeUI"/>
          <w:color w:val="000000"/>
        </w:rPr>
      </w:pPr>
      <w:r w:rsidRPr="009F5DD0">
        <w:rPr>
          <w:rFonts w:ascii="SegoeUI" w:hAnsi="SegoeUI"/>
          <w:color w:val="000000"/>
        </w:rPr>
        <w:t>To gain access to the Canvas trainings listed below staff must register in LAB.  Completion of these trainings are tracked at the district level through Canvas.  Direct</w:t>
      </w:r>
      <w:r w:rsidR="000D1FEC" w:rsidRPr="009F5DD0">
        <w:rPr>
          <w:rFonts w:ascii="SegoeUI" w:hAnsi="SegoeUI"/>
          <w:color w:val="000000"/>
        </w:rPr>
        <w:t xml:space="preserve">ions </w:t>
      </w:r>
      <w:r w:rsidRPr="009F5DD0">
        <w:rPr>
          <w:rFonts w:ascii="SegoeUI" w:hAnsi="SegoeUI"/>
          <w:color w:val="000000"/>
        </w:rPr>
        <w:t xml:space="preserve">to register and access the trainings are posted on ATC’s SharePoint Staff Resources site. </w:t>
      </w:r>
    </w:p>
    <w:p w14:paraId="4DA18591" w14:textId="02E6B64D" w:rsidR="00DC2667" w:rsidRPr="00DC2667" w:rsidRDefault="00DC2667" w:rsidP="00995162">
      <w:pPr>
        <w:numPr>
          <w:ilvl w:val="0"/>
          <w:numId w:val="93"/>
        </w:numPr>
        <w:rPr>
          <w:rFonts w:eastAsia="Times New Roman"/>
        </w:rPr>
      </w:pPr>
      <w:r w:rsidRPr="00DC2667">
        <w:rPr>
          <w:rFonts w:eastAsia="Times New Roman"/>
        </w:rPr>
        <w:t>Active Assailant Response Protocols 22-23 (Course #39136685)</w:t>
      </w:r>
    </w:p>
    <w:p w14:paraId="1CCB7E78" w14:textId="433E71D3" w:rsidR="000C36BB" w:rsidRPr="00DC2667" w:rsidRDefault="000C36BB" w:rsidP="00995162">
      <w:pPr>
        <w:pStyle w:val="ListParagraph"/>
        <w:numPr>
          <w:ilvl w:val="0"/>
          <w:numId w:val="93"/>
        </w:numPr>
        <w:autoSpaceDE w:val="0"/>
        <w:autoSpaceDN w:val="0"/>
        <w:rPr>
          <w:rFonts w:ascii="SegoeUI" w:hAnsi="SegoeUI"/>
          <w:color w:val="000000"/>
        </w:rPr>
      </w:pPr>
      <w:r w:rsidRPr="00DC2667">
        <w:rPr>
          <w:rFonts w:ascii="SegoeUI" w:hAnsi="SegoeUI"/>
          <w:color w:val="000000"/>
        </w:rPr>
        <w:t>Ally</w:t>
      </w:r>
      <w:r w:rsidR="00C41A40" w:rsidRPr="00DC2667">
        <w:rPr>
          <w:rFonts w:ascii="SegoeUI" w:hAnsi="SegoeUI"/>
          <w:color w:val="000000"/>
        </w:rPr>
        <w:t>ssa</w:t>
      </w:r>
      <w:r w:rsidRPr="00DC2667">
        <w:rPr>
          <w:rFonts w:ascii="SegoeUI" w:hAnsi="SegoeUI"/>
          <w:color w:val="000000"/>
        </w:rPr>
        <w:t>’s Alert 22-23 (Course #39136683</w:t>
      </w:r>
      <w:r w:rsidR="006C74EE" w:rsidRPr="00DC2667">
        <w:rPr>
          <w:rFonts w:ascii="SegoeUI" w:hAnsi="SegoeUI"/>
          <w:color w:val="000000"/>
        </w:rPr>
        <w:t>)</w:t>
      </w:r>
    </w:p>
    <w:p w14:paraId="6CB5A746" w14:textId="77777777" w:rsidR="00DC2667" w:rsidRPr="00DC2667" w:rsidRDefault="00DC2667" w:rsidP="00995162">
      <w:pPr>
        <w:numPr>
          <w:ilvl w:val="0"/>
          <w:numId w:val="93"/>
        </w:numPr>
        <w:rPr>
          <w:rFonts w:eastAsia="Times New Roman"/>
        </w:rPr>
      </w:pPr>
      <w:r w:rsidRPr="00DC2667">
        <w:rPr>
          <w:rFonts w:eastAsia="Times New Roman"/>
        </w:rPr>
        <w:t>Identifying &amp; Reporting Child Abuse 22-23 (Course #39136552)</w:t>
      </w:r>
    </w:p>
    <w:p w14:paraId="2C2C86DC" w14:textId="0F36F263" w:rsidR="00DC2667" w:rsidRPr="005A4706" w:rsidRDefault="00DC2667" w:rsidP="00995162">
      <w:pPr>
        <w:numPr>
          <w:ilvl w:val="0"/>
          <w:numId w:val="93"/>
        </w:numPr>
        <w:rPr>
          <w:rFonts w:eastAsia="Times New Roman"/>
        </w:rPr>
      </w:pPr>
      <w:r w:rsidRPr="00DC2667">
        <w:rPr>
          <w:rFonts w:eastAsia="Times New Roman"/>
        </w:rPr>
        <w:t>Positive Behavioral Support HB 149 22-23 (Course #39136638</w:t>
      </w:r>
      <w:r w:rsidR="005A4706">
        <w:rPr>
          <w:rFonts w:eastAsia="Times New Roman"/>
        </w:rPr>
        <w:t>)</w:t>
      </w:r>
    </w:p>
    <w:p w14:paraId="32211CEA" w14:textId="0FB09575" w:rsidR="00AE323A" w:rsidRPr="005A4706" w:rsidRDefault="002B4FFE" w:rsidP="00995162">
      <w:pPr>
        <w:numPr>
          <w:ilvl w:val="0"/>
          <w:numId w:val="84"/>
        </w:numPr>
        <w:rPr>
          <w:rFonts w:ascii="Calibri" w:eastAsia="Times New Roman" w:hAnsi="Calibri"/>
          <w:color w:val="auto"/>
        </w:rPr>
      </w:pPr>
      <w:r w:rsidRPr="00DC2667">
        <w:rPr>
          <w:rFonts w:eastAsia="Times New Roman"/>
        </w:rPr>
        <w:t>Preventing Sexual Harassment</w:t>
      </w:r>
      <w:r w:rsidR="00433C6D" w:rsidRPr="00DC2667">
        <w:rPr>
          <w:rFonts w:eastAsia="Times New Roman"/>
        </w:rPr>
        <w:t xml:space="preserve"> 22-23 (Course #39136534)</w:t>
      </w:r>
    </w:p>
    <w:p w14:paraId="0FC70327" w14:textId="6A749338" w:rsidR="005A4706" w:rsidRDefault="005A4706" w:rsidP="00995162">
      <w:pPr>
        <w:numPr>
          <w:ilvl w:val="0"/>
          <w:numId w:val="84"/>
        </w:numPr>
        <w:rPr>
          <w:rFonts w:eastAsia="Times New Roman"/>
        </w:rPr>
      </w:pPr>
      <w:r w:rsidRPr="00DC2667">
        <w:rPr>
          <w:rFonts w:eastAsia="Times New Roman"/>
        </w:rPr>
        <w:t>Security &amp; Privacy Awareness 22-23 (Course #39136533</w:t>
      </w:r>
      <w:r>
        <w:rPr>
          <w:rFonts w:eastAsia="Times New Roman"/>
        </w:rPr>
        <w:t>)</w:t>
      </w:r>
    </w:p>
    <w:p w14:paraId="1540B166" w14:textId="7FE3F8BD" w:rsidR="005A4706" w:rsidRPr="005A4706" w:rsidRDefault="005A4706" w:rsidP="00995162">
      <w:pPr>
        <w:numPr>
          <w:ilvl w:val="0"/>
          <w:numId w:val="84"/>
        </w:numPr>
        <w:rPr>
          <w:rFonts w:eastAsia="Times New Roman"/>
        </w:rPr>
      </w:pPr>
      <w:r w:rsidRPr="00DC2667">
        <w:rPr>
          <w:rFonts w:eastAsia="Times New Roman"/>
        </w:rPr>
        <w:t>Self-Reporting Rule (Course #39136684)</w:t>
      </w:r>
    </w:p>
    <w:p w14:paraId="0462715D" w14:textId="3EDD8F71" w:rsidR="005A4706" w:rsidRDefault="005A4706" w:rsidP="00995162">
      <w:pPr>
        <w:numPr>
          <w:ilvl w:val="0"/>
          <w:numId w:val="84"/>
        </w:numPr>
        <w:rPr>
          <w:rFonts w:eastAsia="Times New Roman"/>
        </w:rPr>
      </w:pPr>
      <w:r w:rsidRPr="00DC2667">
        <w:rPr>
          <w:rFonts w:eastAsia="Times New Roman"/>
        </w:rPr>
        <w:t>Staff Anti-Bullying Policy 22-23 (Course #39136563)</w:t>
      </w:r>
    </w:p>
    <w:p w14:paraId="54D4B093" w14:textId="162E1508" w:rsidR="00E738FB" w:rsidRPr="005A4706" w:rsidRDefault="00E738FB" w:rsidP="00995162">
      <w:pPr>
        <w:numPr>
          <w:ilvl w:val="0"/>
          <w:numId w:val="84"/>
        </w:numPr>
        <w:rPr>
          <w:rFonts w:eastAsia="Times New Roman"/>
        </w:rPr>
      </w:pPr>
      <w:r>
        <w:rPr>
          <w:rFonts w:eastAsia="Times New Roman"/>
        </w:rPr>
        <w:t>Staff Dating Violence Policy 22/23 (Course #39136562)</w:t>
      </w:r>
    </w:p>
    <w:p w14:paraId="1B11A9EC" w14:textId="4CA1E446" w:rsidR="005A4706" w:rsidRPr="005A4706" w:rsidRDefault="00AE323A" w:rsidP="00995162">
      <w:pPr>
        <w:numPr>
          <w:ilvl w:val="0"/>
          <w:numId w:val="84"/>
        </w:numPr>
        <w:rPr>
          <w:rFonts w:eastAsia="Times New Roman"/>
        </w:rPr>
      </w:pPr>
      <w:r w:rsidRPr="00DC2667">
        <w:rPr>
          <w:rFonts w:eastAsia="Times New Roman"/>
        </w:rPr>
        <w:t>Universal Precautions/Infection Control</w:t>
      </w:r>
      <w:r w:rsidR="0030112C" w:rsidRPr="00DC2667">
        <w:rPr>
          <w:rFonts w:eastAsia="Times New Roman"/>
        </w:rPr>
        <w:t xml:space="preserve"> 22-23 (Course #</w:t>
      </w:r>
      <w:r w:rsidR="0054730D" w:rsidRPr="00DC2667">
        <w:rPr>
          <w:rFonts w:eastAsia="Times New Roman"/>
        </w:rPr>
        <w:t>39136656)</w:t>
      </w:r>
    </w:p>
    <w:p w14:paraId="29C12713" w14:textId="79BF3ED2" w:rsidR="00B96B1A" w:rsidRDefault="00B96B1A" w:rsidP="00995162">
      <w:pPr>
        <w:numPr>
          <w:ilvl w:val="0"/>
          <w:numId w:val="84"/>
        </w:numPr>
        <w:rPr>
          <w:rFonts w:eastAsia="Times New Roman"/>
        </w:rPr>
      </w:pPr>
      <w:r w:rsidRPr="00DC2667">
        <w:rPr>
          <w:rFonts w:eastAsia="Times New Roman"/>
        </w:rPr>
        <w:t>Warning Signs Annual Review</w:t>
      </w:r>
      <w:r w:rsidR="00F50DF8" w:rsidRPr="00DC2667">
        <w:rPr>
          <w:rFonts w:eastAsia="Times New Roman"/>
        </w:rPr>
        <w:t xml:space="preserve"> 22-23</w:t>
      </w:r>
      <w:r w:rsidR="00CF253E" w:rsidRPr="00DC2667">
        <w:rPr>
          <w:rFonts w:eastAsia="Times New Roman"/>
        </w:rPr>
        <w:t xml:space="preserve"> (Course #39136559)</w:t>
      </w:r>
    </w:p>
    <w:p w14:paraId="38DA05FC" w14:textId="77777777" w:rsidR="005A4706" w:rsidRPr="00DC2667" w:rsidRDefault="005A4706" w:rsidP="005A4706">
      <w:pPr>
        <w:ind w:left="734"/>
        <w:rPr>
          <w:rFonts w:eastAsia="Times New Roman"/>
        </w:rPr>
      </w:pPr>
    </w:p>
    <w:p w14:paraId="14C21B1A" w14:textId="3A583461" w:rsidR="008A4AB1" w:rsidRPr="009F5DD0" w:rsidRDefault="008A4AB1" w:rsidP="008A4AB1">
      <w:pPr>
        <w:autoSpaceDE w:val="0"/>
        <w:autoSpaceDN w:val="0"/>
        <w:rPr>
          <w:rFonts w:ascii="SegoeUI-Bold" w:hAnsi="SegoeUI-Bold"/>
          <w:b/>
          <w:bCs/>
          <w:color w:val="auto"/>
          <w:sz w:val="24"/>
          <w:szCs w:val="24"/>
        </w:rPr>
      </w:pPr>
      <w:r w:rsidRPr="009F5DD0">
        <w:rPr>
          <w:rFonts w:ascii="SegoeUI-Bold" w:hAnsi="SegoeUI-Bold"/>
          <w:b/>
          <w:bCs/>
          <w:color w:val="auto"/>
          <w:sz w:val="24"/>
          <w:szCs w:val="24"/>
        </w:rPr>
        <w:t>R</w:t>
      </w:r>
      <w:r w:rsidRPr="009F5DD0">
        <w:rPr>
          <w:rFonts w:ascii="SegoeUI-Bold" w:hAnsi="SegoeUI-Bold"/>
          <w:b/>
          <w:bCs/>
          <w:color w:val="auto"/>
          <w:sz w:val="20"/>
          <w:szCs w:val="20"/>
        </w:rPr>
        <w:t>EQUIRED</w:t>
      </w:r>
      <w:r w:rsidRPr="009F5DD0">
        <w:rPr>
          <w:rFonts w:ascii="SegoeUI-Bold" w:hAnsi="SegoeUI-Bold"/>
          <w:b/>
          <w:bCs/>
          <w:color w:val="auto"/>
          <w:sz w:val="24"/>
          <w:szCs w:val="24"/>
        </w:rPr>
        <w:t xml:space="preserve"> C</w:t>
      </w:r>
      <w:r w:rsidRPr="009F5DD0">
        <w:rPr>
          <w:rFonts w:ascii="SegoeUI-Bold" w:hAnsi="SegoeUI-Bold"/>
          <w:b/>
          <w:bCs/>
          <w:color w:val="auto"/>
          <w:sz w:val="20"/>
          <w:szCs w:val="20"/>
        </w:rPr>
        <w:t>ANVAS</w:t>
      </w:r>
      <w:r w:rsidRPr="009F5DD0">
        <w:rPr>
          <w:rFonts w:ascii="SegoeUI-Bold" w:hAnsi="SegoeUI-Bold"/>
          <w:b/>
          <w:bCs/>
          <w:color w:val="auto"/>
          <w:sz w:val="24"/>
          <w:szCs w:val="24"/>
        </w:rPr>
        <w:t xml:space="preserve"> T</w:t>
      </w:r>
      <w:r w:rsidRPr="009F5DD0">
        <w:rPr>
          <w:rFonts w:ascii="SegoeUI-Bold" w:hAnsi="SegoeUI-Bold"/>
          <w:b/>
          <w:bCs/>
          <w:color w:val="auto"/>
          <w:sz w:val="20"/>
          <w:szCs w:val="20"/>
        </w:rPr>
        <w:t xml:space="preserve">RAININGS </w:t>
      </w:r>
      <w:r w:rsidRPr="009F5DD0">
        <w:rPr>
          <w:rFonts w:ascii="SegoeUI-Bold" w:hAnsi="SegoeUI-Bold"/>
          <w:b/>
          <w:bCs/>
          <w:color w:val="auto"/>
          <w:sz w:val="24"/>
          <w:szCs w:val="24"/>
        </w:rPr>
        <w:t>F</w:t>
      </w:r>
      <w:r w:rsidRPr="009F5DD0">
        <w:rPr>
          <w:rFonts w:ascii="SegoeUI-Bold" w:hAnsi="SegoeUI-Bold"/>
          <w:b/>
          <w:bCs/>
          <w:color w:val="auto"/>
          <w:sz w:val="20"/>
          <w:szCs w:val="20"/>
        </w:rPr>
        <w:t>OR</w:t>
      </w:r>
      <w:r w:rsidRPr="009F5DD0">
        <w:rPr>
          <w:rFonts w:ascii="SegoeUI-Bold" w:hAnsi="SegoeUI-Bold"/>
          <w:b/>
          <w:bCs/>
          <w:color w:val="auto"/>
          <w:sz w:val="24"/>
          <w:szCs w:val="24"/>
        </w:rPr>
        <w:t xml:space="preserve"> E</w:t>
      </w:r>
      <w:r w:rsidRPr="009F5DD0">
        <w:rPr>
          <w:rFonts w:ascii="SegoeUI-Bold" w:hAnsi="SegoeUI-Bold"/>
          <w:b/>
          <w:bCs/>
          <w:color w:val="auto"/>
          <w:sz w:val="20"/>
          <w:szCs w:val="20"/>
        </w:rPr>
        <w:t>MPLOYEES</w:t>
      </w:r>
      <w:r w:rsidRPr="009F5DD0">
        <w:rPr>
          <w:rFonts w:ascii="SegoeUI-Bold" w:hAnsi="SegoeUI-Bold"/>
          <w:b/>
          <w:bCs/>
          <w:color w:val="auto"/>
          <w:sz w:val="24"/>
          <w:szCs w:val="24"/>
        </w:rPr>
        <w:t xml:space="preserve"> W</w:t>
      </w:r>
      <w:r w:rsidRPr="009F5DD0">
        <w:rPr>
          <w:rFonts w:ascii="SegoeUI-Bold" w:hAnsi="SegoeUI-Bold"/>
          <w:b/>
          <w:bCs/>
          <w:color w:val="auto"/>
          <w:sz w:val="20"/>
          <w:szCs w:val="20"/>
        </w:rPr>
        <w:t>ITH</w:t>
      </w:r>
      <w:r w:rsidRPr="009F5DD0">
        <w:rPr>
          <w:rFonts w:ascii="SegoeUI-Bold" w:hAnsi="SegoeUI-Bold"/>
          <w:b/>
          <w:bCs/>
          <w:color w:val="auto"/>
          <w:sz w:val="24"/>
          <w:szCs w:val="24"/>
        </w:rPr>
        <w:t xml:space="preserve"> S</w:t>
      </w:r>
      <w:r w:rsidRPr="009F5DD0">
        <w:rPr>
          <w:rFonts w:ascii="SegoeUI-Bold" w:hAnsi="SegoeUI-Bold"/>
          <w:b/>
          <w:bCs/>
          <w:color w:val="auto"/>
          <w:sz w:val="20"/>
          <w:szCs w:val="20"/>
        </w:rPr>
        <w:t>TUDENTS</w:t>
      </w:r>
    </w:p>
    <w:p w14:paraId="19EC6CB7" w14:textId="4B9F35B0" w:rsidR="00CA6856" w:rsidRPr="00DC2667" w:rsidRDefault="008A4AB1" w:rsidP="00F65E7E">
      <w:pPr>
        <w:rPr>
          <w:rFonts w:cs="Segoe UI"/>
          <w:color w:val="auto"/>
        </w:rPr>
      </w:pPr>
      <w:r w:rsidRPr="00DC2667">
        <w:rPr>
          <w:rFonts w:cs="Segoe UI"/>
        </w:rPr>
        <w:t xml:space="preserve">      </w:t>
      </w:r>
      <w:r w:rsidRPr="00DC2667">
        <w:rPr>
          <w:rFonts w:cs="Segoe UI"/>
          <w:color w:val="000000"/>
        </w:rPr>
        <w:t>•</w:t>
      </w:r>
      <w:r w:rsidR="00DC2667" w:rsidRPr="00DC2667">
        <w:rPr>
          <w:rFonts w:cs="Segoe UI"/>
          <w:color w:val="000000"/>
        </w:rPr>
        <w:t xml:space="preserve"> Attendance 22-23: Techers (Course #39136640)</w:t>
      </w:r>
    </w:p>
    <w:p w14:paraId="1E85378D" w14:textId="77777777" w:rsidR="00FF3731" w:rsidRPr="000C2BBF" w:rsidRDefault="00FF3731" w:rsidP="00036304">
      <w:pPr>
        <w:widowControl w:val="0"/>
        <w:autoSpaceDE w:val="0"/>
        <w:autoSpaceDN w:val="0"/>
        <w:adjustRightInd w:val="0"/>
        <w:ind w:left="748"/>
        <w:rPr>
          <w:rFonts w:cs="Arial"/>
          <w:sz w:val="16"/>
          <w:szCs w:val="16"/>
        </w:rPr>
      </w:pPr>
    </w:p>
    <w:bookmarkEnd w:id="96"/>
    <w:bookmarkEnd w:id="97"/>
    <w:bookmarkEnd w:id="98"/>
    <w:bookmarkEnd w:id="99"/>
    <w:bookmarkEnd w:id="100"/>
    <w:p w14:paraId="7DAF5EA1" w14:textId="77777777" w:rsidR="00F22E0D" w:rsidRPr="000A5CBF" w:rsidRDefault="00F22E0D" w:rsidP="00036304">
      <w:pPr>
        <w:ind w:left="388"/>
        <w:rPr>
          <w:sz w:val="2"/>
          <w:szCs w:val="2"/>
        </w:rPr>
      </w:pPr>
    </w:p>
    <w:p w14:paraId="4BCE451E" w14:textId="3D3D9DEB" w:rsidR="00F22E0D" w:rsidRPr="000A5CBF" w:rsidRDefault="00F22E0D" w:rsidP="00D3246B">
      <w:pPr>
        <w:pStyle w:val="Heading2"/>
        <w:rPr>
          <w:rFonts w:ascii="Calibri" w:hAnsi="Calibri" w:cs="Calibri"/>
        </w:rPr>
      </w:pPr>
      <w:bookmarkStart w:id="102" w:name="_Toc110345235"/>
      <w:r w:rsidRPr="000A5CBF">
        <w:t xml:space="preserve">VISITORS/VOLUNTEERS </w:t>
      </w:r>
      <w:r>
        <w:t>ON</w:t>
      </w:r>
      <w:r w:rsidRPr="000A5CBF">
        <w:t xml:space="preserve"> OUR CAMPUS</w:t>
      </w:r>
      <w:r w:rsidRPr="00B76AFA">
        <w:t xml:space="preserve"> </w:t>
      </w:r>
      <w:r>
        <w:t xml:space="preserve">and </w:t>
      </w:r>
      <w:r w:rsidR="001B7DD2">
        <w:t>Raptor</w:t>
      </w:r>
      <w:r w:rsidRPr="000A5CBF">
        <w:t xml:space="preserve"> SYSTEM</w:t>
      </w:r>
      <w:bookmarkEnd w:id="102"/>
    </w:p>
    <w:p w14:paraId="433E68D7" w14:textId="6C0421DA" w:rsidR="00F22E0D" w:rsidRDefault="00F22E0D" w:rsidP="0053306E">
      <w:pPr>
        <w:widowControl w:val="0"/>
        <w:autoSpaceDE w:val="0"/>
        <w:autoSpaceDN w:val="0"/>
        <w:adjustRightInd w:val="0"/>
        <w:spacing w:before="60"/>
        <w:rPr>
          <w:rFonts w:cs="Arial"/>
          <w:color w:val="231F20"/>
          <w:szCs w:val="20"/>
        </w:rPr>
      </w:pPr>
      <w:r w:rsidRPr="000A5CBF">
        <w:rPr>
          <w:rFonts w:cs="Arial"/>
          <w:color w:val="231F20"/>
          <w:szCs w:val="20"/>
        </w:rPr>
        <w:t xml:space="preserve">To comply with the requirements of the Jessica Lunsford Act and to ensure the safety of our schools, the </w:t>
      </w:r>
      <w:proofErr w:type="gramStart"/>
      <w:r w:rsidRPr="000A5CBF">
        <w:rPr>
          <w:rFonts w:cs="Arial"/>
          <w:color w:val="231F20"/>
          <w:szCs w:val="20"/>
        </w:rPr>
        <w:t>District</w:t>
      </w:r>
      <w:proofErr w:type="gramEnd"/>
      <w:r>
        <w:rPr>
          <w:rFonts w:cs="Arial"/>
          <w:color w:val="231F20"/>
          <w:szCs w:val="20"/>
        </w:rPr>
        <w:t xml:space="preserve"> </w:t>
      </w:r>
      <w:r w:rsidRPr="000A5CBF">
        <w:rPr>
          <w:rFonts w:cs="Arial"/>
          <w:color w:val="231F20"/>
          <w:szCs w:val="20"/>
        </w:rPr>
        <w:t>has imp</w:t>
      </w:r>
      <w:r w:rsidR="00B46E53">
        <w:rPr>
          <w:rFonts w:cs="Arial"/>
          <w:color w:val="231F20"/>
          <w:szCs w:val="20"/>
        </w:rPr>
        <w:t xml:space="preserve">lemented the computerized </w:t>
      </w:r>
      <w:r w:rsidR="002F52A6">
        <w:rPr>
          <w:rFonts w:cs="Arial"/>
          <w:color w:val="231F20"/>
          <w:szCs w:val="20"/>
        </w:rPr>
        <w:t>Raptor Visitor Management</w:t>
      </w:r>
      <w:r w:rsidRPr="000A5CBF">
        <w:rPr>
          <w:rFonts w:cs="Arial"/>
          <w:color w:val="231F20"/>
          <w:szCs w:val="20"/>
        </w:rPr>
        <w:t xml:space="preserve"> System - </w:t>
      </w:r>
      <w:r w:rsidRPr="000A5CBF">
        <w:rPr>
          <w:rFonts w:cs="Arial"/>
          <w:color w:val="010202"/>
          <w:szCs w:val="20"/>
        </w:rPr>
        <w:t xml:space="preserve">a national database used to identify sexual predators - </w:t>
      </w:r>
      <w:r w:rsidRPr="000A5CBF">
        <w:rPr>
          <w:rFonts w:cs="Arial"/>
          <w:color w:val="231F20"/>
          <w:szCs w:val="20"/>
        </w:rPr>
        <w:t>as a tool to screen visitors, volunteers and mentors.</w:t>
      </w:r>
    </w:p>
    <w:p w14:paraId="7593A8FE" w14:textId="77777777" w:rsidR="002F52A6" w:rsidRPr="002F52A6" w:rsidRDefault="002F52A6" w:rsidP="0053306E">
      <w:pPr>
        <w:widowControl w:val="0"/>
        <w:autoSpaceDE w:val="0"/>
        <w:autoSpaceDN w:val="0"/>
        <w:adjustRightInd w:val="0"/>
        <w:spacing w:before="60"/>
        <w:rPr>
          <w:rFonts w:ascii="Calibri" w:hAnsi="Calibri" w:cs="Calibri"/>
          <w:sz w:val="16"/>
          <w:szCs w:val="16"/>
        </w:rPr>
      </w:pPr>
    </w:p>
    <w:p w14:paraId="57C2DA7C" w14:textId="46A169EF" w:rsidR="00C27404" w:rsidRDefault="00F22E0D" w:rsidP="00F65E7E">
      <w:pPr>
        <w:widowControl w:val="0"/>
        <w:autoSpaceDE w:val="0"/>
        <w:autoSpaceDN w:val="0"/>
        <w:adjustRightInd w:val="0"/>
        <w:spacing w:before="60"/>
        <w:rPr>
          <w:rFonts w:cs="Arial"/>
          <w:color w:val="010202"/>
          <w:szCs w:val="20"/>
        </w:rPr>
      </w:pPr>
      <w:r w:rsidRPr="000A5CBF">
        <w:rPr>
          <w:rFonts w:cs="Arial"/>
          <w:color w:val="010202"/>
          <w:szCs w:val="20"/>
        </w:rPr>
        <w:t xml:space="preserve">Visitors to all ATC campuses must first go to the Administration Office to be processed through the </w:t>
      </w:r>
      <w:r w:rsidR="002F52A6">
        <w:rPr>
          <w:rFonts w:cs="Arial"/>
          <w:color w:val="010202"/>
          <w:szCs w:val="20"/>
        </w:rPr>
        <w:t>Raptor</w:t>
      </w:r>
      <w:r w:rsidRPr="000A5CBF">
        <w:rPr>
          <w:rFonts w:cs="Arial"/>
          <w:color w:val="010202"/>
          <w:szCs w:val="20"/>
        </w:rPr>
        <w:t xml:space="preserve"> System.  A</w:t>
      </w:r>
      <w:r>
        <w:rPr>
          <w:rFonts w:cs="Arial"/>
          <w:color w:val="010202"/>
          <w:szCs w:val="20"/>
        </w:rPr>
        <w:t xml:space="preserve"> </w:t>
      </w:r>
      <w:r w:rsidRPr="000A5CBF">
        <w:rPr>
          <w:rFonts w:cs="Arial"/>
          <w:color w:val="010202"/>
          <w:szCs w:val="20"/>
        </w:rPr>
        <w:t xml:space="preserve">visitor’s name/photo I.D. badge is produced from this system and visitors are asked to wear the badge while on campus. </w:t>
      </w:r>
      <w:r>
        <w:rPr>
          <w:rFonts w:cs="Arial"/>
          <w:color w:val="010202"/>
          <w:szCs w:val="20"/>
        </w:rPr>
        <w:t xml:space="preserve"> </w:t>
      </w:r>
      <w:r w:rsidRPr="000A5CBF">
        <w:rPr>
          <w:rFonts w:cs="Arial"/>
          <w:color w:val="010202"/>
          <w:szCs w:val="20"/>
        </w:rPr>
        <w:t>As a safety precaution, visitors are not permitted in classrooms without permission.</w:t>
      </w:r>
    </w:p>
    <w:p w14:paraId="3969D80E" w14:textId="77777777" w:rsidR="00F65E7E" w:rsidRDefault="00F65E7E" w:rsidP="00F65E7E">
      <w:pPr>
        <w:widowControl w:val="0"/>
        <w:autoSpaceDE w:val="0"/>
        <w:autoSpaceDN w:val="0"/>
        <w:adjustRightInd w:val="0"/>
        <w:spacing w:before="60"/>
        <w:rPr>
          <w:rFonts w:cs="Arial"/>
          <w:color w:val="010202"/>
          <w:szCs w:val="20"/>
        </w:rPr>
      </w:pPr>
    </w:p>
    <w:p w14:paraId="443431DC" w14:textId="77777777" w:rsidR="00F22E0D" w:rsidRPr="000A5CBF" w:rsidRDefault="00F22E0D" w:rsidP="00D3246B">
      <w:pPr>
        <w:pStyle w:val="Heading2"/>
        <w:rPr>
          <w:rFonts w:ascii="Calibri" w:hAnsi="Calibri" w:cs="Calibri"/>
        </w:rPr>
      </w:pPr>
      <w:bookmarkStart w:id="103" w:name="_Toc110345236"/>
      <w:r w:rsidRPr="000A5CBF">
        <w:t>SUICIDE PREVENTION PROCEDURES</w:t>
      </w:r>
      <w:bookmarkEnd w:id="103"/>
    </w:p>
    <w:p w14:paraId="21699493" w14:textId="77777777" w:rsidR="00F22E0D" w:rsidRPr="009F5E67" w:rsidRDefault="00F22E0D" w:rsidP="009F5E67">
      <w:pPr>
        <w:widowControl w:val="0"/>
        <w:autoSpaceDE w:val="0"/>
        <w:autoSpaceDN w:val="0"/>
        <w:adjustRightInd w:val="0"/>
        <w:rPr>
          <w:rFonts w:cs="Segoe UI"/>
        </w:rPr>
      </w:pPr>
      <w:r w:rsidRPr="009F5E67">
        <w:rPr>
          <w:rFonts w:cs="Segoe UI"/>
          <w:color w:val="231F20"/>
        </w:rPr>
        <w:t xml:space="preserve">ALL School Board employees need to know who their school’s Suicide Prevention Designee is.  All School Board Employees should immediately refer their school’s Suicide Prevention Designee any student who they are concerned about and/or have observed suicide warning signs.  See a list of </w:t>
      </w:r>
      <w:r w:rsidRPr="009F5E67">
        <w:rPr>
          <w:rFonts w:cs="Segoe UI"/>
          <w:b/>
          <w:color w:val="231F20"/>
        </w:rPr>
        <w:t>Suicide Warning Signs below</w:t>
      </w:r>
      <w:r w:rsidRPr="009F5E67">
        <w:rPr>
          <w:rFonts w:cs="Segoe UI"/>
          <w:color w:val="231F20"/>
        </w:rPr>
        <w:t>.</w:t>
      </w:r>
    </w:p>
    <w:p w14:paraId="6A758219" w14:textId="77777777" w:rsidR="00F22E0D" w:rsidRPr="009F5E67" w:rsidRDefault="00F22E0D" w:rsidP="009F5E67">
      <w:pPr>
        <w:widowControl w:val="0"/>
        <w:autoSpaceDE w:val="0"/>
        <w:autoSpaceDN w:val="0"/>
        <w:adjustRightInd w:val="0"/>
        <w:ind w:left="20"/>
        <w:rPr>
          <w:rFonts w:cs="Segoe UI"/>
          <w:color w:val="231F20"/>
          <w:sz w:val="16"/>
        </w:rPr>
      </w:pPr>
    </w:p>
    <w:p w14:paraId="390CE9DA" w14:textId="51AE787B" w:rsidR="00F22E0D" w:rsidRPr="009F5E67" w:rsidRDefault="00F56E8A" w:rsidP="009F5E67">
      <w:pPr>
        <w:widowControl w:val="0"/>
        <w:autoSpaceDE w:val="0"/>
        <w:autoSpaceDN w:val="0"/>
        <w:adjustRightInd w:val="0"/>
        <w:ind w:left="20"/>
        <w:rPr>
          <w:rFonts w:cs="Segoe UI"/>
          <w:color w:val="231F20"/>
        </w:rPr>
      </w:pPr>
      <w:r w:rsidRPr="009F5E67">
        <w:rPr>
          <w:rFonts w:cs="Segoe UI"/>
        </w:rPr>
        <w:t>Teachers and other school personnel are often the first adults to hear about or encounter a student who is contemplating suicide</w:t>
      </w:r>
      <w:r>
        <w:rPr>
          <w:rFonts w:cs="Segoe UI"/>
        </w:rPr>
        <w:t xml:space="preserve">. </w:t>
      </w:r>
      <w:r w:rsidRPr="009F5E67">
        <w:rPr>
          <w:rFonts w:cs="Segoe UI"/>
          <w:color w:val="231F20"/>
        </w:rPr>
        <w:t xml:space="preserve"> </w:t>
      </w:r>
      <w:r w:rsidR="00F22E0D" w:rsidRPr="009F5E67">
        <w:rPr>
          <w:rFonts w:cs="Segoe UI"/>
          <w:color w:val="231F20"/>
        </w:rPr>
        <w:t xml:space="preserve">If a student exhibits any warning signs of suicide, </w:t>
      </w:r>
      <w:r w:rsidR="00F22E0D" w:rsidRPr="009F5E67">
        <w:rPr>
          <w:rFonts w:cs="Segoe UI"/>
          <w:b/>
          <w:color w:val="231F20"/>
        </w:rPr>
        <w:t>immediately</w:t>
      </w:r>
      <w:r w:rsidR="00F22E0D" w:rsidRPr="009F5E67">
        <w:rPr>
          <w:rFonts w:cs="Segoe UI"/>
          <w:color w:val="231F20"/>
        </w:rPr>
        <w:t xml:space="preserve"> contact ATC’s Suicide Prevention Designee, </w:t>
      </w:r>
      <w:r w:rsidR="007F00B2">
        <w:rPr>
          <w:rFonts w:cs="Segoe UI"/>
          <w:b/>
          <w:color w:val="auto"/>
        </w:rPr>
        <w:t>Alba Guadalupe</w:t>
      </w:r>
      <w:r w:rsidR="00F22E0D" w:rsidRPr="009F5E67">
        <w:rPr>
          <w:rFonts w:cs="Segoe UI"/>
          <w:b/>
          <w:color w:val="auto"/>
        </w:rPr>
        <w:t xml:space="preserve">, at 754-321-5269. Do not leave a message. </w:t>
      </w:r>
      <w:r>
        <w:rPr>
          <w:rFonts w:cs="Segoe UI"/>
          <w:b/>
          <w:color w:val="auto"/>
        </w:rPr>
        <w:t xml:space="preserve"> </w:t>
      </w:r>
      <w:r w:rsidR="00F22E0D" w:rsidRPr="009F5E67">
        <w:rPr>
          <w:rFonts w:cs="Segoe UI"/>
          <w:b/>
          <w:color w:val="auto"/>
        </w:rPr>
        <w:t xml:space="preserve">If you cannot speak directly with </w:t>
      </w:r>
      <w:r w:rsidR="00E50ECC">
        <w:rPr>
          <w:rFonts w:cs="Segoe UI"/>
          <w:b/>
          <w:color w:val="231F20"/>
        </w:rPr>
        <w:t>Alba Guadal</w:t>
      </w:r>
      <w:r w:rsidR="002A34FB">
        <w:rPr>
          <w:rFonts w:cs="Segoe UI"/>
          <w:b/>
          <w:color w:val="231F20"/>
        </w:rPr>
        <w:t>upe</w:t>
      </w:r>
      <w:r w:rsidR="00F22E0D" w:rsidRPr="009F5E67">
        <w:rPr>
          <w:rFonts w:cs="Segoe UI"/>
          <w:b/>
          <w:color w:val="231F20"/>
        </w:rPr>
        <w:t xml:space="preserve">, call </w:t>
      </w:r>
      <w:r w:rsidR="002A34FB">
        <w:rPr>
          <w:rFonts w:cs="Segoe UI"/>
          <w:b/>
          <w:color w:val="231F20"/>
        </w:rPr>
        <w:t xml:space="preserve">Kate </w:t>
      </w:r>
      <w:proofErr w:type="spellStart"/>
      <w:r w:rsidR="002A34FB">
        <w:rPr>
          <w:rFonts w:cs="Segoe UI"/>
          <w:b/>
          <w:color w:val="231F20"/>
        </w:rPr>
        <w:t>McLinskey</w:t>
      </w:r>
      <w:proofErr w:type="spellEnd"/>
      <w:r w:rsidR="00F22E0D" w:rsidRPr="009F5E67">
        <w:rPr>
          <w:rFonts w:cs="Segoe UI"/>
          <w:b/>
          <w:color w:val="231F20"/>
        </w:rPr>
        <w:t xml:space="preserve"> at 754-321-5303.</w:t>
      </w:r>
      <w:r w:rsidR="00F22E0D" w:rsidRPr="009F5E67">
        <w:rPr>
          <w:rFonts w:cs="Segoe UI"/>
          <w:color w:val="231F20"/>
        </w:rPr>
        <w:t xml:space="preserve">  If you feel the student is in imminent danger of harming him/herself, call 911.</w:t>
      </w:r>
    </w:p>
    <w:p w14:paraId="3F7411D5" w14:textId="77777777" w:rsidR="00F22E0D" w:rsidRPr="009F5E67" w:rsidRDefault="00F22E0D" w:rsidP="009F5E67">
      <w:pPr>
        <w:pStyle w:val="BodyText3"/>
        <w:ind w:right="0"/>
        <w:rPr>
          <w:rFonts w:ascii="Segoe UI" w:hAnsi="Segoe UI" w:cs="Segoe UI"/>
          <w:sz w:val="16"/>
          <w:szCs w:val="22"/>
        </w:rPr>
      </w:pPr>
    </w:p>
    <w:p w14:paraId="62DCF6B6" w14:textId="1F51EB92" w:rsidR="00F56E8A" w:rsidRDefault="00F56E8A" w:rsidP="00F56E8A">
      <w:pPr>
        <w:tabs>
          <w:tab w:val="left" w:pos="180"/>
          <w:tab w:val="left" w:pos="900"/>
          <w:tab w:val="left" w:pos="1080"/>
          <w:tab w:val="right" w:pos="2520"/>
          <w:tab w:val="right" w:pos="2700"/>
        </w:tabs>
        <w:rPr>
          <w:rFonts w:cs="Arial"/>
          <w:b/>
          <w:i/>
          <w:color w:val="auto"/>
        </w:rPr>
      </w:pPr>
      <w:r w:rsidRPr="006059C8">
        <w:rPr>
          <w:rFonts w:cs="Arial"/>
          <w:color w:val="auto"/>
        </w:rPr>
        <w:t xml:space="preserve">Students who exhibit signs and/or symptoms may not necessarily be suicidal, but they are likely experiencing some difficulty in their lives.  </w:t>
      </w:r>
      <w:r w:rsidRPr="006059C8">
        <w:rPr>
          <w:rFonts w:cs="Arial"/>
          <w:b/>
          <w:color w:val="auto"/>
        </w:rPr>
        <w:t>If several signs are present or if you just have a "gut level" feeling based on self-destructive comments of the student, trust your suspicions.</w:t>
      </w:r>
      <w:r w:rsidRPr="006059C8">
        <w:rPr>
          <w:rFonts w:cs="Arial"/>
          <w:color w:val="auto"/>
        </w:rPr>
        <w:t xml:space="preserve">  Use your school's suicide prevention designee as a resource.  </w:t>
      </w:r>
      <w:r w:rsidRPr="006059C8">
        <w:rPr>
          <w:rFonts w:cs="Arial"/>
          <w:b/>
          <w:color w:val="auto"/>
        </w:rPr>
        <w:t xml:space="preserve">If you think the student is in danger of harming himself/herself, immediately refer him/her to the </w:t>
      </w:r>
      <w:r w:rsidRPr="006059C8">
        <w:rPr>
          <w:rFonts w:cs="Arial"/>
          <w:b/>
          <w:color w:val="auto"/>
          <w:u w:val="single"/>
        </w:rPr>
        <w:t>Suicide Prevention Designee (SPD)</w:t>
      </w:r>
      <w:r w:rsidRPr="006059C8">
        <w:rPr>
          <w:rFonts w:cs="Arial"/>
          <w:b/>
          <w:color w:val="auto"/>
        </w:rPr>
        <w:t>.</w:t>
      </w:r>
      <w:r w:rsidRPr="006059C8">
        <w:rPr>
          <w:rFonts w:cs="Arial"/>
          <w:b/>
          <w:i/>
          <w:color w:val="auto"/>
        </w:rPr>
        <w:t xml:space="preserve"> </w:t>
      </w:r>
    </w:p>
    <w:p w14:paraId="24C70E1E" w14:textId="74EE5528" w:rsidR="00FF3731" w:rsidRDefault="00FF3731" w:rsidP="00F56E8A">
      <w:pPr>
        <w:tabs>
          <w:tab w:val="left" w:pos="180"/>
          <w:tab w:val="left" w:pos="900"/>
          <w:tab w:val="left" w:pos="1080"/>
          <w:tab w:val="right" w:pos="2520"/>
          <w:tab w:val="right" w:pos="2700"/>
        </w:tabs>
        <w:rPr>
          <w:rFonts w:cs="Arial"/>
          <w:b/>
          <w:i/>
          <w:color w:val="auto"/>
        </w:rPr>
      </w:pPr>
    </w:p>
    <w:p w14:paraId="7645E174" w14:textId="71E71E24" w:rsidR="00FF3731" w:rsidRDefault="00FF3731" w:rsidP="00F56E8A">
      <w:pPr>
        <w:tabs>
          <w:tab w:val="left" w:pos="180"/>
          <w:tab w:val="left" w:pos="900"/>
          <w:tab w:val="left" w:pos="1080"/>
          <w:tab w:val="right" w:pos="2520"/>
          <w:tab w:val="right" w:pos="2700"/>
        </w:tabs>
        <w:rPr>
          <w:rFonts w:cs="Arial"/>
          <w:b/>
          <w:i/>
          <w:color w:val="auto"/>
        </w:rPr>
      </w:pPr>
    </w:p>
    <w:p w14:paraId="4A7C46C9" w14:textId="1CB462AA" w:rsidR="00FF3731" w:rsidRDefault="00FF3731" w:rsidP="00F56E8A">
      <w:pPr>
        <w:tabs>
          <w:tab w:val="left" w:pos="180"/>
          <w:tab w:val="left" w:pos="900"/>
          <w:tab w:val="left" w:pos="1080"/>
          <w:tab w:val="right" w:pos="2520"/>
          <w:tab w:val="right" w:pos="2700"/>
        </w:tabs>
        <w:rPr>
          <w:rFonts w:cs="Arial"/>
          <w:b/>
          <w:i/>
          <w:color w:val="auto"/>
        </w:rPr>
      </w:pPr>
    </w:p>
    <w:p w14:paraId="4F39DED6" w14:textId="7A2691BA" w:rsidR="00FF3731" w:rsidRDefault="00FF3731" w:rsidP="00F56E8A">
      <w:pPr>
        <w:tabs>
          <w:tab w:val="left" w:pos="180"/>
          <w:tab w:val="left" w:pos="900"/>
          <w:tab w:val="left" w:pos="1080"/>
          <w:tab w:val="right" w:pos="2520"/>
          <w:tab w:val="right" w:pos="2700"/>
        </w:tabs>
        <w:rPr>
          <w:rFonts w:cs="Arial"/>
          <w:b/>
          <w:i/>
          <w:color w:val="auto"/>
        </w:rPr>
      </w:pPr>
    </w:p>
    <w:p w14:paraId="34B1928B" w14:textId="1B4FAFA5" w:rsidR="00FF3731" w:rsidRDefault="00FF3731" w:rsidP="00F56E8A">
      <w:pPr>
        <w:tabs>
          <w:tab w:val="left" w:pos="180"/>
          <w:tab w:val="left" w:pos="900"/>
          <w:tab w:val="left" w:pos="1080"/>
          <w:tab w:val="right" w:pos="2520"/>
          <w:tab w:val="right" w:pos="2700"/>
        </w:tabs>
        <w:rPr>
          <w:rFonts w:cs="Arial"/>
          <w:b/>
          <w:i/>
          <w:color w:val="auto"/>
        </w:rPr>
      </w:pPr>
    </w:p>
    <w:p w14:paraId="5B121BEA" w14:textId="60C5CB14" w:rsidR="00FF3731" w:rsidRDefault="00FF3731" w:rsidP="00F56E8A">
      <w:pPr>
        <w:tabs>
          <w:tab w:val="left" w:pos="180"/>
          <w:tab w:val="left" w:pos="900"/>
          <w:tab w:val="left" w:pos="1080"/>
          <w:tab w:val="right" w:pos="2520"/>
          <w:tab w:val="right" w:pos="2700"/>
        </w:tabs>
        <w:rPr>
          <w:rFonts w:cs="Arial"/>
          <w:b/>
          <w:i/>
          <w:color w:val="auto"/>
        </w:rPr>
      </w:pPr>
    </w:p>
    <w:p w14:paraId="1F0CADC3" w14:textId="4472D01B" w:rsidR="00FF3731" w:rsidRDefault="00FF3731" w:rsidP="00F56E8A">
      <w:pPr>
        <w:tabs>
          <w:tab w:val="left" w:pos="180"/>
          <w:tab w:val="left" w:pos="900"/>
          <w:tab w:val="left" w:pos="1080"/>
          <w:tab w:val="right" w:pos="2520"/>
          <w:tab w:val="right" w:pos="2700"/>
        </w:tabs>
        <w:rPr>
          <w:rFonts w:cs="Arial"/>
          <w:b/>
          <w:i/>
          <w:color w:val="auto"/>
        </w:rPr>
      </w:pPr>
    </w:p>
    <w:p w14:paraId="03A6737B" w14:textId="2D1D2420" w:rsidR="00FF3731" w:rsidRDefault="00FF3731" w:rsidP="00F56E8A">
      <w:pPr>
        <w:tabs>
          <w:tab w:val="left" w:pos="180"/>
          <w:tab w:val="left" w:pos="900"/>
          <w:tab w:val="left" w:pos="1080"/>
          <w:tab w:val="right" w:pos="2520"/>
          <w:tab w:val="right" w:pos="2700"/>
        </w:tabs>
        <w:rPr>
          <w:rFonts w:cs="Arial"/>
          <w:b/>
          <w:i/>
          <w:color w:val="auto"/>
        </w:rPr>
      </w:pPr>
    </w:p>
    <w:p w14:paraId="51FFB199" w14:textId="594D097B" w:rsidR="00D755B2" w:rsidRDefault="00D755B2" w:rsidP="00F56E8A">
      <w:pPr>
        <w:tabs>
          <w:tab w:val="left" w:pos="180"/>
          <w:tab w:val="left" w:pos="900"/>
          <w:tab w:val="left" w:pos="1080"/>
          <w:tab w:val="right" w:pos="2520"/>
          <w:tab w:val="right" w:pos="2700"/>
        </w:tabs>
        <w:rPr>
          <w:rFonts w:cs="Arial"/>
          <w:b/>
          <w:i/>
          <w:color w:val="auto"/>
        </w:rPr>
      </w:pPr>
    </w:p>
    <w:p w14:paraId="7B7197C9" w14:textId="4FD8EDA2" w:rsidR="00D755B2" w:rsidRDefault="00D755B2" w:rsidP="00F56E8A">
      <w:pPr>
        <w:tabs>
          <w:tab w:val="left" w:pos="180"/>
          <w:tab w:val="left" w:pos="900"/>
          <w:tab w:val="left" w:pos="1080"/>
          <w:tab w:val="right" w:pos="2520"/>
          <w:tab w:val="right" w:pos="2700"/>
        </w:tabs>
        <w:rPr>
          <w:rFonts w:cs="Arial"/>
          <w:b/>
          <w:i/>
          <w:color w:val="auto"/>
        </w:rPr>
      </w:pPr>
    </w:p>
    <w:p w14:paraId="5021442E" w14:textId="77777777" w:rsidR="00D755B2" w:rsidRDefault="00D755B2" w:rsidP="00F56E8A">
      <w:pPr>
        <w:tabs>
          <w:tab w:val="left" w:pos="180"/>
          <w:tab w:val="left" w:pos="900"/>
          <w:tab w:val="left" w:pos="1080"/>
          <w:tab w:val="right" w:pos="2520"/>
          <w:tab w:val="right" w:pos="2700"/>
        </w:tabs>
        <w:rPr>
          <w:rFonts w:cs="Arial"/>
          <w:b/>
          <w:i/>
          <w:color w:val="auto"/>
        </w:rPr>
      </w:pPr>
    </w:p>
    <w:p w14:paraId="31EC7AC5" w14:textId="77777777" w:rsidR="00A92374" w:rsidRDefault="00A92374" w:rsidP="00A92374">
      <w:pPr>
        <w:tabs>
          <w:tab w:val="left" w:pos="180"/>
          <w:tab w:val="left" w:pos="900"/>
          <w:tab w:val="left" w:pos="1080"/>
          <w:tab w:val="right" w:pos="2520"/>
          <w:tab w:val="right" w:pos="2700"/>
        </w:tabs>
        <w:ind w:left="0"/>
        <w:rPr>
          <w:rFonts w:cs="Arial"/>
          <w:b/>
          <w:i/>
          <w:color w:val="auto"/>
        </w:rPr>
      </w:pPr>
    </w:p>
    <w:p w14:paraId="51F19841" w14:textId="77777777" w:rsidR="009F5E67" w:rsidRPr="009F5E67" w:rsidRDefault="009F5E67" w:rsidP="009F5E67">
      <w:pPr>
        <w:pStyle w:val="BodyText3"/>
        <w:ind w:right="0"/>
        <w:rPr>
          <w:rFonts w:ascii="Segoe UI" w:hAnsi="Segoe UI" w:cs="Segoe UI"/>
          <w:sz w:val="16"/>
          <w:szCs w:val="22"/>
        </w:rPr>
      </w:pPr>
    </w:p>
    <w:p w14:paraId="3C6AE448" w14:textId="77777777" w:rsidR="00F22E0D" w:rsidRDefault="00F22E0D" w:rsidP="004E7F01">
      <w:pPr>
        <w:pStyle w:val="Heading3"/>
      </w:pPr>
      <w:bookmarkStart w:id="104" w:name="_Toc110345237"/>
      <w:r w:rsidRPr="008C3A52">
        <w:t>Warning Signs</w:t>
      </w:r>
      <w:bookmarkEnd w:id="104"/>
    </w:p>
    <w:p w14:paraId="6BC482DC" w14:textId="77777777" w:rsidR="00F22E0D" w:rsidRPr="006059C8" w:rsidRDefault="00F22E0D" w:rsidP="009F5E67">
      <w:pPr>
        <w:pStyle w:val="Heading4"/>
      </w:pPr>
      <w:r w:rsidRPr="006059C8">
        <w:t>SECONDARY LEVEL</w:t>
      </w:r>
    </w:p>
    <w:p w14:paraId="6CDD108E" w14:textId="77777777" w:rsidR="00F22E0D" w:rsidRDefault="00F22E0D" w:rsidP="00F22E0D">
      <w:pPr>
        <w:tabs>
          <w:tab w:val="left" w:pos="720"/>
          <w:tab w:val="left" w:pos="900"/>
          <w:tab w:val="left" w:pos="1080"/>
          <w:tab w:val="right" w:pos="2520"/>
          <w:tab w:val="right" w:pos="2700"/>
        </w:tabs>
        <w:ind w:right="-360"/>
        <w:rPr>
          <w:rFonts w:cs="Arial"/>
          <w:b/>
          <w:color w:val="auto"/>
          <w:sz w:val="12"/>
          <w:szCs w:val="24"/>
        </w:rPr>
      </w:pPr>
    </w:p>
    <w:tbl>
      <w:tblPr>
        <w:tblStyle w:val="TableGrid"/>
        <w:tblW w:w="10061" w:type="dxa"/>
        <w:tblInd w:w="14" w:type="dxa"/>
        <w:shd w:val="clear" w:color="auto" w:fill="DEEAF6" w:themeFill="accent1" w:themeFillTint="33"/>
        <w:tblLook w:val="04A0" w:firstRow="1" w:lastRow="0" w:firstColumn="1" w:lastColumn="0" w:noHBand="0" w:noVBand="1"/>
      </w:tblPr>
      <w:tblGrid>
        <w:gridCol w:w="5030"/>
        <w:gridCol w:w="5031"/>
      </w:tblGrid>
      <w:tr w:rsidR="00F56E8A" w14:paraId="2CFE30B1" w14:textId="77777777" w:rsidTr="00F56E8A">
        <w:tc>
          <w:tcPr>
            <w:tcW w:w="5030" w:type="dxa"/>
            <w:shd w:val="clear" w:color="auto" w:fill="DEEAF6" w:themeFill="accent1" w:themeFillTint="33"/>
          </w:tcPr>
          <w:p w14:paraId="77D1014F" w14:textId="77777777" w:rsidR="00F56E8A" w:rsidRDefault="00F56E8A" w:rsidP="00F22E0D">
            <w:pPr>
              <w:tabs>
                <w:tab w:val="left" w:pos="720"/>
                <w:tab w:val="left" w:pos="900"/>
                <w:tab w:val="left" w:pos="1080"/>
                <w:tab w:val="right" w:pos="2520"/>
                <w:tab w:val="right" w:pos="2700"/>
              </w:tabs>
              <w:ind w:left="0" w:right="-360"/>
              <w:rPr>
                <w:b/>
              </w:rPr>
            </w:pPr>
            <w:r w:rsidRPr="006059C8">
              <w:rPr>
                <w:b/>
              </w:rPr>
              <w:t>Significant Changes in Student's Behavior / Personality</w:t>
            </w:r>
          </w:p>
          <w:p w14:paraId="282C18EE" w14:textId="77777777" w:rsidR="00F56E8A" w:rsidRPr="006059C8" w:rsidRDefault="00F56E8A" w:rsidP="00995162">
            <w:pPr>
              <w:pStyle w:val="ListParagraph"/>
              <w:numPr>
                <w:ilvl w:val="0"/>
                <w:numId w:val="56"/>
              </w:numPr>
              <w:ind w:left="233" w:hanging="217"/>
              <w:contextualSpacing w:val="0"/>
              <w:rPr>
                <w:rFonts w:cs="Arial"/>
                <w:color w:val="auto"/>
              </w:rPr>
            </w:pPr>
            <w:r>
              <w:rPr>
                <w:rFonts w:cs="Arial"/>
                <w:color w:val="auto"/>
              </w:rPr>
              <w:t>Hopelessness or Feeling Trapped</w:t>
            </w:r>
            <w:r w:rsidRPr="006059C8">
              <w:rPr>
                <w:rFonts w:cs="Arial"/>
                <w:color w:val="auto"/>
              </w:rPr>
              <w:t xml:space="preserve"> - "no way out" </w:t>
            </w:r>
          </w:p>
          <w:p w14:paraId="3EC52539"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Helplessness - unable to alter their situation</w:t>
            </w:r>
          </w:p>
          <w:p w14:paraId="2C31CF7A"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Low self-esteem</w:t>
            </w:r>
          </w:p>
          <w:p w14:paraId="0DF15803"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Neglect of personal appearance</w:t>
            </w:r>
          </w:p>
          <w:p w14:paraId="7ECA12A6"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 xml:space="preserve">Serious mood changes </w:t>
            </w:r>
          </w:p>
          <w:p w14:paraId="293A66EA" w14:textId="77777777" w:rsidR="00F56E8A" w:rsidRPr="006059C8" w:rsidRDefault="00F56E8A" w:rsidP="00995162">
            <w:pPr>
              <w:pStyle w:val="ListParagraph"/>
              <w:numPr>
                <w:ilvl w:val="0"/>
                <w:numId w:val="56"/>
              </w:numPr>
              <w:ind w:left="233" w:hanging="217"/>
              <w:contextualSpacing w:val="0"/>
              <w:rPr>
                <w:rFonts w:cs="Arial"/>
                <w:b/>
                <w:color w:val="auto"/>
              </w:rPr>
            </w:pPr>
            <w:r w:rsidRPr="006059C8">
              <w:rPr>
                <w:rFonts w:cs="Arial"/>
                <w:color w:val="auto"/>
              </w:rPr>
              <w:t xml:space="preserve">Not tolerating praise or rewards </w:t>
            </w:r>
          </w:p>
          <w:p w14:paraId="408AD52E" w14:textId="77777777" w:rsidR="00F56E8A" w:rsidRPr="006059C8" w:rsidRDefault="00F56E8A" w:rsidP="00995162">
            <w:pPr>
              <w:pStyle w:val="ListParagraph"/>
              <w:numPr>
                <w:ilvl w:val="0"/>
                <w:numId w:val="56"/>
              </w:numPr>
              <w:ind w:left="233" w:hanging="217"/>
              <w:contextualSpacing w:val="0"/>
              <w:rPr>
                <w:rFonts w:cs="Arial"/>
                <w:b/>
                <w:color w:val="auto"/>
              </w:rPr>
            </w:pPr>
            <w:r w:rsidRPr="006059C8">
              <w:rPr>
                <w:rFonts w:cs="Arial"/>
                <w:color w:val="auto"/>
              </w:rPr>
              <w:t>Abuse of alcohol and drugs</w:t>
            </w:r>
          </w:p>
          <w:p w14:paraId="29212C11" w14:textId="77777777" w:rsidR="00F56E8A" w:rsidRPr="006059C8" w:rsidRDefault="00F56E8A" w:rsidP="00995162">
            <w:pPr>
              <w:pStyle w:val="ListParagraph"/>
              <w:numPr>
                <w:ilvl w:val="0"/>
                <w:numId w:val="56"/>
              </w:numPr>
              <w:ind w:left="233" w:hanging="217"/>
              <w:contextualSpacing w:val="0"/>
              <w:rPr>
                <w:rFonts w:cs="Arial"/>
                <w:b/>
                <w:color w:val="auto"/>
              </w:rPr>
            </w:pPr>
            <w:r>
              <w:rPr>
                <w:rFonts w:cs="Arial"/>
                <w:color w:val="auto"/>
              </w:rPr>
              <w:t>Self-</w:t>
            </w:r>
            <w:r w:rsidRPr="006059C8">
              <w:rPr>
                <w:rFonts w:cs="Arial"/>
                <w:color w:val="auto"/>
              </w:rPr>
              <w:t>injurious behavior or accident prone</w:t>
            </w:r>
          </w:p>
          <w:p w14:paraId="78A4404B" w14:textId="77777777" w:rsidR="00F56E8A" w:rsidRPr="006059C8" w:rsidRDefault="00F56E8A" w:rsidP="00995162">
            <w:pPr>
              <w:pStyle w:val="ListParagraph"/>
              <w:numPr>
                <w:ilvl w:val="0"/>
                <w:numId w:val="56"/>
              </w:numPr>
              <w:ind w:left="233" w:hanging="217"/>
              <w:contextualSpacing w:val="0"/>
              <w:rPr>
                <w:rFonts w:cs="Arial"/>
                <w:b/>
                <w:color w:val="auto"/>
              </w:rPr>
            </w:pPr>
            <w:r w:rsidRPr="006059C8">
              <w:rPr>
                <w:rFonts w:cs="Arial"/>
                <w:color w:val="auto"/>
              </w:rPr>
              <w:t>Change in eating and sleeping patterns</w:t>
            </w:r>
          </w:p>
          <w:p w14:paraId="50437F52" w14:textId="77777777" w:rsidR="00F56E8A" w:rsidRPr="006059C8" w:rsidRDefault="00F56E8A" w:rsidP="00995162">
            <w:pPr>
              <w:pStyle w:val="ListParagraph"/>
              <w:numPr>
                <w:ilvl w:val="0"/>
                <w:numId w:val="56"/>
              </w:numPr>
              <w:ind w:left="233" w:hanging="217"/>
              <w:contextualSpacing w:val="0"/>
              <w:rPr>
                <w:rFonts w:cs="Arial"/>
                <w:b/>
                <w:color w:val="auto"/>
              </w:rPr>
            </w:pPr>
            <w:r w:rsidRPr="006059C8">
              <w:rPr>
                <w:rFonts w:cs="Arial"/>
                <w:color w:val="auto"/>
              </w:rPr>
              <w:t>Giving away prized possessions</w:t>
            </w:r>
          </w:p>
          <w:p w14:paraId="48785337" w14:textId="77777777" w:rsidR="00F56E8A" w:rsidRPr="006059C8" w:rsidRDefault="00F56E8A" w:rsidP="00995162">
            <w:pPr>
              <w:pStyle w:val="ListParagraph"/>
              <w:numPr>
                <w:ilvl w:val="0"/>
                <w:numId w:val="56"/>
              </w:numPr>
              <w:ind w:left="233" w:hanging="217"/>
              <w:contextualSpacing w:val="0"/>
              <w:rPr>
                <w:rFonts w:cs="Arial"/>
                <w:b/>
                <w:color w:val="auto"/>
              </w:rPr>
            </w:pPr>
            <w:r w:rsidRPr="006059C8">
              <w:rPr>
                <w:rFonts w:cs="Arial"/>
                <w:color w:val="auto"/>
              </w:rPr>
              <w:t>Sudden happiness following prolonged depression</w:t>
            </w:r>
            <w:r w:rsidRPr="006059C8">
              <w:rPr>
                <w:rFonts w:cs="Arial"/>
                <w:b/>
                <w:color w:val="auto"/>
              </w:rPr>
              <w:tab/>
            </w:r>
          </w:p>
          <w:p w14:paraId="4B1D4A6F"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Out of character outbursts such as violent actions, rebellious behavior, or running away</w:t>
            </w:r>
          </w:p>
          <w:p w14:paraId="3DBD5BEA"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Withdrawal from family and friends</w:t>
            </w:r>
          </w:p>
          <w:p w14:paraId="247C06D0"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Getting into trouble with the law</w:t>
            </w:r>
          </w:p>
          <w:p w14:paraId="451E1521"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Difficulty concentrating</w:t>
            </w:r>
          </w:p>
          <w:p w14:paraId="2E1D7C57" w14:textId="77777777" w:rsidR="00F56E8A" w:rsidRPr="006059C8" w:rsidRDefault="00F56E8A" w:rsidP="00995162">
            <w:pPr>
              <w:pStyle w:val="ListParagraph"/>
              <w:numPr>
                <w:ilvl w:val="0"/>
                <w:numId w:val="56"/>
              </w:numPr>
              <w:ind w:left="233" w:hanging="217"/>
              <w:contextualSpacing w:val="0"/>
              <w:rPr>
                <w:rFonts w:cs="Arial"/>
                <w:color w:val="auto"/>
              </w:rPr>
            </w:pPr>
            <w:r w:rsidRPr="006059C8">
              <w:rPr>
                <w:rFonts w:cs="Arial"/>
                <w:color w:val="auto"/>
              </w:rPr>
              <w:t xml:space="preserve">Loss of interest in things one cares about </w:t>
            </w:r>
          </w:p>
          <w:p w14:paraId="3C37D7EB" w14:textId="77777777" w:rsidR="00F56E8A" w:rsidRDefault="00F56E8A" w:rsidP="00F22E0D">
            <w:pPr>
              <w:tabs>
                <w:tab w:val="left" w:pos="720"/>
                <w:tab w:val="left" w:pos="900"/>
                <w:tab w:val="left" w:pos="1080"/>
                <w:tab w:val="right" w:pos="2520"/>
                <w:tab w:val="right" w:pos="2700"/>
              </w:tabs>
              <w:ind w:left="0" w:right="-360"/>
              <w:rPr>
                <w:rFonts w:cs="Arial"/>
                <w:b/>
                <w:color w:val="auto"/>
                <w:sz w:val="12"/>
                <w:szCs w:val="24"/>
              </w:rPr>
            </w:pPr>
          </w:p>
        </w:tc>
        <w:tc>
          <w:tcPr>
            <w:tcW w:w="5031" w:type="dxa"/>
            <w:shd w:val="clear" w:color="auto" w:fill="DEEAF6" w:themeFill="accent1" w:themeFillTint="33"/>
          </w:tcPr>
          <w:p w14:paraId="456322B2" w14:textId="77777777" w:rsidR="00F56E8A" w:rsidRPr="006059C8" w:rsidRDefault="00F56E8A" w:rsidP="00F56E8A">
            <w:pPr>
              <w:rPr>
                <w:b/>
              </w:rPr>
            </w:pPr>
            <w:r w:rsidRPr="006059C8">
              <w:rPr>
                <w:b/>
              </w:rPr>
              <w:t>Significant Changes in Academic Performance</w:t>
            </w:r>
          </w:p>
          <w:p w14:paraId="0736D5B8" w14:textId="77777777" w:rsidR="00F56E8A" w:rsidRPr="006059C8" w:rsidRDefault="00F56E8A" w:rsidP="00995162">
            <w:pPr>
              <w:pStyle w:val="ListParagraph"/>
              <w:numPr>
                <w:ilvl w:val="0"/>
                <w:numId w:val="57"/>
              </w:numPr>
              <w:ind w:left="243" w:hanging="207"/>
              <w:contextualSpacing w:val="0"/>
              <w:rPr>
                <w:rFonts w:cs="Arial"/>
                <w:b/>
                <w:color w:val="auto"/>
              </w:rPr>
            </w:pPr>
            <w:r w:rsidRPr="006059C8">
              <w:rPr>
                <w:rFonts w:cs="Arial"/>
                <w:color w:val="auto"/>
              </w:rPr>
              <w:t>Skipping classes - chronic tardiness</w:t>
            </w:r>
          </w:p>
          <w:p w14:paraId="5DB19928" w14:textId="77777777" w:rsidR="00F56E8A" w:rsidRPr="006059C8" w:rsidRDefault="00F56E8A" w:rsidP="00995162">
            <w:pPr>
              <w:pStyle w:val="ListParagraph"/>
              <w:numPr>
                <w:ilvl w:val="0"/>
                <w:numId w:val="57"/>
              </w:numPr>
              <w:ind w:left="243" w:hanging="207"/>
              <w:contextualSpacing w:val="0"/>
              <w:rPr>
                <w:rFonts w:cs="Arial"/>
                <w:b/>
                <w:color w:val="auto"/>
              </w:rPr>
            </w:pPr>
            <w:r w:rsidRPr="006059C8">
              <w:rPr>
                <w:rFonts w:cs="Arial"/>
                <w:color w:val="auto"/>
              </w:rPr>
              <w:t>Over achiever - under achiever</w:t>
            </w:r>
          </w:p>
          <w:p w14:paraId="014D7EE8" w14:textId="77777777" w:rsidR="00F56E8A" w:rsidRPr="006059C8" w:rsidRDefault="00F56E8A" w:rsidP="00995162">
            <w:pPr>
              <w:pStyle w:val="ListParagraph"/>
              <w:numPr>
                <w:ilvl w:val="0"/>
                <w:numId w:val="57"/>
              </w:numPr>
              <w:ind w:left="243" w:hanging="207"/>
              <w:contextualSpacing w:val="0"/>
              <w:rPr>
                <w:rFonts w:cs="Arial"/>
                <w:b/>
                <w:color w:val="auto"/>
              </w:rPr>
            </w:pPr>
            <w:r w:rsidRPr="006059C8">
              <w:rPr>
                <w:rFonts w:cs="Arial"/>
                <w:color w:val="auto"/>
              </w:rPr>
              <w:t>Assignments done carelessly or neglected</w:t>
            </w:r>
          </w:p>
          <w:p w14:paraId="150A48ED" w14:textId="77777777" w:rsidR="00F56E8A" w:rsidRPr="006059C8" w:rsidRDefault="00F56E8A" w:rsidP="00995162">
            <w:pPr>
              <w:pStyle w:val="ListParagraph"/>
              <w:numPr>
                <w:ilvl w:val="0"/>
                <w:numId w:val="57"/>
              </w:numPr>
              <w:ind w:left="243" w:hanging="207"/>
              <w:contextualSpacing w:val="0"/>
              <w:rPr>
                <w:rFonts w:cs="Arial"/>
                <w:b/>
                <w:color w:val="auto"/>
              </w:rPr>
            </w:pPr>
            <w:r w:rsidRPr="006059C8">
              <w:rPr>
                <w:rFonts w:cs="Arial"/>
                <w:color w:val="auto"/>
              </w:rPr>
              <w:t>Lack of interest or participation in class</w:t>
            </w:r>
          </w:p>
          <w:p w14:paraId="469C59E1" w14:textId="77777777" w:rsidR="00F56E8A" w:rsidRPr="006059C8" w:rsidRDefault="00F56E8A" w:rsidP="00995162">
            <w:pPr>
              <w:pStyle w:val="ListParagraph"/>
              <w:numPr>
                <w:ilvl w:val="0"/>
                <w:numId w:val="57"/>
              </w:numPr>
              <w:ind w:left="243" w:hanging="207"/>
              <w:contextualSpacing w:val="0"/>
              <w:rPr>
                <w:rFonts w:cs="Arial"/>
                <w:b/>
                <w:color w:val="auto"/>
              </w:rPr>
            </w:pPr>
            <w:r w:rsidRPr="006059C8">
              <w:rPr>
                <w:rFonts w:cs="Arial"/>
                <w:color w:val="auto"/>
              </w:rPr>
              <w:t>Falling asleep in class</w:t>
            </w:r>
          </w:p>
          <w:p w14:paraId="7730F167" w14:textId="77777777" w:rsidR="00F56E8A" w:rsidRPr="006059C8" w:rsidRDefault="00F56E8A" w:rsidP="00995162">
            <w:pPr>
              <w:pStyle w:val="ListParagraph"/>
              <w:numPr>
                <w:ilvl w:val="0"/>
                <w:numId w:val="57"/>
              </w:numPr>
              <w:ind w:left="243" w:hanging="207"/>
              <w:contextualSpacing w:val="0"/>
              <w:rPr>
                <w:rFonts w:cs="Arial"/>
                <w:b/>
                <w:color w:val="auto"/>
              </w:rPr>
            </w:pPr>
            <w:r w:rsidRPr="006059C8">
              <w:rPr>
                <w:rFonts w:cs="Arial"/>
                <w:color w:val="auto"/>
              </w:rPr>
              <w:t>Sudden withdrawal from extracurricular activities</w:t>
            </w:r>
          </w:p>
          <w:p w14:paraId="2BA9EAB7" w14:textId="259DE84F" w:rsidR="00F56E8A" w:rsidRDefault="00F56E8A" w:rsidP="00995162">
            <w:pPr>
              <w:pStyle w:val="ListParagraph"/>
              <w:numPr>
                <w:ilvl w:val="0"/>
                <w:numId w:val="57"/>
              </w:numPr>
              <w:ind w:left="243" w:hanging="207"/>
              <w:contextualSpacing w:val="0"/>
              <w:rPr>
                <w:rFonts w:cs="Arial"/>
                <w:color w:val="auto"/>
              </w:rPr>
            </w:pPr>
            <w:r w:rsidRPr="006059C8">
              <w:rPr>
                <w:rFonts w:cs="Arial"/>
                <w:color w:val="auto"/>
              </w:rPr>
              <w:t>Noticeable drop in grades</w:t>
            </w:r>
          </w:p>
          <w:p w14:paraId="309E3058" w14:textId="77777777" w:rsidR="00F56E8A" w:rsidRPr="006C3AA7" w:rsidRDefault="00F56E8A" w:rsidP="00995162">
            <w:pPr>
              <w:pStyle w:val="ListParagraph"/>
              <w:numPr>
                <w:ilvl w:val="0"/>
                <w:numId w:val="57"/>
              </w:numPr>
              <w:ind w:left="243" w:hanging="207"/>
              <w:contextualSpacing w:val="0"/>
              <w:rPr>
                <w:rFonts w:cs="Arial"/>
                <w:color w:val="auto"/>
              </w:rPr>
            </w:pPr>
            <w:r w:rsidRPr="006C3AA7">
              <w:rPr>
                <w:rFonts w:cs="Arial"/>
                <w:color w:val="auto"/>
              </w:rPr>
              <w:t>A desire to end one's life may show up in artwork, poetry, essays, etc</w:t>
            </w:r>
            <w:r w:rsidR="009B3761" w:rsidRPr="006C3AA7">
              <w:rPr>
                <w:rFonts w:cs="Arial"/>
                <w:color w:val="auto"/>
              </w:rPr>
              <w:t>.</w:t>
            </w:r>
          </w:p>
          <w:p w14:paraId="3FB16CD8" w14:textId="77777777" w:rsidR="00F56E8A" w:rsidRDefault="00F56E8A" w:rsidP="00F56E8A">
            <w:pPr>
              <w:tabs>
                <w:tab w:val="left" w:pos="720"/>
                <w:tab w:val="left" w:pos="900"/>
                <w:tab w:val="left" w:pos="1080"/>
                <w:tab w:val="right" w:pos="2520"/>
                <w:tab w:val="right" w:pos="2700"/>
              </w:tabs>
              <w:ind w:left="0" w:right="-360"/>
              <w:rPr>
                <w:rFonts w:cs="Arial"/>
                <w:color w:val="auto"/>
              </w:rPr>
            </w:pPr>
          </w:p>
          <w:p w14:paraId="14A9823F" w14:textId="77777777" w:rsidR="00F56E8A" w:rsidRPr="006059C8" w:rsidRDefault="00F56E8A" w:rsidP="00F56E8A">
            <w:pPr>
              <w:contextualSpacing/>
              <w:rPr>
                <w:b/>
              </w:rPr>
            </w:pPr>
            <w:r w:rsidRPr="006059C8">
              <w:rPr>
                <w:b/>
              </w:rPr>
              <w:t>Verbal Warning Signs</w:t>
            </w:r>
          </w:p>
          <w:p w14:paraId="45F67451" w14:textId="77777777" w:rsidR="00F56E8A" w:rsidRPr="006059C8" w:rsidRDefault="00F56E8A" w:rsidP="00995162">
            <w:pPr>
              <w:pStyle w:val="ListParagraph"/>
              <w:numPr>
                <w:ilvl w:val="0"/>
                <w:numId w:val="58"/>
              </w:numPr>
              <w:rPr>
                <w:rFonts w:cs="Arial"/>
                <w:color w:val="auto"/>
              </w:rPr>
            </w:pPr>
            <w:r w:rsidRPr="006059C8">
              <w:rPr>
                <w:rFonts w:cs="Arial"/>
                <w:color w:val="auto"/>
              </w:rPr>
              <w:t xml:space="preserve">Talks about death and asks questions about suicide </w:t>
            </w:r>
            <w:r w:rsidRPr="006059C8">
              <w:rPr>
                <w:rFonts w:cs="Arial"/>
                <w:color w:val="auto"/>
              </w:rPr>
              <w:tab/>
            </w:r>
          </w:p>
          <w:p w14:paraId="1AD92191" w14:textId="77777777" w:rsidR="00F56E8A" w:rsidRPr="006059C8" w:rsidRDefault="00F56E8A" w:rsidP="00995162">
            <w:pPr>
              <w:pStyle w:val="ListParagraph"/>
              <w:numPr>
                <w:ilvl w:val="0"/>
                <w:numId w:val="58"/>
              </w:numPr>
              <w:rPr>
                <w:rFonts w:cs="Arial"/>
                <w:color w:val="auto"/>
              </w:rPr>
            </w:pPr>
            <w:r w:rsidRPr="006059C8">
              <w:rPr>
                <w:rFonts w:cs="Arial"/>
                <w:color w:val="auto"/>
              </w:rPr>
              <w:t>Talks openly about suicide or a suicidal plan</w:t>
            </w:r>
          </w:p>
          <w:p w14:paraId="16E97EDC" w14:textId="77777777" w:rsidR="00F56E8A" w:rsidRPr="006059C8" w:rsidRDefault="00F56E8A" w:rsidP="00995162">
            <w:pPr>
              <w:pStyle w:val="ListParagraph"/>
              <w:numPr>
                <w:ilvl w:val="0"/>
                <w:numId w:val="58"/>
              </w:numPr>
              <w:rPr>
                <w:rFonts w:cs="Arial"/>
                <w:color w:val="auto"/>
              </w:rPr>
            </w:pPr>
            <w:r w:rsidRPr="006059C8">
              <w:rPr>
                <w:rFonts w:cs="Arial"/>
                <w:color w:val="auto"/>
              </w:rPr>
              <w:t>Complaining of being a bad person or feeling “rotten inside”</w:t>
            </w:r>
          </w:p>
          <w:p w14:paraId="16B486D4" w14:textId="77777777" w:rsidR="00F56E8A" w:rsidRPr="006059C8" w:rsidRDefault="00F56E8A" w:rsidP="00995162">
            <w:pPr>
              <w:pStyle w:val="ListParagraph"/>
              <w:numPr>
                <w:ilvl w:val="0"/>
                <w:numId w:val="58"/>
              </w:numPr>
              <w:rPr>
                <w:rFonts w:cs="Arial"/>
                <w:color w:val="auto"/>
              </w:rPr>
            </w:pPr>
            <w:r w:rsidRPr="006059C8">
              <w:rPr>
                <w:rFonts w:cs="Arial"/>
                <w:color w:val="auto"/>
              </w:rPr>
              <w:t>Expresses a desire to join someone who has died</w:t>
            </w:r>
          </w:p>
          <w:p w14:paraId="26A542BE" w14:textId="77777777" w:rsidR="00F56E8A" w:rsidRPr="00F56E8A" w:rsidRDefault="00F56E8A" w:rsidP="00995162">
            <w:pPr>
              <w:pStyle w:val="ListParagraph"/>
              <w:numPr>
                <w:ilvl w:val="0"/>
                <w:numId w:val="58"/>
              </w:numPr>
              <w:rPr>
                <w:rFonts w:cs="Arial"/>
                <w:color w:val="auto"/>
              </w:rPr>
            </w:pPr>
            <w:r w:rsidRPr="006059C8">
              <w:rPr>
                <w:rFonts w:cs="Arial"/>
                <w:color w:val="auto"/>
              </w:rPr>
              <w:t>Reports previous suicide attempts</w:t>
            </w:r>
          </w:p>
        </w:tc>
      </w:tr>
    </w:tbl>
    <w:p w14:paraId="2E9EBC96" w14:textId="77777777" w:rsidR="004639BF" w:rsidRDefault="004639BF" w:rsidP="004639BF"/>
    <w:p w14:paraId="1AB58882" w14:textId="77777777" w:rsidR="004639BF" w:rsidRPr="004639BF" w:rsidRDefault="004639BF" w:rsidP="004639BF">
      <w:pPr>
        <w:rPr>
          <w:rFonts w:ascii="Times New Roman" w:eastAsiaTheme="majorEastAsia" w:hAnsi="Times New Roman" w:cstheme="majorBidi"/>
          <w:sz w:val="40"/>
          <w:szCs w:val="28"/>
        </w:rPr>
      </w:pPr>
      <w:r w:rsidRPr="004639BF">
        <w:rPr>
          <w:sz w:val="20"/>
        </w:rPr>
        <w:br w:type="page"/>
      </w:r>
    </w:p>
    <w:p w14:paraId="414297AD" w14:textId="77777777" w:rsidR="00271609" w:rsidRDefault="001A47B0" w:rsidP="00A70A5E">
      <w:pPr>
        <w:pStyle w:val="Heading1"/>
      </w:pPr>
      <w:bookmarkStart w:id="105" w:name="_Toc110345238"/>
      <w:r>
        <w:t>S</w:t>
      </w:r>
      <w:r w:rsidRPr="0000018A">
        <w:t>tudent Information</w:t>
      </w:r>
      <w:r w:rsidR="000C2BBF">
        <w:t xml:space="preserve"> – All Students</w:t>
      </w:r>
      <w:bookmarkEnd w:id="105"/>
    </w:p>
    <w:p w14:paraId="32C1A762" w14:textId="77777777" w:rsidR="004571F6" w:rsidRPr="004571F6" w:rsidRDefault="004571F6" w:rsidP="004571F6">
      <w:r>
        <w:rPr>
          <w:rFonts w:cs="Arial"/>
          <w:noProof/>
        </w:rPr>
        <mc:AlternateContent>
          <mc:Choice Requires="wps">
            <w:drawing>
              <wp:anchor distT="0" distB="0" distL="114300" distR="114300" simplePos="0" relativeHeight="251685888" behindDoc="0" locked="0" layoutInCell="1" allowOverlap="1" wp14:anchorId="70EC678D" wp14:editId="384D7DBD">
                <wp:simplePos x="0" y="0"/>
                <wp:positionH relativeFrom="column">
                  <wp:posOffset>0</wp:posOffset>
                </wp:positionH>
                <wp:positionV relativeFrom="paragraph">
                  <wp:posOffset>-635</wp:posOffset>
                </wp:positionV>
                <wp:extent cx="6443932" cy="17252"/>
                <wp:effectExtent l="0" t="0" r="33655" b="20955"/>
                <wp:wrapNone/>
                <wp:docPr id="21" name="Straight Connector 21"/>
                <wp:cNvGraphicFramePr/>
                <a:graphic xmlns:a="http://schemas.openxmlformats.org/drawingml/2006/main">
                  <a:graphicData uri="http://schemas.microsoft.com/office/word/2010/wordprocessingShape">
                    <wps:wsp>
                      <wps:cNvCnPr/>
                      <wps:spPr>
                        <a:xfrm>
                          <a:off x="0" y="0"/>
                          <a:ext cx="6443932" cy="17252"/>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A49C6" id="Straight Connector 2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05pt" to="507.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" strokecolor="#2e74b5 [2404]" strokeweight="1pt">
                <v:stroke joinstyle="miter"/>
              </v:line>
            </w:pict>
          </mc:Fallback>
        </mc:AlternateContent>
      </w:r>
    </w:p>
    <w:p w14:paraId="4A3F24C8" w14:textId="77777777" w:rsidR="004D0B04" w:rsidRPr="00271609" w:rsidRDefault="004D0B04" w:rsidP="004571F6">
      <w:pPr>
        <w:widowControl w:val="0"/>
        <w:autoSpaceDE w:val="0"/>
        <w:autoSpaceDN w:val="0"/>
        <w:adjustRightInd w:val="0"/>
        <w:ind w:left="20"/>
        <w:rPr>
          <w:rFonts w:ascii="Calibri" w:hAnsi="Calibri" w:cs="Calibri"/>
          <w:i/>
          <w:sz w:val="2"/>
          <w:szCs w:val="2"/>
        </w:rPr>
      </w:pPr>
    </w:p>
    <w:p w14:paraId="7372DFC0" w14:textId="77777777" w:rsidR="001939A3" w:rsidRPr="00E4687D" w:rsidRDefault="00BB1EEC" w:rsidP="00D3246B">
      <w:pPr>
        <w:pStyle w:val="Heading2"/>
        <w:rPr>
          <w:rFonts w:ascii="Calibri" w:hAnsi="Calibri" w:cs="Calibri"/>
        </w:rPr>
      </w:pPr>
      <w:bookmarkStart w:id="106" w:name="_Toc110345239"/>
      <w:r>
        <w:t>ATC EDUCATION FUND</w:t>
      </w:r>
      <w:bookmarkEnd w:id="106"/>
    </w:p>
    <w:p w14:paraId="18FEB373" w14:textId="77777777" w:rsidR="001939A3" w:rsidRPr="00E4687D" w:rsidRDefault="001939A3" w:rsidP="001939A3">
      <w:pPr>
        <w:widowControl w:val="0"/>
        <w:autoSpaceDE w:val="0"/>
        <w:autoSpaceDN w:val="0"/>
        <w:adjustRightInd w:val="0"/>
        <w:spacing w:before="60"/>
        <w:rPr>
          <w:rFonts w:ascii="Calibri" w:hAnsi="Calibri" w:cs="Calibri"/>
          <w:szCs w:val="20"/>
        </w:rPr>
      </w:pPr>
      <w:r w:rsidRPr="00E4687D">
        <w:rPr>
          <w:rFonts w:cs="Arial"/>
          <w:color w:val="010202"/>
          <w:szCs w:val="20"/>
        </w:rPr>
        <w:t>The ATC Education Fund was established in the spring of 2007</w:t>
      </w:r>
      <w:r w:rsidRPr="00E4687D">
        <w:rPr>
          <w:rFonts w:ascii="Calibri" w:hAnsi="Calibri" w:cs="Calibri"/>
          <w:color w:val="010202"/>
          <w:szCs w:val="20"/>
        </w:rPr>
        <w:t>.</w:t>
      </w:r>
      <w:r w:rsidRPr="00E4687D">
        <w:rPr>
          <w:rFonts w:cs="Arial"/>
          <w:color w:val="010202"/>
          <w:szCs w:val="20"/>
        </w:rPr>
        <w:t xml:space="preserve">  The mission of the Atlantic Technical College and Technical High School Education Fund is to support the mission of the Technical College in preparing students to enter and remain competitive in a global workforce.  The Fund will accomplish this by generating financial resources to assist ATC students in fulfilling their educational goals.</w:t>
      </w:r>
    </w:p>
    <w:p w14:paraId="7E370F6D" w14:textId="12C095B3" w:rsidR="001939A3" w:rsidRPr="00E4687D" w:rsidRDefault="001939A3" w:rsidP="001939A3">
      <w:pPr>
        <w:widowControl w:val="0"/>
        <w:autoSpaceDE w:val="0"/>
        <w:autoSpaceDN w:val="0"/>
        <w:adjustRightInd w:val="0"/>
        <w:spacing w:before="60"/>
        <w:rPr>
          <w:rFonts w:ascii="Calibri" w:hAnsi="Calibri" w:cs="Calibri"/>
          <w:szCs w:val="20"/>
        </w:rPr>
      </w:pPr>
      <w:r w:rsidRPr="00E4687D">
        <w:rPr>
          <w:rFonts w:cs="Arial"/>
          <w:color w:val="010202"/>
          <w:szCs w:val="20"/>
        </w:rPr>
        <w:t>ATC adult and technical high school students currently enrolled in, or who are about to graduate from a certificate, ATD, or Adult General Education program will be eligible to apply for funds</w:t>
      </w:r>
      <w:r w:rsidRPr="00E4687D">
        <w:rPr>
          <w:rFonts w:ascii="Calibri" w:hAnsi="Calibri" w:cs="Calibri"/>
          <w:color w:val="010202"/>
          <w:szCs w:val="20"/>
        </w:rPr>
        <w:t>.</w:t>
      </w:r>
      <w:r w:rsidRPr="00E4687D">
        <w:rPr>
          <w:rFonts w:cs="Arial"/>
          <w:color w:val="010202"/>
          <w:szCs w:val="20"/>
        </w:rPr>
        <w:t xml:space="preserve"> Adult students must have successfully completed at least one </w:t>
      </w:r>
      <w:r w:rsidR="00C11F6C">
        <w:rPr>
          <w:rFonts w:cs="Arial"/>
          <w:color w:val="010202"/>
          <w:szCs w:val="20"/>
        </w:rPr>
        <w:t xml:space="preserve">(1) </w:t>
      </w:r>
      <w:r w:rsidRPr="00E4687D">
        <w:rPr>
          <w:rFonts w:cs="Arial"/>
          <w:color w:val="010202"/>
          <w:szCs w:val="20"/>
        </w:rPr>
        <w:t>enrollment period.</w:t>
      </w:r>
    </w:p>
    <w:p w14:paraId="2157C1D5" w14:textId="587E6453" w:rsidR="001939A3" w:rsidRPr="00E4687D" w:rsidRDefault="001939A3" w:rsidP="001939A3">
      <w:pPr>
        <w:widowControl w:val="0"/>
        <w:autoSpaceDE w:val="0"/>
        <w:autoSpaceDN w:val="0"/>
        <w:adjustRightInd w:val="0"/>
        <w:spacing w:before="60"/>
        <w:rPr>
          <w:rFonts w:ascii="Calibri" w:hAnsi="Calibri" w:cs="Calibri"/>
          <w:szCs w:val="20"/>
        </w:rPr>
      </w:pPr>
      <w:r w:rsidRPr="00E4687D">
        <w:rPr>
          <w:rFonts w:cs="Arial"/>
          <w:color w:val="010202"/>
          <w:szCs w:val="20"/>
        </w:rPr>
        <w:t xml:space="preserve">Applications for funds are available through Student Financial Services located in the Office of Student Affairs. </w:t>
      </w:r>
    </w:p>
    <w:p w14:paraId="15387844" w14:textId="77777777" w:rsidR="00897800" w:rsidRDefault="00897800" w:rsidP="001939A3">
      <w:pPr>
        <w:widowControl w:val="0"/>
        <w:autoSpaceDE w:val="0"/>
        <w:autoSpaceDN w:val="0"/>
        <w:adjustRightInd w:val="0"/>
        <w:spacing w:before="60"/>
        <w:rPr>
          <w:rFonts w:cs="Arial"/>
          <w:color w:val="010202"/>
          <w:szCs w:val="20"/>
        </w:rPr>
      </w:pPr>
    </w:p>
    <w:p w14:paraId="3EB3DE52" w14:textId="3D23EBFD" w:rsidR="001939A3" w:rsidRPr="00E4687D" w:rsidRDefault="001939A3" w:rsidP="001939A3">
      <w:pPr>
        <w:widowControl w:val="0"/>
        <w:autoSpaceDE w:val="0"/>
        <w:autoSpaceDN w:val="0"/>
        <w:adjustRightInd w:val="0"/>
        <w:spacing w:before="60"/>
        <w:rPr>
          <w:rFonts w:ascii="Calibri" w:hAnsi="Calibri" w:cs="Calibri"/>
          <w:szCs w:val="20"/>
        </w:rPr>
      </w:pPr>
      <w:r w:rsidRPr="00E4687D">
        <w:rPr>
          <w:rFonts w:cs="Arial"/>
          <w:color w:val="010202"/>
          <w:szCs w:val="20"/>
        </w:rPr>
        <w:t>Awards will be made in one</w:t>
      </w:r>
      <w:r w:rsidR="00C11F6C">
        <w:rPr>
          <w:rFonts w:cs="Arial"/>
          <w:color w:val="010202"/>
          <w:szCs w:val="20"/>
        </w:rPr>
        <w:t xml:space="preserve"> (1)</w:t>
      </w:r>
      <w:r w:rsidRPr="00E4687D">
        <w:rPr>
          <w:rFonts w:cs="Arial"/>
          <w:color w:val="010202"/>
          <w:szCs w:val="20"/>
        </w:rPr>
        <w:t xml:space="preserve"> of </w:t>
      </w:r>
      <w:r>
        <w:rPr>
          <w:rFonts w:cs="Arial"/>
          <w:color w:val="010202"/>
          <w:szCs w:val="20"/>
        </w:rPr>
        <w:t>two</w:t>
      </w:r>
      <w:r w:rsidR="00C11F6C">
        <w:rPr>
          <w:rFonts w:cs="Arial"/>
          <w:color w:val="010202"/>
          <w:szCs w:val="20"/>
        </w:rPr>
        <w:t xml:space="preserve"> (2)</w:t>
      </w:r>
      <w:r w:rsidRPr="00E4687D">
        <w:rPr>
          <w:rFonts w:cs="Arial"/>
          <w:color w:val="010202"/>
          <w:szCs w:val="20"/>
        </w:rPr>
        <w:t xml:space="preserve"> categories:</w:t>
      </w:r>
    </w:p>
    <w:p w14:paraId="1564D6BE" w14:textId="77777777" w:rsidR="001939A3" w:rsidRPr="00E4687D" w:rsidRDefault="001939A3" w:rsidP="00995162">
      <w:pPr>
        <w:pStyle w:val="ListParagraph"/>
        <w:widowControl w:val="0"/>
        <w:numPr>
          <w:ilvl w:val="0"/>
          <w:numId w:val="42"/>
        </w:numPr>
        <w:autoSpaceDE w:val="0"/>
        <w:autoSpaceDN w:val="0"/>
        <w:adjustRightInd w:val="0"/>
        <w:spacing w:before="60"/>
        <w:ind w:left="734"/>
        <w:contextualSpacing w:val="0"/>
        <w:rPr>
          <w:rFonts w:ascii="Calibri" w:hAnsi="Calibri" w:cs="Calibri"/>
          <w:szCs w:val="20"/>
        </w:rPr>
      </w:pPr>
      <w:r w:rsidRPr="00E4687D">
        <w:rPr>
          <w:rFonts w:cs="Arial"/>
          <w:color w:val="010202"/>
          <w:szCs w:val="20"/>
        </w:rPr>
        <w:t xml:space="preserve">Assistance Funds </w:t>
      </w:r>
    </w:p>
    <w:p w14:paraId="588F0087" w14:textId="77777777" w:rsidR="001939A3" w:rsidRPr="00E4687D" w:rsidRDefault="001939A3" w:rsidP="00995162">
      <w:pPr>
        <w:pStyle w:val="ListParagraph"/>
        <w:widowControl w:val="0"/>
        <w:numPr>
          <w:ilvl w:val="0"/>
          <w:numId w:val="42"/>
        </w:numPr>
        <w:autoSpaceDE w:val="0"/>
        <w:autoSpaceDN w:val="0"/>
        <w:adjustRightInd w:val="0"/>
        <w:spacing w:before="60"/>
        <w:ind w:left="734"/>
        <w:contextualSpacing w:val="0"/>
        <w:rPr>
          <w:rFonts w:ascii="Calibri" w:hAnsi="Calibri" w:cs="Calibri"/>
          <w:szCs w:val="20"/>
        </w:rPr>
      </w:pPr>
      <w:r w:rsidRPr="00E4687D">
        <w:rPr>
          <w:rFonts w:cs="Arial"/>
          <w:color w:val="010202"/>
          <w:szCs w:val="20"/>
        </w:rPr>
        <w:t xml:space="preserve">Continuing education awards </w:t>
      </w:r>
    </w:p>
    <w:p w14:paraId="01141C27" w14:textId="77777777" w:rsidR="001939A3" w:rsidRDefault="001939A3" w:rsidP="00036304">
      <w:pPr>
        <w:widowControl w:val="0"/>
        <w:autoSpaceDE w:val="0"/>
        <w:autoSpaceDN w:val="0"/>
        <w:adjustRightInd w:val="0"/>
        <w:ind w:left="394"/>
        <w:rPr>
          <w:rFonts w:cs="Arial"/>
          <w:b/>
          <w:bCs/>
          <w:color w:val="231F20"/>
          <w:szCs w:val="20"/>
        </w:rPr>
      </w:pPr>
    </w:p>
    <w:p w14:paraId="7B88C73A" w14:textId="77777777" w:rsidR="001939A3" w:rsidRPr="000A5CBF" w:rsidRDefault="00BB1EEC" w:rsidP="00D3246B">
      <w:pPr>
        <w:pStyle w:val="Heading2"/>
        <w:rPr>
          <w:rFonts w:ascii="Calibri" w:hAnsi="Calibri" w:cs="Calibri"/>
        </w:rPr>
      </w:pPr>
      <w:bookmarkStart w:id="107" w:name="_Toc110345240"/>
      <w:r w:rsidRPr="000A5CBF">
        <w:t>BROWARD TECHNICAL COLLEGE’S ALUMNI ASSOCIATION</w:t>
      </w:r>
      <w:bookmarkEnd w:id="107"/>
    </w:p>
    <w:p w14:paraId="494FEBB7" w14:textId="77777777" w:rsidR="001939A3" w:rsidRPr="000A5CBF" w:rsidRDefault="001939A3" w:rsidP="001939A3">
      <w:pPr>
        <w:widowControl w:val="0"/>
        <w:autoSpaceDE w:val="0"/>
        <w:autoSpaceDN w:val="0"/>
        <w:adjustRightInd w:val="0"/>
        <w:spacing w:before="120"/>
        <w:rPr>
          <w:rFonts w:ascii="Calibri" w:hAnsi="Calibri" w:cs="Calibri"/>
          <w:szCs w:val="20"/>
        </w:rPr>
      </w:pPr>
      <w:r w:rsidRPr="000A5CBF">
        <w:rPr>
          <w:rFonts w:cs="Arial"/>
          <w:color w:val="231F20"/>
          <w:szCs w:val="20"/>
        </w:rPr>
        <w:t xml:space="preserve">All former students of Atlantic, </w:t>
      </w:r>
      <w:proofErr w:type="spellStart"/>
      <w:r w:rsidRPr="000A5CBF">
        <w:rPr>
          <w:rFonts w:cs="Arial"/>
          <w:color w:val="231F20"/>
          <w:szCs w:val="20"/>
        </w:rPr>
        <w:t>McFatter</w:t>
      </w:r>
      <w:proofErr w:type="spellEnd"/>
      <w:r w:rsidRPr="000A5CBF">
        <w:rPr>
          <w:rFonts w:cs="Arial"/>
          <w:color w:val="231F20"/>
          <w:szCs w:val="20"/>
        </w:rPr>
        <w:t xml:space="preserve"> and Sheridan Technical Colleges are encouraged to join the Alumni</w:t>
      </w:r>
      <w:r>
        <w:rPr>
          <w:rFonts w:cs="Arial"/>
          <w:color w:val="231F20"/>
          <w:szCs w:val="20"/>
        </w:rPr>
        <w:t xml:space="preserve"> </w:t>
      </w:r>
      <w:r w:rsidRPr="000A5CBF">
        <w:rPr>
          <w:rFonts w:cs="Arial"/>
          <w:color w:val="231F20"/>
          <w:szCs w:val="20"/>
        </w:rPr>
        <w:t>Association.  The purpose of the Broward Technical Colleges’ Alumni Association is to support the mission and vision of the technical colleges, while fostering strong relationships between alumni, current students and the local communities and businesses.</w:t>
      </w:r>
    </w:p>
    <w:p w14:paraId="1A12A339" w14:textId="5C9C1E21" w:rsidR="001939A3" w:rsidRDefault="00254BA2" w:rsidP="001939A3">
      <w:pPr>
        <w:autoSpaceDE w:val="0"/>
        <w:autoSpaceDN w:val="0"/>
        <w:adjustRightInd w:val="0"/>
        <w:spacing w:before="60"/>
        <w:rPr>
          <w:rFonts w:cs="Arial"/>
          <w:szCs w:val="20"/>
        </w:rPr>
      </w:pPr>
      <w:r>
        <w:rPr>
          <w:rFonts w:cs="Arial"/>
          <w:color w:val="231F20"/>
          <w:szCs w:val="20"/>
        </w:rPr>
        <w:t xml:space="preserve">Please visit </w:t>
      </w:r>
      <w:hyperlink r:id="rId52" w:history="1">
        <w:r w:rsidRPr="00EA08AD">
          <w:rPr>
            <w:rStyle w:val="Hyperlink"/>
            <w:rFonts w:cs="Arial"/>
            <w:szCs w:val="20"/>
          </w:rPr>
          <w:t>www.browardtechnicalcolleges.com/alumni/</w:t>
        </w:r>
      </w:hyperlink>
      <w:r>
        <w:rPr>
          <w:rFonts w:cs="Arial"/>
          <w:color w:val="231F20"/>
          <w:szCs w:val="20"/>
        </w:rPr>
        <w:t xml:space="preserve"> to stay connected and signup for the alumni newsletter.  </w:t>
      </w:r>
      <w:hyperlink r:id="rId53" w:history="1">
        <w:r w:rsidR="00DF2DA8" w:rsidRPr="000E3C49">
          <w:rPr>
            <w:rStyle w:val="Hyperlink"/>
            <w:rFonts w:cs="Arial"/>
            <w:color w:val="auto"/>
            <w:szCs w:val="20"/>
            <w:u w:val="none"/>
          </w:rPr>
          <w:t xml:space="preserve">For more information, contact </w:t>
        </w:r>
        <w:r w:rsidR="00DF2DA8" w:rsidRPr="00E62BDE">
          <w:rPr>
            <w:rStyle w:val="Hyperlink"/>
            <w:rFonts w:cs="Arial"/>
            <w:szCs w:val="20"/>
          </w:rPr>
          <w:t xml:space="preserve">Jennifer Long via e-mail Jennifer.Long@browardschools.com </w:t>
        </w:r>
      </w:hyperlink>
      <w:r w:rsidR="001939A3">
        <w:rPr>
          <w:rFonts w:cs="Arial"/>
          <w:szCs w:val="20"/>
        </w:rPr>
        <w:t>or call 754-321-5802</w:t>
      </w:r>
      <w:r w:rsidR="001939A3" w:rsidRPr="000A5CBF">
        <w:rPr>
          <w:rFonts w:cs="Arial"/>
          <w:szCs w:val="20"/>
        </w:rPr>
        <w:t>.</w:t>
      </w:r>
    </w:p>
    <w:p w14:paraId="580C9015" w14:textId="77777777" w:rsidR="001939A3" w:rsidRDefault="001939A3" w:rsidP="001939A3">
      <w:pPr>
        <w:autoSpaceDE w:val="0"/>
        <w:autoSpaceDN w:val="0"/>
        <w:adjustRightInd w:val="0"/>
        <w:ind w:left="20"/>
        <w:rPr>
          <w:rFonts w:cs="Arial"/>
          <w:szCs w:val="20"/>
        </w:rPr>
      </w:pPr>
    </w:p>
    <w:p w14:paraId="75004F51" w14:textId="77777777" w:rsidR="00F56E8A" w:rsidRPr="00D27915" w:rsidRDefault="00BB1EEC" w:rsidP="00D3246B">
      <w:pPr>
        <w:pStyle w:val="Heading2"/>
        <w:rPr>
          <w:rFonts w:ascii="Calibri" w:hAnsi="Calibri" w:cs="Calibri"/>
        </w:rPr>
      </w:pPr>
      <w:bookmarkStart w:id="108" w:name="_Toc110345241"/>
      <w:r w:rsidRPr="00D27915">
        <w:t>BOOKSTORE</w:t>
      </w:r>
      <w:bookmarkEnd w:id="108"/>
    </w:p>
    <w:p w14:paraId="27EFC087" w14:textId="77777777" w:rsidR="00F56E8A" w:rsidRPr="00D27915" w:rsidRDefault="00F56E8A" w:rsidP="00F56E8A">
      <w:pPr>
        <w:widowControl w:val="0"/>
        <w:autoSpaceDE w:val="0"/>
        <w:autoSpaceDN w:val="0"/>
        <w:adjustRightInd w:val="0"/>
        <w:spacing w:before="120"/>
        <w:ind w:left="20"/>
        <w:rPr>
          <w:rFonts w:ascii="Calibri" w:hAnsi="Calibri" w:cs="Calibri"/>
          <w:szCs w:val="20"/>
        </w:rPr>
      </w:pPr>
      <w:r w:rsidRPr="00D27915">
        <w:rPr>
          <w:rFonts w:cs="Arial"/>
          <w:color w:val="010202"/>
          <w:szCs w:val="20"/>
        </w:rPr>
        <w:t xml:space="preserve">ATC runs a campus bookstore to aid students with the purchase of books, some </w:t>
      </w:r>
      <w:proofErr w:type="gramStart"/>
      <w:r w:rsidRPr="00D27915">
        <w:rPr>
          <w:rFonts w:cs="Arial"/>
          <w:color w:val="010202"/>
          <w:szCs w:val="20"/>
        </w:rPr>
        <w:t>uniforms</w:t>
      </w:r>
      <w:proofErr w:type="gramEnd"/>
      <w:r w:rsidRPr="00D27915">
        <w:rPr>
          <w:rFonts w:cs="Arial"/>
          <w:color w:val="010202"/>
          <w:szCs w:val="20"/>
        </w:rPr>
        <w:t xml:space="preserve"> and supplies.  In addition to classroom supplies, the bookstore also sells t-shirts, book bags and school-related novelty items. Transactions in the bookstore can be made with cash, debit card, </w:t>
      </w:r>
      <w:proofErr w:type="gramStart"/>
      <w:r w:rsidRPr="00D27915">
        <w:rPr>
          <w:rFonts w:cs="Arial"/>
          <w:color w:val="010202"/>
          <w:szCs w:val="20"/>
        </w:rPr>
        <w:t>MasterCard</w:t>
      </w:r>
      <w:proofErr w:type="gramEnd"/>
      <w:r w:rsidRPr="00D27915">
        <w:rPr>
          <w:rFonts w:cs="Arial"/>
          <w:color w:val="010202"/>
          <w:szCs w:val="20"/>
        </w:rPr>
        <w:t xml:space="preserve"> or Visa - no checks.  Refunds on items purchased will be made as prescribed in the bookstore refund policy</w:t>
      </w:r>
      <w:r w:rsidRPr="00D27915">
        <w:rPr>
          <w:rFonts w:ascii="Calibri" w:hAnsi="Calibri" w:cs="Calibri"/>
          <w:color w:val="010202"/>
          <w:szCs w:val="20"/>
        </w:rPr>
        <w:t>.</w:t>
      </w:r>
    </w:p>
    <w:p w14:paraId="33B9B650" w14:textId="77777777" w:rsidR="00F56E8A" w:rsidRPr="00D27915" w:rsidRDefault="00F56E8A" w:rsidP="001939A3">
      <w:pPr>
        <w:widowControl w:val="0"/>
        <w:autoSpaceDE w:val="0"/>
        <w:autoSpaceDN w:val="0"/>
        <w:adjustRightInd w:val="0"/>
        <w:rPr>
          <w:rFonts w:cs="Arial"/>
          <w:bCs/>
          <w:color w:val="010202"/>
          <w:szCs w:val="20"/>
          <w:u w:val="thick"/>
        </w:rPr>
      </w:pPr>
    </w:p>
    <w:p w14:paraId="7693E889" w14:textId="7FACB51C" w:rsidR="00F56E8A" w:rsidRPr="00D27915" w:rsidRDefault="00F56E8A" w:rsidP="001939A3">
      <w:pPr>
        <w:widowControl w:val="0"/>
        <w:autoSpaceDE w:val="0"/>
        <w:autoSpaceDN w:val="0"/>
        <w:adjustRightInd w:val="0"/>
        <w:rPr>
          <w:rFonts w:ascii="Calibri" w:hAnsi="Calibri" w:cs="Calibri"/>
          <w:szCs w:val="20"/>
        </w:rPr>
      </w:pPr>
      <w:bookmarkStart w:id="109" w:name="_Toc110345242"/>
      <w:r w:rsidRPr="00D27915">
        <w:rPr>
          <w:rStyle w:val="Heading3Char"/>
        </w:rPr>
        <w:t>Bookstore Refund Policy</w:t>
      </w:r>
      <w:bookmarkEnd w:id="109"/>
      <w:r w:rsidRPr="00D27915">
        <w:rPr>
          <w:rFonts w:cs="Arial"/>
          <w:b/>
          <w:bCs/>
          <w:color w:val="010202"/>
          <w:szCs w:val="20"/>
        </w:rPr>
        <w:t xml:space="preserve">: </w:t>
      </w:r>
      <w:r w:rsidRPr="00D27915">
        <w:rPr>
          <w:rFonts w:cs="Arial"/>
          <w:color w:val="010202"/>
          <w:szCs w:val="20"/>
        </w:rPr>
        <w:t xml:space="preserve">The bookstore will refund the cost of books and/or supplies </w:t>
      </w:r>
      <w:r w:rsidR="0060772F" w:rsidRPr="00D27915">
        <w:rPr>
          <w:rFonts w:cs="Arial"/>
          <w:color w:val="010202"/>
          <w:szCs w:val="20"/>
        </w:rPr>
        <w:t>to students</w:t>
      </w:r>
      <w:r w:rsidR="00CA5AE0" w:rsidRPr="00D27915">
        <w:rPr>
          <w:rFonts w:cs="Arial"/>
          <w:color w:val="010202"/>
          <w:szCs w:val="20"/>
        </w:rPr>
        <w:t xml:space="preserve"> </w:t>
      </w:r>
      <w:r w:rsidRPr="00D27915">
        <w:rPr>
          <w:rFonts w:cs="Arial"/>
          <w:color w:val="010202"/>
          <w:szCs w:val="20"/>
        </w:rPr>
        <w:t>only under the following conditions:</w:t>
      </w:r>
    </w:p>
    <w:p w14:paraId="234CC8EE" w14:textId="77777777" w:rsidR="00F56E8A" w:rsidRPr="00D27915" w:rsidRDefault="00F56E8A" w:rsidP="00995162">
      <w:pPr>
        <w:pStyle w:val="ListParagraph"/>
        <w:widowControl w:val="0"/>
        <w:numPr>
          <w:ilvl w:val="0"/>
          <w:numId w:val="32"/>
        </w:numPr>
        <w:autoSpaceDE w:val="0"/>
        <w:autoSpaceDN w:val="0"/>
        <w:adjustRightInd w:val="0"/>
        <w:spacing w:before="60"/>
        <w:ind w:left="734"/>
        <w:contextualSpacing w:val="0"/>
        <w:rPr>
          <w:rFonts w:ascii="Calibri" w:hAnsi="Calibri" w:cs="Calibri"/>
          <w:szCs w:val="20"/>
        </w:rPr>
      </w:pPr>
      <w:r w:rsidRPr="00D27915">
        <w:rPr>
          <w:rFonts w:cs="Arial"/>
          <w:color w:val="010202"/>
          <w:szCs w:val="20"/>
        </w:rPr>
        <w:t>During the first two (2) weeks of class.</w:t>
      </w:r>
    </w:p>
    <w:p w14:paraId="53C5215C" w14:textId="77777777" w:rsidR="00F56E8A" w:rsidRPr="00D27915" w:rsidRDefault="00F56E8A" w:rsidP="00995162">
      <w:pPr>
        <w:pStyle w:val="ListParagraph"/>
        <w:widowControl w:val="0"/>
        <w:numPr>
          <w:ilvl w:val="0"/>
          <w:numId w:val="32"/>
        </w:numPr>
        <w:autoSpaceDE w:val="0"/>
        <w:autoSpaceDN w:val="0"/>
        <w:adjustRightInd w:val="0"/>
        <w:spacing w:before="60"/>
        <w:ind w:left="734"/>
        <w:contextualSpacing w:val="0"/>
        <w:rPr>
          <w:rFonts w:ascii="Calibri" w:hAnsi="Calibri" w:cs="Calibri"/>
          <w:szCs w:val="20"/>
        </w:rPr>
      </w:pPr>
      <w:r w:rsidRPr="00D27915">
        <w:rPr>
          <w:rFonts w:cs="Arial"/>
          <w:color w:val="010202"/>
          <w:szCs w:val="20"/>
        </w:rPr>
        <w:t>The student has his/her receipt.</w:t>
      </w:r>
    </w:p>
    <w:p w14:paraId="4C9DAA87" w14:textId="721A4EF2" w:rsidR="00F56E8A" w:rsidRPr="00D27915" w:rsidRDefault="00F56E8A" w:rsidP="00995162">
      <w:pPr>
        <w:pStyle w:val="ListParagraph"/>
        <w:widowControl w:val="0"/>
        <w:numPr>
          <w:ilvl w:val="0"/>
          <w:numId w:val="32"/>
        </w:numPr>
        <w:autoSpaceDE w:val="0"/>
        <w:autoSpaceDN w:val="0"/>
        <w:adjustRightInd w:val="0"/>
        <w:spacing w:before="60"/>
        <w:ind w:left="734"/>
        <w:contextualSpacing w:val="0"/>
        <w:rPr>
          <w:rFonts w:ascii="Calibri" w:hAnsi="Calibri" w:cs="Calibri"/>
          <w:szCs w:val="20"/>
        </w:rPr>
      </w:pPr>
      <w:r w:rsidRPr="00D27915">
        <w:rPr>
          <w:rFonts w:cs="Arial"/>
          <w:color w:val="010202"/>
          <w:szCs w:val="20"/>
        </w:rPr>
        <w:t xml:space="preserve">The books/supplies are in </w:t>
      </w:r>
      <w:r w:rsidRPr="00D27915">
        <w:rPr>
          <w:rFonts w:cs="Arial"/>
          <w:color w:val="010202"/>
          <w:sz w:val="18"/>
          <w:szCs w:val="18"/>
        </w:rPr>
        <w:t>“</w:t>
      </w:r>
      <w:r w:rsidRPr="00D27915">
        <w:rPr>
          <w:rFonts w:cs="Arial"/>
          <w:color w:val="010202"/>
          <w:szCs w:val="20"/>
        </w:rPr>
        <w:t xml:space="preserve">new” </w:t>
      </w:r>
      <w:r w:rsidR="001875A9" w:rsidRPr="00D27915">
        <w:rPr>
          <w:rFonts w:cs="Arial"/>
          <w:color w:val="010202"/>
          <w:szCs w:val="20"/>
        </w:rPr>
        <w:t xml:space="preserve">resalable </w:t>
      </w:r>
      <w:r w:rsidRPr="00D27915">
        <w:rPr>
          <w:rFonts w:cs="Arial"/>
          <w:color w:val="010202"/>
          <w:szCs w:val="20"/>
        </w:rPr>
        <w:t>condition</w:t>
      </w:r>
    </w:p>
    <w:p w14:paraId="765381E9" w14:textId="5F8A2ADB" w:rsidR="007F7D78" w:rsidRPr="00BC6D83" w:rsidRDefault="007F7D78" w:rsidP="007F7D78">
      <w:pPr>
        <w:widowControl w:val="0"/>
        <w:autoSpaceDE w:val="0"/>
        <w:autoSpaceDN w:val="0"/>
        <w:adjustRightInd w:val="0"/>
        <w:spacing w:before="60"/>
        <w:rPr>
          <w:rFonts w:ascii="Calibri" w:hAnsi="Calibri" w:cs="Calibri"/>
          <w:szCs w:val="20"/>
          <w:highlight w:val="cyan"/>
        </w:rPr>
      </w:pPr>
    </w:p>
    <w:p w14:paraId="529AFFFB" w14:textId="77777777" w:rsidR="007F7D78" w:rsidRPr="00BC6D83" w:rsidRDefault="007F7D78" w:rsidP="007F7D78">
      <w:pPr>
        <w:widowControl w:val="0"/>
        <w:autoSpaceDE w:val="0"/>
        <w:autoSpaceDN w:val="0"/>
        <w:adjustRightInd w:val="0"/>
        <w:spacing w:before="60"/>
        <w:rPr>
          <w:rFonts w:ascii="Calibri" w:hAnsi="Calibri" w:cs="Calibri"/>
          <w:szCs w:val="20"/>
          <w:highlight w:val="cyan"/>
        </w:rPr>
      </w:pPr>
    </w:p>
    <w:p w14:paraId="29AA0CE3" w14:textId="760E91F7" w:rsidR="009921C6" w:rsidRPr="00D27915" w:rsidRDefault="009921C6" w:rsidP="009921C6">
      <w:pPr>
        <w:shd w:val="clear" w:color="auto" w:fill="FFFFFF"/>
        <w:spacing w:beforeAutospacing="1" w:afterAutospacing="1"/>
        <w:ind w:left="0"/>
        <w:rPr>
          <w:rFonts w:eastAsia="Times New Roman" w:cs="Segoe UI"/>
          <w:bdr w:val="none" w:sz="0" w:space="0" w:color="auto" w:frame="1"/>
        </w:rPr>
      </w:pPr>
      <w:r w:rsidRPr="00D27915">
        <w:rPr>
          <w:rFonts w:cs="Segoe UI"/>
          <w:b/>
          <w:bCs/>
          <w:szCs w:val="20"/>
        </w:rPr>
        <w:t xml:space="preserve">CTE </w:t>
      </w:r>
      <w:r w:rsidR="00F56E8A" w:rsidRPr="00D27915">
        <w:rPr>
          <w:rStyle w:val="Heading3Char"/>
        </w:rPr>
        <w:t>Textbook Distribution (</w:t>
      </w:r>
      <w:r w:rsidR="00F56E8A" w:rsidRPr="00D27915">
        <w:rPr>
          <w:rStyle w:val="Heading3Char"/>
          <w:smallCaps w:val="0"/>
        </w:rPr>
        <w:t>Career Dual Enrollment HS Students</w:t>
      </w:r>
      <w:r w:rsidR="00F56E8A" w:rsidRPr="00D27915">
        <w:rPr>
          <w:rStyle w:val="Heading3Char"/>
        </w:rPr>
        <w:t>)</w:t>
      </w:r>
      <w:r w:rsidR="00F56E8A" w:rsidRPr="00D27915">
        <w:rPr>
          <w:rFonts w:cs="Arial"/>
          <w:b/>
          <w:bCs/>
          <w:color w:val="010202"/>
          <w:szCs w:val="20"/>
        </w:rPr>
        <w:t xml:space="preserve">:  </w:t>
      </w:r>
      <w:r w:rsidR="003D566D" w:rsidRPr="00D27915">
        <w:rPr>
          <w:rFonts w:cs="Arial"/>
          <w:color w:val="010202"/>
          <w:szCs w:val="20"/>
        </w:rPr>
        <w:t>A</w:t>
      </w:r>
      <w:r w:rsidRPr="00D27915">
        <w:rPr>
          <w:rFonts w:eastAsia="Times New Roman" w:cs="Segoe UI"/>
          <w:bdr w:val="none" w:sz="0" w:space="0" w:color="auto" w:frame="1"/>
        </w:rPr>
        <w:t>pproved textbooks, workbooks, course supplies, and digital access codes will be distributed to CDE students through the ATC bookstore.  Textbooks will be held in the bookstore, checked out to each student, and returned after use.  Each textbook will be barcoded and assigned to a CDE High School student by way of Destiny Textbook Manager by the CTE textbook coordinator/bookstore manager.  The bookstore manager will set a schedule with CTE teachers to allow their CDE students to report to the bookstore and checkout their CTE textbooks.   Instructors are responsible for sending students to return their textbooks to the bookstore after use.</w:t>
      </w:r>
      <w:r w:rsidR="000E7163" w:rsidRPr="00D27915">
        <w:rPr>
          <w:rFonts w:eastAsia="Times New Roman" w:cs="Segoe UI"/>
          <w:bdr w:val="none" w:sz="0" w:space="0" w:color="auto" w:frame="1"/>
        </w:rPr>
        <w:t xml:space="preserve">  Instructors are not permitted to change their textbook, workbooks, course supplies and digital access codes without the permission of their administrator.</w:t>
      </w:r>
    </w:p>
    <w:p w14:paraId="7BBD23E6" w14:textId="77777777" w:rsidR="009921C6" w:rsidRPr="00D27915" w:rsidRDefault="009921C6" w:rsidP="009921C6">
      <w:pPr>
        <w:shd w:val="clear" w:color="auto" w:fill="FFFFFF"/>
        <w:spacing w:before="100" w:beforeAutospacing="1"/>
        <w:rPr>
          <w:rFonts w:eastAsia="Times New Roman" w:cs="Segoe UI"/>
          <w:bdr w:val="none" w:sz="0" w:space="0" w:color="auto" w:frame="1"/>
        </w:rPr>
      </w:pPr>
      <w:r w:rsidRPr="00D27915">
        <w:rPr>
          <w:rFonts w:eastAsia="Times New Roman" w:cs="Segoe UI"/>
          <w:u w:val="single"/>
          <w:bdr w:val="none" w:sz="0" w:space="0" w:color="auto" w:frame="1"/>
        </w:rPr>
        <w:t>Exceptions to textbook distribution</w:t>
      </w:r>
      <w:r w:rsidRPr="00D27915">
        <w:rPr>
          <w:rFonts w:eastAsia="Times New Roman" w:cs="Segoe UI"/>
          <w:bdr w:val="none" w:sz="0" w:space="0" w:color="auto" w:frame="1"/>
        </w:rPr>
        <w:t xml:space="preserve">: (Classroom sets are the </w:t>
      </w:r>
      <w:r w:rsidRPr="00D27915">
        <w:rPr>
          <w:rFonts w:eastAsia="Times New Roman" w:cs="Segoe UI"/>
          <w:b/>
          <w:bCs/>
          <w:i/>
          <w:iCs/>
          <w:bdr w:val="none" w:sz="0" w:space="0" w:color="auto" w:frame="1"/>
        </w:rPr>
        <w:t>only</w:t>
      </w:r>
      <w:r w:rsidRPr="00D27915">
        <w:rPr>
          <w:rFonts w:eastAsia="Times New Roman" w:cs="Segoe UI"/>
          <w:bdr w:val="none" w:sz="0" w:space="0" w:color="auto" w:frame="1"/>
        </w:rPr>
        <w:t xml:space="preserve"> exception to the CTE textbook distribution policy). </w:t>
      </w:r>
    </w:p>
    <w:p w14:paraId="22171AAE" w14:textId="77777777" w:rsidR="009921C6" w:rsidRPr="00D27915" w:rsidRDefault="009921C6" w:rsidP="00995162">
      <w:pPr>
        <w:pStyle w:val="ListParagraph"/>
        <w:numPr>
          <w:ilvl w:val="0"/>
          <w:numId w:val="86"/>
        </w:numPr>
        <w:shd w:val="clear" w:color="auto" w:fill="FFFFFF"/>
        <w:spacing w:before="100" w:beforeAutospacing="1" w:after="100" w:afterAutospacing="1"/>
        <w:contextualSpacing w:val="0"/>
        <w:rPr>
          <w:rFonts w:eastAsia="Times New Roman" w:cs="Segoe UI"/>
          <w:bdr w:val="none" w:sz="0" w:space="0" w:color="auto" w:frame="1"/>
        </w:rPr>
      </w:pPr>
      <w:r w:rsidRPr="00D27915">
        <w:rPr>
          <w:rFonts w:eastAsia="Times New Roman" w:cs="Segoe UI"/>
          <w:bdr w:val="none" w:sz="0" w:space="0" w:color="auto" w:frame="1"/>
        </w:rPr>
        <w:t>Classroom sets will be distributed to students by the classroom instructor.</w:t>
      </w:r>
    </w:p>
    <w:p w14:paraId="6B673CE1" w14:textId="77777777" w:rsidR="009921C6" w:rsidRPr="00D27915" w:rsidRDefault="009921C6" w:rsidP="00995162">
      <w:pPr>
        <w:pStyle w:val="ListParagraph"/>
        <w:numPr>
          <w:ilvl w:val="0"/>
          <w:numId w:val="86"/>
        </w:numPr>
        <w:shd w:val="clear" w:color="auto" w:fill="FFFFFF"/>
        <w:spacing w:before="100" w:beforeAutospacing="1" w:after="100" w:afterAutospacing="1"/>
        <w:contextualSpacing w:val="0"/>
        <w:rPr>
          <w:rFonts w:eastAsia="Times New Roman" w:cs="Segoe UI"/>
          <w:bdr w:val="none" w:sz="0" w:space="0" w:color="auto" w:frame="1"/>
        </w:rPr>
      </w:pPr>
      <w:r w:rsidRPr="00D27915">
        <w:rPr>
          <w:rFonts w:eastAsia="Times New Roman" w:cs="Segoe UI"/>
          <w:bdr w:val="none" w:sz="0" w:space="0" w:color="auto" w:frame="1"/>
        </w:rPr>
        <w:t>The instructor will identify each classroom set textbook with a unique number for tracking purposes.</w:t>
      </w:r>
    </w:p>
    <w:p w14:paraId="7297825D" w14:textId="77777777" w:rsidR="009921C6" w:rsidRPr="00D27915" w:rsidRDefault="009921C6" w:rsidP="00995162">
      <w:pPr>
        <w:pStyle w:val="ListParagraph"/>
        <w:numPr>
          <w:ilvl w:val="0"/>
          <w:numId w:val="86"/>
        </w:numPr>
        <w:shd w:val="clear" w:color="auto" w:fill="FFFFFF"/>
        <w:spacing w:beforeAutospacing="1" w:afterAutospacing="1"/>
        <w:rPr>
          <w:rFonts w:eastAsia="Times New Roman" w:cs="Segoe UI"/>
          <w:bdr w:val="none" w:sz="0" w:space="0" w:color="auto" w:frame="1"/>
        </w:rPr>
      </w:pPr>
      <w:r w:rsidRPr="00D27915">
        <w:rPr>
          <w:rFonts w:eastAsia="Times New Roman" w:cs="Segoe UI"/>
          <w:bdr w:val="none" w:sz="0" w:space="0" w:color="auto" w:frame="1"/>
        </w:rPr>
        <w:t>Classroom sets are not to leave the classroom and the instructor will monitor the inventory on a regular basis.</w:t>
      </w:r>
    </w:p>
    <w:p w14:paraId="39712917" w14:textId="77777777" w:rsidR="009921C6" w:rsidRPr="00D27915" w:rsidRDefault="009921C6" w:rsidP="00995162">
      <w:pPr>
        <w:pStyle w:val="ListParagraph"/>
        <w:numPr>
          <w:ilvl w:val="0"/>
          <w:numId w:val="86"/>
        </w:numPr>
        <w:shd w:val="clear" w:color="auto" w:fill="FFFFFF"/>
        <w:spacing w:beforeAutospacing="1" w:afterAutospacing="1"/>
        <w:rPr>
          <w:rFonts w:eastAsia="Times New Roman" w:cs="Segoe UI"/>
          <w:bdr w:val="none" w:sz="0" w:space="0" w:color="auto" w:frame="1"/>
        </w:rPr>
      </w:pPr>
      <w:r w:rsidRPr="00D27915">
        <w:rPr>
          <w:rFonts w:eastAsia="Times New Roman" w:cs="Segoe UI"/>
          <w:bdr w:val="none" w:sz="0" w:space="0" w:color="auto" w:frame="1"/>
        </w:rPr>
        <w:t>The instructor is responsible for submitting a student obligation form to the HS Textbook Coordinator and withhold grades and certificates for students who do not return textbooks and resources by the posted deadline.</w:t>
      </w:r>
    </w:p>
    <w:p w14:paraId="45422235" w14:textId="77777777" w:rsidR="009921C6" w:rsidRPr="00D27915" w:rsidRDefault="009921C6" w:rsidP="00995162">
      <w:pPr>
        <w:pStyle w:val="ListParagraph"/>
        <w:numPr>
          <w:ilvl w:val="0"/>
          <w:numId w:val="86"/>
        </w:numPr>
        <w:shd w:val="clear" w:color="auto" w:fill="FFFFFF"/>
        <w:spacing w:beforeAutospacing="1" w:afterAutospacing="1"/>
        <w:rPr>
          <w:rFonts w:eastAsia="Times New Roman" w:cs="Segoe UI"/>
          <w:bdr w:val="none" w:sz="0" w:space="0" w:color="auto" w:frame="1"/>
        </w:rPr>
      </w:pPr>
      <w:r w:rsidRPr="00D27915">
        <w:rPr>
          <w:rFonts w:eastAsia="Times New Roman" w:cs="Segoe UI"/>
          <w:bdr w:val="none" w:sz="0" w:space="0" w:color="auto" w:frame="1"/>
        </w:rPr>
        <w:t>When a student withdraws from a program, it is the instructor’s responsibility to collect the textbook(s).</w:t>
      </w:r>
    </w:p>
    <w:p w14:paraId="152736B4" w14:textId="5D20198D" w:rsidR="009921C6" w:rsidRPr="00D27915" w:rsidRDefault="009921C6" w:rsidP="00995162">
      <w:pPr>
        <w:pStyle w:val="ListParagraph"/>
        <w:numPr>
          <w:ilvl w:val="0"/>
          <w:numId w:val="86"/>
        </w:numPr>
        <w:shd w:val="clear" w:color="auto" w:fill="FFFFFF"/>
        <w:spacing w:beforeAutospacing="1" w:afterAutospacing="1"/>
        <w:rPr>
          <w:rFonts w:eastAsia="Times New Roman" w:cs="Segoe UI"/>
          <w:bdr w:val="none" w:sz="0" w:space="0" w:color="auto" w:frame="1"/>
        </w:rPr>
      </w:pPr>
      <w:r w:rsidRPr="00D27915">
        <w:rPr>
          <w:rFonts w:eastAsia="Times New Roman" w:cs="Segoe UI"/>
          <w:bdr w:val="none" w:sz="0" w:space="0" w:color="auto" w:frame="1"/>
        </w:rPr>
        <w:t>If not returned, the student will pay for the textbook, will be given an official receipt for payment, and another book will be issued if needed.  </w:t>
      </w:r>
    </w:p>
    <w:p w14:paraId="338114DC" w14:textId="19CE6419" w:rsidR="00201EB9" w:rsidRPr="00D27915" w:rsidRDefault="00201EB9" w:rsidP="00995162">
      <w:pPr>
        <w:pStyle w:val="ListParagraph"/>
        <w:numPr>
          <w:ilvl w:val="0"/>
          <w:numId w:val="86"/>
        </w:numPr>
        <w:shd w:val="clear" w:color="auto" w:fill="FFFFFF"/>
        <w:spacing w:beforeAutospacing="1" w:afterAutospacing="1"/>
        <w:rPr>
          <w:rFonts w:eastAsia="Times New Roman" w:cs="Segoe UI"/>
          <w:bdr w:val="none" w:sz="0" w:space="0" w:color="auto" w:frame="1"/>
        </w:rPr>
      </w:pPr>
      <w:r w:rsidRPr="00D27915">
        <w:rPr>
          <w:rFonts w:eastAsia="Times New Roman" w:cs="Segoe UI"/>
          <w:bdr w:val="none" w:sz="0" w:space="0" w:color="auto" w:frame="1"/>
        </w:rPr>
        <w:t xml:space="preserve">If instructors need to receive replenishment of classroom inventory, they must </w:t>
      </w:r>
      <w:r w:rsidR="00DF1047" w:rsidRPr="00D27915">
        <w:rPr>
          <w:rFonts w:eastAsia="Times New Roman" w:cs="Segoe UI"/>
          <w:bdr w:val="none" w:sz="0" w:space="0" w:color="auto" w:frame="1"/>
        </w:rPr>
        <w:t>submit the request to the CTE Textbook Coordinator/Bookstore Manager.</w:t>
      </w:r>
    </w:p>
    <w:p w14:paraId="1C6A5D00" w14:textId="00C0D100" w:rsidR="009921C6" w:rsidRPr="00D27915" w:rsidRDefault="009921C6" w:rsidP="009921C6">
      <w:pPr>
        <w:shd w:val="clear" w:color="auto" w:fill="FFFFFF"/>
        <w:spacing w:beforeAutospacing="1" w:afterAutospacing="1"/>
        <w:rPr>
          <w:rFonts w:eastAsia="Times New Roman" w:cs="Segoe UI"/>
          <w:bdr w:val="none" w:sz="0" w:space="0" w:color="auto" w:frame="1"/>
        </w:rPr>
      </w:pPr>
      <w:r w:rsidRPr="00D27915">
        <w:rPr>
          <w:rFonts w:eastAsia="Times New Roman" w:cs="Segoe UI"/>
          <w:bdr w:val="none" w:sz="0" w:space="0" w:color="auto" w:frame="1"/>
        </w:rPr>
        <w:t>Updates and/or replenishment of inventory must be sent to the CTE Textbook Coordinator/Bookstore Manager by completing the CDE</w:t>
      </w:r>
      <w:r w:rsidR="003D566D" w:rsidRPr="00D27915">
        <w:rPr>
          <w:rFonts w:eastAsia="Times New Roman" w:cs="Segoe UI"/>
          <w:bdr w:val="none" w:sz="0" w:space="0" w:color="auto" w:frame="1"/>
        </w:rPr>
        <w:t xml:space="preserve"> </w:t>
      </w:r>
      <w:r w:rsidRPr="00D27915">
        <w:rPr>
          <w:rFonts w:eastAsia="Times New Roman" w:cs="Segoe UI"/>
          <w:bdr w:val="none" w:sz="0" w:space="0" w:color="auto" w:frame="1"/>
        </w:rPr>
        <w:t>Bookstore</w:t>
      </w:r>
      <w:r w:rsidR="003D566D" w:rsidRPr="00D27915">
        <w:rPr>
          <w:rFonts w:eastAsia="Times New Roman" w:cs="Segoe UI"/>
          <w:bdr w:val="none" w:sz="0" w:space="0" w:color="auto" w:frame="1"/>
        </w:rPr>
        <w:t xml:space="preserve"> </w:t>
      </w:r>
      <w:r w:rsidRPr="00D27915">
        <w:rPr>
          <w:rFonts w:eastAsia="Times New Roman" w:cs="Segoe UI"/>
          <w:bdr w:val="none" w:sz="0" w:space="0" w:color="auto" w:frame="1"/>
        </w:rPr>
        <w:t>Request form found on the ATC Staff Resources SharePoint site within the Personnel Forms section. </w:t>
      </w:r>
    </w:p>
    <w:p w14:paraId="377E9906" w14:textId="31F0DAA4" w:rsidR="009921C6" w:rsidRPr="00D27915" w:rsidRDefault="009921C6" w:rsidP="009921C6">
      <w:pPr>
        <w:shd w:val="clear" w:color="auto" w:fill="FFFFFF"/>
        <w:rPr>
          <w:rFonts w:eastAsia="Times New Roman" w:cs="Segoe UI"/>
          <w:bdr w:val="none" w:sz="0" w:space="0" w:color="auto" w:frame="1"/>
        </w:rPr>
      </w:pPr>
      <w:r w:rsidRPr="00D27915">
        <w:rPr>
          <w:rFonts w:eastAsia="Times New Roman" w:cs="Segoe UI"/>
          <w:bdr w:val="none" w:sz="0" w:space="0" w:color="auto" w:frame="1"/>
        </w:rPr>
        <w:t xml:space="preserve">All approved </w:t>
      </w:r>
      <w:r w:rsidRPr="00D27915">
        <w:rPr>
          <w:rFonts w:eastAsia="Times New Roman" w:cs="Segoe UI"/>
          <w:b/>
          <w:bCs/>
          <w:i/>
          <w:iCs/>
          <w:bdr w:val="none" w:sz="0" w:space="0" w:color="auto" w:frame="1"/>
        </w:rPr>
        <w:t>consumable</w:t>
      </w:r>
      <w:r w:rsidRPr="00D27915">
        <w:rPr>
          <w:rFonts w:eastAsia="Times New Roman" w:cs="Segoe UI"/>
          <w:bdr w:val="none" w:sz="0" w:space="0" w:color="auto" w:frame="1"/>
        </w:rPr>
        <w:t xml:space="preserve"> workbooks, </w:t>
      </w:r>
      <w:proofErr w:type="spellStart"/>
      <w:r w:rsidRPr="00D27915">
        <w:rPr>
          <w:rFonts w:eastAsia="Times New Roman" w:cs="Segoe UI"/>
          <w:bdr w:val="none" w:sz="0" w:space="0" w:color="auto" w:frame="1"/>
        </w:rPr>
        <w:t>eTextbooks</w:t>
      </w:r>
      <w:proofErr w:type="spellEnd"/>
      <w:r w:rsidRPr="00D27915">
        <w:rPr>
          <w:rFonts w:eastAsia="Times New Roman" w:cs="Segoe UI"/>
          <w:bdr w:val="none" w:sz="0" w:space="0" w:color="auto" w:frame="1"/>
        </w:rPr>
        <w:t>, course supplies, and/or digital access codes should be assigned to students by submitting the CDE</w:t>
      </w:r>
      <w:r w:rsidR="003D566D" w:rsidRPr="00D27915">
        <w:rPr>
          <w:rFonts w:eastAsia="Times New Roman" w:cs="Segoe UI"/>
          <w:bdr w:val="none" w:sz="0" w:space="0" w:color="auto" w:frame="1"/>
        </w:rPr>
        <w:t xml:space="preserve"> </w:t>
      </w:r>
      <w:r w:rsidRPr="00D27915">
        <w:rPr>
          <w:rFonts w:eastAsia="Times New Roman" w:cs="Segoe UI"/>
          <w:bdr w:val="none" w:sz="0" w:space="0" w:color="auto" w:frame="1"/>
        </w:rPr>
        <w:t>Bookstore</w:t>
      </w:r>
      <w:r w:rsidR="003D566D" w:rsidRPr="00D27915">
        <w:rPr>
          <w:rFonts w:eastAsia="Times New Roman" w:cs="Segoe UI"/>
          <w:bdr w:val="none" w:sz="0" w:space="0" w:color="auto" w:frame="1"/>
        </w:rPr>
        <w:t xml:space="preserve"> </w:t>
      </w:r>
      <w:r w:rsidRPr="00D27915">
        <w:rPr>
          <w:rFonts w:eastAsia="Times New Roman" w:cs="Segoe UI"/>
          <w:bdr w:val="none" w:sz="0" w:space="0" w:color="auto" w:frame="1"/>
        </w:rPr>
        <w:t>Request form located on the ATC Staff Resources SharePoint site in the Personnel Forms section to the ATC Bookstore Manager and the items will be released to the instructor.</w:t>
      </w:r>
    </w:p>
    <w:p w14:paraId="0EC154B9" w14:textId="77777777" w:rsidR="009921C6" w:rsidRPr="00D27915" w:rsidRDefault="009921C6" w:rsidP="009921C6">
      <w:pPr>
        <w:shd w:val="clear" w:color="auto" w:fill="FFFFFF"/>
        <w:rPr>
          <w:rFonts w:eastAsia="Times New Roman" w:cs="Segoe UI"/>
          <w:bdr w:val="none" w:sz="0" w:space="0" w:color="auto" w:frame="1"/>
        </w:rPr>
      </w:pPr>
    </w:p>
    <w:p w14:paraId="29DBF302" w14:textId="77777777" w:rsidR="009921C6" w:rsidRPr="00D27915" w:rsidRDefault="009921C6" w:rsidP="009921C6">
      <w:pPr>
        <w:shd w:val="clear" w:color="auto" w:fill="FFFFFF"/>
        <w:rPr>
          <w:rFonts w:eastAsia="Times New Roman" w:cs="Segoe UI"/>
          <w:bdr w:val="none" w:sz="0" w:space="0" w:color="auto" w:frame="1"/>
        </w:rPr>
      </w:pPr>
      <w:r w:rsidRPr="00D27915">
        <w:rPr>
          <w:rFonts w:eastAsia="Times New Roman" w:cs="Segoe UI"/>
          <w:bdr w:val="none" w:sz="0" w:space="0" w:color="auto" w:frame="1"/>
        </w:rPr>
        <w:t>At the end of each school year (or as necessary) the HS textbook coordinator will run a report and contact those students and/or instructors that have not returned their textbooks. A student obligation will be submitted if deadlines are not met.  Grades and Certificates will not be issued to students with outstanding books.</w:t>
      </w:r>
    </w:p>
    <w:p w14:paraId="7606573C" w14:textId="77777777" w:rsidR="009921C6" w:rsidRPr="00D27915" w:rsidRDefault="009921C6" w:rsidP="009921C6">
      <w:pPr>
        <w:shd w:val="clear" w:color="auto" w:fill="FFFFFF"/>
        <w:rPr>
          <w:rFonts w:eastAsia="Times New Roman" w:cs="Segoe UI"/>
        </w:rPr>
      </w:pPr>
    </w:p>
    <w:p w14:paraId="6C4D8BE2" w14:textId="383E8C9A" w:rsidR="009921C6" w:rsidRPr="00D27915" w:rsidRDefault="009921C6" w:rsidP="009921C6">
      <w:pPr>
        <w:shd w:val="clear" w:color="auto" w:fill="FFFFFF"/>
        <w:rPr>
          <w:rFonts w:eastAsia="Times New Roman" w:cs="Segoe UI"/>
        </w:rPr>
      </w:pPr>
      <w:r w:rsidRPr="00D27915">
        <w:rPr>
          <w:rFonts w:eastAsia="Times New Roman" w:cs="Segoe UI"/>
          <w:bdr w:val="none" w:sz="0" w:space="0" w:color="auto" w:frame="1"/>
        </w:rPr>
        <w:t>202</w:t>
      </w:r>
      <w:r w:rsidR="00026147" w:rsidRPr="00D27915">
        <w:rPr>
          <w:rFonts w:eastAsia="Times New Roman" w:cs="Segoe UI"/>
          <w:bdr w:val="none" w:sz="0" w:space="0" w:color="auto" w:frame="1"/>
        </w:rPr>
        <w:t>2</w:t>
      </w:r>
      <w:r w:rsidRPr="00D27915">
        <w:rPr>
          <w:rFonts w:eastAsia="Times New Roman" w:cs="Segoe UI"/>
          <w:bdr w:val="none" w:sz="0" w:space="0" w:color="auto" w:frame="1"/>
        </w:rPr>
        <w:t>-202</w:t>
      </w:r>
      <w:r w:rsidR="00026147" w:rsidRPr="00D27915">
        <w:rPr>
          <w:rFonts w:eastAsia="Times New Roman" w:cs="Segoe UI"/>
          <w:bdr w:val="none" w:sz="0" w:space="0" w:color="auto" w:frame="1"/>
        </w:rPr>
        <w:t>3</w:t>
      </w:r>
      <w:r w:rsidRPr="00D27915">
        <w:rPr>
          <w:rFonts w:eastAsia="Times New Roman" w:cs="Segoe UI"/>
          <w:bdr w:val="none" w:sz="0" w:space="0" w:color="auto" w:frame="1"/>
        </w:rPr>
        <w:t xml:space="preserve"> Textbook Coordinators:</w:t>
      </w:r>
    </w:p>
    <w:p w14:paraId="75FC5D4D" w14:textId="77777777" w:rsidR="009921C6" w:rsidRPr="00D27915" w:rsidRDefault="009921C6" w:rsidP="00995162">
      <w:pPr>
        <w:numPr>
          <w:ilvl w:val="0"/>
          <w:numId w:val="87"/>
        </w:numPr>
        <w:shd w:val="clear" w:color="auto" w:fill="FFFFFF"/>
        <w:rPr>
          <w:rFonts w:eastAsia="Times New Roman" w:cs="Segoe UI"/>
        </w:rPr>
      </w:pPr>
      <w:r w:rsidRPr="00D27915">
        <w:rPr>
          <w:rFonts w:eastAsia="Times New Roman" w:cs="Segoe UI"/>
        </w:rPr>
        <w:t xml:space="preserve">HS Textbook Coordinator- Kate </w:t>
      </w:r>
      <w:proofErr w:type="spellStart"/>
      <w:r w:rsidRPr="00D27915">
        <w:rPr>
          <w:rFonts w:eastAsia="Times New Roman" w:cs="Segoe UI"/>
        </w:rPr>
        <w:t>McLinskey</w:t>
      </w:r>
      <w:proofErr w:type="spellEnd"/>
    </w:p>
    <w:p w14:paraId="1DBE0F8D" w14:textId="77EF3D82" w:rsidR="009921C6" w:rsidRPr="00D27915" w:rsidRDefault="009921C6" w:rsidP="00995162">
      <w:pPr>
        <w:pStyle w:val="ListParagraph"/>
        <w:widowControl w:val="0"/>
        <w:numPr>
          <w:ilvl w:val="0"/>
          <w:numId w:val="87"/>
        </w:numPr>
        <w:autoSpaceDE w:val="0"/>
        <w:autoSpaceDN w:val="0"/>
        <w:adjustRightInd w:val="0"/>
        <w:rPr>
          <w:rFonts w:eastAsia="Times New Roman" w:cs="Segoe UI"/>
        </w:rPr>
      </w:pPr>
      <w:r w:rsidRPr="00D27915">
        <w:rPr>
          <w:rFonts w:eastAsia="Times New Roman" w:cs="Segoe UI"/>
        </w:rPr>
        <w:t>CTE Textbook Coordinator/Bookstore Manager- Tara Kinlaw</w:t>
      </w:r>
    </w:p>
    <w:p w14:paraId="3E57F3F3" w14:textId="2F7A6F14" w:rsidR="001939A3" w:rsidRPr="00F019CA" w:rsidRDefault="00BB1EEC" w:rsidP="00D3246B">
      <w:pPr>
        <w:pStyle w:val="Heading2"/>
      </w:pPr>
      <w:bookmarkStart w:id="110" w:name="_Toc110345243"/>
      <w:r w:rsidRPr="00F019CA">
        <w:t xml:space="preserve">CELL PHONES </w:t>
      </w:r>
      <w:r>
        <w:t>A</w:t>
      </w:r>
      <w:r w:rsidRPr="00F019CA">
        <w:t>ND ELECTRONICS</w:t>
      </w:r>
      <w:bookmarkEnd w:id="110"/>
    </w:p>
    <w:p w14:paraId="4F368A5E" w14:textId="77777777" w:rsidR="001939A3" w:rsidRPr="000A5CBF" w:rsidRDefault="001939A3" w:rsidP="001939A3">
      <w:pPr>
        <w:widowControl w:val="0"/>
        <w:autoSpaceDE w:val="0"/>
        <w:autoSpaceDN w:val="0"/>
        <w:adjustRightInd w:val="0"/>
        <w:spacing w:before="60"/>
        <w:ind w:left="20"/>
        <w:rPr>
          <w:rFonts w:ascii="Calibri" w:hAnsi="Calibri" w:cs="Calibri"/>
          <w:szCs w:val="20"/>
        </w:rPr>
      </w:pPr>
      <w:r w:rsidRPr="000A5CBF">
        <w:rPr>
          <w:rFonts w:cs="Arial"/>
          <w:color w:val="231F20"/>
          <w:szCs w:val="20"/>
        </w:rPr>
        <w:t>In the interest of maintaining a respectful</w:t>
      </w:r>
      <w:r w:rsidRPr="000A5CBF">
        <w:rPr>
          <w:rFonts w:ascii="Calibri" w:hAnsi="Calibri" w:cs="Calibri"/>
          <w:color w:val="231F20"/>
          <w:szCs w:val="20"/>
        </w:rPr>
        <w:t>,</w:t>
      </w:r>
      <w:r w:rsidRPr="000A5CBF">
        <w:rPr>
          <w:rFonts w:cs="Arial"/>
          <w:color w:val="231F20"/>
          <w:szCs w:val="20"/>
        </w:rPr>
        <w:t xml:space="preserve"> </w:t>
      </w:r>
      <w:proofErr w:type="gramStart"/>
      <w:r w:rsidRPr="000A5CBF">
        <w:rPr>
          <w:rFonts w:cs="Arial"/>
          <w:color w:val="231F20"/>
          <w:szCs w:val="20"/>
        </w:rPr>
        <w:t>focused</w:t>
      </w:r>
      <w:proofErr w:type="gramEnd"/>
      <w:r w:rsidRPr="000A5CBF">
        <w:rPr>
          <w:rFonts w:cs="Arial"/>
          <w:color w:val="231F20"/>
          <w:szCs w:val="20"/>
        </w:rPr>
        <w:t xml:space="preserve"> and safe work environment</w:t>
      </w:r>
      <w:r w:rsidRPr="000A5CBF">
        <w:rPr>
          <w:rFonts w:ascii="Calibri" w:hAnsi="Calibri" w:cs="Calibri"/>
          <w:color w:val="231F20"/>
          <w:szCs w:val="20"/>
        </w:rPr>
        <w:t>,</w:t>
      </w:r>
      <w:r w:rsidRPr="000A5CBF">
        <w:rPr>
          <w:rFonts w:cs="Arial"/>
          <w:color w:val="231F20"/>
          <w:szCs w:val="20"/>
        </w:rPr>
        <w:t xml:space="preserve"> adult students will adhere to the following</w:t>
      </w:r>
      <w:r>
        <w:rPr>
          <w:rFonts w:cs="Arial"/>
          <w:color w:val="231F20"/>
          <w:szCs w:val="20"/>
        </w:rPr>
        <w:t xml:space="preserve"> </w:t>
      </w:r>
      <w:r w:rsidRPr="000A5CBF">
        <w:rPr>
          <w:rFonts w:cs="Arial"/>
          <w:color w:val="231F20"/>
          <w:szCs w:val="20"/>
        </w:rPr>
        <w:t>rules:</w:t>
      </w:r>
    </w:p>
    <w:p w14:paraId="7A6710DC" w14:textId="61F271AE" w:rsidR="001939A3" w:rsidRPr="00032B21" w:rsidRDefault="001939A3" w:rsidP="00995162">
      <w:pPr>
        <w:pStyle w:val="ListParagraph"/>
        <w:widowControl w:val="0"/>
        <w:numPr>
          <w:ilvl w:val="0"/>
          <w:numId w:val="33"/>
        </w:numPr>
        <w:autoSpaceDE w:val="0"/>
        <w:autoSpaceDN w:val="0"/>
        <w:adjustRightInd w:val="0"/>
        <w:spacing w:before="60"/>
        <w:ind w:left="568" w:hanging="274"/>
        <w:contextualSpacing w:val="0"/>
        <w:rPr>
          <w:rFonts w:ascii="Calibri" w:hAnsi="Calibri" w:cs="Calibri"/>
          <w:szCs w:val="20"/>
        </w:rPr>
      </w:pPr>
      <w:r w:rsidRPr="00032B21">
        <w:rPr>
          <w:rFonts w:cs="Arial"/>
          <w:color w:val="231F20"/>
          <w:szCs w:val="20"/>
        </w:rPr>
        <w:t xml:space="preserve">Cell phones and personal electronics must be turned off (or silent) when inside any building, </w:t>
      </w:r>
      <w:proofErr w:type="gramStart"/>
      <w:r w:rsidRPr="00032B21">
        <w:rPr>
          <w:rFonts w:cs="Arial"/>
          <w:color w:val="231F20"/>
          <w:szCs w:val="20"/>
        </w:rPr>
        <w:t>classroom</w:t>
      </w:r>
      <w:proofErr w:type="gramEnd"/>
      <w:r w:rsidRPr="00032B21">
        <w:rPr>
          <w:rFonts w:cs="Arial"/>
          <w:color w:val="231F20"/>
          <w:szCs w:val="20"/>
        </w:rPr>
        <w:t xml:space="preserve"> or lab.</w:t>
      </w:r>
    </w:p>
    <w:p w14:paraId="5EFECA85" w14:textId="36AB70F6" w:rsidR="001939A3" w:rsidRPr="00032B21" w:rsidRDefault="001939A3" w:rsidP="00995162">
      <w:pPr>
        <w:pStyle w:val="ListParagraph"/>
        <w:widowControl w:val="0"/>
        <w:numPr>
          <w:ilvl w:val="0"/>
          <w:numId w:val="33"/>
        </w:numPr>
        <w:autoSpaceDE w:val="0"/>
        <w:autoSpaceDN w:val="0"/>
        <w:adjustRightInd w:val="0"/>
        <w:spacing w:before="60"/>
        <w:ind w:left="568" w:hanging="274"/>
        <w:contextualSpacing w:val="0"/>
        <w:rPr>
          <w:rFonts w:ascii="Calibri" w:hAnsi="Calibri" w:cs="Calibri"/>
          <w:szCs w:val="20"/>
        </w:rPr>
      </w:pPr>
      <w:r w:rsidRPr="00032B21">
        <w:rPr>
          <w:rFonts w:cs="Arial"/>
          <w:color w:val="231F20"/>
          <w:szCs w:val="20"/>
        </w:rPr>
        <w:t xml:space="preserve">No cell phone </w:t>
      </w:r>
      <w:proofErr w:type="gramStart"/>
      <w:r w:rsidRPr="00032B21">
        <w:rPr>
          <w:rFonts w:cs="Arial"/>
          <w:color w:val="231F20"/>
          <w:szCs w:val="20"/>
        </w:rPr>
        <w:t>calls</w:t>
      </w:r>
      <w:proofErr w:type="gramEnd"/>
      <w:r w:rsidR="00702241">
        <w:rPr>
          <w:rFonts w:cs="Arial"/>
          <w:color w:val="231F20"/>
          <w:szCs w:val="20"/>
        </w:rPr>
        <w:t xml:space="preserve"> or texts</w:t>
      </w:r>
      <w:r w:rsidRPr="00032B21">
        <w:rPr>
          <w:rFonts w:cs="Arial"/>
          <w:color w:val="231F20"/>
          <w:szCs w:val="20"/>
        </w:rPr>
        <w:t xml:space="preserve"> will be placed or answered in the classroom/lab.</w:t>
      </w:r>
    </w:p>
    <w:p w14:paraId="6FAC413B" w14:textId="7D4584B1" w:rsidR="001939A3" w:rsidRPr="00032B21" w:rsidRDefault="001939A3" w:rsidP="00995162">
      <w:pPr>
        <w:pStyle w:val="ListParagraph"/>
        <w:widowControl w:val="0"/>
        <w:numPr>
          <w:ilvl w:val="0"/>
          <w:numId w:val="33"/>
        </w:numPr>
        <w:autoSpaceDE w:val="0"/>
        <w:autoSpaceDN w:val="0"/>
        <w:adjustRightInd w:val="0"/>
        <w:spacing w:before="60"/>
        <w:ind w:left="568" w:hanging="274"/>
        <w:contextualSpacing w:val="0"/>
        <w:rPr>
          <w:rFonts w:ascii="Calibri" w:hAnsi="Calibri" w:cs="Calibri"/>
          <w:szCs w:val="20"/>
        </w:rPr>
      </w:pPr>
      <w:r w:rsidRPr="00032B21">
        <w:rPr>
          <w:rFonts w:cs="Arial"/>
          <w:color w:val="231F20"/>
          <w:szCs w:val="20"/>
        </w:rPr>
        <w:t>Cell phones and personal electronics may be used outside of the buildings during breaks and before and after class.</w:t>
      </w:r>
    </w:p>
    <w:p w14:paraId="3E4F6A5F" w14:textId="77777777" w:rsidR="001939A3" w:rsidRPr="001939A3" w:rsidRDefault="001939A3" w:rsidP="00036304">
      <w:pPr>
        <w:widowControl w:val="0"/>
        <w:autoSpaceDE w:val="0"/>
        <w:autoSpaceDN w:val="0"/>
        <w:adjustRightInd w:val="0"/>
        <w:ind w:left="127"/>
        <w:rPr>
          <w:rFonts w:cs="Arial"/>
          <w:color w:val="231F20"/>
          <w:sz w:val="16"/>
          <w:szCs w:val="16"/>
        </w:rPr>
      </w:pPr>
    </w:p>
    <w:p w14:paraId="07B094C2" w14:textId="77777777" w:rsidR="001939A3" w:rsidRDefault="001939A3" w:rsidP="001939A3">
      <w:pPr>
        <w:widowControl w:val="0"/>
        <w:autoSpaceDE w:val="0"/>
        <w:autoSpaceDN w:val="0"/>
        <w:adjustRightInd w:val="0"/>
        <w:ind w:left="20"/>
        <w:rPr>
          <w:rFonts w:cs="Arial"/>
          <w:color w:val="231F20"/>
          <w:szCs w:val="20"/>
        </w:rPr>
      </w:pPr>
      <w:r w:rsidRPr="000A5CBF">
        <w:rPr>
          <w:rFonts w:cs="Arial"/>
          <w:color w:val="231F20"/>
          <w:szCs w:val="20"/>
        </w:rPr>
        <w:t>High School students are governed by the policy stated in the “Code of Student Conduct” and they may not use cell</w:t>
      </w:r>
      <w:r>
        <w:rPr>
          <w:rFonts w:cs="Arial"/>
          <w:color w:val="231F20"/>
          <w:szCs w:val="20"/>
        </w:rPr>
        <w:t xml:space="preserve"> </w:t>
      </w:r>
      <w:r w:rsidRPr="000A5CBF">
        <w:rPr>
          <w:rFonts w:cs="Arial"/>
          <w:color w:val="231F20"/>
          <w:szCs w:val="20"/>
        </w:rPr>
        <w:t>phones during class.</w:t>
      </w:r>
    </w:p>
    <w:p w14:paraId="1C478C94" w14:textId="77777777" w:rsidR="001939A3" w:rsidRPr="001939A3" w:rsidRDefault="001939A3" w:rsidP="00F645E9">
      <w:pPr>
        <w:rPr>
          <w:sz w:val="16"/>
          <w:szCs w:val="16"/>
        </w:rPr>
      </w:pPr>
    </w:p>
    <w:p w14:paraId="7FE8C2C8" w14:textId="7F984EED" w:rsidR="001939A3" w:rsidRPr="000A5CBF" w:rsidRDefault="00BB1EEC" w:rsidP="00D3246B">
      <w:pPr>
        <w:pStyle w:val="Heading2"/>
        <w:rPr>
          <w:rFonts w:ascii="Calibri" w:hAnsi="Calibri" w:cs="Calibri"/>
        </w:rPr>
      </w:pPr>
      <w:bookmarkStart w:id="111" w:name="_Toc110345244"/>
      <w:r w:rsidRPr="000A5CBF">
        <w:t>DRESS CODE</w:t>
      </w:r>
      <w:bookmarkEnd w:id="111"/>
    </w:p>
    <w:p w14:paraId="1F857BA1" w14:textId="7D607D00" w:rsidR="001939A3" w:rsidRPr="000A5CBF" w:rsidRDefault="004F2368" w:rsidP="001939A3">
      <w:pPr>
        <w:widowControl w:val="0"/>
        <w:autoSpaceDE w:val="0"/>
        <w:autoSpaceDN w:val="0"/>
        <w:adjustRightInd w:val="0"/>
        <w:spacing w:before="120"/>
        <w:ind w:left="20"/>
        <w:rPr>
          <w:rFonts w:ascii="Calibri" w:hAnsi="Calibri" w:cs="Calibri"/>
          <w:szCs w:val="20"/>
        </w:rPr>
      </w:pPr>
      <w:r>
        <w:rPr>
          <w:rFonts w:cs="Arial"/>
          <w:color w:val="231F20"/>
          <w:szCs w:val="20"/>
        </w:rPr>
        <w:t>Adult s</w:t>
      </w:r>
      <w:r w:rsidR="001939A3" w:rsidRPr="000A5CBF">
        <w:rPr>
          <w:rFonts w:cs="Arial"/>
          <w:color w:val="231F20"/>
          <w:szCs w:val="20"/>
        </w:rPr>
        <w:t>tudents are required to dress neatly</w:t>
      </w:r>
      <w:r w:rsidR="001939A3" w:rsidRPr="000A5CBF">
        <w:rPr>
          <w:rFonts w:ascii="Calibri" w:hAnsi="Calibri" w:cs="Calibri"/>
          <w:color w:val="231F20"/>
          <w:szCs w:val="20"/>
        </w:rPr>
        <w:t>,</w:t>
      </w:r>
      <w:r w:rsidR="001939A3" w:rsidRPr="000A5CBF">
        <w:rPr>
          <w:rFonts w:cs="Arial"/>
          <w:color w:val="231F20"/>
          <w:szCs w:val="20"/>
        </w:rPr>
        <w:t xml:space="preserve"> to be clean and well groomed, and to wear clothing that is appropriate to the</w:t>
      </w:r>
      <w:r w:rsidR="001939A3">
        <w:rPr>
          <w:rFonts w:cs="Arial"/>
          <w:color w:val="231F20"/>
          <w:szCs w:val="20"/>
        </w:rPr>
        <w:t xml:space="preserve"> </w:t>
      </w:r>
      <w:r w:rsidR="001939A3" w:rsidRPr="000A5CBF">
        <w:rPr>
          <w:rFonts w:cs="Arial"/>
          <w:color w:val="231F20"/>
          <w:szCs w:val="20"/>
        </w:rPr>
        <w:t xml:space="preserve">occupation for which they are training.  </w:t>
      </w:r>
      <w:r w:rsidR="001939A3" w:rsidRPr="000A5CBF">
        <w:rPr>
          <w:rFonts w:cs="Arial"/>
          <w:color w:val="010202"/>
          <w:szCs w:val="20"/>
        </w:rPr>
        <w:t xml:space="preserve">Revealing clothing or clothing that exposes the torso such as </w:t>
      </w:r>
      <w:proofErr w:type="gramStart"/>
      <w:r w:rsidR="001939A3" w:rsidRPr="000A5CBF">
        <w:rPr>
          <w:rFonts w:cs="Arial"/>
          <w:color w:val="010202"/>
          <w:szCs w:val="20"/>
        </w:rPr>
        <w:t>see through</w:t>
      </w:r>
      <w:proofErr w:type="gramEnd"/>
      <w:r w:rsidR="001939A3" w:rsidRPr="000A5CBF">
        <w:rPr>
          <w:rFonts w:cs="Arial"/>
          <w:color w:val="010202"/>
          <w:szCs w:val="20"/>
        </w:rPr>
        <w:t xml:space="preserve"> garments, tank tops and tube tops are not allowed. </w:t>
      </w:r>
      <w:r w:rsidR="001939A3">
        <w:rPr>
          <w:rFonts w:cs="Arial"/>
          <w:color w:val="010202"/>
          <w:szCs w:val="20"/>
        </w:rPr>
        <w:t xml:space="preserve"> </w:t>
      </w:r>
      <w:r w:rsidR="001939A3" w:rsidRPr="000A5CBF">
        <w:rPr>
          <w:rFonts w:cs="Arial"/>
          <w:color w:val="010202"/>
          <w:szCs w:val="20"/>
        </w:rPr>
        <w:t xml:space="preserve">Clothing that is indecent, encourages the use of drugs, </w:t>
      </w:r>
      <w:proofErr w:type="gramStart"/>
      <w:r w:rsidR="001939A3" w:rsidRPr="000A5CBF">
        <w:rPr>
          <w:rFonts w:cs="Arial"/>
          <w:color w:val="010202"/>
          <w:szCs w:val="20"/>
        </w:rPr>
        <w:t>alcohol</w:t>
      </w:r>
      <w:proofErr w:type="gramEnd"/>
      <w:r w:rsidR="001939A3" w:rsidRPr="000A5CBF">
        <w:rPr>
          <w:rFonts w:cs="Arial"/>
          <w:color w:val="010202"/>
          <w:szCs w:val="20"/>
        </w:rPr>
        <w:t xml:space="preserve"> or violence, or is otherwise deemed offensive is also not allowed.</w:t>
      </w:r>
      <w:r w:rsidR="001939A3">
        <w:rPr>
          <w:rFonts w:cs="Arial"/>
          <w:color w:val="010202"/>
          <w:szCs w:val="20"/>
        </w:rPr>
        <w:t xml:space="preserve"> </w:t>
      </w:r>
      <w:r w:rsidR="001939A3" w:rsidRPr="000A5CBF">
        <w:rPr>
          <w:rFonts w:cs="Arial"/>
          <w:color w:val="010202"/>
          <w:szCs w:val="20"/>
        </w:rPr>
        <w:t xml:space="preserve"> </w:t>
      </w:r>
      <w:r w:rsidR="001939A3" w:rsidRPr="000A5CBF">
        <w:rPr>
          <w:rFonts w:cs="Arial"/>
          <w:color w:val="231F20"/>
          <w:szCs w:val="20"/>
        </w:rPr>
        <w:t>For certain programs, students are required to wear uniforms and/or safety apparel that may be purchased in the bookstore or from designated vendors.</w:t>
      </w:r>
    </w:p>
    <w:p w14:paraId="5EE48476" w14:textId="77777777" w:rsidR="001939A3" w:rsidRDefault="001939A3" w:rsidP="001939A3">
      <w:pPr>
        <w:widowControl w:val="0"/>
        <w:autoSpaceDE w:val="0"/>
        <w:autoSpaceDN w:val="0"/>
        <w:adjustRightInd w:val="0"/>
        <w:ind w:left="20"/>
        <w:rPr>
          <w:rFonts w:cs="Arial"/>
          <w:color w:val="231F20"/>
          <w:szCs w:val="20"/>
        </w:rPr>
      </w:pPr>
    </w:p>
    <w:p w14:paraId="7FBA8CD0" w14:textId="2AF8BEB0" w:rsidR="001939A3" w:rsidRDefault="001939A3" w:rsidP="001939A3">
      <w:pPr>
        <w:widowControl w:val="0"/>
        <w:autoSpaceDE w:val="0"/>
        <w:autoSpaceDN w:val="0"/>
        <w:adjustRightInd w:val="0"/>
        <w:ind w:left="20"/>
        <w:rPr>
          <w:rFonts w:cs="Arial"/>
          <w:color w:val="231F20"/>
          <w:szCs w:val="20"/>
        </w:rPr>
      </w:pPr>
      <w:r w:rsidRPr="000A5CBF">
        <w:rPr>
          <w:rFonts w:cs="Arial"/>
          <w:color w:val="231F20"/>
          <w:szCs w:val="20"/>
        </w:rPr>
        <w:t>Uniforms must be worn properly and kept in good condition.  Caps or hats that are part of the school uniform may be</w:t>
      </w:r>
      <w:r>
        <w:rPr>
          <w:rFonts w:cs="Arial"/>
          <w:color w:val="231F20"/>
          <w:szCs w:val="20"/>
        </w:rPr>
        <w:t xml:space="preserve"> </w:t>
      </w:r>
      <w:r w:rsidRPr="000A5CBF">
        <w:rPr>
          <w:rFonts w:cs="Arial"/>
          <w:color w:val="231F20"/>
          <w:szCs w:val="20"/>
        </w:rPr>
        <w:t xml:space="preserve">worn in lab areas.  Other head coverings are not permitted inside buildings. </w:t>
      </w:r>
      <w:r>
        <w:rPr>
          <w:rFonts w:cs="Arial"/>
          <w:color w:val="231F20"/>
          <w:szCs w:val="20"/>
        </w:rPr>
        <w:t xml:space="preserve"> </w:t>
      </w:r>
      <w:r w:rsidRPr="000A5CBF">
        <w:rPr>
          <w:rFonts w:cs="Arial"/>
          <w:color w:val="231F20"/>
          <w:szCs w:val="20"/>
        </w:rPr>
        <w:t>Medical or religious reasons for wearing</w:t>
      </w:r>
      <w:r>
        <w:rPr>
          <w:rFonts w:cs="Arial"/>
          <w:color w:val="231F20"/>
          <w:szCs w:val="20"/>
        </w:rPr>
        <w:t xml:space="preserve"> </w:t>
      </w:r>
      <w:r w:rsidRPr="000A5CBF">
        <w:rPr>
          <w:rFonts w:cs="Arial"/>
          <w:color w:val="231F20"/>
          <w:szCs w:val="20"/>
        </w:rPr>
        <w:t>head coverings must be documented in writing and will be placed in the student’s file.</w:t>
      </w:r>
    </w:p>
    <w:p w14:paraId="23B82F4B" w14:textId="6BFB236A" w:rsidR="00E01FDA" w:rsidRDefault="00E01FDA" w:rsidP="001939A3">
      <w:pPr>
        <w:widowControl w:val="0"/>
        <w:autoSpaceDE w:val="0"/>
        <w:autoSpaceDN w:val="0"/>
        <w:adjustRightInd w:val="0"/>
        <w:ind w:left="20"/>
        <w:rPr>
          <w:rFonts w:cs="Arial"/>
          <w:color w:val="231F20"/>
          <w:szCs w:val="20"/>
        </w:rPr>
      </w:pPr>
    </w:p>
    <w:p w14:paraId="1C8A8B2D" w14:textId="034463C5" w:rsidR="00E01FDA" w:rsidRDefault="00E01FDA" w:rsidP="001939A3">
      <w:pPr>
        <w:widowControl w:val="0"/>
        <w:autoSpaceDE w:val="0"/>
        <w:autoSpaceDN w:val="0"/>
        <w:adjustRightInd w:val="0"/>
        <w:ind w:left="20"/>
        <w:rPr>
          <w:rFonts w:cs="Arial"/>
          <w:color w:val="231F20"/>
          <w:szCs w:val="20"/>
        </w:rPr>
      </w:pPr>
      <w:r>
        <w:rPr>
          <w:rFonts w:cs="Arial"/>
          <w:color w:val="231F20"/>
          <w:szCs w:val="20"/>
        </w:rPr>
        <w:t>High School students are governed by the policy stated in the “Co</w:t>
      </w:r>
      <w:r w:rsidR="00953235">
        <w:rPr>
          <w:rFonts w:cs="Arial"/>
          <w:color w:val="231F20"/>
          <w:szCs w:val="20"/>
        </w:rPr>
        <w:t>d</w:t>
      </w:r>
      <w:r>
        <w:rPr>
          <w:rFonts w:cs="Arial"/>
          <w:color w:val="231F20"/>
          <w:szCs w:val="20"/>
        </w:rPr>
        <w:t>e of Student Condu</w:t>
      </w:r>
      <w:r w:rsidR="00953235">
        <w:rPr>
          <w:rFonts w:cs="Arial"/>
          <w:color w:val="231F20"/>
          <w:szCs w:val="20"/>
        </w:rPr>
        <w:t>ct” and the school uniform ruler in the Technical High School Handbook.</w:t>
      </w:r>
    </w:p>
    <w:p w14:paraId="32B9019F" w14:textId="0A18564F" w:rsidR="004639BF" w:rsidRDefault="004639BF" w:rsidP="0046455F">
      <w:pPr>
        <w:ind w:left="0"/>
        <w:rPr>
          <w:rFonts w:cs="Arial"/>
          <w:color w:val="231F20"/>
          <w:szCs w:val="20"/>
        </w:rPr>
      </w:pPr>
    </w:p>
    <w:p w14:paraId="7E80068D" w14:textId="16A0B1DF" w:rsidR="001939A3" w:rsidRPr="000A5CBF" w:rsidRDefault="00BB1EEC" w:rsidP="00D3246B">
      <w:pPr>
        <w:pStyle w:val="Heading2"/>
        <w:rPr>
          <w:rFonts w:ascii="Calibri" w:hAnsi="Calibri" w:cs="Calibri"/>
        </w:rPr>
      </w:pPr>
      <w:bookmarkStart w:id="112" w:name="_Toc110345245"/>
      <w:r w:rsidRPr="000A5CBF">
        <w:t>DISTRIBUTION OF NON-SCHOOL MATERIAL</w:t>
      </w:r>
      <w:bookmarkEnd w:id="112"/>
    </w:p>
    <w:p w14:paraId="10884E9B" w14:textId="7164902E" w:rsidR="001939A3" w:rsidRDefault="001939A3" w:rsidP="001939A3">
      <w:pPr>
        <w:widowControl w:val="0"/>
        <w:autoSpaceDE w:val="0"/>
        <w:autoSpaceDN w:val="0"/>
        <w:adjustRightInd w:val="0"/>
        <w:spacing w:before="60"/>
        <w:rPr>
          <w:rFonts w:cs="Arial"/>
          <w:color w:val="010202"/>
          <w:szCs w:val="20"/>
        </w:rPr>
      </w:pPr>
      <w:r w:rsidRPr="000A5CBF">
        <w:rPr>
          <w:rFonts w:cs="Arial"/>
          <w:b/>
          <w:bCs/>
          <w:color w:val="010202"/>
          <w:szCs w:val="20"/>
        </w:rPr>
        <w:t xml:space="preserve">Submission of Non-School Materials for Review: </w:t>
      </w:r>
      <w:r w:rsidRPr="000A5CBF">
        <w:rPr>
          <w:rFonts w:cs="Arial"/>
          <w:color w:val="010202"/>
          <w:szCs w:val="20"/>
        </w:rPr>
        <w:t>Students seeking to distribute non-school materials to the student</w:t>
      </w:r>
      <w:r>
        <w:rPr>
          <w:rFonts w:cs="Arial"/>
          <w:color w:val="010202"/>
          <w:szCs w:val="20"/>
        </w:rPr>
        <w:t xml:space="preserve"> </w:t>
      </w:r>
      <w:r w:rsidRPr="000A5CBF">
        <w:rPr>
          <w:rFonts w:cs="Arial"/>
          <w:color w:val="010202"/>
          <w:szCs w:val="20"/>
        </w:rPr>
        <w:t xml:space="preserve">body shall provide a copy of the material to the </w:t>
      </w:r>
      <w:r>
        <w:rPr>
          <w:rFonts w:cs="Arial"/>
          <w:color w:val="010202"/>
          <w:szCs w:val="20"/>
        </w:rPr>
        <w:t>Director</w:t>
      </w:r>
      <w:r w:rsidRPr="000A5CBF">
        <w:rPr>
          <w:rFonts w:cs="Arial"/>
          <w:color w:val="010202"/>
          <w:szCs w:val="20"/>
        </w:rPr>
        <w:t xml:space="preserve"> or his designee.</w:t>
      </w:r>
    </w:p>
    <w:p w14:paraId="39FC1F7C" w14:textId="77777777" w:rsidR="003255B3" w:rsidRDefault="003255B3" w:rsidP="001939A3">
      <w:pPr>
        <w:widowControl w:val="0"/>
        <w:autoSpaceDE w:val="0"/>
        <w:autoSpaceDN w:val="0"/>
        <w:adjustRightInd w:val="0"/>
        <w:spacing w:before="60"/>
        <w:rPr>
          <w:rFonts w:cs="Arial"/>
          <w:color w:val="010202"/>
          <w:szCs w:val="20"/>
        </w:rPr>
      </w:pPr>
    </w:p>
    <w:p w14:paraId="583C3BB1" w14:textId="5A21E0AD" w:rsidR="001939A3" w:rsidRPr="000A5CBF" w:rsidRDefault="001939A3" w:rsidP="001939A3">
      <w:pPr>
        <w:widowControl w:val="0"/>
        <w:autoSpaceDE w:val="0"/>
        <w:autoSpaceDN w:val="0"/>
        <w:adjustRightInd w:val="0"/>
        <w:spacing w:before="60"/>
        <w:rPr>
          <w:rFonts w:ascii="Calibri" w:hAnsi="Calibri" w:cs="Calibri"/>
          <w:szCs w:val="20"/>
        </w:rPr>
      </w:pPr>
      <w:r w:rsidRPr="000A5CBF">
        <w:rPr>
          <w:rFonts w:cs="Arial"/>
          <w:b/>
          <w:bCs/>
          <w:color w:val="010202"/>
          <w:szCs w:val="20"/>
        </w:rPr>
        <w:t>Review Criteria for Non-School Materials</w:t>
      </w:r>
      <w:r w:rsidRPr="000A5CBF">
        <w:rPr>
          <w:rFonts w:cs="Arial"/>
          <w:color w:val="010202"/>
          <w:szCs w:val="20"/>
        </w:rPr>
        <w:t xml:space="preserve">: The </w:t>
      </w:r>
      <w:r>
        <w:rPr>
          <w:rFonts w:cs="Arial"/>
          <w:color w:val="010202"/>
          <w:szCs w:val="20"/>
        </w:rPr>
        <w:t>Director</w:t>
      </w:r>
      <w:r w:rsidRPr="000A5CBF">
        <w:rPr>
          <w:rFonts w:cs="Arial"/>
          <w:color w:val="010202"/>
          <w:szCs w:val="20"/>
        </w:rPr>
        <w:t xml:space="preserve"> or his designee will approve </w:t>
      </w:r>
      <w:r w:rsidR="000421C2">
        <w:rPr>
          <w:rFonts w:cs="Arial"/>
          <w:color w:val="010202"/>
          <w:szCs w:val="20"/>
        </w:rPr>
        <w:t xml:space="preserve">or </w:t>
      </w:r>
      <w:proofErr w:type="spellStart"/>
      <w:r w:rsidR="000421C2">
        <w:rPr>
          <w:rFonts w:cs="Arial"/>
          <w:color w:val="010202"/>
          <w:szCs w:val="20"/>
        </w:rPr>
        <w:t>reject</w:t>
      </w:r>
      <w:r w:rsidRPr="000A5CBF">
        <w:rPr>
          <w:rFonts w:cs="Arial"/>
          <w:color w:val="010202"/>
          <w:szCs w:val="20"/>
        </w:rPr>
        <w:t>the</w:t>
      </w:r>
      <w:proofErr w:type="spellEnd"/>
      <w:r w:rsidRPr="000A5CBF">
        <w:rPr>
          <w:rFonts w:cs="Arial"/>
          <w:color w:val="010202"/>
          <w:szCs w:val="20"/>
        </w:rPr>
        <w:t xml:space="preserve"> non-school materials for distribution wit</w:t>
      </w:r>
      <w:r w:rsidR="000421C2">
        <w:rPr>
          <w:rFonts w:cs="Arial"/>
          <w:color w:val="010202"/>
          <w:szCs w:val="20"/>
        </w:rPr>
        <w:t>hin 24 hours, excluding non-school days,</w:t>
      </w:r>
      <w:r w:rsidRPr="000A5CBF">
        <w:rPr>
          <w:rFonts w:cs="Arial"/>
          <w:color w:val="010202"/>
          <w:szCs w:val="20"/>
        </w:rPr>
        <w:t xml:space="preserve"> of receipt unless the non-school materials:</w:t>
      </w:r>
    </w:p>
    <w:p w14:paraId="19CAD5A9" w14:textId="56F89017" w:rsidR="001939A3" w:rsidRPr="003A3BB9" w:rsidRDefault="001939A3" w:rsidP="00995162">
      <w:pPr>
        <w:pStyle w:val="ListParagraph"/>
        <w:widowControl w:val="0"/>
        <w:numPr>
          <w:ilvl w:val="0"/>
          <w:numId w:val="40"/>
        </w:numPr>
        <w:autoSpaceDE w:val="0"/>
        <w:autoSpaceDN w:val="0"/>
        <w:adjustRightInd w:val="0"/>
        <w:ind w:left="734"/>
        <w:contextualSpacing w:val="0"/>
        <w:rPr>
          <w:rFonts w:ascii="Calibri" w:hAnsi="Calibri" w:cs="Calibri"/>
          <w:szCs w:val="20"/>
        </w:rPr>
      </w:pPr>
      <w:r w:rsidRPr="003A3BB9">
        <w:rPr>
          <w:rFonts w:cs="Arial"/>
          <w:color w:val="010202"/>
          <w:szCs w:val="20"/>
        </w:rPr>
        <w:t>are libelous</w:t>
      </w:r>
    </w:p>
    <w:p w14:paraId="15737E80" w14:textId="18BC9381" w:rsidR="001939A3" w:rsidRPr="003A3BB9" w:rsidRDefault="001939A3" w:rsidP="00995162">
      <w:pPr>
        <w:pStyle w:val="ListParagraph"/>
        <w:widowControl w:val="0"/>
        <w:numPr>
          <w:ilvl w:val="0"/>
          <w:numId w:val="40"/>
        </w:numPr>
        <w:autoSpaceDE w:val="0"/>
        <w:autoSpaceDN w:val="0"/>
        <w:adjustRightInd w:val="0"/>
        <w:ind w:left="734"/>
        <w:contextualSpacing w:val="0"/>
        <w:rPr>
          <w:rFonts w:ascii="Calibri" w:hAnsi="Calibri" w:cs="Calibri"/>
          <w:szCs w:val="20"/>
        </w:rPr>
      </w:pPr>
      <w:r w:rsidRPr="003A3BB9">
        <w:rPr>
          <w:rFonts w:cs="Arial"/>
          <w:color w:val="010202"/>
          <w:szCs w:val="20"/>
        </w:rPr>
        <w:t>invade the privacy of others</w:t>
      </w:r>
    </w:p>
    <w:p w14:paraId="0AC8C0A1" w14:textId="15738AD7" w:rsidR="001939A3" w:rsidRPr="003A3BB9" w:rsidRDefault="001939A3" w:rsidP="00995162">
      <w:pPr>
        <w:pStyle w:val="ListParagraph"/>
        <w:widowControl w:val="0"/>
        <w:numPr>
          <w:ilvl w:val="0"/>
          <w:numId w:val="40"/>
        </w:numPr>
        <w:autoSpaceDE w:val="0"/>
        <w:autoSpaceDN w:val="0"/>
        <w:adjustRightInd w:val="0"/>
        <w:ind w:left="734"/>
        <w:contextualSpacing w:val="0"/>
        <w:rPr>
          <w:rFonts w:ascii="Calibri" w:hAnsi="Calibri" w:cs="Calibri"/>
          <w:szCs w:val="20"/>
        </w:rPr>
      </w:pPr>
      <w:r w:rsidRPr="003A3BB9">
        <w:rPr>
          <w:rFonts w:cs="Arial"/>
          <w:color w:val="010202"/>
          <w:szCs w:val="20"/>
        </w:rPr>
        <w:t>are obscene or pornographic</w:t>
      </w:r>
    </w:p>
    <w:p w14:paraId="5292A8F1" w14:textId="0DB9D737" w:rsidR="001939A3" w:rsidRPr="003A3BB9" w:rsidRDefault="001939A3" w:rsidP="00995162">
      <w:pPr>
        <w:pStyle w:val="ListParagraph"/>
        <w:widowControl w:val="0"/>
        <w:numPr>
          <w:ilvl w:val="0"/>
          <w:numId w:val="40"/>
        </w:numPr>
        <w:autoSpaceDE w:val="0"/>
        <w:autoSpaceDN w:val="0"/>
        <w:adjustRightInd w:val="0"/>
        <w:ind w:left="734"/>
        <w:contextualSpacing w:val="0"/>
        <w:rPr>
          <w:rFonts w:ascii="Calibri" w:hAnsi="Calibri" w:cs="Calibri"/>
          <w:szCs w:val="20"/>
        </w:rPr>
      </w:pPr>
      <w:r w:rsidRPr="003A3BB9">
        <w:rPr>
          <w:rFonts w:cs="Arial"/>
          <w:color w:val="010202"/>
          <w:szCs w:val="20"/>
        </w:rPr>
        <w:t>are pervasively indecent</w:t>
      </w:r>
    </w:p>
    <w:p w14:paraId="5F681831" w14:textId="42AE7CC8" w:rsidR="001939A3" w:rsidRPr="003A3BB9" w:rsidRDefault="001939A3" w:rsidP="00995162">
      <w:pPr>
        <w:pStyle w:val="ListParagraph"/>
        <w:widowControl w:val="0"/>
        <w:numPr>
          <w:ilvl w:val="0"/>
          <w:numId w:val="40"/>
        </w:numPr>
        <w:autoSpaceDE w:val="0"/>
        <w:autoSpaceDN w:val="0"/>
        <w:adjustRightInd w:val="0"/>
        <w:ind w:left="734"/>
        <w:contextualSpacing w:val="0"/>
        <w:rPr>
          <w:rFonts w:ascii="Calibri" w:hAnsi="Calibri" w:cs="Calibri"/>
          <w:szCs w:val="20"/>
        </w:rPr>
      </w:pPr>
      <w:r w:rsidRPr="003A3BB9">
        <w:rPr>
          <w:rFonts w:cs="Arial"/>
          <w:color w:val="010202"/>
          <w:szCs w:val="20"/>
        </w:rPr>
        <w:t>will cause a material and substantial disruption of the proper and orderly operation of the school or school activities</w:t>
      </w:r>
    </w:p>
    <w:p w14:paraId="3774E632" w14:textId="77777777" w:rsidR="001939A3" w:rsidRPr="003A3BB9" w:rsidRDefault="001939A3" w:rsidP="00995162">
      <w:pPr>
        <w:pStyle w:val="ListParagraph"/>
        <w:widowControl w:val="0"/>
        <w:numPr>
          <w:ilvl w:val="0"/>
          <w:numId w:val="40"/>
        </w:numPr>
        <w:autoSpaceDE w:val="0"/>
        <w:autoSpaceDN w:val="0"/>
        <w:adjustRightInd w:val="0"/>
        <w:ind w:left="734"/>
        <w:contextualSpacing w:val="0"/>
        <w:rPr>
          <w:rFonts w:ascii="Calibri" w:hAnsi="Calibri" w:cs="Calibri"/>
          <w:szCs w:val="20"/>
        </w:rPr>
      </w:pPr>
      <w:r w:rsidRPr="003A3BB9">
        <w:rPr>
          <w:rFonts w:cs="Arial"/>
          <w:color w:val="010202"/>
          <w:szCs w:val="20"/>
        </w:rPr>
        <w:t>advertise a product or services not permitted under the law for use by minors.</w:t>
      </w:r>
    </w:p>
    <w:p w14:paraId="1AAFD034" w14:textId="77777777" w:rsidR="001939A3" w:rsidRDefault="001939A3" w:rsidP="00036304">
      <w:pPr>
        <w:widowControl w:val="0"/>
        <w:autoSpaceDE w:val="0"/>
        <w:autoSpaceDN w:val="0"/>
        <w:adjustRightInd w:val="0"/>
        <w:spacing w:before="60"/>
        <w:ind w:left="20"/>
        <w:rPr>
          <w:rFonts w:cs="Arial"/>
          <w:b/>
          <w:bCs/>
          <w:color w:val="010202"/>
          <w:szCs w:val="20"/>
        </w:rPr>
      </w:pPr>
    </w:p>
    <w:p w14:paraId="65D30BAB" w14:textId="77777777" w:rsidR="001939A3" w:rsidRPr="000A5CBF" w:rsidRDefault="001939A3" w:rsidP="001939A3">
      <w:pPr>
        <w:widowControl w:val="0"/>
        <w:autoSpaceDE w:val="0"/>
        <w:autoSpaceDN w:val="0"/>
        <w:adjustRightInd w:val="0"/>
        <w:ind w:left="20"/>
        <w:rPr>
          <w:rFonts w:ascii="Calibri" w:hAnsi="Calibri" w:cs="Calibri"/>
          <w:szCs w:val="20"/>
        </w:rPr>
      </w:pPr>
      <w:r w:rsidRPr="000A5CBF">
        <w:rPr>
          <w:rFonts w:cs="Arial"/>
          <w:b/>
          <w:bCs/>
          <w:color w:val="010202"/>
          <w:szCs w:val="20"/>
        </w:rPr>
        <w:t xml:space="preserve">Distribution Points for Non-School Materials: </w:t>
      </w:r>
      <w:r w:rsidRPr="000A5CBF">
        <w:rPr>
          <w:rFonts w:cs="Arial"/>
          <w:color w:val="010202"/>
          <w:szCs w:val="20"/>
        </w:rPr>
        <w:t>If the non-school materials are approved, the students seeking to</w:t>
      </w:r>
      <w:r>
        <w:rPr>
          <w:rFonts w:cs="Arial"/>
          <w:color w:val="010202"/>
          <w:szCs w:val="20"/>
        </w:rPr>
        <w:t xml:space="preserve"> </w:t>
      </w:r>
      <w:r w:rsidRPr="000A5CBF">
        <w:rPr>
          <w:rFonts w:cs="Arial"/>
          <w:color w:val="010202"/>
          <w:szCs w:val="20"/>
        </w:rPr>
        <w:t>distribute the non-school materials will be allowed to distribute same:</w:t>
      </w:r>
    </w:p>
    <w:p w14:paraId="6C738279" w14:textId="180F3B8F" w:rsidR="001939A3" w:rsidRPr="003A3BB9" w:rsidRDefault="001939A3" w:rsidP="00995162">
      <w:pPr>
        <w:pStyle w:val="ListParagraph"/>
        <w:widowControl w:val="0"/>
        <w:numPr>
          <w:ilvl w:val="0"/>
          <w:numId w:val="41"/>
        </w:numPr>
        <w:autoSpaceDE w:val="0"/>
        <w:autoSpaceDN w:val="0"/>
        <w:adjustRightInd w:val="0"/>
        <w:spacing w:before="60"/>
        <w:ind w:left="740"/>
        <w:contextualSpacing w:val="0"/>
        <w:rPr>
          <w:rFonts w:ascii="Calibri" w:hAnsi="Calibri" w:cs="Calibri"/>
          <w:szCs w:val="20"/>
        </w:rPr>
      </w:pPr>
      <w:r w:rsidRPr="003A3BB9">
        <w:rPr>
          <w:rFonts w:cs="Arial"/>
          <w:color w:val="010202"/>
          <w:szCs w:val="20"/>
        </w:rPr>
        <w:t>both before and after school at any entrance or exit to the school</w:t>
      </w:r>
    </w:p>
    <w:p w14:paraId="2661569E" w14:textId="7CDA944F" w:rsidR="001939A3" w:rsidRPr="003A3BB9" w:rsidRDefault="001939A3" w:rsidP="00995162">
      <w:pPr>
        <w:pStyle w:val="ListParagraph"/>
        <w:widowControl w:val="0"/>
        <w:numPr>
          <w:ilvl w:val="0"/>
          <w:numId w:val="41"/>
        </w:numPr>
        <w:autoSpaceDE w:val="0"/>
        <w:autoSpaceDN w:val="0"/>
        <w:adjustRightInd w:val="0"/>
        <w:spacing w:before="60"/>
        <w:ind w:left="740"/>
        <w:contextualSpacing w:val="0"/>
        <w:rPr>
          <w:rFonts w:ascii="Calibri" w:hAnsi="Calibri" w:cs="Calibri"/>
          <w:szCs w:val="20"/>
        </w:rPr>
      </w:pPr>
      <w:r w:rsidRPr="003A3BB9">
        <w:rPr>
          <w:rFonts w:cs="Arial"/>
          <w:color w:val="010202"/>
          <w:szCs w:val="20"/>
        </w:rPr>
        <w:t xml:space="preserve">during all lunch periods at a place near the cafeteria designated by the </w:t>
      </w:r>
      <w:r>
        <w:rPr>
          <w:rFonts w:cs="Arial"/>
          <w:color w:val="010202"/>
          <w:szCs w:val="20"/>
        </w:rPr>
        <w:t>Director</w:t>
      </w:r>
    </w:p>
    <w:p w14:paraId="3E2E1994" w14:textId="2E1550BC" w:rsidR="0046455F" w:rsidRPr="001B244D" w:rsidRDefault="001939A3" w:rsidP="00995162">
      <w:pPr>
        <w:pStyle w:val="ListParagraph"/>
        <w:widowControl w:val="0"/>
        <w:numPr>
          <w:ilvl w:val="0"/>
          <w:numId w:val="41"/>
        </w:numPr>
        <w:autoSpaceDE w:val="0"/>
        <w:autoSpaceDN w:val="0"/>
        <w:adjustRightInd w:val="0"/>
        <w:spacing w:before="60"/>
        <w:ind w:left="740"/>
        <w:contextualSpacing w:val="0"/>
        <w:rPr>
          <w:rFonts w:ascii="Calibri" w:hAnsi="Calibri" w:cs="Calibri"/>
          <w:szCs w:val="20"/>
        </w:rPr>
      </w:pPr>
      <w:r w:rsidRPr="003A3BB9">
        <w:rPr>
          <w:rFonts w:cs="Arial"/>
          <w:color w:val="010202"/>
          <w:szCs w:val="20"/>
        </w:rPr>
        <w:t>during the school day by leaving copies of the non-school materials in the main office so that students may obtain a copy of the materials</w:t>
      </w:r>
    </w:p>
    <w:p w14:paraId="088F7208" w14:textId="77777777" w:rsidR="001939A3" w:rsidRPr="007F2482" w:rsidRDefault="001939A3" w:rsidP="00036304">
      <w:pPr>
        <w:widowControl w:val="0"/>
        <w:autoSpaceDE w:val="0"/>
        <w:autoSpaceDN w:val="0"/>
        <w:adjustRightInd w:val="0"/>
        <w:ind w:left="0"/>
        <w:rPr>
          <w:rFonts w:cs="Arial"/>
          <w:szCs w:val="20"/>
        </w:rPr>
      </w:pPr>
    </w:p>
    <w:p w14:paraId="02164B4A" w14:textId="77777777" w:rsidR="001939A3" w:rsidRDefault="001939A3" w:rsidP="001939A3">
      <w:pPr>
        <w:widowControl w:val="0"/>
        <w:autoSpaceDE w:val="0"/>
        <w:autoSpaceDN w:val="0"/>
        <w:adjustRightInd w:val="0"/>
        <w:ind w:left="20"/>
        <w:rPr>
          <w:rFonts w:ascii="Calibri" w:hAnsi="Calibri" w:cs="Calibri"/>
          <w:szCs w:val="20"/>
        </w:rPr>
      </w:pPr>
      <w:r w:rsidRPr="000A5CBF">
        <w:rPr>
          <w:rFonts w:cs="Arial"/>
          <w:b/>
          <w:bCs/>
          <w:color w:val="010202"/>
          <w:szCs w:val="20"/>
        </w:rPr>
        <w:t xml:space="preserve">Non-Disruptive Distribution of Materials: </w:t>
      </w:r>
      <w:r w:rsidRPr="000A5CBF">
        <w:rPr>
          <w:rFonts w:cs="Arial"/>
          <w:color w:val="010202"/>
          <w:szCs w:val="20"/>
        </w:rPr>
        <w:t>Students shall not distribute non-school materials in a manner which disrupts</w:t>
      </w:r>
      <w:r>
        <w:rPr>
          <w:rFonts w:cs="Arial"/>
          <w:color w:val="010202"/>
          <w:szCs w:val="20"/>
        </w:rPr>
        <w:t xml:space="preserve"> </w:t>
      </w:r>
      <w:r w:rsidRPr="000A5CBF">
        <w:rPr>
          <w:rFonts w:cs="Arial"/>
          <w:color w:val="010202"/>
          <w:szCs w:val="20"/>
        </w:rPr>
        <w:t>any school activity or blocks or impedes the safe flow of traffic within corridors and entrance ways of the school.</w:t>
      </w:r>
    </w:p>
    <w:p w14:paraId="2C531A12" w14:textId="77777777" w:rsidR="001939A3" w:rsidRDefault="001939A3" w:rsidP="001939A3">
      <w:pPr>
        <w:widowControl w:val="0"/>
        <w:autoSpaceDE w:val="0"/>
        <w:autoSpaceDN w:val="0"/>
        <w:adjustRightInd w:val="0"/>
        <w:ind w:left="20"/>
        <w:rPr>
          <w:rFonts w:cs="Arial"/>
          <w:b/>
          <w:bCs/>
          <w:color w:val="010202"/>
          <w:szCs w:val="20"/>
        </w:rPr>
      </w:pPr>
    </w:p>
    <w:p w14:paraId="0B1BE343" w14:textId="77777777" w:rsidR="001939A3" w:rsidRDefault="001939A3" w:rsidP="001939A3">
      <w:pPr>
        <w:widowControl w:val="0"/>
        <w:autoSpaceDE w:val="0"/>
        <w:autoSpaceDN w:val="0"/>
        <w:adjustRightInd w:val="0"/>
        <w:ind w:left="20"/>
        <w:rPr>
          <w:rFonts w:cs="Arial"/>
          <w:color w:val="010202"/>
          <w:szCs w:val="20"/>
        </w:rPr>
      </w:pPr>
      <w:r w:rsidRPr="000A5CBF">
        <w:rPr>
          <w:rFonts w:cs="Arial"/>
          <w:b/>
          <w:bCs/>
          <w:color w:val="010202"/>
          <w:szCs w:val="20"/>
        </w:rPr>
        <w:t xml:space="preserve">Clean-Up of Discarded Materials: </w:t>
      </w:r>
      <w:r w:rsidRPr="000A5CBF">
        <w:rPr>
          <w:rFonts w:cs="Arial"/>
          <w:color w:val="010202"/>
          <w:szCs w:val="20"/>
        </w:rPr>
        <w:t>Students who distribute non-school materials shall be responsible for cleaning up</w:t>
      </w:r>
      <w:r>
        <w:rPr>
          <w:rFonts w:cs="Arial"/>
          <w:color w:val="010202"/>
          <w:szCs w:val="20"/>
        </w:rPr>
        <w:t xml:space="preserve"> </w:t>
      </w:r>
      <w:r w:rsidRPr="000A5CBF">
        <w:rPr>
          <w:rFonts w:cs="Arial"/>
          <w:color w:val="010202"/>
          <w:szCs w:val="20"/>
        </w:rPr>
        <w:t>such non-school materials that are discarded on the school’s floors and grounds.</w:t>
      </w:r>
    </w:p>
    <w:p w14:paraId="47EA26BB" w14:textId="77777777" w:rsidR="001939A3" w:rsidRDefault="001939A3" w:rsidP="001939A3">
      <w:pPr>
        <w:widowControl w:val="0"/>
        <w:autoSpaceDE w:val="0"/>
        <w:autoSpaceDN w:val="0"/>
        <w:adjustRightInd w:val="0"/>
        <w:ind w:left="20"/>
        <w:rPr>
          <w:rFonts w:cs="Arial"/>
          <w:color w:val="010202"/>
          <w:szCs w:val="20"/>
        </w:rPr>
      </w:pPr>
    </w:p>
    <w:p w14:paraId="7CDC9FE8" w14:textId="77777777" w:rsidR="000D348E" w:rsidRPr="002925B2" w:rsidRDefault="00BB1EEC" w:rsidP="00D3246B">
      <w:pPr>
        <w:pStyle w:val="Heading2"/>
        <w:rPr>
          <w:rFonts w:ascii="Calibri" w:hAnsi="Calibri" w:cs="Calibri"/>
        </w:rPr>
      </w:pPr>
      <w:bookmarkStart w:id="113" w:name="_Toc110345246"/>
      <w:r w:rsidRPr="002925B2">
        <w:t>FIELD TRIPS</w:t>
      </w:r>
      <w:bookmarkEnd w:id="113"/>
    </w:p>
    <w:p w14:paraId="04957085" w14:textId="37E72E15" w:rsidR="00BD41C1" w:rsidRPr="002925B2" w:rsidRDefault="00BD41C1" w:rsidP="00BD41C1">
      <w:pPr>
        <w:pStyle w:val="BodyText"/>
        <w:kinsoku w:val="0"/>
        <w:overflowPunct w:val="0"/>
        <w:spacing w:before="122"/>
        <w:ind w:right="394"/>
        <w:rPr>
          <w:color w:val="010202"/>
        </w:rPr>
      </w:pPr>
      <w:r w:rsidRPr="002925B2">
        <w:rPr>
          <w:color w:val="010202"/>
        </w:rPr>
        <w:t>Field trips are an integral part of the learning process and are encouraged.</w:t>
      </w:r>
      <w:r w:rsidRPr="002925B2">
        <w:rPr>
          <w:color w:val="010202"/>
          <w:spacing w:val="60"/>
        </w:rPr>
        <w:t xml:space="preserve"> </w:t>
      </w:r>
      <w:r w:rsidRPr="002925B2">
        <w:rPr>
          <w:color w:val="010202"/>
        </w:rPr>
        <w:t>All field trip requests</w:t>
      </w:r>
      <w:r w:rsidRPr="002925B2">
        <w:rPr>
          <w:color w:val="010202"/>
          <w:spacing w:val="1"/>
        </w:rPr>
        <w:t xml:space="preserve"> </w:t>
      </w:r>
      <w:r w:rsidRPr="002925B2">
        <w:rPr>
          <w:color w:val="010202"/>
        </w:rPr>
        <w:t xml:space="preserve">must be processed via </w:t>
      </w:r>
      <w:r w:rsidR="00DF58BC">
        <w:rPr>
          <w:color w:val="010202"/>
        </w:rPr>
        <w:t>BCPS</w:t>
      </w:r>
      <w:r w:rsidRPr="002925B2">
        <w:rPr>
          <w:color w:val="010202"/>
        </w:rPr>
        <w:t xml:space="preserve"> Central along with the additional forms available through the Personnel</w:t>
      </w:r>
      <w:r w:rsidRPr="002925B2">
        <w:rPr>
          <w:color w:val="010202"/>
          <w:spacing w:val="-58"/>
        </w:rPr>
        <w:t xml:space="preserve"> </w:t>
      </w:r>
      <w:r w:rsidRPr="002925B2">
        <w:rPr>
          <w:color w:val="010202"/>
        </w:rPr>
        <w:t>Handbook on Outlook SharePoint.</w:t>
      </w:r>
      <w:r w:rsidRPr="002925B2">
        <w:rPr>
          <w:color w:val="010202"/>
          <w:spacing w:val="1"/>
        </w:rPr>
        <w:t xml:space="preserve"> </w:t>
      </w:r>
      <w:r w:rsidRPr="002925B2">
        <w:rPr>
          <w:color w:val="010202"/>
        </w:rPr>
        <w:t xml:space="preserve">Please follow the procedures within </w:t>
      </w:r>
      <w:r w:rsidR="004E0734">
        <w:rPr>
          <w:color w:val="010202"/>
        </w:rPr>
        <w:t>BCPS</w:t>
      </w:r>
      <w:r w:rsidRPr="002925B2">
        <w:rPr>
          <w:color w:val="010202"/>
        </w:rPr>
        <w:t xml:space="preserve"> Central and on the</w:t>
      </w:r>
      <w:r w:rsidRPr="002925B2">
        <w:rPr>
          <w:color w:val="010202"/>
          <w:spacing w:val="1"/>
        </w:rPr>
        <w:t xml:space="preserve"> </w:t>
      </w:r>
      <w:r w:rsidRPr="002925B2">
        <w:rPr>
          <w:color w:val="010202"/>
        </w:rPr>
        <w:t>forms when requesting</w:t>
      </w:r>
      <w:r w:rsidRPr="002925B2">
        <w:rPr>
          <w:color w:val="010202"/>
          <w:spacing w:val="-1"/>
        </w:rPr>
        <w:t xml:space="preserve"> </w:t>
      </w:r>
      <w:r w:rsidRPr="002925B2">
        <w:rPr>
          <w:color w:val="010202"/>
        </w:rPr>
        <w:t>a field</w:t>
      </w:r>
      <w:r w:rsidRPr="002925B2">
        <w:rPr>
          <w:color w:val="010202"/>
          <w:spacing w:val="-1"/>
        </w:rPr>
        <w:t xml:space="preserve"> </w:t>
      </w:r>
      <w:r w:rsidRPr="002925B2">
        <w:rPr>
          <w:color w:val="010202"/>
        </w:rPr>
        <w:t>trip.</w:t>
      </w:r>
    </w:p>
    <w:p w14:paraId="68A12F2A" w14:textId="613B164C" w:rsidR="002056AC" w:rsidRPr="002925B2" w:rsidRDefault="002056AC" w:rsidP="00995162">
      <w:pPr>
        <w:pStyle w:val="ListParagraph"/>
        <w:widowControl w:val="0"/>
        <w:numPr>
          <w:ilvl w:val="0"/>
          <w:numId w:val="89"/>
        </w:numPr>
        <w:tabs>
          <w:tab w:val="left" w:pos="840"/>
        </w:tabs>
        <w:kinsoku w:val="0"/>
        <w:overflowPunct w:val="0"/>
        <w:autoSpaceDE w:val="0"/>
        <w:autoSpaceDN w:val="0"/>
        <w:adjustRightInd w:val="0"/>
        <w:spacing w:before="60"/>
        <w:ind w:right="318"/>
        <w:contextualSpacing w:val="0"/>
        <w:rPr>
          <w:color w:val="000000"/>
        </w:rPr>
      </w:pPr>
      <w:r w:rsidRPr="002925B2">
        <w:rPr>
          <w:color w:val="010202"/>
        </w:rPr>
        <w:t xml:space="preserve">Complete a request in </w:t>
      </w:r>
      <w:r w:rsidR="004E0734">
        <w:rPr>
          <w:color w:val="010202"/>
        </w:rPr>
        <w:t>BCPS</w:t>
      </w:r>
      <w:r w:rsidRPr="002925B2">
        <w:rPr>
          <w:color w:val="010202"/>
        </w:rPr>
        <w:t xml:space="preserve"> Central as well as all required forms.</w:t>
      </w:r>
      <w:r w:rsidRPr="002925B2">
        <w:rPr>
          <w:color w:val="010202"/>
          <w:spacing w:val="1"/>
        </w:rPr>
        <w:t xml:space="preserve"> </w:t>
      </w:r>
      <w:r w:rsidRPr="002925B2">
        <w:rPr>
          <w:color w:val="010202"/>
        </w:rPr>
        <w:t>Forward the forms from</w:t>
      </w:r>
      <w:r w:rsidRPr="002925B2">
        <w:rPr>
          <w:color w:val="010202"/>
          <w:spacing w:val="1"/>
        </w:rPr>
        <w:t xml:space="preserve"> </w:t>
      </w:r>
      <w:r w:rsidRPr="002925B2">
        <w:rPr>
          <w:color w:val="010202"/>
        </w:rPr>
        <w:t xml:space="preserve">Outlook SharePoint to the Field Trip Coordinator (you do </w:t>
      </w:r>
      <w:r w:rsidRPr="002925B2">
        <w:rPr>
          <w:b/>
          <w:bCs/>
          <w:color w:val="010202"/>
        </w:rPr>
        <w:t xml:space="preserve">NOT </w:t>
      </w:r>
      <w:r w:rsidRPr="002925B2">
        <w:rPr>
          <w:color w:val="010202"/>
        </w:rPr>
        <w:t xml:space="preserve">need to print the </w:t>
      </w:r>
      <w:r w:rsidR="004E0734">
        <w:rPr>
          <w:color w:val="010202"/>
        </w:rPr>
        <w:t>BCPS</w:t>
      </w:r>
      <w:r w:rsidRPr="002925B2">
        <w:rPr>
          <w:color w:val="010202"/>
        </w:rPr>
        <w:t xml:space="preserve"> Central</w:t>
      </w:r>
      <w:r w:rsidRPr="002925B2">
        <w:rPr>
          <w:color w:val="010202"/>
          <w:spacing w:val="-58"/>
        </w:rPr>
        <w:t xml:space="preserve"> </w:t>
      </w:r>
      <w:r w:rsidRPr="002925B2">
        <w:rPr>
          <w:color w:val="010202"/>
        </w:rPr>
        <w:t>documents).</w:t>
      </w:r>
      <w:r w:rsidRPr="002925B2">
        <w:rPr>
          <w:color w:val="010202"/>
          <w:spacing w:val="1"/>
        </w:rPr>
        <w:t xml:space="preserve"> </w:t>
      </w:r>
      <w:r w:rsidRPr="002925B2">
        <w:rPr>
          <w:color w:val="010202"/>
        </w:rPr>
        <w:t>Field trips within the tri-county area must be submitted for approval a minimum</w:t>
      </w:r>
      <w:r w:rsidRPr="002925B2">
        <w:rPr>
          <w:color w:val="010202"/>
          <w:spacing w:val="1"/>
        </w:rPr>
        <w:t xml:space="preserve"> </w:t>
      </w:r>
      <w:r w:rsidRPr="002925B2">
        <w:rPr>
          <w:color w:val="010202"/>
        </w:rPr>
        <w:t>of</w:t>
      </w:r>
      <w:r w:rsidRPr="002925B2">
        <w:rPr>
          <w:color w:val="010202"/>
          <w:spacing w:val="1"/>
        </w:rPr>
        <w:t xml:space="preserve"> </w:t>
      </w:r>
      <w:r w:rsidRPr="002925B2">
        <w:rPr>
          <w:color w:val="010202"/>
        </w:rPr>
        <w:t>twenty-one (21)</w:t>
      </w:r>
      <w:r w:rsidRPr="002925B2">
        <w:rPr>
          <w:color w:val="010202"/>
          <w:spacing w:val="1"/>
        </w:rPr>
        <w:t xml:space="preserve"> </w:t>
      </w:r>
      <w:r w:rsidRPr="002925B2">
        <w:rPr>
          <w:color w:val="010202"/>
        </w:rPr>
        <w:t>days</w:t>
      </w:r>
      <w:r w:rsidRPr="002925B2">
        <w:rPr>
          <w:color w:val="010202"/>
          <w:spacing w:val="2"/>
        </w:rPr>
        <w:t xml:space="preserve"> </w:t>
      </w:r>
      <w:r w:rsidRPr="002925B2">
        <w:rPr>
          <w:color w:val="010202"/>
        </w:rPr>
        <w:t>in</w:t>
      </w:r>
      <w:r w:rsidRPr="002925B2">
        <w:rPr>
          <w:color w:val="010202"/>
          <w:spacing w:val="1"/>
        </w:rPr>
        <w:t xml:space="preserve"> </w:t>
      </w:r>
      <w:r w:rsidRPr="002925B2">
        <w:rPr>
          <w:color w:val="010202"/>
        </w:rPr>
        <w:t>advance and</w:t>
      </w:r>
      <w:r w:rsidRPr="002925B2">
        <w:rPr>
          <w:color w:val="010202"/>
          <w:spacing w:val="-2"/>
        </w:rPr>
        <w:t xml:space="preserve"> </w:t>
      </w:r>
      <w:r w:rsidRPr="002925B2">
        <w:rPr>
          <w:color w:val="010202"/>
        </w:rPr>
        <w:t>those that</w:t>
      </w:r>
      <w:r w:rsidRPr="002925B2">
        <w:rPr>
          <w:color w:val="010202"/>
          <w:spacing w:val="1"/>
        </w:rPr>
        <w:t xml:space="preserve"> </w:t>
      </w:r>
      <w:r w:rsidRPr="002925B2">
        <w:rPr>
          <w:color w:val="010202"/>
        </w:rPr>
        <w:t>are</w:t>
      </w:r>
      <w:r w:rsidRPr="002925B2">
        <w:rPr>
          <w:color w:val="010202"/>
          <w:spacing w:val="1"/>
        </w:rPr>
        <w:t xml:space="preserve"> </w:t>
      </w:r>
      <w:r w:rsidRPr="002925B2">
        <w:rPr>
          <w:color w:val="010202"/>
        </w:rPr>
        <w:t>overnight</w:t>
      </w:r>
      <w:r w:rsidRPr="002925B2">
        <w:rPr>
          <w:color w:val="010202"/>
          <w:spacing w:val="-1"/>
        </w:rPr>
        <w:t xml:space="preserve"> </w:t>
      </w:r>
      <w:r w:rsidRPr="002925B2">
        <w:rPr>
          <w:color w:val="010202"/>
        </w:rPr>
        <w:t>and/or</w:t>
      </w:r>
      <w:r w:rsidRPr="002925B2">
        <w:rPr>
          <w:color w:val="010202"/>
          <w:spacing w:val="1"/>
        </w:rPr>
        <w:t xml:space="preserve"> </w:t>
      </w:r>
      <w:r w:rsidRPr="002925B2">
        <w:rPr>
          <w:color w:val="010202"/>
        </w:rPr>
        <w:t>out of</w:t>
      </w:r>
      <w:r w:rsidRPr="002925B2">
        <w:rPr>
          <w:color w:val="010202"/>
          <w:spacing w:val="2"/>
        </w:rPr>
        <w:t xml:space="preserve"> </w:t>
      </w:r>
      <w:r w:rsidRPr="002925B2">
        <w:rPr>
          <w:color w:val="010202"/>
        </w:rPr>
        <w:t>the</w:t>
      </w:r>
      <w:r w:rsidRPr="002925B2">
        <w:rPr>
          <w:color w:val="010202"/>
          <w:spacing w:val="1"/>
        </w:rPr>
        <w:t xml:space="preserve"> </w:t>
      </w:r>
      <w:r w:rsidRPr="002925B2">
        <w:rPr>
          <w:color w:val="010202"/>
        </w:rPr>
        <w:t>tri-county</w:t>
      </w:r>
      <w:r w:rsidRPr="002925B2">
        <w:rPr>
          <w:color w:val="010202"/>
          <w:spacing w:val="1"/>
        </w:rPr>
        <w:t xml:space="preserve"> </w:t>
      </w:r>
      <w:r w:rsidRPr="002925B2">
        <w:rPr>
          <w:color w:val="010202"/>
        </w:rPr>
        <w:t>area must be submitted at least forty-five (45) days in advance.</w:t>
      </w:r>
      <w:r w:rsidRPr="002925B2">
        <w:rPr>
          <w:color w:val="010202"/>
          <w:spacing w:val="1"/>
        </w:rPr>
        <w:t xml:space="preserve"> </w:t>
      </w:r>
      <w:r w:rsidRPr="002925B2">
        <w:rPr>
          <w:color w:val="010202"/>
        </w:rPr>
        <w:t>You must provide budgeted</w:t>
      </w:r>
      <w:r w:rsidRPr="002925B2">
        <w:rPr>
          <w:color w:val="010202"/>
          <w:spacing w:val="1"/>
        </w:rPr>
        <w:t xml:space="preserve"> </w:t>
      </w:r>
      <w:r w:rsidRPr="002925B2">
        <w:rPr>
          <w:color w:val="010202"/>
        </w:rPr>
        <w:t>expenses</w:t>
      </w:r>
      <w:r w:rsidRPr="002925B2">
        <w:rPr>
          <w:color w:val="010202"/>
          <w:spacing w:val="-1"/>
        </w:rPr>
        <w:t xml:space="preserve"> </w:t>
      </w:r>
      <w:r w:rsidRPr="002925B2">
        <w:rPr>
          <w:color w:val="010202"/>
        </w:rPr>
        <w:t>for</w:t>
      </w:r>
      <w:r w:rsidRPr="002925B2">
        <w:rPr>
          <w:color w:val="010202"/>
          <w:spacing w:val="-3"/>
        </w:rPr>
        <w:t xml:space="preserve"> </w:t>
      </w:r>
      <w:r w:rsidRPr="002925B2">
        <w:rPr>
          <w:color w:val="010202"/>
        </w:rPr>
        <w:t>competition</w:t>
      </w:r>
      <w:r w:rsidRPr="002925B2">
        <w:rPr>
          <w:color w:val="010202"/>
          <w:spacing w:val="1"/>
        </w:rPr>
        <w:t xml:space="preserve"> </w:t>
      </w:r>
      <w:r w:rsidRPr="002925B2">
        <w:rPr>
          <w:color w:val="010202"/>
        </w:rPr>
        <w:t>events and</w:t>
      </w:r>
      <w:r w:rsidRPr="002925B2">
        <w:rPr>
          <w:color w:val="010202"/>
          <w:spacing w:val="-1"/>
        </w:rPr>
        <w:t xml:space="preserve"> </w:t>
      </w:r>
      <w:r w:rsidRPr="002925B2">
        <w:rPr>
          <w:color w:val="010202"/>
        </w:rPr>
        <w:t>explain</w:t>
      </w:r>
      <w:r w:rsidRPr="002925B2">
        <w:rPr>
          <w:color w:val="010202"/>
          <w:spacing w:val="-1"/>
        </w:rPr>
        <w:t xml:space="preserve"> </w:t>
      </w:r>
      <w:r w:rsidRPr="002925B2">
        <w:rPr>
          <w:color w:val="010202"/>
        </w:rPr>
        <w:t>how</w:t>
      </w:r>
      <w:r w:rsidRPr="002925B2">
        <w:rPr>
          <w:color w:val="010202"/>
          <w:spacing w:val="1"/>
        </w:rPr>
        <w:t xml:space="preserve"> </w:t>
      </w:r>
      <w:r w:rsidRPr="002925B2">
        <w:rPr>
          <w:color w:val="010202"/>
        </w:rPr>
        <w:t>the</w:t>
      </w:r>
      <w:r w:rsidRPr="002925B2">
        <w:rPr>
          <w:color w:val="010202"/>
          <w:spacing w:val="-1"/>
        </w:rPr>
        <w:t xml:space="preserve"> </w:t>
      </w:r>
      <w:r w:rsidRPr="002925B2">
        <w:rPr>
          <w:color w:val="010202"/>
        </w:rPr>
        <w:t>money</w:t>
      </w:r>
      <w:r w:rsidRPr="002925B2">
        <w:rPr>
          <w:color w:val="010202"/>
          <w:spacing w:val="-2"/>
        </w:rPr>
        <w:t xml:space="preserve"> </w:t>
      </w:r>
      <w:r w:rsidRPr="002925B2">
        <w:rPr>
          <w:color w:val="010202"/>
        </w:rPr>
        <w:t>will</w:t>
      </w:r>
      <w:r w:rsidRPr="002925B2">
        <w:rPr>
          <w:color w:val="010202"/>
          <w:spacing w:val="-1"/>
        </w:rPr>
        <w:t xml:space="preserve"> </w:t>
      </w:r>
      <w:r w:rsidRPr="002925B2">
        <w:rPr>
          <w:color w:val="010202"/>
        </w:rPr>
        <w:t>be raised.</w:t>
      </w:r>
    </w:p>
    <w:p w14:paraId="788A9D63" w14:textId="6E3957C4" w:rsidR="00023A8A" w:rsidRPr="002925B2" w:rsidRDefault="00B46434" w:rsidP="00995162">
      <w:pPr>
        <w:pStyle w:val="BodyText"/>
        <w:numPr>
          <w:ilvl w:val="0"/>
          <w:numId w:val="89"/>
        </w:numPr>
        <w:kinsoku w:val="0"/>
        <w:overflowPunct w:val="0"/>
        <w:spacing w:before="122"/>
        <w:ind w:right="394"/>
        <w:rPr>
          <w:color w:val="010202"/>
        </w:rPr>
      </w:pPr>
      <w:r w:rsidRPr="002925B2">
        <w:rPr>
          <w:color w:val="010202"/>
        </w:rPr>
        <w:t>Only whe</w:t>
      </w:r>
      <w:r w:rsidR="00CE34C8" w:rsidRPr="002925B2">
        <w:rPr>
          <w:color w:val="010202"/>
        </w:rPr>
        <w:t xml:space="preserve">n </w:t>
      </w:r>
      <w:r w:rsidR="00815CE6" w:rsidRPr="002925B2">
        <w:rPr>
          <w:color w:val="010202"/>
        </w:rPr>
        <w:t>approved can the students and parents be notified of an upcoming field trip.  Have the students complete the Student Field Trip Authorization (</w:t>
      </w:r>
      <w:r w:rsidR="00A43BEB">
        <w:rPr>
          <w:color w:val="010202"/>
        </w:rPr>
        <w:t>F</w:t>
      </w:r>
      <w:r w:rsidR="00815CE6" w:rsidRPr="002925B2">
        <w:rPr>
          <w:color w:val="010202"/>
        </w:rPr>
        <w:t>orm F40</w:t>
      </w:r>
      <w:r w:rsidR="00D812F1">
        <w:rPr>
          <w:color w:val="010202"/>
        </w:rPr>
        <w:t>c</w:t>
      </w:r>
      <w:r w:rsidR="00815CE6" w:rsidRPr="002925B2">
        <w:rPr>
          <w:color w:val="010202"/>
        </w:rPr>
        <w:t>).  The Field Trip Attendance and Itiner</w:t>
      </w:r>
      <w:r w:rsidR="00CE34C8" w:rsidRPr="002925B2">
        <w:rPr>
          <w:color w:val="010202"/>
        </w:rPr>
        <w:t>ar</w:t>
      </w:r>
      <w:r w:rsidR="00815CE6" w:rsidRPr="002925B2">
        <w:rPr>
          <w:color w:val="010202"/>
        </w:rPr>
        <w:t>y</w:t>
      </w:r>
      <w:r w:rsidR="000F2674" w:rsidRPr="002925B2">
        <w:rPr>
          <w:color w:val="010202"/>
        </w:rPr>
        <w:t xml:space="preserve"> (Form F40d) and completed Student Field Trip </w:t>
      </w:r>
      <w:r w:rsidR="00CE34C8" w:rsidRPr="002925B2">
        <w:rPr>
          <w:color w:val="010202"/>
        </w:rPr>
        <w:t>A</w:t>
      </w:r>
      <w:r w:rsidR="000F2674" w:rsidRPr="002925B2">
        <w:rPr>
          <w:color w:val="010202"/>
        </w:rPr>
        <w:t>uthorizati</w:t>
      </w:r>
      <w:r w:rsidR="00CE34C8" w:rsidRPr="002925B2">
        <w:rPr>
          <w:color w:val="010202"/>
        </w:rPr>
        <w:t>o</w:t>
      </w:r>
      <w:r w:rsidR="000F2674" w:rsidRPr="002925B2">
        <w:rPr>
          <w:color w:val="010202"/>
        </w:rPr>
        <w:t xml:space="preserve">n forms must be given to the </w:t>
      </w:r>
      <w:r w:rsidR="00A44494">
        <w:rPr>
          <w:color w:val="010202"/>
        </w:rPr>
        <w:t>appropriate</w:t>
      </w:r>
      <w:r w:rsidR="000F2674" w:rsidRPr="002925B2">
        <w:rPr>
          <w:color w:val="010202"/>
        </w:rPr>
        <w:t xml:space="preserve"> </w:t>
      </w:r>
      <w:r w:rsidR="000F6875" w:rsidRPr="002925B2">
        <w:rPr>
          <w:color w:val="010202"/>
        </w:rPr>
        <w:t>a</w:t>
      </w:r>
      <w:r w:rsidR="000F2674" w:rsidRPr="002925B2">
        <w:rPr>
          <w:color w:val="010202"/>
        </w:rPr>
        <w:t>dministrator seve</w:t>
      </w:r>
      <w:r w:rsidR="000F6DBF" w:rsidRPr="002925B2">
        <w:rPr>
          <w:color w:val="010202"/>
        </w:rPr>
        <w:t>n</w:t>
      </w:r>
      <w:r w:rsidR="000F2674" w:rsidRPr="002925B2">
        <w:rPr>
          <w:color w:val="010202"/>
        </w:rPr>
        <w:t xml:space="preserve"> (7) day</w:t>
      </w:r>
      <w:r w:rsidR="005273F2" w:rsidRPr="002925B2">
        <w:rPr>
          <w:color w:val="010202"/>
        </w:rPr>
        <w:t xml:space="preserve">s before the trip for final approval and signature.  If the trip requires a cost, prepare and distribute an informational letter with the </w:t>
      </w:r>
      <w:r w:rsidR="00A44494">
        <w:rPr>
          <w:color w:val="010202"/>
        </w:rPr>
        <w:t>Form F40</w:t>
      </w:r>
      <w:proofErr w:type="gramStart"/>
      <w:r w:rsidR="00D812F1">
        <w:rPr>
          <w:color w:val="010202"/>
        </w:rPr>
        <w:t>c</w:t>
      </w:r>
      <w:r w:rsidR="00E37835">
        <w:rPr>
          <w:color w:val="010202"/>
        </w:rPr>
        <w:t xml:space="preserve"> </w:t>
      </w:r>
      <w:r w:rsidR="005273F2" w:rsidRPr="002925B2">
        <w:rPr>
          <w:color w:val="010202"/>
        </w:rPr>
        <w:t>.</w:t>
      </w:r>
      <w:proofErr w:type="gramEnd"/>
      <w:r w:rsidR="005273F2" w:rsidRPr="002925B2">
        <w:rPr>
          <w:color w:val="010202"/>
        </w:rPr>
        <w:t xml:space="preserve">  High school students need to acquire signature approval from each teacher whose class they will be missing.  It is the teacher/sponsor’s responsibility </w:t>
      </w:r>
      <w:r w:rsidR="00CE34C8" w:rsidRPr="002925B2">
        <w:rPr>
          <w:color w:val="010202"/>
        </w:rPr>
        <w:t>to make sure these forms are fil</w:t>
      </w:r>
      <w:r w:rsidR="00A43BEB">
        <w:rPr>
          <w:color w:val="010202"/>
        </w:rPr>
        <w:t>l</w:t>
      </w:r>
      <w:r w:rsidR="00CE34C8" w:rsidRPr="002925B2">
        <w:rPr>
          <w:color w:val="010202"/>
        </w:rPr>
        <w:t>ed out completely and turned in.</w:t>
      </w:r>
    </w:p>
    <w:p w14:paraId="5593E87E" w14:textId="4EB9F063" w:rsidR="00B636C7" w:rsidRPr="002925B2" w:rsidRDefault="00B636C7" w:rsidP="00995162">
      <w:pPr>
        <w:pStyle w:val="ListParagraph"/>
        <w:widowControl w:val="0"/>
        <w:numPr>
          <w:ilvl w:val="0"/>
          <w:numId w:val="89"/>
        </w:numPr>
        <w:tabs>
          <w:tab w:val="left" w:pos="840"/>
        </w:tabs>
        <w:kinsoku w:val="0"/>
        <w:overflowPunct w:val="0"/>
        <w:autoSpaceDE w:val="0"/>
        <w:autoSpaceDN w:val="0"/>
        <w:adjustRightInd w:val="0"/>
        <w:spacing w:before="79"/>
        <w:ind w:right="217"/>
        <w:contextualSpacing w:val="0"/>
        <w:rPr>
          <w:color w:val="000000"/>
        </w:rPr>
      </w:pPr>
      <w:r w:rsidRPr="002925B2">
        <w:rPr>
          <w:color w:val="010202"/>
        </w:rPr>
        <w:t>If the same students are going to the same location/activity throughout the school year</w:t>
      </w:r>
      <w:r w:rsidRPr="002925B2">
        <w:rPr>
          <w:rFonts w:ascii="Calibri" w:hAnsi="Calibri" w:cs="Calibri"/>
          <w:color w:val="010202"/>
        </w:rPr>
        <w:t xml:space="preserve">, </w:t>
      </w:r>
      <w:r w:rsidR="000F6DBF" w:rsidRPr="002925B2">
        <w:rPr>
          <w:rFonts w:ascii="Calibri" w:hAnsi="Calibri" w:cs="Calibri"/>
          <w:color w:val="010202"/>
        </w:rPr>
        <w:t>(</w:t>
      </w:r>
      <w:r w:rsidR="00AA6123" w:rsidRPr="002925B2">
        <w:rPr>
          <w:color w:val="010202"/>
        </w:rPr>
        <w:t>e.g</w:t>
      </w:r>
      <w:r w:rsidRPr="002925B2">
        <w:rPr>
          <w:color w:val="010202"/>
        </w:rPr>
        <w:t>., P.E.</w:t>
      </w:r>
      <w:r w:rsidR="000F6DBF" w:rsidRPr="002925B2">
        <w:rPr>
          <w:color w:val="010202"/>
        </w:rPr>
        <w:t xml:space="preserve"> </w:t>
      </w:r>
      <w:r w:rsidRPr="002925B2">
        <w:rPr>
          <w:color w:val="010202"/>
          <w:spacing w:val="-58"/>
        </w:rPr>
        <w:t xml:space="preserve"> </w:t>
      </w:r>
      <w:r w:rsidRPr="002925B2">
        <w:rPr>
          <w:color w:val="010202"/>
        </w:rPr>
        <w:t>class, clinical locations, meetings, games, etc.</w:t>
      </w:r>
      <w:r w:rsidR="000F6DBF" w:rsidRPr="002925B2">
        <w:rPr>
          <w:color w:val="010202"/>
        </w:rPr>
        <w:t>)</w:t>
      </w:r>
      <w:r w:rsidRPr="002925B2">
        <w:rPr>
          <w:color w:val="010202"/>
        </w:rPr>
        <w:t xml:space="preserve"> an </w:t>
      </w:r>
      <w:r w:rsidRPr="002925B2">
        <w:rPr>
          <w:b/>
          <w:bCs/>
          <w:i/>
          <w:iCs/>
          <w:color w:val="010202"/>
        </w:rPr>
        <w:t xml:space="preserve">Annual Field Trip </w:t>
      </w:r>
      <w:r w:rsidRPr="002925B2">
        <w:rPr>
          <w:b/>
          <w:bCs/>
          <w:color w:val="010202"/>
        </w:rPr>
        <w:t xml:space="preserve">(form F40e) </w:t>
      </w:r>
      <w:r w:rsidRPr="002925B2">
        <w:rPr>
          <w:color w:val="010202"/>
        </w:rPr>
        <w:t>is completed.</w:t>
      </w:r>
      <w:r w:rsidRPr="002925B2">
        <w:rPr>
          <w:color w:val="010202"/>
          <w:spacing w:val="1"/>
        </w:rPr>
        <w:t xml:space="preserve"> </w:t>
      </w:r>
      <w:r w:rsidRPr="002925B2">
        <w:rPr>
          <w:color w:val="010202"/>
        </w:rPr>
        <w:t>Attach</w:t>
      </w:r>
      <w:r w:rsidRPr="002925B2">
        <w:rPr>
          <w:color w:val="010202"/>
          <w:spacing w:val="-2"/>
        </w:rPr>
        <w:t xml:space="preserve"> </w:t>
      </w:r>
      <w:r w:rsidRPr="002925B2">
        <w:rPr>
          <w:color w:val="010202"/>
        </w:rPr>
        <w:t>dates, times,</w:t>
      </w:r>
      <w:r w:rsidRPr="002925B2">
        <w:rPr>
          <w:color w:val="010202"/>
          <w:spacing w:val="-3"/>
        </w:rPr>
        <w:t xml:space="preserve"> </w:t>
      </w:r>
      <w:r w:rsidRPr="002925B2">
        <w:rPr>
          <w:color w:val="010202"/>
        </w:rPr>
        <w:t>and</w:t>
      </w:r>
      <w:r w:rsidRPr="002925B2">
        <w:rPr>
          <w:color w:val="010202"/>
          <w:spacing w:val="-1"/>
        </w:rPr>
        <w:t xml:space="preserve"> </w:t>
      </w:r>
      <w:r w:rsidRPr="002925B2">
        <w:rPr>
          <w:color w:val="010202"/>
        </w:rPr>
        <w:t>location to the</w:t>
      </w:r>
      <w:r w:rsidRPr="002925B2">
        <w:rPr>
          <w:color w:val="010202"/>
          <w:spacing w:val="-1"/>
        </w:rPr>
        <w:t xml:space="preserve"> </w:t>
      </w:r>
      <w:r w:rsidRPr="002925B2">
        <w:rPr>
          <w:color w:val="010202"/>
        </w:rPr>
        <w:t>itinerary</w:t>
      </w:r>
      <w:r w:rsidRPr="002925B2">
        <w:rPr>
          <w:rFonts w:ascii="Calibri" w:hAnsi="Calibri" w:cs="Calibri"/>
          <w:color w:val="010202"/>
        </w:rPr>
        <w:t>.</w:t>
      </w:r>
    </w:p>
    <w:p w14:paraId="599C8C77" w14:textId="0A7310D8" w:rsidR="00FB4578" w:rsidRPr="002925B2" w:rsidRDefault="00FB4578" w:rsidP="00995162">
      <w:pPr>
        <w:pStyle w:val="ListParagraph"/>
        <w:widowControl w:val="0"/>
        <w:numPr>
          <w:ilvl w:val="0"/>
          <w:numId w:val="89"/>
        </w:numPr>
        <w:tabs>
          <w:tab w:val="left" w:pos="840"/>
        </w:tabs>
        <w:kinsoku w:val="0"/>
        <w:overflowPunct w:val="0"/>
        <w:autoSpaceDE w:val="0"/>
        <w:autoSpaceDN w:val="0"/>
        <w:adjustRightInd w:val="0"/>
        <w:spacing w:before="79"/>
        <w:ind w:right="325"/>
        <w:contextualSpacing w:val="0"/>
        <w:jc w:val="both"/>
        <w:rPr>
          <w:color w:val="000000"/>
        </w:rPr>
      </w:pPr>
      <w:r w:rsidRPr="002925B2">
        <w:rPr>
          <w:b/>
          <w:bCs/>
          <w:color w:val="010202"/>
        </w:rPr>
        <w:t>Securing transportation is the responsibility of the instructor</w:t>
      </w:r>
      <w:r w:rsidRPr="002925B2">
        <w:rPr>
          <w:rFonts w:ascii="Calibri" w:hAnsi="Calibri" w:cs="Calibri"/>
          <w:i/>
          <w:iCs/>
          <w:color w:val="010202"/>
        </w:rPr>
        <w:t xml:space="preserve">. </w:t>
      </w:r>
      <w:r w:rsidRPr="002925B2">
        <w:rPr>
          <w:color w:val="010202"/>
        </w:rPr>
        <w:t xml:space="preserve">The ATC activity bus may </w:t>
      </w:r>
      <w:r w:rsidR="000F6DBF" w:rsidRPr="002925B2">
        <w:rPr>
          <w:color w:val="010202"/>
        </w:rPr>
        <w:t>be available</w:t>
      </w:r>
      <w:r w:rsidRPr="002925B2">
        <w:rPr>
          <w:color w:val="010202"/>
        </w:rPr>
        <w:t xml:space="preserve"> for field trips but must be approved by the high school administrator.</w:t>
      </w:r>
      <w:r w:rsidRPr="002925B2">
        <w:rPr>
          <w:color w:val="010202"/>
          <w:spacing w:val="1"/>
        </w:rPr>
        <w:t xml:space="preserve"> </w:t>
      </w:r>
      <w:r w:rsidRPr="002925B2">
        <w:rPr>
          <w:color w:val="010202"/>
        </w:rPr>
        <w:t>Please submit</w:t>
      </w:r>
      <w:r w:rsidRPr="002925B2">
        <w:rPr>
          <w:color w:val="010202"/>
          <w:spacing w:val="-58"/>
        </w:rPr>
        <w:t xml:space="preserve"> </w:t>
      </w:r>
      <w:r w:rsidRPr="002925B2">
        <w:rPr>
          <w:color w:val="010202"/>
        </w:rPr>
        <w:t xml:space="preserve">the </w:t>
      </w:r>
      <w:r w:rsidRPr="002925B2">
        <w:rPr>
          <w:b/>
          <w:bCs/>
          <w:i/>
          <w:iCs/>
          <w:color w:val="010202"/>
        </w:rPr>
        <w:t xml:space="preserve">ATC Activity Bus Request </w:t>
      </w:r>
      <w:r w:rsidRPr="002925B2">
        <w:rPr>
          <w:b/>
          <w:bCs/>
          <w:color w:val="010202"/>
        </w:rPr>
        <w:t>(</w:t>
      </w:r>
      <w:r w:rsidR="00A43BEB">
        <w:rPr>
          <w:b/>
          <w:bCs/>
          <w:color w:val="010202"/>
        </w:rPr>
        <w:t>F</w:t>
      </w:r>
      <w:r w:rsidRPr="002925B2">
        <w:rPr>
          <w:b/>
          <w:bCs/>
          <w:color w:val="010202"/>
        </w:rPr>
        <w:t xml:space="preserve">orm F40b) </w:t>
      </w:r>
      <w:r w:rsidRPr="002925B2">
        <w:rPr>
          <w:color w:val="010202"/>
        </w:rPr>
        <w:t xml:space="preserve">to the high school administrative secretary, </w:t>
      </w:r>
      <w:r w:rsidR="0055020D">
        <w:rPr>
          <w:color w:val="010202"/>
        </w:rPr>
        <w:t>R</w:t>
      </w:r>
      <w:r w:rsidRPr="002925B2">
        <w:rPr>
          <w:color w:val="010202"/>
        </w:rPr>
        <w:t>oom</w:t>
      </w:r>
      <w:r w:rsidRPr="002925B2">
        <w:rPr>
          <w:color w:val="010202"/>
          <w:spacing w:val="1"/>
        </w:rPr>
        <w:t xml:space="preserve"> </w:t>
      </w:r>
      <w:r w:rsidRPr="002925B2">
        <w:rPr>
          <w:color w:val="010202"/>
        </w:rPr>
        <w:t>2419.</w:t>
      </w:r>
      <w:r w:rsidRPr="002925B2">
        <w:rPr>
          <w:color w:val="010202"/>
          <w:spacing w:val="59"/>
        </w:rPr>
        <w:t xml:space="preserve"> </w:t>
      </w:r>
      <w:r w:rsidRPr="002925B2">
        <w:rPr>
          <w:color w:val="010202"/>
        </w:rPr>
        <w:t>Outside</w:t>
      </w:r>
      <w:r w:rsidRPr="002925B2">
        <w:rPr>
          <w:color w:val="010202"/>
          <w:spacing w:val="-2"/>
        </w:rPr>
        <w:t xml:space="preserve"> </w:t>
      </w:r>
      <w:r w:rsidRPr="002925B2">
        <w:rPr>
          <w:color w:val="010202"/>
        </w:rPr>
        <w:t>vendor bus quote</w:t>
      </w:r>
      <w:r w:rsidRPr="002925B2">
        <w:rPr>
          <w:color w:val="010202"/>
          <w:spacing w:val="-1"/>
        </w:rPr>
        <w:t xml:space="preserve"> </w:t>
      </w:r>
      <w:r w:rsidRPr="002925B2">
        <w:rPr>
          <w:color w:val="010202"/>
        </w:rPr>
        <w:t>sheets are</w:t>
      </w:r>
      <w:r w:rsidRPr="002925B2">
        <w:rPr>
          <w:color w:val="010202"/>
          <w:spacing w:val="-1"/>
        </w:rPr>
        <w:t xml:space="preserve"> </w:t>
      </w:r>
      <w:r w:rsidRPr="002925B2">
        <w:rPr>
          <w:color w:val="010202"/>
        </w:rPr>
        <w:t>available</w:t>
      </w:r>
      <w:r w:rsidRPr="002925B2">
        <w:rPr>
          <w:color w:val="010202"/>
          <w:spacing w:val="-1"/>
        </w:rPr>
        <w:t xml:space="preserve"> </w:t>
      </w:r>
      <w:r w:rsidRPr="002925B2">
        <w:rPr>
          <w:color w:val="010202"/>
        </w:rPr>
        <w:t>online.</w:t>
      </w:r>
    </w:p>
    <w:p w14:paraId="36FF7C6D" w14:textId="455FCE81" w:rsidR="00497A3D" w:rsidRPr="002925B2" w:rsidRDefault="00497A3D" w:rsidP="00995162">
      <w:pPr>
        <w:pStyle w:val="ListParagraph"/>
        <w:widowControl w:val="0"/>
        <w:numPr>
          <w:ilvl w:val="0"/>
          <w:numId w:val="89"/>
        </w:numPr>
        <w:tabs>
          <w:tab w:val="left" w:pos="840"/>
        </w:tabs>
        <w:kinsoku w:val="0"/>
        <w:overflowPunct w:val="0"/>
        <w:autoSpaceDE w:val="0"/>
        <w:autoSpaceDN w:val="0"/>
        <w:adjustRightInd w:val="0"/>
        <w:spacing w:before="81"/>
        <w:ind w:right="454"/>
        <w:contextualSpacing w:val="0"/>
        <w:rPr>
          <w:color w:val="000000"/>
        </w:rPr>
      </w:pPr>
      <w:r w:rsidRPr="002925B2">
        <w:t>If a student’s parent is taking responsibility for transporting their child to/from the field trip</w:t>
      </w:r>
      <w:r w:rsidRPr="002925B2">
        <w:rPr>
          <w:spacing w:val="1"/>
        </w:rPr>
        <w:t xml:space="preserve"> </w:t>
      </w:r>
      <w:r w:rsidRPr="002925B2">
        <w:t xml:space="preserve">location, a </w:t>
      </w:r>
      <w:r w:rsidRPr="002925B2">
        <w:rPr>
          <w:b/>
          <w:bCs/>
          <w:i/>
          <w:iCs/>
        </w:rPr>
        <w:t xml:space="preserve">Parent-Arranged Transportation To/From Field Trip </w:t>
      </w:r>
      <w:r w:rsidRPr="002925B2">
        <w:rPr>
          <w:b/>
          <w:bCs/>
        </w:rPr>
        <w:t>(</w:t>
      </w:r>
      <w:r w:rsidR="0055020D">
        <w:rPr>
          <w:b/>
          <w:bCs/>
        </w:rPr>
        <w:t>F</w:t>
      </w:r>
      <w:r w:rsidRPr="002925B2">
        <w:rPr>
          <w:b/>
          <w:bCs/>
        </w:rPr>
        <w:t xml:space="preserve">orm F40f) </w:t>
      </w:r>
      <w:r w:rsidRPr="002925B2">
        <w:t>from must be</w:t>
      </w:r>
      <w:r w:rsidRPr="002925B2">
        <w:rPr>
          <w:spacing w:val="-58"/>
        </w:rPr>
        <w:t xml:space="preserve"> </w:t>
      </w:r>
      <w:r w:rsidRPr="002925B2">
        <w:t>completed.</w:t>
      </w:r>
      <w:r w:rsidRPr="002925B2">
        <w:rPr>
          <w:spacing w:val="59"/>
        </w:rPr>
        <w:t xml:space="preserve"> </w:t>
      </w:r>
      <w:r w:rsidRPr="002925B2">
        <w:t>See</w:t>
      </w:r>
      <w:r w:rsidRPr="002925B2">
        <w:rPr>
          <w:spacing w:val="-1"/>
        </w:rPr>
        <w:t xml:space="preserve"> </w:t>
      </w:r>
      <w:r w:rsidRPr="002925B2">
        <w:t>the</w:t>
      </w:r>
      <w:r w:rsidRPr="002925B2">
        <w:rPr>
          <w:spacing w:val="-1"/>
        </w:rPr>
        <w:t xml:space="preserve"> </w:t>
      </w:r>
      <w:r w:rsidRPr="002925B2">
        <w:t>field</w:t>
      </w:r>
      <w:r w:rsidRPr="002925B2">
        <w:rPr>
          <w:spacing w:val="-4"/>
        </w:rPr>
        <w:t xml:space="preserve"> </w:t>
      </w:r>
      <w:r w:rsidRPr="002925B2">
        <w:t>trip</w:t>
      </w:r>
      <w:r w:rsidRPr="002925B2">
        <w:rPr>
          <w:spacing w:val="-2"/>
        </w:rPr>
        <w:t xml:space="preserve"> </w:t>
      </w:r>
      <w:r w:rsidRPr="002925B2">
        <w:t>designee</w:t>
      </w:r>
      <w:r w:rsidRPr="002925B2">
        <w:rPr>
          <w:spacing w:val="-1"/>
        </w:rPr>
        <w:t xml:space="preserve"> </w:t>
      </w:r>
      <w:r w:rsidRPr="002925B2">
        <w:t>for details.</w:t>
      </w:r>
    </w:p>
    <w:p w14:paraId="1A988DDF" w14:textId="77777777" w:rsidR="00B76640" w:rsidRPr="002925B2" w:rsidRDefault="00B76640" w:rsidP="00995162">
      <w:pPr>
        <w:pStyle w:val="ListParagraph"/>
        <w:widowControl w:val="0"/>
        <w:numPr>
          <w:ilvl w:val="0"/>
          <w:numId w:val="89"/>
        </w:numPr>
        <w:tabs>
          <w:tab w:val="left" w:pos="840"/>
        </w:tabs>
        <w:kinsoku w:val="0"/>
        <w:overflowPunct w:val="0"/>
        <w:autoSpaceDE w:val="0"/>
        <w:autoSpaceDN w:val="0"/>
        <w:adjustRightInd w:val="0"/>
        <w:spacing w:before="80"/>
        <w:contextualSpacing w:val="0"/>
        <w:rPr>
          <w:color w:val="000000"/>
        </w:rPr>
      </w:pPr>
      <w:r w:rsidRPr="002925B2">
        <w:rPr>
          <w:color w:val="010202"/>
        </w:rPr>
        <w:t>The</w:t>
      </w:r>
      <w:r w:rsidRPr="002925B2">
        <w:rPr>
          <w:color w:val="010202"/>
          <w:spacing w:val="-2"/>
        </w:rPr>
        <w:t xml:space="preserve"> </w:t>
      </w:r>
      <w:r w:rsidRPr="002925B2">
        <w:rPr>
          <w:color w:val="010202"/>
        </w:rPr>
        <w:t>teacher/sponsor</w:t>
      </w:r>
      <w:r w:rsidRPr="002925B2">
        <w:rPr>
          <w:color w:val="010202"/>
          <w:spacing w:val="-1"/>
        </w:rPr>
        <w:t xml:space="preserve"> </w:t>
      </w:r>
      <w:r w:rsidRPr="002925B2">
        <w:rPr>
          <w:color w:val="010202"/>
        </w:rPr>
        <w:t>must</w:t>
      </w:r>
      <w:r w:rsidRPr="002925B2">
        <w:rPr>
          <w:color w:val="010202"/>
          <w:spacing w:val="-2"/>
        </w:rPr>
        <w:t xml:space="preserve"> </w:t>
      </w:r>
      <w:r w:rsidRPr="002925B2">
        <w:rPr>
          <w:color w:val="010202"/>
        </w:rPr>
        <w:t>retain</w:t>
      </w:r>
      <w:r w:rsidRPr="002925B2">
        <w:rPr>
          <w:color w:val="010202"/>
          <w:spacing w:val="-2"/>
        </w:rPr>
        <w:t xml:space="preserve"> </w:t>
      </w:r>
      <w:r w:rsidRPr="002925B2">
        <w:rPr>
          <w:color w:val="010202"/>
        </w:rPr>
        <w:t>copies</w:t>
      </w:r>
      <w:r w:rsidRPr="002925B2">
        <w:rPr>
          <w:color w:val="010202"/>
          <w:spacing w:val="-1"/>
        </w:rPr>
        <w:t xml:space="preserve"> </w:t>
      </w:r>
      <w:r w:rsidRPr="002925B2">
        <w:rPr>
          <w:color w:val="010202"/>
        </w:rPr>
        <w:t>of</w:t>
      </w:r>
      <w:r w:rsidRPr="002925B2">
        <w:rPr>
          <w:color w:val="010202"/>
          <w:spacing w:val="-1"/>
        </w:rPr>
        <w:t xml:space="preserve"> </w:t>
      </w:r>
      <w:r w:rsidRPr="002925B2">
        <w:rPr>
          <w:color w:val="010202"/>
        </w:rPr>
        <w:t>the</w:t>
      </w:r>
      <w:r w:rsidRPr="002925B2">
        <w:rPr>
          <w:color w:val="010202"/>
          <w:spacing w:val="-2"/>
        </w:rPr>
        <w:t xml:space="preserve"> </w:t>
      </w:r>
      <w:r w:rsidRPr="002925B2">
        <w:rPr>
          <w:color w:val="010202"/>
        </w:rPr>
        <w:t>student’s authorization</w:t>
      </w:r>
      <w:r w:rsidRPr="002925B2">
        <w:rPr>
          <w:color w:val="010202"/>
          <w:spacing w:val="-1"/>
        </w:rPr>
        <w:t xml:space="preserve"> </w:t>
      </w:r>
      <w:r w:rsidRPr="002925B2">
        <w:rPr>
          <w:color w:val="010202"/>
        </w:rPr>
        <w:t>forms</w:t>
      </w:r>
      <w:r w:rsidRPr="002925B2">
        <w:rPr>
          <w:color w:val="010202"/>
          <w:spacing w:val="-3"/>
        </w:rPr>
        <w:t xml:space="preserve"> </w:t>
      </w:r>
      <w:r w:rsidRPr="002925B2">
        <w:rPr>
          <w:color w:val="010202"/>
        </w:rPr>
        <w:t>with</w:t>
      </w:r>
      <w:r w:rsidRPr="002925B2">
        <w:rPr>
          <w:color w:val="010202"/>
          <w:spacing w:val="-2"/>
        </w:rPr>
        <w:t xml:space="preserve"> </w:t>
      </w:r>
      <w:r w:rsidRPr="002925B2">
        <w:rPr>
          <w:color w:val="010202"/>
        </w:rPr>
        <w:t>the</w:t>
      </w:r>
    </w:p>
    <w:p w14:paraId="69875636" w14:textId="02C71098" w:rsidR="00B76640" w:rsidRPr="002925B2" w:rsidRDefault="00B76640" w:rsidP="00B76640">
      <w:pPr>
        <w:pStyle w:val="BodyText"/>
        <w:kinsoku w:val="0"/>
        <w:overflowPunct w:val="0"/>
        <w:spacing w:before="1"/>
        <w:ind w:left="810"/>
        <w:rPr>
          <w:color w:val="010202"/>
        </w:rPr>
      </w:pPr>
      <w:r w:rsidRPr="002925B2">
        <w:rPr>
          <w:color w:val="010202"/>
        </w:rPr>
        <w:t xml:space="preserve"> emergency</w:t>
      </w:r>
      <w:r w:rsidRPr="002925B2">
        <w:rPr>
          <w:color w:val="010202"/>
          <w:spacing w:val="-1"/>
        </w:rPr>
        <w:t xml:space="preserve"> </w:t>
      </w:r>
      <w:r w:rsidRPr="002925B2">
        <w:rPr>
          <w:color w:val="010202"/>
        </w:rPr>
        <w:t>contact</w:t>
      </w:r>
      <w:r w:rsidRPr="002925B2">
        <w:rPr>
          <w:color w:val="010202"/>
          <w:spacing w:val="-2"/>
        </w:rPr>
        <w:t xml:space="preserve"> </w:t>
      </w:r>
      <w:r w:rsidRPr="002925B2">
        <w:rPr>
          <w:color w:val="010202"/>
        </w:rPr>
        <w:t>information</w:t>
      </w:r>
      <w:r w:rsidRPr="002925B2">
        <w:rPr>
          <w:color w:val="010202"/>
          <w:spacing w:val="-2"/>
        </w:rPr>
        <w:t xml:space="preserve"> </w:t>
      </w:r>
      <w:r w:rsidRPr="002925B2">
        <w:rPr>
          <w:color w:val="010202"/>
        </w:rPr>
        <w:t>to</w:t>
      </w:r>
      <w:r w:rsidRPr="002925B2">
        <w:rPr>
          <w:color w:val="010202"/>
          <w:spacing w:val="-1"/>
        </w:rPr>
        <w:t xml:space="preserve"> </w:t>
      </w:r>
      <w:r w:rsidRPr="002925B2">
        <w:rPr>
          <w:color w:val="010202"/>
        </w:rPr>
        <w:t>take</w:t>
      </w:r>
      <w:r w:rsidRPr="002925B2">
        <w:rPr>
          <w:color w:val="010202"/>
          <w:spacing w:val="-3"/>
        </w:rPr>
        <w:t xml:space="preserve"> </w:t>
      </w:r>
      <w:r w:rsidRPr="002925B2">
        <w:rPr>
          <w:color w:val="010202"/>
        </w:rPr>
        <w:t>on</w:t>
      </w:r>
      <w:r w:rsidRPr="002925B2">
        <w:rPr>
          <w:color w:val="010202"/>
          <w:spacing w:val="-2"/>
        </w:rPr>
        <w:t xml:space="preserve"> </w:t>
      </w:r>
      <w:r w:rsidRPr="002925B2">
        <w:rPr>
          <w:color w:val="010202"/>
        </w:rPr>
        <w:t>the</w:t>
      </w:r>
      <w:r w:rsidRPr="002925B2">
        <w:rPr>
          <w:color w:val="010202"/>
          <w:spacing w:val="-2"/>
        </w:rPr>
        <w:t xml:space="preserve"> </w:t>
      </w:r>
      <w:r w:rsidRPr="002925B2">
        <w:rPr>
          <w:color w:val="010202"/>
        </w:rPr>
        <w:t>field</w:t>
      </w:r>
      <w:r w:rsidRPr="002925B2">
        <w:rPr>
          <w:color w:val="010202"/>
          <w:spacing w:val="-3"/>
        </w:rPr>
        <w:t xml:space="preserve"> </w:t>
      </w:r>
      <w:r w:rsidRPr="002925B2">
        <w:rPr>
          <w:color w:val="010202"/>
        </w:rPr>
        <w:t>trip.</w:t>
      </w:r>
    </w:p>
    <w:p w14:paraId="29D457F5" w14:textId="77777777" w:rsidR="001B244D" w:rsidRPr="00BC6D83" w:rsidRDefault="001B244D" w:rsidP="001B244D">
      <w:pPr>
        <w:pStyle w:val="BodyText"/>
        <w:kinsoku w:val="0"/>
        <w:overflowPunct w:val="0"/>
        <w:spacing w:before="1"/>
        <w:rPr>
          <w:color w:val="010202"/>
          <w:highlight w:val="cyan"/>
        </w:rPr>
      </w:pPr>
    </w:p>
    <w:p w14:paraId="6E70BF85" w14:textId="47DD38E6" w:rsidR="00241960" w:rsidRPr="002925B2" w:rsidRDefault="00241960" w:rsidP="00995162">
      <w:pPr>
        <w:pStyle w:val="ListParagraph"/>
        <w:widowControl w:val="0"/>
        <w:numPr>
          <w:ilvl w:val="0"/>
          <w:numId w:val="89"/>
        </w:numPr>
        <w:tabs>
          <w:tab w:val="left" w:pos="840"/>
        </w:tabs>
        <w:kinsoku w:val="0"/>
        <w:overflowPunct w:val="0"/>
        <w:autoSpaceDE w:val="0"/>
        <w:autoSpaceDN w:val="0"/>
        <w:adjustRightInd w:val="0"/>
        <w:spacing w:before="79"/>
        <w:ind w:right="302"/>
        <w:contextualSpacing w:val="0"/>
        <w:rPr>
          <w:color w:val="000000"/>
        </w:rPr>
      </w:pPr>
      <w:r w:rsidRPr="002925B2">
        <w:rPr>
          <w:color w:val="010202"/>
        </w:rPr>
        <w:t xml:space="preserve">The Charter Bus Company must be on the School Board of Broward County’s approved </w:t>
      </w:r>
      <w:r w:rsidR="000F6DBF" w:rsidRPr="002925B2">
        <w:rPr>
          <w:color w:val="010202"/>
        </w:rPr>
        <w:t>vendor list</w:t>
      </w:r>
      <w:r w:rsidRPr="002925B2">
        <w:rPr>
          <w:color w:val="010202"/>
        </w:rPr>
        <w:t xml:space="preserve">. </w:t>
      </w:r>
      <w:r w:rsidRPr="002925B2">
        <w:rPr>
          <w:b/>
          <w:bCs/>
          <w:color w:val="010202"/>
        </w:rPr>
        <w:t>Special Note</w:t>
      </w:r>
      <w:r w:rsidRPr="002925B2">
        <w:rPr>
          <w:color w:val="010202"/>
        </w:rPr>
        <w:t>: This list is continuously changing; please go online to verify the company’s</w:t>
      </w:r>
      <w:r w:rsidRPr="002925B2">
        <w:rPr>
          <w:color w:val="010202"/>
          <w:spacing w:val="1"/>
        </w:rPr>
        <w:t xml:space="preserve"> </w:t>
      </w:r>
      <w:proofErr w:type="gramStart"/>
      <w:r w:rsidRPr="002925B2">
        <w:rPr>
          <w:color w:val="010202"/>
        </w:rPr>
        <w:t>current</w:t>
      </w:r>
      <w:r w:rsidRPr="002925B2">
        <w:rPr>
          <w:color w:val="010202"/>
          <w:spacing w:val="-2"/>
        </w:rPr>
        <w:t xml:space="preserve"> </w:t>
      </w:r>
      <w:r w:rsidRPr="002925B2">
        <w:rPr>
          <w:color w:val="010202"/>
        </w:rPr>
        <w:t>status</w:t>
      </w:r>
      <w:proofErr w:type="gramEnd"/>
      <w:r w:rsidRPr="002925B2">
        <w:rPr>
          <w:color w:val="010202"/>
        </w:rPr>
        <w:t xml:space="preserve"> at</w:t>
      </w:r>
      <w:r w:rsidRPr="002925B2">
        <w:rPr>
          <w:color w:val="010202"/>
          <w:spacing w:val="-1"/>
        </w:rPr>
        <w:t xml:space="preserve"> </w:t>
      </w:r>
      <w:r w:rsidRPr="002925B2">
        <w:rPr>
          <w:color w:val="010202"/>
        </w:rPr>
        <w:t>the</w:t>
      </w:r>
      <w:r w:rsidRPr="002925B2">
        <w:rPr>
          <w:color w:val="010202"/>
          <w:spacing w:val="-1"/>
        </w:rPr>
        <w:t xml:space="preserve"> </w:t>
      </w:r>
      <w:r w:rsidRPr="002925B2">
        <w:rPr>
          <w:color w:val="010202"/>
        </w:rPr>
        <w:t>District</w:t>
      </w:r>
      <w:r w:rsidRPr="002925B2">
        <w:rPr>
          <w:color w:val="010202"/>
          <w:spacing w:val="-1"/>
        </w:rPr>
        <w:t xml:space="preserve"> </w:t>
      </w:r>
      <w:r w:rsidRPr="002925B2">
        <w:rPr>
          <w:color w:val="010202"/>
        </w:rPr>
        <w:t>Web</w:t>
      </w:r>
      <w:r w:rsidRPr="002925B2">
        <w:rPr>
          <w:color w:val="010202"/>
          <w:spacing w:val="-1"/>
        </w:rPr>
        <w:t xml:space="preserve"> </w:t>
      </w:r>
      <w:r w:rsidRPr="002925B2">
        <w:rPr>
          <w:color w:val="010202"/>
        </w:rPr>
        <w:t>site.</w:t>
      </w:r>
    </w:p>
    <w:p w14:paraId="0B692DCD" w14:textId="11CE4AD7" w:rsidR="000B442C" w:rsidRPr="002925B2" w:rsidRDefault="000B442C" w:rsidP="00995162">
      <w:pPr>
        <w:pStyle w:val="ListParagraph"/>
        <w:widowControl w:val="0"/>
        <w:numPr>
          <w:ilvl w:val="0"/>
          <w:numId w:val="89"/>
        </w:numPr>
        <w:tabs>
          <w:tab w:val="left" w:pos="840"/>
        </w:tabs>
        <w:kinsoku w:val="0"/>
        <w:overflowPunct w:val="0"/>
        <w:autoSpaceDE w:val="0"/>
        <w:autoSpaceDN w:val="0"/>
        <w:adjustRightInd w:val="0"/>
        <w:spacing w:before="82"/>
        <w:ind w:right="143"/>
        <w:contextualSpacing w:val="0"/>
        <w:rPr>
          <w:color w:val="010202"/>
        </w:rPr>
      </w:pPr>
      <w:proofErr w:type="spellStart"/>
      <w:r w:rsidRPr="002925B2">
        <w:rPr>
          <w:color w:val="010202"/>
        </w:rPr>
        <w:t>lf</w:t>
      </w:r>
      <w:proofErr w:type="spellEnd"/>
      <w:r w:rsidRPr="002925B2">
        <w:rPr>
          <w:color w:val="010202"/>
        </w:rPr>
        <w:t xml:space="preserve"> your students are attending a field trip involving competition, fill out the necessary paperwork</w:t>
      </w:r>
      <w:r w:rsidRPr="002925B2">
        <w:rPr>
          <w:color w:val="010202"/>
          <w:spacing w:val="-58"/>
        </w:rPr>
        <w:t xml:space="preserve"> </w:t>
      </w:r>
      <w:r w:rsidR="000948F7">
        <w:rPr>
          <w:color w:val="010202"/>
          <w:spacing w:val="-58"/>
        </w:rPr>
        <w:t xml:space="preserve">       </w:t>
      </w:r>
      <w:r w:rsidR="000948F7">
        <w:rPr>
          <w:color w:val="010202"/>
        </w:rPr>
        <w:t xml:space="preserve"> for</w:t>
      </w:r>
      <w:r w:rsidRPr="002925B2">
        <w:rPr>
          <w:color w:val="010202"/>
        </w:rPr>
        <w:t xml:space="preserve"> the next level of competition prior to leaving for the initial event.</w:t>
      </w:r>
      <w:r w:rsidRPr="002925B2">
        <w:rPr>
          <w:color w:val="010202"/>
          <w:spacing w:val="1"/>
        </w:rPr>
        <w:t xml:space="preserve"> </w:t>
      </w:r>
      <w:r w:rsidRPr="002925B2">
        <w:rPr>
          <w:color w:val="010202"/>
        </w:rPr>
        <w:t>The window for paperwork</w:t>
      </w:r>
      <w:r w:rsidRPr="002925B2">
        <w:rPr>
          <w:color w:val="010202"/>
          <w:spacing w:val="-59"/>
        </w:rPr>
        <w:t xml:space="preserve"> </w:t>
      </w:r>
      <w:r w:rsidR="000948F7">
        <w:rPr>
          <w:color w:val="010202"/>
          <w:spacing w:val="-59"/>
        </w:rPr>
        <w:t xml:space="preserve">      </w:t>
      </w:r>
      <w:r w:rsidR="000948F7">
        <w:rPr>
          <w:color w:val="010202"/>
        </w:rPr>
        <w:t xml:space="preserve"> may</w:t>
      </w:r>
      <w:r w:rsidRPr="002925B2">
        <w:rPr>
          <w:color w:val="010202"/>
        </w:rPr>
        <w:t xml:space="preserve"> be shortened for students who place into future events.</w:t>
      </w:r>
      <w:r w:rsidRPr="002925B2">
        <w:rPr>
          <w:color w:val="010202"/>
          <w:spacing w:val="1"/>
        </w:rPr>
        <w:t xml:space="preserve"> </w:t>
      </w:r>
      <w:r w:rsidRPr="002925B2">
        <w:rPr>
          <w:color w:val="010202"/>
        </w:rPr>
        <w:t>Student forms can then be</w:t>
      </w:r>
      <w:r w:rsidRPr="002925B2">
        <w:rPr>
          <w:color w:val="010202"/>
          <w:spacing w:val="1"/>
        </w:rPr>
        <w:t xml:space="preserve"> </w:t>
      </w:r>
      <w:r w:rsidRPr="002925B2">
        <w:rPr>
          <w:color w:val="010202"/>
        </w:rPr>
        <w:t>completed for approval by the administrator in the required time, according to School Board</w:t>
      </w:r>
      <w:r w:rsidRPr="002925B2">
        <w:rPr>
          <w:color w:val="010202"/>
          <w:spacing w:val="1"/>
        </w:rPr>
        <w:t xml:space="preserve"> </w:t>
      </w:r>
      <w:r w:rsidRPr="002925B2">
        <w:rPr>
          <w:color w:val="010202"/>
        </w:rPr>
        <w:t>Policy 6303.</w:t>
      </w:r>
    </w:p>
    <w:p w14:paraId="2CF81F2B" w14:textId="3E0CD515" w:rsidR="00E32884" w:rsidRDefault="00E32884" w:rsidP="000B442C">
      <w:pPr>
        <w:pStyle w:val="BodyText"/>
        <w:kinsoku w:val="0"/>
        <w:overflowPunct w:val="0"/>
        <w:spacing w:before="122"/>
        <w:ind w:left="839" w:right="394"/>
        <w:rPr>
          <w:color w:val="010202"/>
        </w:rPr>
      </w:pPr>
    </w:p>
    <w:p w14:paraId="6D19A1E2" w14:textId="77777777" w:rsidR="000B75A3" w:rsidRDefault="000B75A3" w:rsidP="000B75A3">
      <w:pPr>
        <w:pStyle w:val="BodyText"/>
        <w:kinsoku w:val="0"/>
        <w:overflowPunct w:val="0"/>
        <w:spacing w:before="53"/>
        <w:ind w:left="114"/>
        <w:jc w:val="both"/>
        <w:rPr>
          <w:b/>
          <w:bCs/>
          <w:sz w:val="19"/>
          <w:szCs w:val="19"/>
        </w:rPr>
      </w:pPr>
      <w:r>
        <w:rPr>
          <w:b/>
          <w:bCs/>
          <w:sz w:val="24"/>
          <w:szCs w:val="24"/>
        </w:rPr>
        <w:t>C</w:t>
      </w:r>
      <w:r>
        <w:rPr>
          <w:b/>
          <w:bCs/>
          <w:sz w:val="19"/>
          <w:szCs w:val="19"/>
        </w:rPr>
        <w:t>HAPERONE</w:t>
      </w:r>
      <w:r>
        <w:rPr>
          <w:b/>
          <w:bCs/>
          <w:spacing w:val="-7"/>
          <w:sz w:val="19"/>
          <w:szCs w:val="19"/>
        </w:rPr>
        <w:t xml:space="preserve"> </w:t>
      </w:r>
      <w:r>
        <w:rPr>
          <w:b/>
          <w:bCs/>
          <w:sz w:val="24"/>
          <w:szCs w:val="24"/>
        </w:rPr>
        <w:t>R</w:t>
      </w:r>
      <w:r>
        <w:rPr>
          <w:b/>
          <w:bCs/>
          <w:sz w:val="19"/>
          <w:szCs w:val="19"/>
        </w:rPr>
        <w:t>EQUIREMENTS</w:t>
      </w:r>
    </w:p>
    <w:p w14:paraId="0B644979" w14:textId="0D0CDCE0" w:rsidR="000B75A3" w:rsidRDefault="000B75A3" w:rsidP="000B75A3">
      <w:pPr>
        <w:pStyle w:val="BodyText"/>
        <w:kinsoku w:val="0"/>
        <w:overflowPunct w:val="0"/>
        <w:spacing w:before="60"/>
        <w:ind w:left="114" w:right="523"/>
        <w:jc w:val="both"/>
        <w:rPr>
          <w:color w:val="010202"/>
        </w:rPr>
      </w:pPr>
      <w:r>
        <w:rPr>
          <w:b/>
          <w:bCs/>
          <w:color w:val="010202"/>
        </w:rPr>
        <w:t xml:space="preserve">PLEASE NOTE: </w:t>
      </w:r>
      <w:r>
        <w:rPr>
          <w:color w:val="010202"/>
        </w:rPr>
        <w:t xml:space="preserve">According to the Jessica Lunsford Act, any volunteer chaperone and bus driver </w:t>
      </w:r>
      <w:r w:rsidR="00FC19BA">
        <w:rPr>
          <w:color w:val="010202"/>
        </w:rPr>
        <w:t>must have</w:t>
      </w:r>
      <w:r>
        <w:rPr>
          <w:color w:val="010202"/>
          <w:spacing w:val="-1"/>
        </w:rPr>
        <w:t xml:space="preserve"> </w:t>
      </w:r>
      <w:r>
        <w:rPr>
          <w:color w:val="010202"/>
        </w:rPr>
        <w:t>an approved</w:t>
      </w:r>
      <w:r>
        <w:rPr>
          <w:color w:val="010202"/>
          <w:spacing w:val="-2"/>
        </w:rPr>
        <w:t xml:space="preserve"> </w:t>
      </w:r>
      <w:r>
        <w:rPr>
          <w:color w:val="010202"/>
        </w:rPr>
        <w:t>Level</w:t>
      </w:r>
      <w:r>
        <w:rPr>
          <w:color w:val="010202"/>
          <w:spacing w:val="-4"/>
        </w:rPr>
        <w:t xml:space="preserve"> </w:t>
      </w:r>
      <w:r>
        <w:rPr>
          <w:color w:val="010202"/>
        </w:rPr>
        <w:t>1 or</w:t>
      </w:r>
      <w:r>
        <w:rPr>
          <w:color w:val="010202"/>
          <w:spacing w:val="-1"/>
        </w:rPr>
        <w:t xml:space="preserve"> </w:t>
      </w:r>
      <w:r>
        <w:rPr>
          <w:color w:val="010202"/>
        </w:rPr>
        <w:t>Level</w:t>
      </w:r>
      <w:r>
        <w:rPr>
          <w:color w:val="010202"/>
          <w:spacing w:val="-1"/>
        </w:rPr>
        <w:t xml:space="preserve"> </w:t>
      </w:r>
      <w:r>
        <w:rPr>
          <w:color w:val="010202"/>
        </w:rPr>
        <w:t>2</w:t>
      </w:r>
      <w:r>
        <w:rPr>
          <w:color w:val="010202"/>
          <w:spacing w:val="-3"/>
        </w:rPr>
        <w:t xml:space="preserve"> </w:t>
      </w:r>
      <w:r>
        <w:rPr>
          <w:color w:val="010202"/>
        </w:rPr>
        <w:t>clearance</w:t>
      </w:r>
      <w:r>
        <w:rPr>
          <w:color w:val="010202"/>
          <w:spacing w:val="-1"/>
        </w:rPr>
        <w:t xml:space="preserve"> </w:t>
      </w:r>
      <w:r>
        <w:rPr>
          <w:color w:val="010202"/>
        </w:rPr>
        <w:t>prior to the</w:t>
      </w:r>
      <w:r>
        <w:rPr>
          <w:color w:val="010202"/>
          <w:spacing w:val="-1"/>
        </w:rPr>
        <w:t xml:space="preserve"> </w:t>
      </w:r>
      <w:r>
        <w:rPr>
          <w:color w:val="010202"/>
        </w:rPr>
        <w:t>trip.</w:t>
      </w:r>
    </w:p>
    <w:p w14:paraId="48DF4399" w14:textId="23E0DD14" w:rsidR="0046455F" w:rsidRPr="0046455F" w:rsidRDefault="000F6DBF" w:rsidP="000F6DBF">
      <w:pPr>
        <w:pStyle w:val="BodyText"/>
        <w:kinsoku w:val="0"/>
        <w:overflowPunct w:val="0"/>
        <w:spacing w:before="69"/>
        <w:ind w:left="114" w:right="450"/>
        <w:jc w:val="both"/>
        <w:rPr>
          <w:color w:val="010202"/>
        </w:rPr>
      </w:pPr>
      <w:r>
        <w:rPr>
          <w:color w:val="010202"/>
        </w:rPr>
        <w:t xml:space="preserve">Chaperone coverage varies depending on the type of trip, location, </w:t>
      </w:r>
      <w:proofErr w:type="gramStart"/>
      <w:r>
        <w:rPr>
          <w:color w:val="010202"/>
        </w:rPr>
        <w:t>duration</w:t>
      </w:r>
      <w:proofErr w:type="gramEnd"/>
      <w:r>
        <w:rPr>
          <w:color w:val="010202"/>
        </w:rPr>
        <w:t xml:space="preserve"> and number of students</w:t>
      </w:r>
      <w:r w:rsidR="00FC19BA">
        <w:rPr>
          <w:color w:val="010202"/>
        </w:rPr>
        <w:t>.  See District Policy 6303 for the needs of your individual trip.  SBBC personnel must complete a TDA and Chaperone Guidelines &amp; Responsibilities Form PRIOR to the field trip.</w:t>
      </w:r>
    </w:p>
    <w:p w14:paraId="45C11721" w14:textId="77777777" w:rsidR="003F10D0" w:rsidRPr="000C2BBF" w:rsidRDefault="003F10D0" w:rsidP="000B75A3">
      <w:pPr>
        <w:widowControl w:val="0"/>
        <w:autoSpaceDE w:val="0"/>
        <w:autoSpaceDN w:val="0"/>
        <w:adjustRightInd w:val="0"/>
        <w:ind w:left="0"/>
        <w:rPr>
          <w:rFonts w:cs="Arial"/>
          <w:color w:val="010202"/>
          <w:sz w:val="16"/>
          <w:szCs w:val="16"/>
        </w:rPr>
      </w:pPr>
    </w:p>
    <w:p w14:paraId="1BA1251B" w14:textId="77777777" w:rsidR="001939A3" w:rsidRPr="000A5CBF" w:rsidRDefault="00BB1EEC" w:rsidP="00D3246B">
      <w:pPr>
        <w:pStyle w:val="Heading2"/>
        <w:rPr>
          <w:rFonts w:ascii="Calibri" w:hAnsi="Calibri" w:cs="Calibri"/>
        </w:rPr>
      </w:pPr>
      <w:bookmarkStart w:id="114" w:name="_Toc110345247"/>
      <w:r w:rsidRPr="000A5CBF">
        <w:t>IDENTIFICATION BADGES</w:t>
      </w:r>
      <w:bookmarkEnd w:id="114"/>
    </w:p>
    <w:p w14:paraId="101947AA" w14:textId="4B27ACA0" w:rsidR="001939A3" w:rsidRDefault="001939A3" w:rsidP="001939A3">
      <w:pPr>
        <w:widowControl w:val="0"/>
        <w:autoSpaceDE w:val="0"/>
        <w:autoSpaceDN w:val="0"/>
        <w:adjustRightInd w:val="0"/>
        <w:spacing w:before="120"/>
        <w:ind w:left="20"/>
        <w:rPr>
          <w:rFonts w:cs="Arial"/>
          <w:color w:val="010202"/>
          <w:szCs w:val="20"/>
        </w:rPr>
      </w:pPr>
      <w:r w:rsidRPr="000A5CBF">
        <w:rPr>
          <w:rFonts w:cs="Arial"/>
          <w:color w:val="010202"/>
          <w:szCs w:val="20"/>
        </w:rPr>
        <w:t xml:space="preserve">Identification badges are issued annually to all </w:t>
      </w:r>
      <w:r>
        <w:rPr>
          <w:rFonts w:cs="Arial"/>
          <w:color w:val="010202"/>
          <w:szCs w:val="20"/>
        </w:rPr>
        <w:t>Atlantic</w:t>
      </w:r>
      <w:r w:rsidRPr="000A5CBF">
        <w:rPr>
          <w:rFonts w:cs="Arial"/>
          <w:color w:val="010202"/>
          <w:szCs w:val="20"/>
        </w:rPr>
        <w:t xml:space="preserve"> Technical College students</w:t>
      </w:r>
      <w:r w:rsidR="00693764">
        <w:rPr>
          <w:rFonts w:cs="Arial"/>
          <w:color w:val="010202"/>
          <w:szCs w:val="20"/>
        </w:rPr>
        <w:t xml:space="preserve">, </w:t>
      </w:r>
      <w:proofErr w:type="gramStart"/>
      <w:r w:rsidR="00693764">
        <w:rPr>
          <w:rFonts w:cs="Arial"/>
          <w:color w:val="010202"/>
          <w:szCs w:val="20"/>
        </w:rPr>
        <w:t>faculty</w:t>
      </w:r>
      <w:proofErr w:type="gramEnd"/>
      <w:r w:rsidR="00693764">
        <w:rPr>
          <w:rFonts w:cs="Arial"/>
          <w:color w:val="010202"/>
          <w:szCs w:val="20"/>
        </w:rPr>
        <w:t xml:space="preserve"> and staff</w:t>
      </w:r>
      <w:r w:rsidRPr="000A5CBF">
        <w:rPr>
          <w:rFonts w:cs="Arial"/>
          <w:color w:val="010202"/>
          <w:szCs w:val="20"/>
        </w:rPr>
        <w:t xml:space="preserve">. </w:t>
      </w:r>
      <w:r>
        <w:rPr>
          <w:rFonts w:cs="Arial"/>
          <w:color w:val="010202"/>
          <w:szCs w:val="20"/>
        </w:rPr>
        <w:t xml:space="preserve"> </w:t>
      </w:r>
      <w:r w:rsidR="000948F7">
        <w:rPr>
          <w:rFonts w:cs="Arial"/>
          <w:color w:val="010202"/>
          <w:szCs w:val="20"/>
        </w:rPr>
        <w:t>Everyone is</w:t>
      </w:r>
      <w:r w:rsidRPr="000A5CBF">
        <w:rPr>
          <w:rFonts w:cs="Arial"/>
          <w:color w:val="010202"/>
          <w:szCs w:val="20"/>
        </w:rPr>
        <w:t xml:space="preserve"> required to </w:t>
      </w:r>
      <w:proofErr w:type="gramStart"/>
      <w:r w:rsidRPr="000A5CBF">
        <w:rPr>
          <w:rFonts w:cs="Arial"/>
          <w:color w:val="010202"/>
          <w:szCs w:val="20"/>
        </w:rPr>
        <w:t>wear their I.D. badges on campus at all times</w:t>
      </w:r>
      <w:proofErr w:type="gramEnd"/>
      <w:r w:rsidRPr="000A5CBF">
        <w:rPr>
          <w:rFonts w:cs="Arial"/>
          <w:color w:val="010202"/>
          <w:szCs w:val="20"/>
        </w:rPr>
        <w:t xml:space="preserve">. </w:t>
      </w:r>
      <w:r>
        <w:rPr>
          <w:rFonts w:cs="Arial"/>
          <w:color w:val="010202"/>
          <w:szCs w:val="20"/>
        </w:rPr>
        <w:t xml:space="preserve"> </w:t>
      </w:r>
      <w:r w:rsidRPr="000A5CBF">
        <w:rPr>
          <w:rFonts w:cs="Arial"/>
          <w:color w:val="010202"/>
          <w:szCs w:val="20"/>
        </w:rPr>
        <w:t xml:space="preserve">The Student Activity Fee covers the cost of the </w:t>
      </w:r>
      <w:proofErr w:type="gramStart"/>
      <w:r w:rsidRPr="000A5CBF">
        <w:rPr>
          <w:rFonts w:cs="Arial"/>
          <w:color w:val="010202"/>
          <w:szCs w:val="20"/>
        </w:rPr>
        <w:t>badge,</w:t>
      </w:r>
      <w:proofErr w:type="gramEnd"/>
      <w:r w:rsidRPr="000A5CBF">
        <w:rPr>
          <w:rFonts w:cs="Arial"/>
          <w:color w:val="010202"/>
          <w:szCs w:val="20"/>
        </w:rPr>
        <w:t xml:space="preserve"> however</w:t>
      </w:r>
      <w:r w:rsidRPr="000A5CBF">
        <w:rPr>
          <w:rFonts w:ascii="Calibri" w:hAnsi="Calibri" w:cs="Calibri"/>
          <w:color w:val="010202"/>
          <w:szCs w:val="20"/>
        </w:rPr>
        <w:t>,</w:t>
      </w:r>
      <w:r w:rsidRPr="000A5CBF">
        <w:rPr>
          <w:rFonts w:cs="Arial"/>
          <w:color w:val="010202"/>
          <w:szCs w:val="20"/>
        </w:rPr>
        <w:t xml:space="preserve"> an additional fee will be charged for a replacement badge</w:t>
      </w:r>
      <w:r w:rsidR="000948F7">
        <w:rPr>
          <w:rFonts w:cs="Arial"/>
          <w:color w:val="010202"/>
          <w:szCs w:val="20"/>
        </w:rPr>
        <w:t xml:space="preserve"> for all students</w:t>
      </w:r>
      <w:r w:rsidRPr="000A5CBF">
        <w:rPr>
          <w:rFonts w:cs="Arial"/>
          <w:color w:val="010202"/>
          <w:szCs w:val="20"/>
        </w:rPr>
        <w:t>.</w:t>
      </w:r>
    </w:p>
    <w:p w14:paraId="34DF09D8" w14:textId="77777777" w:rsidR="001939A3" w:rsidRPr="000C2BBF" w:rsidRDefault="001939A3" w:rsidP="000C2BBF">
      <w:pPr>
        <w:rPr>
          <w:rFonts w:cs="Arial"/>
          <w:color w:val="010202"/>
          <w:sz w:val="16"/>
          <w:szCs w:val="16"/>
        </w:rPr>
      </w:pPr>
    </w:p>
    <w:p w14:paraId="6B896913" w14:textId="77777777" w:rsidR="003F10D0" w:rsidRPr="000A5CBF" w:rsidRDefault="003F10D0" w:rsidP="004E7F01">
      <w:pPr>
        <w:pStyle w:val="Heading3"/>
        <w:rPr>
          <w:rFonts w:ascii="Calibri" w:hAnsi="Calibri" w:cs="Calibri"/>
        </w:rPr>
      </w:pPr>
      <w:bookmarkStart w:id="115" w:name="_Toc110345248"/>
      <w:r w:rsidRPr="000A5CBF">
        <w:t>Records Review</w:t>
      </w:r>
      <w:bookmarkEnd w:id="115"/>
    </w:p>
    <w:p w14:paraId="5F854A6D" w14:textId="474DE0B6" w:rsidR="007D0368" w:rsidRPr="00797DD0" w:rsidRDefault="007D0368" w:rsidP="007732C7">
      <w:pPr>
        <w:ind w:left="20" w:right="-11"/>
        <w:rPr>
          <w:rFonts w:eastAsia="Gill Sans MT" w:cs="Arial"/>
          <w:color w:val="auto"/>
          <w:szCs w:val="20"/>
        </w:rPr>
      </w:pPr>
      <w:r w:rsidRPr="00797DD0">
        <w:rPr>
          <w:rFonts w:eastAsia="Gill Sans MT" w:cs="Arial"/>
          <w:color w:val="auto"/>
          <w:szCs w:val="20"/>
        </w:rPr>
        <w:t>The</w:t>
      </w:r>
      <w:r w:rsidRPr="00797DD0">
        <w:rPr>
          <w:rFonts w:eastAsia="Times New Roman" w:cs="Arial"/>
          <w:color w:val="auto"/>
          <w:spacing w:val="-3"/>
          <w:szCs w:val="20"/>
        </w:rPr>
        <w:t xml:space="preserve"> </w:t>
      </w:r>
      <w:r w:rsidRPr="00797DD0">
        <w:rPr>
          <w:rFonts w:eastAsia="Gill Sans MT" w:cs="Arial"/>
          <w:color w:val="auto"/>
          <w:szCs w:val="20"/>
        </w:rPr>
        <w:t>Fami</w:t>
      </w:r>
      <w:r w:rsidRPr="00797DD0">
        <w:rPr>
          <w:rFonts w:eastAsia="Gill Sans MT" w:cs="Arial"/>
          <w:color w:val="auto"/>
          <w:spacing w:val="-2"/>
          <w:szCs w:val="20"/>
        </w:rPr>
        <w:t>l</w:t>
      </w:r>
      <w:r w:rsidRPr="00797DD0">
        <w:rPr>
          <w:rFonts w:eastAsia="Gill Sans MT" w:cs="Arial"/>
          <w:color w:val="auto"/>
          <w:szCs w:val="20"/>
        </w:rPr>
        <w:t>y</w:t>
      </w:r>
      <w:r w:rsidRPr="00797DD0">
        <w:rPr>
          <w:rFonts w:eastAsia="Times New Roman" w:cs="Arial"/>
          <w:color w:val="auto"/>
          <w:spacing w:val="-4"/>
          <w:szCs w:val="20"/>
        </w:rPr>
        <w:t xml:space="preserve"> </w:t>
      </w:r>
      <w:r w:rsidRPr="00797DD0">
        <w:rPr>
          <w:rFonts w:eastAsia="Gill Sans MT" w:cs="Arial"/>
          <w:color w:val="auto"/>
          <w:szCs w:val="20"/>
        </w:rPr>
        <w:t>Educational</w:t>
      </w:r>
      <w:r w:rsidRPr="00797DD0">
        <w:rPr>
          <w:rFonts w:eastAsia="Times New Roman" w:cs="Arial"/>
          <w:color w:val="auto"/>
          <w:spacing w:val="-12"/>
          <w:szCs w:val="20"/>
        </w:rPr>
        <w:t xml:space="preserve"> </w:t>
      </w:r>
      <w:r w:rsidRPr="00797DD0">
        <w:rPr>
          <w:rFonts w:eastAsia="Gill Sans MT" w:cs="Arial"/>
          <w:color w:val="auto"/>
          <w:szCs w:val="20"/>
        </w:rPr>
        <w:t>Rights</w:t>
      </w:r>
      <w:r w:rsidRPr="00797DD0">
        <w:rPr>
          <w:rFonts w:eastAsia="Times New Roman" w:cs="Arial"/>
          <w:color w:val="auto"/>
          <w:spacing w:val="-7"/>
          <w:szCs w:val="20"/>
        </w:rPr>
        <w:t xml:space="preserve"> </w:t>
      </w:r>
      <w:r w:rsidRPr="00797DD0">
        <w:rPr>
          <w:rFonts w:eastAsia="Gill Sans MT" w:cs="Arial"/>
          <w:color w:val="auto"/>
          <w:szCs w:val="20"/>
        </w:rPr>
        <w:t>and</w:t>
      </w:r>
      <w:r w:rsidRPr="00797DD0">
        <w:rPr>
          <w:rFonts w:eastAsia="Times New Roman" w:cs="Arial"/>
          <w:color w:val="auto"/>
          <w:spacing w:val="-5"/>
          <w:szCs w:val="20"/>
        </w:rPr>
        <w:t xml:space="preserve"> </w:t>
      </w:r>
      <w:r w:rsidRPr="00797DD0">
        <w:rPr>
          <w:rFonts w:eastAsia="Gill Sans MT" w:cs="Arial"/>
          <w:color w:val="auto"/>
          <w:w w:val="99"/>
          <w:szCs w:val="20"/>
        </w:rPr>
        <w:t>Privacy</w:t>
      </w:r>
      <w:r w:rsidRPr="00797DD0">
        <w:rPr>
          <w:rFonts w:eastAsia="Times New Roman" w:cs="Arial"/>
          <w:color w:val="auto"/>
          <w:spacing w:val="-23"/>
          <w:szCs w:val="20"/>
        </w:rPr>
        <w:t xml:space="preserve"> </w:t>
      </w:r>
      <w:r w:rsidRPr="00797DD0">
        <w:rPr>
          <w:rFonts w:eastAsia="Gill Sans MT" w:cs="Arial"/>
          <w:color w:val="auto"/>
          <w:szCs w:val="20"/>
        </w:rPr>
        <w:t>Act</w:t>
      </w:r>
      <w:r w:rsidRPr="00797DD0">
        <w:rPr>
          <w:rFonts w:eastAsia="Times New Roman" w:cs="Arial"/>
          <w:color w:val="auto"/>
          <w:spacing w:val="-6"/>
          <w:szCs w:val="20"/>
        </w:rPr>
        <w:t xml:space="preserve"> </w:t>
      </w:r>
      <w:r w:rsidRPr="00797DD0">
        <w:rPr>
          <w:rFonts w:eastAsia="Gill Sans MT" w:cs="Arial"/>
          <w:color w:val="auto"/>
          <w:szCs w:val="20"/>
        </w:rPr>
        <w:t>is</w:t>
      </w:r>
      <w:r w:rsidRPr="00797DD0">
        <w:rPr>
          <w:rFonts w:eastAsia="Times New Roman" w:cs="Arial"/>
          <w:color w:val="auto"/>
          <w:spacing w:val="-3"/>
          <w:szCs w:val="20"/>
        </w:rPr>
        <w:t xml:space="preserve"> </w:t>
      </w:r>
      <w:r w:rsidRPr="00797DD0">
        <w:rPr>
          <w:rFonts w:eastAsia="Gill Sans MT" w:cs="Arial"/>
          <w:color w:val="auto"/>
          <w:szCs w:val="20"/>
        </w:rPr>
        <w:t>a</w:t>
      </w:r>
      <w:r w:rsidRPr="00797DD0">
        <w:rPr>
          <w:rFonts w:eastAsia="Times New Roman" w:cs="Arial"/>
          <w:color w:val="auto"/>
          <w:spacing w:val="-3"/>
          <w:szCs w:val="20"/>
        </w:rPr>
        <w:t xml:space="preserve"> </w:t>
      </w:r>
      <w:r w:rsidRPr="00797DD0">
        <w:rPr>
          <w:rFonts w:eastAsia="Gill Sans MT" w:cs="Arial"/>
          <w:color w:val="auto"/>
          <w:spacing w:val="-2"/>
          <w:szCs w:val="20"/>
        </w:rPr>
        <w:t>f</w:t>
      </w:r>
      <w:r w:rsidRPr="00797DD0">
        <w:rPr>
          <w:rFonts w:eastAsia="Gill Sans MT" w:cs="Arial"/>
          <w:color w:val="auto"/>
          <w:szCs w:val="20"/>
        </w:rPr>
        <w:t>ederal</w:t>
      </w:r>
      <w:r w:rsidRPr="00797DD0">
        <w:rPr>
          <w:rFonts w:eastAsia="Times New Roman" w:cs="Arial"/>
          <w:color w:val="auto"/>
          <w:spacing w:val="-7"/>
          <w:szCs w:val="20"/>
        </w:rPr>
        <w:t xml:space="preserve"> </w:t>
      </w:r>
      <w:r w:rsidRPr="00797DD0">
        <w:rPr>
          <w:rFonts w:eastAsia="Gill Sans MT" w:cs="Arial"/>
          <w:color w:val="auto"/>
          <w:szCs w:val="20"/>
        </w:rPr>
        <w:t>l</w:t>
      </w:r>
      <w:r w:rsidRPr="00797DD0">
        <w:rPr>
          <w:rFonts w:eastAsia="Gill Sans MT" w:cs="Arial"/>
          <w:color w:val="auto"/>
          <w:spacing w:val="-7"/>
          <w:szCs w:val="20"/>
        </w:rPr>
        <w:t>a</w:t>
      </w:r>
      <w:r w:rsidRPr="00797DD0">
        <w:rPr>
          <w:rFonts w:eastAsia="Gill Sans MT" w:cs="Arial"/>
          <w:color w:val="auto"/>
          <w:szCs w:val="20"/>
        </w:rPr>
        <w:t>w that</w:t>
      </w:r>
      <w:r w:rsidRPr="00797DD0">
        <w:rPr>
          <w:rFonts w:eastAsia="Times New Roman" w:cs="Arial"/>
          <w:color w:val="auto"/>
          <w:spacing w:val="-4"/>
          <w:szCs w:val="20"/>
        </w:rPr>
        <w:t xml:space="preserve"> </w:t>
      </w:r>
      <w:r w:rsidRPr="00797DD0">
        <w:rPr>
          <w:rFonts w:eastAsia="Gill Sans MT" w:cs="Arial"/>
          <w:color w:val="auto"/>
          <w:szCs w:val="20"/>
        </w:rPr>
        <w:t>p</w:t>
      </w:r>
      <w:r w:rsidRPr="00797DD0">
        <w:rPr>
          <w:rFonts w:eastAsia="Gill Sans MT" w:cs="Arial"/>
          <w:color w:val="auto"/>
          <w:spacing w:val="-5"/>
          <w:szCs w:val="20"/>
        </w:rPr>
        <w:t>r</w:t>
      </w:r>
      <w:r w:rsidRPr="00797DD0">
        <w:rPr>
          <w:rFonts w:eastAsia="Gill Sans MT" w:cs="Arial"/>
          <w:color w:val="auto"/>
          <w:szCs w:val="20"/>
        </w:rPr>
        <w:t>otects</w:t>
      </w:r>
      <w:r w:rsidRPr="00797DD0">
        <w:rPr>
          <w:rFonts w:eastAsia="Times New Roman" w:cs="Arial"/>
          <w:color w:val="auto"/>
          <w:spacing w:val="-7"/>
          <w:szCs w:val="20"/>
        </w:rPr>
        <w:t xml:space="preserve"> </w:t>
      </w:r>
      <w:r w:rsidRPr="00797DD0">
        <w:rPr>
          <w:rFonts w:eastAsia="Gill Sans MT" w:cs="Arial"/>
          <w:color w:val="auto"/>
          <w:szCs w:val="20"/>
        </w:rPr>
        <w:t>the</w:t>
      </w:r>
      <w:r w:rsidRPr="00797DD0">
        <w:rPr>
          <w:rFonts w:eastAsia="Times New Roman" w:cs="Arial"/>
          <w:color w:val="auto"/>
          <w:spacing w:val="-3"/>
          <w:szCs w:val="20"/>
        </w:rPr>
        <w:t xml:space="preserve"> </w:t>
      </w:r>
      <w:r w:rsidRPr="00797DD0">
        <w:rPr>
          <w:rFonts w:eastAsia="Gill Sans MT" w:cs="Arial"/>
          <w:color w:val="auto"/>
          <w:szCs w:val="20"/>
        </w:rPr>
        <w:t>accuracy</w:t>
      </w:r>
      <w:r w:rsidRPr="00797DD0">
        <w:rPr>
          <w:rFonts w:eastAsia="Times New Roman" w:cs="Arial"/>
          <w:color w:val="auto"/>
          <w:spacing w:val="-9"/>
          <w:szCs w:val="20"/>
        </w:rPr>
        <w:t xml:space="preserve"> </w:t>
      </w:r>
      <w:r w:rsidRPr="00797DD0">
        <w:rPr>
          <w:rFonts w:eastAsia="Gill Sans MT" w:cs="Arial"/>
          <w:color w:val="auto"/>
          <w:szCs w:val="20"/>
        </w:rPr>
        <w:t>and</w:t>
      </w:r>
      <w:r w:rsidRPr="00797DD0">
        <w:rPr>
          <w:rFonts w:eastAsia="Times New Roman" w:cs="Arial"/>
          <w:color w:val="auto"/>
          <w:spacing w:val="-5"/>
          <w:szCs w:val="20"/>
        </w:rPr>
        <w:t xml:space="preserve"> </w:t>
      </w:r>
      <w:r w:rsidRPr="00797DD0">
        <w:rPr>
          <w:rFonts w:eastAsia="Gill Sans MT" w:cs="Arial"/>
          <w:color w:val="auto"/>
          <w:szCs w:val="20"/>
        </w:rPr>
        <w:t>privacy</w:t>
      </w:r>
      <w:r w:rsidRPr="00797DD0">
        <w:rPr>
          <w:rFonts w:eastAsia="Times New Roman" w:cs="Arial"/>
          <w:color w:val="auto"/>
          <w:spacing w:val="-7"/>
          <w:szCs w:val="20"/>
        </w:rPr>
        <w:t xml:space="preserve"> </w:t>
      </w:r>
      <w:r w:rsidRPr="00797DD0">
        <w:rPr>
          <w:rFonts w:eastAsia="Gill Sans MT" w:cs="Arial"/>
          <w:color w:val="auto"/>
          <w:szCs w:val="20"/>
        </w:rPr>
        <w:t>of</w:t>
      </w:r>
      <w:r w:rsidRPr="00797DD0">
        <w:rPr>
          <w:rFonts w:eastAsia="Times New Roman" w:cs="Arial"/>
          <w:color w:val="auto"/>
          <w:spacing w:val="-4"/>
          <w:szCs w:val="20"/>
        </w:rPr>
        <w:t xml:space="preserve"> </w:t>
      </w:r>
      <w:r w:rsidRPr="00797DD0">
        <w:rPr>
          <w:rFonts w:eastAsia="Gill Sans MT" w:cs="Arial"/>
          <w:color w:val="auto"/>
          <w:szCs w:val="20"/>
        </w:rPr>
        <w:t>students’</w:t>
      </w:r>
      <w:r w:rsidRPr="00797DD0">
        <w:rPr>
          <w:rFonts w:eastAsia="Times New Roman" w:cs="Arial"/>
          <w:color w:val="auto"/>
          <w:spacing w:val="-6"/>
          <w:szCs w:val="20"/>
        </w:rPr>
        <w:t xml:space="preserve"> </w:t>
      </w:r>
      <w:r w:rsidRPr="00797DD0">
        <w:rPr>
          <w:rFonts w:eastAsia="Gill Sans MT" w:cs="Arial"/>
          <w:color w:val="auto"/>
          <w:szCs w:val="20"/>
        </w:rPr>
        <w:t>education</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eco</w:t>
      </w:r>
      <w:r w:rsidRPr="00797DD0">
        <w:rPr>
          <w:rFonts w:eastAsia="Gill Sans MT" w:cs="Arial"/>
          <w:color w:val="auto"/>
          <w:spacing w:val="-3"/>
          <w:szCs w:val="20"/>
        </w:rPr>
        <w:t>r</w:t>
      </w:r>
      <w:r w:rsidRPr="00797DD0">
        <w:rPr>
          <w:rFonts w:eastAsia="Gill Sans MT" w:cs="Arial"/>
          <w:color w:val="auto"/>
          <w:szCs w:val="20"/>
        </w:rPr>
        <w:t>ds.</w:t>
      </w:r>
      <w:r w:rsidRPr="00797DD0">
        <w:rPr>
          <w:rFonts w:eastAsia="Times New Roman" w:cs="Arial"/>
          <w:color w:val="auto"/>
          <w:spacing w:val="-18"/>
          <w:szCs w:val="20"/>
        </w:rPr>
        <w:t xml:space="preserve"> </w:t>
      </w:r>
      <w:r>
        <w:rPr>
          <w:rFonts w:eastAsia="Times New Roman" w:cs="Arial"/>
          <w:color w:val="auto"/>
          <w:spacing w:val="-18"/>
          <w:szCs w:val="20"/>
        </w:rPr>
        <w:t xml:space="preserve"> </w:t>
      </w:r>
      <w:r w:rsidRPr="00797DD0">
        <w:rPr>
          <w:rFonts w:eastAsia="Gill Sans MT" w:cs="Arial"/>
          <w:b/>
          <w:color w:val="auto"/>
          <w:szCs w:val="20"/>
          <w:u w:val="single"/>
        </w:rPr>
        <w:t>Student</w:t>
      </w:r>
      <w:r w:rsidRPr="00797DD0">
        <w:rPr>
          <w:rFonts w:eastAsia="Times New Roman" w:cs="Arial"/>
          <w:b/>
          <w:color w:val="auto"/>
          <w:spacing w:val="3"/>
          <w:szCs w:val="20"/>
          <w:u w:val="single"/>
        </w:rPr>
        <w:t xml:space="preserve"> </w:t>
      </w:r>
      <w:r w:rsidRPr="00797DD0">
        <w:rPr>
          <w:rFonts w:eastAsia="Gill Sans MT" w:cs="Arial"/>
          <w:b/>
          <w:color w:val="auto"/>
          <w:spacing w:val="-4"/>
          <w:szCs w:val="20"/>
          <w:u w:val="single"/>
        </w:rPr>
        <w:t>r</w:t>
      </w:r>
      <w:r w:rsidRPr="00797DD0">
        <w:rPr>
          <w:rFonts w:eastAsia="Gill Sans MT" w:cs="Arial"/>
          <w:b/>
          <w:color w:val="auto"/>
          <w:szCs w:val="20"/>
          <w:u w:val="single"/>
        </w:rPr>
        <w:t>eco</w:t>
      </w:r>
      <w:r w:rsidRPr="00797DD0">
        <w:rPr>
          <w:rFonts w:eastAsia="Gill Sans MT" w:cs="Arial"/>
          <w:b/>
          <w:color w:val="auto"/>
          <w:spacing w:val="-3"/>
          <w:szCs w:val="20"/>
          <w:u w:val="single"/>
        </w:rPr>
        <w:t>r</w:t>
      </w:r>
      <w:r w:rsidRPr="00797DD0">
        <w:rPr>
          <w:rFonts w:eastAsia="Gill Sans MT" w:cs="Arial"/>
          <w:b/>
          <w:color w:val="auto"/>
          <w:szCs w:val="20"/>
          <w:u w:val="single"/>
        </w:rPr>
        <w:t>ds</w:t>
      </w:r>
      <w:r w:rsidRPr="00797DD0">
        <w:rPr>
          <w:rFonts w:eastAsia="Times New Roman" w:cs="Arial"/>
          <w:b/>
          <w:color w:val="auto"/>
          <w:spacing w:val="3"/>
          <w:szCs w:val="20"/>
          <w:u w:val="single"/>
        </w:rPr>
        <w:t xml:space="preserve"> </w:t>
      </w:r>
      <w:r w:rsidRPr="00797DD0">
        <w:rPr>
          <w:rFonts w:eastAsia="Gill Sans MT" w:cs="Arial"/>
          <w:b/>
          <w:color w:val="auto"/>
          <w:szCs w:val="20"/>
          <w:u w:val="single"/>
        </w:rPr>
        <w:t>a</w:t>
      </w:r>
      <w:r w:rsidRPr="00797DD0">
        <w:rPr>
          <w:rFonts w:eastAsia="Gill Sans MT" w:cs="Arial"/>
          <w:b/>
          <w:color w:val="auto"/>
          <w:spacing w:val="-4"/>
          <w:szCs w:val="20"/>
          <w:u w:val="single"/>
        </w:rPr>
        <w:t>r</w:t>
      </w:r>
      <w:r w:rsidRPr="00797DD0">
        <w:rPr>
          <w:rFonts w:eastAsia="Gill Sans MT" w:cs="Arial"/>
          <w:b/>
          <w:color w:val="auto"/>
          <w:szCs w:val="20"/>
          <w:u w:val="single"/>
        </w:rPr>
        <w:t>e</w:t>
      </w:r>
      <w:r w:rsidRPr="00797DD0">
        <w:rPr>
          <w:rFonts w:eastAsia="Times New Roman" w:cs="Arial"/>
          <w:b/>
          <w:color w:val="auto"/>
          <w:spacing w:val="8"/>
          <w:szCs w:val="20"/>
          <w:u w:val="single"/>
        </w:rPr>
        <w:t xml:space="preserve"> </w:t>
      </w:r>
      <w:r w:rsidRPr="00797DD0">
        <w:rPr>
          <w:rFonts w:eastAsia="Gill Sans MT" w:cs="Arial"/>
          <w:b/>
          <w:color w:val="auto"/>
          <w:szCs w:val="20"/>
          <w:u w:val="single"/>
        </w:rPr>
        <w:t>confidential</w:t>
      </w:r>
      <w:r w:rsidRPr="00797DD0">
        <w:rPr>
          <w:rFonts w:eastAsia="Gill Sans MT" w:cs="Arial"/>
          <w:color w:val="auto"/>
          <w:szCs w:val="20"/>
        </w:rPr>
        <w:t>.</w:t>
      </w:r>
      <w:r w:rsidRPr="00797DD0">
        <w:rPr>
          <w:rFonts w:eastAsia="Times New Roman" w:cs="Arial"/>
          <w:color w:val="auto"/>
          <w:spacing w:val="-11"/>
          <w:szCs w:val="20"/>
        </w:rPr>
        <w:t xml:space="preserve"> </w:t>
      </w:r>
      <w:r>
        <w:rPr>
          <w:rFonts w:eastAsia="Times New Roman" w:cs="Arial"/>
          <w:color w:val="auto"/>
          <w:spacing w:val="-11"/>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w:t>
      </w:r>
      <w:r w:rsidRPr="00797DD0">
        <w:rPr>
          <w:rFonts w:eastAsia="Times New Roman" w:cs="Arial"/>
          <w:color w:val="auto"/>
          <w:spacing w:val="-14"/>
          <w:szCs w:val="20"/>
        </w:rPr>
        <w:t xml:space="preserve"> </w:t>
      </w:r>
      <w:r w:rsidRPr="00797DD0">
        <w:rPr>
          <w:rFonts w:eastAsia="Gill Sans MT" w:cs="Arial"/>
          <w:color w:val="auto"/>
          <w:szCs w:val="20"/>
        </w:rPr>
        <w:t>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zCs w:val="20"/>
        </w:rPr>
        <w:t xml:space="preserve"> </w:t>
      </w:r>
      <w:r w:rsidRPr="00797DD0">
        <w:rPr>
          <w:rFonts w:eastAsia="Gill Sans MT" w:cs="Arial"/>
          <w:color w:val="auto"/>
          <w:spacing w:val="1"/>
          <w:szCs w:val="20"/>
        </w:rPr>
        <w:t>an</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1"/>
          <w:szCs w:val="20"/>
        </w:rPr>
        <w:t>spouse</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1"/>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pacing w:val="1"/>
          <w:szCs w:val="20"/>
        </w:rPr>
        <w:t>student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1"/>
          <w:szCs w:val="20"/>
        </w:rPr>
        <w:t>wh</w:t>
      </w:r>
      <w:r w:rsidRPr="00797DD0">
        <w:rPr>
          <w:rFonts w:eastAsia="Gill Sans MT" w:cs="Arial"/>
          <w:color w:val="auto"/>
          <w:szCs w:val="20"/>
        </w:rPr>
        <w:t>o</w:t>
      </w:r>
      <w:r w:rsidRPr="00797DD0">
        <w:rPr>
          <w:rFonts w:eastAsia="Times New Roman" w:cs="Arial"/>
          <w:color w:val="auto"/>
          <w:szCs w:val="20"/>
        </w:rPr>
        <w:t xml:space="preserve"> </w:t>
      </w:r>
      <w:r w:rsidRPr="00797DD0">
        <w:rPr>
          <w:rFonts w:eastAsia="Gill Sans MT" w:cs="Arial"/>
          <w:color w:val="auto"/>
          <w:spacing w:val="1"/>
          <w:szCs w:val="20"/>
        </w:rPr>
        <w:t>a</w:t>
      </w:r>
      <w:r w:rsidRPr="00797DD0">
        <w:rPr>
          <w:rFonts w:eastAsia="Gill Sans MT" w:cs="Arial"/>
          <w:color w:val="auto"/>
          <w:spacing w:val="-3"/>
          <w:szCs w:val="20"/>
        </w:rPr>
        <w:t>r</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1"/>
          <w:szCs w:val="20"/>
        </w:rPr>
        <w:t>1</w:t>
      </w:r>
      <w:r w:rsidRPr="00797DD0">
        <w:rPr>
          <w:rFonts w:eastAsia="Gill Sans MT" w:cs="Arial"/>
          <w:color w:val="auto"/>
          <w:szCs w:val="20"/>
        </w:rPr>
        <w:t>8</w:t>
      </w:r>
      <w:r w:rsidRPr="00797DD0">
        <w:rPr>
          <w:rFonts w:eastAsia="Times New Roman" w:cs="Arial"/>
          <w:color w:val="auto"/>
          <w:szCs w:val="20"/>
        </w:rPr>
        <w:t xml:space="preserve"> </w:t>
      </w:r>
      <w:r w:rsidRPr="00797DD0">
        <w:rPr>
          <w:rFonts w:eastAsia="Gill Sans MT" w:cs="Arial"/>
          <w:color w:val="auto"/>
          <w:spacing w:val="-3"/>
          <w:szCs w:val="20"/>
        </w:rPr>
        <w:t>y</w:t>
      </w:r>
      <w:r w:rsidRPr="00797DD0">
        <w:rPr>
          <w:rFonts w:eastAsia="Gill Sans MT" w:cs="Arial"/>
          <w:color w:val="auto"/>
          <w:spacing w:val="1"/>
          <w:szCs w:val="20"/>
        </w:rPr>
        <w:t>ear</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1"/>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pacing w:val="1"/>
          <w:szCs w:val="20"/>
        </w:rPr>
        <w:t>ag</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1"/>
          <w:szCs w:val="20"/>
        </w:rPr>
        <w:t>o</w:t>
      </w:r>
      <w:r w:rsidRPr="00797DD0">
        <w:rPr>
          <w:rFonts w:eastAsia="Gill Sans MT" w:cs="Arial"/>
          <w:color w:val="auto"/>
          <w:szCs w:val="20"/>
        </w:rPr>
        <w:t>r</w:t>
      </w:r>
      <w:r w:rsidRPr="00797DD0">
        <w:rPr>
          <w:rFonts w:eastAsia="Times New Roman" w:cs="Arial"/>
          <w:color w:val="auto"/>
          <w:szCs w:val="20"/>
        </w:rPr>
        <w:t xml:space="preserve"> </w:t>
      </w:r>
      <w:r w:rsidRPr="00797DD0">
        <w:rPr>
          <w:rFonts w:eastAsia="Gill Sans MT" w:cs="Arial"/>
          <w:color w:val="auto"/>
          <w:spacing w:val="1"/>
          <w:szCs w:val="20"/>
        </w:rPr>
        <w:t>olde</w:t>
      </w:r>
      <w:r w:rsidRPr="00797DD0">
        <w:rPr>
          <w:rFonts w:eastAsia="Gill Sans MT" w:cs="Arial"/>
          <w:color w:val="auto"/>
          <w:szCs w:val="20"/>
        </w:rPr>
        <w:t>r</w:t>
      </w:r>
      <w:r w:rsidRPr="00797DD0">
        <w:rPr>
          <w:rFonts w:eastAsia="Times New Roman" w:cs="Arial"/>
          <w:color w:val="auto"/>
          <w:szCs w:val="20"/>
        </w:rPr>
        <w:t xml:space="preserve"> </w:t>
      </w:r>
      <w:r w:rsidRPr="00797DD0">
        <w:rPr>
          <w:rFonts w:eastAsia="Gill Sans MT" w:cs="Arial"/>
          <w:color w:val="auto"/>
          <w:szCs w:val="20"/>
        </w:rPr>
        <w:t>m</w:t>
      </w:r>
      <w:r w:rsidRPr="00797DD0">
        <w:rPr>
          <w:rFonts w:eastAsia="Gill Sans MT" w:cs="Arial"/>
          <w:color w:val="auto"/>
          <w:spacing w:val="1"/>
          <w:szCs w:val="20"/>
        </w:rPr>
        <w:t>u</w:t>
      </w:r>
      <w:r w:rsidRPr="00797DD0">
        <w:rPr>
          <w:rFonts w:eastAsia="Gill Sans MT" w:cs="Arial"/>
          <w:color w:val="auto"/>
          <w:spacing w:val="2"/>
          <w:szCs w:val="20"/>
        </w:rPr>
        <w:t>s</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1"/>
          <w:szCs w:val="20"/>
        </w:rPr>
        <w:t>h</w:t>
      </w:r>
      <w:r w:rsidRPr="00797DD0">
        <w:rPr>
          <w:rFonts w:eastAsia="Gill Sans MT" w:cs="Arial"/>
          <w:color w:val="auto"/>
          <w:spacing w:val="-6"/>
          <w:szCs w:val="20"/>
        </w:rPr>
        <w:t>a</w:t>
      </w:r>
      <w:r w:rsidRPr="00797DD0">
        <w:rPr>
          <w:rFonts w:eastAsia="Gill Sans MT" w:cs="Arial"/>
          <w:color w:val="auto"/>
          <w:spacing w:val="-3"/>
          <w:szCs w:val="20"/>
        </w:rPr>
        <w:t>v</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1"/>
          <w:szCs w:val="20"/>
        </w:rPr>
        <w:t>th</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w:t>
      </w:r>
      <w:r w:rsidRPr="00797DD0">
        <w:rPr>
          <w:rFonts w:eastAsia="Gill Sans MT" w:cs="Arial"/>
          <w:color w:val="auto"/>
          <w:spacing w:val="1"/>
          <w:szCs w:val="20"/>
        </w:rPr>
        <w:t>tu</w:t>
      </w:r>
      <w:r w:rsidRPr="00797DD0">
        <w:rPr>
          <w:rFonts w:eastAsia="Gill Sans MT" w:cs="Arial"/>
          <w:color w:val="auto"/>
          <w:spacing w:val="2"/>
          <w:szCs w:val="20"/>
        </w:rPr>
        <w:t>d</w:t>
      </w:r>
      <w:r w:rsidRPr="00797DD0">
        <w:rPr>
          <w:rFonts w:eastAsia="Gill Sans MT" w:cs="Arial"/>
          <w:color w:val="auto"/>
          <w:spacing w:val="1"/>
          <w:szCs w:val="20"/>
        </w:rPr>
        <w:t>ent</w:t>
      </w:r>
      <w:r w:rsidRPr="00797DD0">
        <w:rPr>
          <w:rFonts w:eastAsia="Gill Sans MT" w:cs="Arial"/>
          <w:color w:val="auto"/>
          <w:spacing w:val="-15"/>
          <w:szCs w:val="20"/>
        </w:rPr>
        <w: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2"/>
          <w:szCs w:val="20"/>
        </w:rPr>
        <w:t>w</w:t>
      </w:r>
      <w:r w:rsidRPr="00797DD0">
        <w:rPr>
          <w:rFonts w:eastAsia="Gill Sans MT" w:cs="Arial"/>
          <w:color w:val="auto"/>
          <w:spacing w:val="1"/>
          <w:szCs w:val="20"/>
        </w:rPr>
        <w:t>r</w:t>
      </w:r>
      <w:r w:rsidRPr="00797DD0">
        <w:rPr>
          <w:rFonts w:eastAsia="Gill Sans MT" w:cs="Arial"/>
          <w:color w:val="auto"/>
          <w:spacing w:val="2"/>
          <w:szCs w:val="20"/>
        </w:rPr>
        <w:t>i</w:t>
      </w:r>
      <w:r w:rsidRPr="00797DD0">
        <w:rPr>
          <w:rFonts w:eastAsia="Gill Sans MT" w:cs="Arial"/>
          <w:color w:val="auto"/>
          <w:spacing w:val="1"/>
          <w:szCs w:val="20"/>
        </w:rPr>
        <w:t>tte</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1"/>
          <w:szCs w:val="20"/>
        </w:rPr>
        <w:t>perm</w:t>
      </w:r>
      <w:r w:rsidRPr="00797DD0">
        <w:rPr>
          <w:rFonts w:eastAsia="Gill Sans MT" w:cs="Arial"/>
          <w:color w:val="auto"/>
          <w:spacing w:val="2"/>
          <w:szCs w:val="20"/>
        </w:rPr>
        <w:t>issio</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1"/>
          <w:szCs w:val="20"/>
        </w:rPr>
        <w:t>t</w:t>
      </w:r>
      <w:r w:rsidRPr="00797DD0">
        <w:rPr>
          <w:rFonts w:eastAsia="Gill Sans MT" w:cs="Arial"/>
          <w:color w:val="auto"/>
          <w:szCs w:val="20"/>
        </w:rPr>
        <w:t>o</w:t>
      </w:r>
      <w:r w:rsidRPr="00797DD0">
        <w:rPr>
          <w:rFonts w:eastAsia="Times New Roman" w:cs="Arial"/>
          <w:color w:val="auto"/>
          <w:szCs w:val="20"/>
        </w:rPr>
        <w:t xml:space="preserve"> </w:t>
      </w:r>
      <w:r w:rsidRPr="00797DD0">
        <w:rPr>
          <w:rFonts w:eastAsia="Gill Sans MT" w:cs="Arial"/>
          <w:color w:val="auto"/>
          <w:spacing w:val="2"/>
          <w:szCs w:val="20"/>
        </w:rPr>
        <w:t>i</w:t>
      </w:r>
      <w:r w:rsidRPr="00797DD0">
        <w:rPr>
          <w:rFonts w:eastAsia="Gill Sans MT" w:cs="Arial"/>
          <w:color w:val="auto"/>
          <w:spacing w:val="1"/>
          <w:szCs w:val="20"/>
        </w:rPr>
        <w:t>n</w:t>
      </w:r>
      <w:r w:rsidRPr="00797DD0">
        <w:rPr>
          <w:rFonts w:eastAsia="Gill Sans MT" w:cs="Arial"/>
          <w:color w:val="auto"/>
          <w:spacing w:val="2"/>
          <w:szCs w:val="20"/>
        </w:rPr>
        <w:t>s</w:t>
      </w:r>
      <w:r w:rsidRPr="00797DD0">
        <w:rPr>
          <w:rFonts w:eastAsia="Gill Sans MT" w:cs="Arial"/>
          <w:color w:val="auto"/>
          <w:spacing w:val="1"/>
          <w:szCs w:val="20"/>
        </w:rPr>
        <w:t>pec</w:t>
      </w:r>
      <w:r w:rsidRPr="00797DD0">
        <w:rPr>
          <w:rFonts w:eastAsia="Gill Sans MT" w:cs="Arial"/>
          <w:color w:val="auto"/>
          <w:szCs w:val="20"/>
        </w:rPr>
        <w:t>t</w:t>
      </w:r>
      <w:r w:rsidRPr="00797DD0">
        <w:rPr>
          <w:rFonts w:eastAsia="Times New Roman" w:cs="Arial"/>
          <w:color w:val="auto"/>
          <w:szCs w:val="20"/>
        </w:rPr>
        <w:t xml:space="preserve"> </w:t>
      </w:r>
      <w:r w:rsidRPr="00797DD0">
        <w:rPr>
          <w:rFonts w:eastAsia="Gill Sans MT" w:cs="Arial"/>
          <w:color w:val="auto"/>
          <w:spacing w:val="2"/>
          <w:szCs w:val="20"/>
        </w:rPr>
        <w:t>a</w:t>
      </w:r>
      <w:r w:rsidRPr="00797DD0">
        <w:rPr>
          <w:rFonts w:eastAsia="Gill Sans MT" w:cs="Arial"/>
          <w:color w:val="auto"/>
          <w:spacing w:val="1"/>
          <w:szCs w:val="20"/>
        </w:rPr>
        <w:t>n</w:t>
      </w:r>
      <w:r w:rsidRPr="00797DD0">
        <w:rPr>
          <w:rFonts w:eastAsia="Gill Sans MT" w:cs="Arial"/>
          <w:color w:val="auto"/>
          <w:szCs w:val="20"/>
        </w:rPr>
        <w:t>d</w:t>
      </w:r>
      <w:r w:rsidRPr="00797DD0">
        <w:rPr>
          <w:rFonts w:eastAsia="Times New Roman" w:cs="Arial"/>
          <w:color w:val="auto"/>
          <w:szCs w:val="20"/>
        </w:rPr>
        <w:t xml:space="preserve"> </w:t>
      </w:r>
      <w:r w:rsidRPr="00797DD0">
        <w:rPr>
          <w:rFonts w:eastAsia="Gill Sans MT" w:cs="Arial"/>
          <w:color w:val="auto"/>
          <w:spacing w:val="-2"/>
          <w:szCs w:val="20"/>
        </w:rPr>
        <w:t>r</w:t>
      </w:r>
      <w:r w:rsidRPr="00797DD0">
        <w:rPr>
          <w:rFonts w:eastAsia="Gill Sans MT" w:cs="Arial"/>
          <w:color w:val="auto"/>
          <w:spacing w:val="-1"/>
          <w:szCs w:val="20"/>
        </w:rPr>
        <w:t>e</w:t>
      </w:r>
      <w:r w:rsidRPr="00797DD0">
        <w:rPr>
          <w:rFonts w:eastAsia="Gill Sans MT" w:cs="Arial"/>
          <w:color w:val="auto"/>
          <w:spacing w:val="2"/>
          <w:szCs w:val="20"/>
        </w:rPr>
        <w:t>vi</w:t>
      </w:r>
      <w:r w:rsidRPr="00797DD0">
        <w:rPr>
          <w:rFonts w:eastAsia="Gill Sans MT" w:cs="Arial"/>
          <w:color w:val="auto"/>
          <w:spacing w:val="-1"/>
          <w:szCs w:val="20"/>
        </w:rPr>
        <w:t>e</w:t>
      </w:r>
      <w:r w:rsidRPr="00797DD0">
        <w:rPr>
          <w:rFonts w:eastAsia="Gill Sans MT" w:cs="Arial"/>
          <w:color w:val="auto"/>
          <w:szCs w:val="20"/>
        </w:rPr>
        <w:t>w</w:t>
      </w:r>
      <w:r w:rsidRPr="00797DD0">
        <w:rPr>
          <w:rFonts w:eastAsia="Times New Roman" w:cs="Arial"/>
          <w:color w:val="auto"/>
          <w:spacing w:val="21"/>
          <w:szCs w:val="20"/>
        </w:rPr>
        <w:t xml:space="preserve"> </w:t>
      </w:r>
      <w:proofErr w:type="gramStart"/>
      <w:r w:rsidRPr="00797DD0">
        <w:rPr>
          <w:rFonts w:eastAsia="Gill Sans MT" w:cs="Arial"/>
          <w:color w:val="auto"/>
          <w:spacing w:val="2"/>
          <w:szCs w:val="20"/>
        </w:rPr>
        <w:t>a</w:t>
      </w:r>
      <w:r w:rsidRPr="00797DD0">
        <w:rPr>
          <w:rFonts w:eastAsia="Gill Sans MT" w:cs="Arial"/>
          <w:color w:val="auto"/>
          <w:spacing w:val="-2"/>
          <w:szCs w:val="20"/>
        </w:rPr>
        <w:t>n</w:t>
      </w:r>
      <w:r w:rsidRPr="00797DD0">
        <w:rPr>
          <w:rFonts w:eastAsia="Gill Sans MT" w:cs="Arial"/>
          <w:color w:val="auto"/>
          <w:szCs w:val="20"/>
        </w:rPr>
        <w:t>y</w:t>
      </w:r>
      <w:r w:rsidRPr="00797DD0">
        <w:rPr>
          <w:rFonts w:eastAsia="Times New Roman" w:cs="Arial"/>
          <w:color w:val="auto"/>
          <w:spacing w:val="21"/>
          <w:szCs w:val="20"/>
        </w:rPr>
        <w:t xml:space="preserve"> </w:t>
      </w:r>
      <w:r w:rsidRPr="00797DD0">
        <w:rPr>
          <w:rFonts w:eastAsia="Gill Sans MT" w:cs="Arial"/>
          <w:color w:val="auto"/>
          <w:spacing w:val="2"/>
          <w:szCs w:val="20"/>
        </w:rPr>
        <w:t>an</w:t>
      </w:r>
      <w:r w:rsidRPr="00797DD0">
        <w:rPr>
          <w:rFonts w:eastAsia="Gill Sans MT" w:cs="Arial"/>
          <w:color w:val="auto"/>
          <w:szCs w:val="20"/>
        </w:rPr>
        <w:t>d</w:t>
      </w:r>
      <w:r w:rsidRPr="00797DD0">
        <w:rPr>
          <w:rFonts w:eastAsia="Times New Roman" w:cs="Arial"/>
          <w:color w:val="auto"/>
          <w:spacing w:val="21"/>
          <w:szCs w:val="20"/>
        </w:rPr>
        <w:t xml:space="preserve"> </w:t>
      </w:r>
      <w:r w:rsidRPr="00797DD0">
        <w:rPr>
          <w:rFonts w:eastAsia="Gill Sans MT" w:cs="Arial"/>
          <w:color w:val="auto"/>
          <w:spacing w:val="2"/>
          <w:szCs w:val="20"/>
        </w:rPr>
        <w:t>al</w:t>
      </w:r>
      <w:r w:rsidRPr="00797DD0">
        <w:rPr>
          <w:rFonts w:eastAsia="Gill Sans MT" w:cs="Arial"/>
          <w:color w:val="auto"/>
          <w:szCs w:val="20"/>
        </w:rPr>
        <w:t>l</w:t>
      </w:r>
      <w:proofErr w:type="gramEnd"/>
      <w:r w:rsidRPr="00797DD0">
        <w:rPr>
          <w:rFonts w:eastAsia="Times New Roman" w:cs="Arial"/>
          <w:color w:val="auto"/>
          <w:spacing w:val="21"/>
          <w:szCs w:val="20"/>
        </w:rPr>
        <w:t xml:space="preserve"> </w:t>
      </w:r>
      <w:r w:rsidRPr="00797DD0">
        <w:rPr>
          <w:rFonts w:eastAsia="Gill Sans MT" w:cs="Arial"/>
          <w:color w:val="auto"/>
          <w:spacing w:val="2"/>
          <w:szCs w:val="20"/>
        </w:rPr>
        <w:t>officia</w:t>
      </w:r>
      <w:r w:rsidRPr="00797DD0">
        <w:rPr>
          <w:rFonts w:eastAsia="Gill Sans MT" w:cs="Arial"/>
          <w:color w:val="auto"/>
          <w:szCs w:val="20"/>
        </w:rPr>
        <w:t>l</w:t>
      </w:r>
      <w:r w:rsidRPr="00797DD0">
        <w:rPr>
          <w:rFonts w:eastAsia="Times New Roman" w:cs="Arial"/>
          <w:color w:val="auto"/>
          <w:spacing w:val="21"/>
          <w:szCs w:val="20"/>
        </w:rPr>
        <w:t xml:space="preserve"> </w:t>
      </w:r>
      <w:r w:rsidRPr="00797DD0">
        <w:rPr>
          <w:rFonts w:eastAsia="Gill Sans MT" w:cs="Arial"/>
          <w:color w:val="auto"/>
          <w:spacing w:val="-2"/>
          <w:szCs w:val="20"/>
        </w:rPr>
        <w:t>r</w:t>
      </w:r>
      <w:r w:rsidRPr="00797DD0">
        <w:rPr>
          <w:rFonts w:eastAsia="Gill Sans MT" w:cs="Arial"/>
          <w:color w:val="auto"/>
          <w:spacing w:val="2"/>
          <w:szCs w:val="20"/>
        </w:rPr>
        <w:t>eco</w:t>
      </w:r>
      <w:r w:rsidRPr="00797DD0">
        <w:rPr>
          <w:rFonts w:eastAsia="Gill Sans MT" w:cs="Arial"/>
          <w:color w:val="auto"/>
          <w:spacing w:val="-1"/>
          <w:szCs w:val="20"/>
        </w:rPr>
        <w:t>r</w:t>
      </w:r>
      <w:r w:rsidRPr="00797DD0">
        <w:rPr>
          <w:rFonts w:eastAsia="Gill Sans MT" w:cs="Arial"/>
          <w:color w:val="auto"/>
          <w:spacing w:val="2"/>
          <w:szCs w:val="20"/>
        </w:rPr>
        <w:t>ds</w:t>
      </w:r>
      <w:r w:rsidRPr="00797DD0">
        <w:rPr>
          <w:rFonts w:eastAsia="Gill Sans MT" w:cs="Arial"/>
          <w:color w:val="auto"/>
          <w:szCs w:val="20"/>
        </w:rPr>
        <w:t>.</w:t>
      </w:r>
      <w:r w:rsidRPr="00797DD0">
        <w:rPr>
          <w:rFonts w:eastAsia="Times New Roman" w:cs="Arial"/>
          <w:color w:val="auto"/>
          <w:szCs w:val="20"/>
        </w:rPr>
        <w:t xml:space="preserve"> </w:t>
      </w:r>
      <w:r w:rsidRPr="00797DD0">
        <w:rPr>
          <w:rFonts w:eastAsia="Gill Sans MT" w:cs="Arial"/>
          <w:color w:val="auto"/>
          <w:spacing w:val="2"/>
          <w:szCs w:val="20"/>
        </w:rPr>
        <w:t>Pa</w:t>
      </w:r>
      <w:r w:rsidRPr="00797DD0">
        <w:rPr>
          <w:rFonts w:eastAsia="Gill Sans MT" w:cs="Arial"/>
          <w:color w:val="auto"/>
          <w:spacing w:val="-2"/>
          <w:szCs w:val="20"/>
        </w:rPr>
        <w:t>r</w:t>
      </w:r>
      <w:r w:rsidRPr="00797DD0">
        <w:rPr>
          <w:rFonts w:eastAsia="Gill Sans MT" w:cs="Arial"/>
          <w:color w:val="auto"/>
          <w:spacing w:val="2"/>
          <w:szCs w:val="20"/>
        </w:rPr>
        <w:t>ents/gua</w:t>
      </w:r>
      <w:r w:rsidRPr="00797DD0">
        <w:rPr>
          <w:rFonts w:eastAsia="Gill Sans MT" w:cs="Arial"/>
          <w:color w:val="auto"/>
          <w:spacing w:val="-1"/>
          <w:szCs w:val="20"/>
        </w:rPr>
        <w:t>r</w:t>
      </w:r>
      <w:r w:rsidRPr="00797DD0">
        <w:rPr>
          <w:rFonts w:eastAsia="Gill Sans MT" w:cs="Arial"/>
          <w:color w:val="auto"/>
          <w:spacing w:val="2"/>
          <w:szCs w:val="20"/>
        </w:rPr>
        <w:t>dian</w:t>
      </w:r>
      <w:r w:rsidRPr="00797DD0">
        <w:rPr>
          <w:rFonts w:eastAsia="Gill Sans MT" w:cs="Arial"/>
          <w:color w:val="auto"/>
          <w:szCs w:val="20"/>
        </w:rPr>
        <w:t>s</w:t>
      </w:r>
      <w:r w:rsidRPr="00797DD0">
        <w:rPr>
          <w:rFonts w:eastAsia="Times New Roman" w:cs="Arial"/>
          <w:color w:val="auto"/>
          <w:spacing w:val="21"/>
          <w:szCs w:val="20"/>
        </w:rPr>
        <w:t xml:space="preserve"> </w:t>
      </w:r>
      <w:r w:rsidRPr="00797DD0">
        <w:rPr>
          <w:rFonts w:eastAsia="Gill Sans MT" w:cs="Arial"/>
          <w:color w:val="auto"/>
          <w:spacing w:val="2"/>
          <w:szCs w:val="20"/>
        </w:rPr>
        <w:t>o</w:t>
      </w:r>
      <w:r w:rsidRPr="00797DD0">
        <w:rPr>
          <w:rFonts w:eastAsia="Gill Sans MT" w:cs="Arial"/>
          <w:color w:val="auto"/>
          <w:szCs w:val="20"/>
        </w:rPr>
        <w:t>f</w:t>
      </w:r>
      <w:r w:rsidRPr="00797DD0">
        <w:rPr>
          <w:rFonts w:eastAsia="Times New Roman" w:cs="Arial"/>
          <w:color w:val="auto"/>
          <w:szCs w:val="20"/>
        </w:rPr>
        <w:t xml:space="preserve"> </w:t>
      </w:r>
      <w:r w:rsidRPr="00797DD0">
        <w:rPr>
          <w:rFonts w:eastAsia="Gill Sans MT" w:cs="Arial"/>
          <w:color w:val="auto"/>
          <w:szCs w:val="20"/>
        </w:rPr>
        <w:t>students</w:t>
      </w:r>
      <w:r w:rsidRPr="00797DD0">
        <w:rPr>
          <w:rFonts w:eastAsia="Times New Roman" w:cs="Arial"/>
          <w:color w:val="auto"/>
          <w:szCs w:val="20"/>
        </w:rPr>
        <w:t xml:space="preserve"> </w:t>
      </w:r>
      <w:r w:rsidRPr="00797DD0">
        <w:rPr>
          <w:rFonts w:eastAsia="Gill Sans MT" w:cs="Arial"/>
          <w:color w:val="auto"/>
          <w:szCs w:val="20"/>
        </w:rPr>
        <w:t>17</w:t>
      </w:r>
      <w:r w:rsidRPr="00797DD0">
        <w:rPr>
          <w:rFonts w:eastAsia="Times New Roman" w:cs="Arial"/>
          <w:color w:val="auto"/>
          <w:szCs w:val="20"/>
        </w:rPr>
        <w:t xml:space="preserve"> </w:t>
      </w:r>
      <w:r w:rsidRPr="00797DD0">
        <w:rPr>
          <w:rFonts w:eastAsia="Gill Sans MT" w:cs="Arial"/>
          <w:color w:val="auto"/>
          <w:spacing w:val="-4"/>
          <w:szCs w:val="20"/>
        </w:rPr>
        <w:t>y</w:t>
      </w:r>
      <w:r w:rsidRPr="00797DD0">
        <w:rPr>
          <w:rFonts w:eastAsia="Gill Sans MT" w:cs="Arial"/>
          <w:color w:val="auto"/>
          <w:szCs w:val="20"/>
        </w:rPr>
        <w:t>ears</w:t>
      </w:r>
      <w:r w:rsidRPr="00797DD0">
        <w:rPr>
          <w:rFonts w:eastAsia="Times New Roman" w:cs="Arial"/>
          <w:color w:val="auto"/>
          <w:szCs w:val="20"/>
        </w:rPr>
        <w:t xml:space="preserve"> </w:t>
      </w:r>
      <w:r w:rsidRPr="00797DD0">
        <w:rPr>
          <w:rFonts w:eastAsia="Gill Sans MT" w:cs="Arial"/>
          <w:color w:val="auto"/>
          <w:szCs w:val="20"/>
        </w:rPr>
        <w:t>of</w:t>
      </w:r>
      <w:r w:rsidRPr="00797DD0">
        <w:rPr>
          <w:rFonts w:eastAsia="Times New Roman" w:cs="Arial"/>
          <w:color w:val="auto"/>
          <w:szCs w:val="20"/>
        </w:rPr>
        <w:t xml:space="preserve"> </w:t>
      </w:r>
      <w:r w:rsidRPr="00797DD0">
        <w:rPr>
          <w:rFonts w:eastAsia="Gill Sans MT" w:cs="Arial"/>
          <w:color w:val="auto"/>
          <w:szCs w:val="20"/>
        </w:rPr>
        <w:t>age</w:t>
      </w:r>
      <w:r w:rsidRPr="00797DD0">
        <w:rPr>
          <w:rFonts w:eastAsia="Times New Roman" w:cs="Arial"/>
          <w:color w:val="auto"/>
          <w:szCs w:val="20"/>
        </w:rPr>
        <w:t xml:space="preserve"> </w:t>
      </w:r>
      <w:r w:rsidRPr="00797DD0">
        <w:rPr>
          <w:rFonts w:eastAsia="Gill Sans MT" w:cs="Arial"/>
          <w:color w:val="auto"/>
          <w:szCs w:val="20"/>
        </w:rPr>
        <w:t>or</w:t>
      </w:r>
      <w:r w:rsidRPr="00797DD0">
        <w:rPr>
          <w:rFonts w:eastAsia="Times New Roman" w:cs="Arial"/>
          <w:color w:val="auto"/>
          <w:szCs w:val="20"/>
        </w:rPr>
        <w:t xml:space="preserve"> </w:t>
      </w:r>
      <w:r w:rsidRPr="00797DD0">
        <w:rPr>
          <w:rFonts w:eastAsia="Gill Sans MT" w:cs="Arial"/>
          <w:color w:val="auto"/>
          <w:spacing w:val="-4"/>
          <w:szCs w:val="20"/>
        </w:rPr>
        <w:t>y</w:t>
      </w:r>
      <w:r w:rsidRPr="00797DD0">
        <w:rPr>
          <w:rFonts w:eastAsia="Gill Sans MT" w:cs="Arial"/>
          <w:color w:val="auto"/>
          <w:szCs w:val="20"/>
        </w:rPr>
        <w:t>ounger</w:t>
      </w:r>
      <w:r w:rsidRPr="00797DD0">
        <w:rPr>
          <w:rFonts w:eastAsia="Times New Roman" w:cs="Arial"/>
          <w:color w:val="auto"/>
          <w:szCs w:val="20"/>
        </w:rPr>
        <w:t xml:space="preserve"> </w:t>
      </w:r>
      <w:r w:rsidRPr="00797DD0">
        <w:rPr>
          <w:rFonts w:eastAsia="Gill Sans MT" w:cs="Arial"/>
          <w:color w:val="auto"/>
          <w:szCs w:val="20"/>
        </w:rPr>
        <w:t>m</w:t>
      </w:r>
      <w:r w:rsidRPr="00797DD0">
        <w:rPr>
          <w:rFonts w:eastAsia="Gill Sans MT" w:cs="Arial"/>
          <w:color w:val="auto"/>
          <w:spacing w:val="-8"/>
          <w:szCs w:val="20"/>
        </w:rPr>
        <w:t>a</w:t>
      </w:r>
      <w:r w:rsidRPr="00797DD0">
        <w:rPr>
          <w:rFonts w:eastAsia="Gill Sans MT" w:cs="Arial"/>
          <w:color w:val="auto"/>
          <w:szCs w:val="20"/>
        </w:rPr>
        <w:t>y</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pacing w:val="-3"/>
          <w:szCs w:val="20"/>
        </w:rPr>
        <w:t>e</w:t>
      </w:r>
      <w:r w:rsidRPr="00797DD0">
        <w:rPr>
          <w:rFonts w:eastAsia="Gill Sans MT" w:cs="Arial"/>
          <w:color w:val="auto"/>
          <w:szCs w:val="20"/>
        </w:rPr>
        <w:t>vi</w:t>
      </w:r>
      <w:r w:rsidRPr="00797DD0">
        <w:rPr>
          <w:rFonts w:eastAsia="Gill Sans MT" w:cs="Arial"/>
          <w:color w:val="auto"/>
          <w:spacing w:val="-3"/>
          <w:szCs w:val="20"/>
        </w:rPr>
        <w:t>e</w:t>
      </w:r>
      <w:r w:rsidRPr="00797DD0">
        <w:rPr>
          <w:rFonts w:eastAsia="Gill Sans MT" w:cs="Arial"/>
          <w:color w:val="auto"/>
          <w:szCs w:val="20"/>
        </w:rPr>
        <w:t>w</w:t>
      </w:r>
      <w:r w:rsidRPr="00797DD0">
        <w:rPr>
          <w:rFonts w:eastAsia="Times New Roman" w:cs="Arial"/>
          <w:color w:val="auto"/>
          <w:szCs w:val="20"/>
        </w:rPr>
        <w:t xml:space="preserve"> </w:t>
      </w:r>
      <w:r w:rsidRPr="00797DD0">
        <w:rPr>
          <w:rFonts w:eastAsia="Gill Sans MT" w:cs="Arial"/>
          <w:color w:val="auto"/>
          <w:szCs w:val="20"/>
        </w:rPr>
        <w:t>their</w:t>
      </w:r>
      <w:r w:rsidRPr="00797DD0">
        <w:rPr>
          <w:rFonts w:eastAsia="Times New Roman" w:cs="Arial"/>
          <w:color w:val="auto"/>
          <w:szCs w:val="20"/>
        </w:rPr>
        <w:t xml:space="preserve"> </w:t>
      </w:r>
      <w:r w:rsidRPr="00797DD0">
        <w:rPr>
          <w:rFonts w:eastAsia="Gill Sans MT" w:cs="Arial"/>
          <w:color w:val="auto"/>
          <w:szCs w:val="20"/>
        </w:rPr>
        <w:t>child</w:t>
      </w:r>
      <w:r w:rsidRPr="00797DD0">
        <w:rPr>
          <w:rFonts w:eastAsia="Gill Sans MT" w:cs="Arial"/>
          <w:color w:val="auto"/>
          <w:spacing w:val="-17"/>
          <w:szCs w:val="20"/>
        </w:rPr>
        <w: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eco</w:t>
      </w:r>
      <w:r w:rsidRPr="00797DD0">
        <w:rPr>
          <w:rFonts w:eastAsia="Gill Sans MT" w:cs="Arial"/>
          <w:color w:val="auto"/>
          <w:spacing w:val="-3"/>
          <w:szCs w:val="20"/>
        </w:rPr>
        <w:t>r</w:t>
      </w:r>
      <w:r w:rsidRPr="00797DD0">
        <w:rPr>
          <w:rFonts w:eastAsia="Gill Sans MT" w:cs="Arial"/>
          <w:color w:val="auto"/>
          <w:szCs w:val="20"/>
        </w:rPr>
        <w:t>ds</w:t>
      </w:r>
      <w:r w:rsidRPr="00797DD0">
        <w:rPr>
          <w:rFonts w:eastAsia="Times New Roman" w:cs="Arial"/>
          <w:color w:val="auto"/>
          <w:spacing w:val="-1"/>
          <w:szCs w:val="20"/>
        </w:rPr>
        <w:t xml:space="preserve"> </w:t>
      </w:r>
      <w:r w:rsidRPr="00797DD0">
        <w:rPr>
          <w:rFonts w:eastAsia="Gill Sans MT" w:cs="Arial"/>
          <w:color w:val="auto"/>
          <w:szCs w:val="20"/>
        </w:rPr>
        <w:t>upon</w:t>
      </w:r>
      <w:r w:rsidRPr="00797DD0">
        <w:rPr>
          <w:rFonts w:eastAsia="Times New Roman" w:cs="Arial"/>
          <w:color w:val="auto"/>
          <w:spacing w:val="2"/>
          <w:szCs w:val="20"/>
        </w:rPr>
        <w:t xml:space="preserve"> </w:t>
      </w:r>
      <w:r w:rsidRPr="00797DD0">
        <w:rPr>
          <w:rFonts w:eastAsia="Gill Sans MT" w:cs="Arial"/>
          <w:color w:val="auto"/>
          <w:spacing w:val="-4"/>
          <w:szCs w:val="20"/>
        </w:rPr>
        <w:t>r</w:t>
      </w:r>
      <w:r w:rsidRPr="00797DD0">
        <w:rPr>
          <w:rFonts w:eastAsia="Gill Sans MT" w:cs="Arial"/>
          <w:color w:val="auto"/>
          <w:szCs w:val="20"/>
        </w:rPr>
        <w:t>equest.</w:t>
      </w:r>
    </w:p>
    <w:p w14:paraId="3F295D73" w14:textId="77777777" w:rsidR="007D0368" w:rsidRDefault="007D0368" w:rsidP="007D0368">
      <w:pPr>
        <w:widowControl w:val="0"/>
        <w:autoSpaceDE w:val="0"/>
        <w:autoSpaceDN w:val="0"/>
        <w:adjustRightInd w:val="0"/>
        <w:spacing w:before="120"/>
        <w:ind w:left="20"/>
        <w:rPr>
          <w:rFonts w:eastAsia="Times New Roman" w:cs="Arial"/>
          <w:color w:val="auto"/>
          <w:szCs w:val="20"/>
        </w:rPr>
      </w:pPr>
      <w:r w:rsidRPr="00797DD0">
        <w:rPr>
          <w:rFonts w:eastAsia="Gill Sans MT" w:cs="Arial"/>
          <w:color w:val="auto"/>
          <w:spacing w:val="1"/>
          <w:szCs w:val="20"/>
        </w:rPr>
        <w:t>Th</w:t>
      </w:r>
      <w:r w:rsidRPr="00797DD0">
        <w:rPr>
          <w:rFonts w:eastAsia="Gill Sans MT" w:cs="Arial"/>
          <w:color w:val="auto"/>
          <w:szCs w:val="20"/>
        </w:rPr>
        <w:t>e</w:t>
      </w:r>
      <w:r w:rsidRPr="00797DD0">
        <w:rPr>
          <w:rFonts w:eastAsia="Times New Roman" w:cs="Arial"/>
          <w:color w:val="auto"/>
          <w:spacing w:val="21"/>
          <w:szCs w:val="20"/>
        </w:rPr>
        <w:t xml:space="preserve"> </w:t>
      </w:r>
      <w:r w:rsidRPr="00797DD0">
        <w:rPr>
          <w:rFonts w:eastAsia="Gill Sans MT" w:cs="Arial"/>
          <w:color w:val="auto"/>
          <w:spacing w:val="1"/>
          <w:szCs w:val="20"/>
        </w:rPr>
        <w:t>Fami</w:t>
      </w:r>
      <w:r w:rsidRPr="00797DD0">
        <w:rPr>
          <w:rFonts w:eastAsia="Gill Sans MT" w:cs="Arial"/>
          <w:color w:val="auto"/>
          <w:spacing w:val="-2"/>
          <w:szCs w:val="20"/>
        </w:rPr>
        <w:t>l</w:t>
      </w:r>
      <w:r w:rsidRPr="00797DD0">
        <w:rPr>
          <w:rFonts w:eastAsia="Gill Sans MT" w:cs="Arial"/>
          <w:color w:val="auto"/>
          <w:szCs w:val="20"/>
        </w:rPr>
        <w:t>y</w:t>
      </w:r>
      <w:r w:rsidRPr="00797DD0">
        <w:rPr>
          <w:rFonts w:eastAsia="Times New Roman" w:cs="Arial"/>
          <w:color w:val="auto"/>
          <w:spacing w:val="18"/>
          <w:szCs w:val="20"/>
        </w:rPr>
        <w:t xml:space="preserve"> </w:t>
      </w:r>
      <w:r w:rsidRPr="00797DD0">
        <w:rPr>
          <w:rFonts w:eastAsia="Gill Sans MT" w:cs="Arial"/>
          <w:color w:val="auto"/>
          <w:spacing w:val="1"/>
          <w:szCs w:val="20"/>
        </w:rPr>
        <w:t>Educationa</w:t>
      </w:r>
      <w:r w:rsidRPr="00797DD0">
        <w:rPr>
          <w:rFonts w:eastAsia="Gill Sans MT" w:cs="Arial"/>
          <w:color w:val="auto"/>
          <w:szCs w:val="20"/>
        </w:rPr>
        <w:t>l</w:t>
      </w:r>
      <w:r w:rsidRPr="00797DD0">
        <w:rPr>
          <w:rFonts w:eastAsia="Times New Roman" w:cs="Arial"/>
          <w:color w:val="auto"/>
          <w:spacing w:val="16"/>
          <w:szCs w:val="20"/>
        </w:rPr>
        <w:t xml:space="preserve"> </w:t>
      </w:r>
      <w:r w:rsidRPr="00797DD0">
        <w:rPr>
          <w:rFonts w:eastAsia="Gill Sans MT" w:cs="Arial"/>
          <w:color w:val="auto"/>
          <w:spacing w:val="1"/>
          <w:szCs w:val="20"/>
        </w:rPr>
        <w:t>Right</w:t>
      </w:r>
      <w:r w:rsidRPr="00797DD0">
        <w:rPr>
          <w:rFonts w:eastAsia="Gill Sans MT" w:cs="Arial"/>
          <w:color w:val="auto"/>
          <w:szCs w:val="20"/>
        </w:rPr>
        <w:t>s</w:t>
      </w:r>
      <w:r w:rsidRPr="00797DD0">
        <w:rPr>
          <w:rFonts w:eastAsia="Times New Roman" w:cs="Arial"/>
          <w:color w:val="auto"/>
          <w:spacing w:val="19"/>
          <w:szCs w:val="20"/>
        </w:rPr>
        <w:t xml:space="preserve"> </w:t>
      </w:r>
      <w:r w:rsidRPr="00797DD0">
        <w:rPr>
          <w:rFonts w:eastAsia="Gill Sans MT" w:cs="Arial"/>
          <w:color w:val="auto"/>
          <w:spacing w:val="1"/>
          <w:szCs w:val="20"/>
        </w:rPr>
        <w:t>an</w:t>
      </w:r>
      <w:r w:rsidRPr="00797DD0">
        <w:rPr>
          <w:rFonts w:eastAsia="Gill Sans MT" w:cs="Arial"/>
          <w:color w:val="auto"/>
          <w:szCs w:val="20"/>
        </w:rPr>
        <w:t>d</w:t>
      </w:r>
      <w:r w:rsidRPr="00797DD0">
        <w:rPr>
          <w:rFonts w:eastAsia="Times New Roman" w:cs="Arial"/>
          <w:color w:val="auto"/>
          <w:spacing w:val="19"/>
          <w:szCs w:val="20"/>
        </w:rPr>
        <w:t xml:space="preserve"> </w:t>
      </w:r>
      <w:r w:rsidRPr="00797DD0">
        <w:rPr>
          <w:rFonts w:eastAsia="Gill Sans MT" w:cs="Arial"/>
          <w:color w:val="auto"/>
          <w:spacing w:val="1"/>
          <w:szCs w:val="20"/>
        </w:rPr>
        <w:t>Privac</w:t>
      </w:r>
      <w:r w:rsidRPr="00797DD0">
        <w:rPr>
          <w:rFonts w:eastAsia="Gill Sans MT" w:cs="Arial"/>
          <w:color w:val="auto"/>
          <w:szCs w:val="20"/>
        </w:rPr>
        <w:t>y</w:t>
      </w:r>
      <w:r w:rsidRPr="00797DD0">
        <w:rPr>
          <w:rFonts w:eastAsia="Times New Roman" w:cs="Arial"/>
          <w:color w:val="auto"/>
          <w:spacing w:val="-6"/>
          <w:szCs w:val="20"/>
        </w:rPr>
        <w:t xml:space="preserve"> </w:t>
      </w:r>
      <w:r w:rsidRPr="00797DD0">
        <w:rPr>
          <w:rFonts w:eastAsia="Gill Sans MT" w:cs="Arial"/>
          <w:color w:val="auto"/>
          <w:spacing w:val="1"/>
          <w:szCs w:val="20"/>
        </w:rPr>
        <w:t>Ac</w:t>
      </w:r>
      <w:r w:rsidRPr="00797DD0">
        <w:rPr>
          <w:rFonts w:eastAsia="Gill Sans MT" w:cs="Arial"/>
          <w:color w:val="auto"/>
          <w:szCs w:val="20"/>
        </w:rPr>
        <w:t>t</w:t>
      </w:r>
      <w:r w:rsidRPr="00797DD0">
        <w:rPr>
          <w:rFonts w:eastAsia="Times New Roman" w:cs="Arial"/>
          <w:color w:val="auto"/>
          <w:spacing w:val="19"/>
          <w:szCs w:val="20"/>
        </w:rPr>
        <w:t xml:space="preserve"> </w:t>
      </w:r>
      <w:r w:rsidRPr="00797DD0">
        <w:rPr>
          <w:rFonts w:eastAsia="Gill Sans MT" w:cs="Arial"/>
          <w:color w:val="auto"/>
          <w:spacing w:val="1"/>
          <w:szCs w:val="20"/>
        </w:rPr>
        <w:t>(FER</w:t>
      </w:r>
      <w:r w:rsidRPr="00797DD0">
        <w:rPr>
          <w:rFonts w:eastAsia="Gill Sans MT" w:cs="Arial"/>
          <w:color w:val="auto"/>
          <w:spacing w:val="-16"/>
          <w:szCs w:val="20"/>
        </w:rPr>
        <w:t>P</w:t>
      </w:r>
      <w:r w:rsidRPr="00797DD0">
        <w:rPr>
          <w:rFonts w:eastAsia="Gill Sans MT" w:cs="Arial"/>
          <w:color w:val="auto"/>
          <w:spacing w:val="1"/>
          <w:szCs w:val="20"/>
        </w:rPr>
        <w:t>A)</w:t>
      </w:r>
      <w:r w:rsidRPr="00797DD0">
        <w:rPr>
          <w:rFonts w:eastAsia="Gill Sans MT" w:cs="Arial"/>
          <w:color w:val="auto"/>
          <w:szCs w:val="20"/>
        </w:rPr>
        <w:t>,</w:t>
      </w:r>
      <w:r w:rsidRPr="00797DD0">
        <w:rPr>
          <w:rFonts w:eastAsia="Times New Roman" w:cs="Arial"/>
          <w:color w:val="auto"/>
          <w:spacing w:val="-2"/>
          <w:szCs w:val="20"/>
        </w:rPr>
        <w:t xml:space="preserve"> </w:t>
      </w:r>
      <w:r w:rsidRPr="00797DD0">
        <w:rPr>
          <w:rFonts w:eastAsia="Gill Sans MT" w:cs="Arial"/>
          <w:color w:val="auto"/>
          <w:spacing w:val="-29"/>
          <w:szCs w:val="20"/>
        </w:rPr>
        <w:t>F</w:t>
      </w:r>
      <w:r w:rsidRPr="00797DD0">
        <w:rPr>
          <w:rFonts w:eastAsia="Gill Sans MT" w:cs="Arial"/>
          <w:color w:val="auto"/>
          <w:spacing w:val="1"/>
          <w:szCs w:val="20"/>
        </w:rPr>
        <w:t>.S</w:t>
      </w:r>
      <w:r w:rsidRPr="00797DD0">
        <w:rPr>
          <w:rFonts w:eastAsia="Gill Sans MT" w:cs="Arial"/>
          <w:color w:val="auto"/>
          <w:szCs w:val="20"/>
        </w:rPr>
        <w:t>.1002.22,</w:t>
      </w:r>
      <w:r w:rsidRPr="00797DD0">
        <w:rPr>
          <w:rFonts w:eastAsia="Times New Roman" w:cs="Arial"/>
          <w:color w:val="auto"/>
          <w:spacing w:val="-1"/>
          <w:szCs w:val="20"/>
        </w:rPr>
        <w:t xml:space="preserve"> </w:t>
      </w:r>
      <w:r w:rsidRPr="00797DD0">
        <w:rPr>
          <w:rFonts w:eastAsia="Gill Sans MT" w:cs="Arial"/>
          <w:color w:val="auto"/>
          <w:szCs w:val="20"/>
        </w:rPr>
        <w:t>and</w:t>
      </w:r>
      <w:r w:rsidRPr="00797DD0">
        <w:rPr>
          <w:rFonts w:eastAsia="Times New Roman" w:cs="Arial"/>
          <w:color w:val="auto"/>
          <w:spacing w:val="17"/>
          <w:szCs w:val="20"/>
        </w:rPr>
        <w:t xml:space="preserve"> </w:t>
      </w:r>
      <w:r w:rsidRPr="00797DD0">
        <w:rPr>
          <w:rFonts w:eastAsia="Gill Sans MT" w:cs="Arial"/>
          <w:color w:val="auto"/>
          <w:szCs w:val="20"/>
        </w:rPr>
        <w:t>SB</w:t>
      </w:r>
      <w:r w:rsidRPr="00797DD0">
        <w:rPr>
          <w:rFonts w:eastAsia="Times New Roman" w:cs="Arial"/>
          <w:color w:val="auto"/>
          <w:spacing w:val="18"/>
          <w:szCs w:val="20"/>
        </w:rPr>
        <w:t xml:space="preserve"> </w:t>
      </w:r>
      <w:r w:rsidRPr="00797DD0">
        <w:rPr>
          <w:rFonts w:eastAsia="Gill Sans MT" w:cs="Arial"/>
          <w:color w:val="auto"/>
          <w:spacing w:val="-5"/>
          <w:szCs w:val="20"/>
        </w:rPr>
        <w:t>P</w:t>
      </w:r>
      <w:r w:rsidRPr="00797DD0">
        <w:rPr>
          <w:rFonts w:eastAsia="Gill Sans MT" w:cs="Arial"/>
          <w:color w:val="auto"/>
          <w:szCs w:val="20"/>
        </w:rPr>
        <w:t>olicy</w:t>
      </w:r>
      <w:r w:rsidRPr="00797DD0">
        <w:rPr>
          <w:rFonts w:eastAsia="Times New Roman" w:cs="Arial"/>
          <w:color w:val="auto"/>
          <w:spacing w:val="19"/>
          <w:szCs w:val="20"/>
        </w:rPr>
        <w:t xml:space="preserve"> </w:t>
      </w:r>
      <w:r w:rsidRPr="00797DD0">
        <w:rPr>
          <w:rFonts w:eastAsia="Gill Sans MT" w:cs="Arial"/>
          <w:color w:val="auto"/>
          <w:szCs w:val="20"/>
        </w:rPr>
        <w:t>5100.1</w:t>
      </w:r>
      <w:r w:rsidRPr="00797DD0">
        <w:rPr>
          <w:rFonts w:eastAsia="Times New Roman" w:cs="Arial"/>
          <w:color w:val="auto"/>
          <w:spacing w:val="20"/>
          <w:szCs w:val="20"/>
        </w:rPr>
        <w:t xml:space="preserve"> </w:t>
      </w:r>
      <w:r w:rsidRPr="00797DD0">
        <w:rPr>
          <w:rFonts w:eastAsia="Gill Sans MT" w:cs="Arial"/>
          <w:color w:val="auto"/>
          <w:szCs w:val="20"/>
        </w:rPr>
        <w:t>af</w:t>
      </w:r>
      <w:r w:rsidRPr="00797DD0">
        <w:rPr>
          <w:rFonts w:eastAsia="Gill Sans MT" w:cs="Arial"/>
          <w:color w:val="auto"/>
          <w:spacing w:val="-2"/>
          <w:szCs w:val="20"/>
        </w:rPr>
        <w:t>f</w:t>
      </w:r>
      <w:r w:rsidRPr="00797DD0">
        <w:rPr>
          <w:rFonts w:eastAsia="Gill Sans MT" w:cs="Arial"/>
          <w:color w:val="auto"/>
          <w:szCs w:val="20"/>
        </w:rPr>
        <w:t>o</w:t>
      </w:r>
      <w:r w:rsidRPr="00797DD0">
        <w:rPr>
          <w:rFonts w:eastAsia="Gill Sans MT" w:cs="Arial"/>
          <w:color w:val="auto"/>
          <w:spacing w:val="-3"/>
          <w:szCs w:val="20"/>
        </w:rPr>
        <w:t>r</w:t>
      </w:r>
      <w:r w:rsidRPr="00797DD0">
        <w:rPr>
          <w:rFonts w:eastAsia="Gill Sans MT" w:cs="Arial"/>
          <w:color w:val="auto"/>
          <w:szCs w:val="20"/>
        </w:rPr>
        <w:t>ds</w:t>
      </w:r>
      <w:r w:rsidRPr="00797DD0">
        <w:rPr>
          <w:rFonts w:eastAsia="Times New Roman" w:cs="Arial"/>
          <w:color w:val="auto"/>
          <w:spacing w:val="14"/>
          <w:szCs w:val="20"/>
        </w:rPr>
        <w:t xml:space="preserve"> </w:t>
      </w:r>
      <w:r w:rsidRPr="00797DD0">
        <w:rPr>
          <w:rFonts w:eastAsia="Gill Sans MT" w:cs="Arial"/>
          <w:color w:val="auto"/>
          <w:szCs w:val="20"/>
        </w:rPr>
        <w:t>pa</w:t>
      </w:r>
      <w:r w:rsidRPr="00797DD0">
        <w:rPr>
          <w:rFonts w:eastAsia="Gill Sans MT" w:cs="Arial"/>
          <w:color w:val="auto"/>
          <w:spacing w:val="-4"/>
          <w:szCs w:val="20"/>
        </w:rPr>
        <w:t>r</w:t>
      </w:r>
      <w:r w:rsidRPr="00797DD0">
        <w:rPr>
          <w:rFonts w:eastAsia="Gill Sans MT" w:cs="Arial"/>
          <w:color w:val="auto"/>
          <w:szCs w:val="20"/>
        </w:rPr>
        <w:t>ents,</w:t>
      </w:r>
      <w:r w:rsidRPr="00797DD0">
        <w:rPr>
          <w:rFonts w:eastAsia="Times New Roman" w:cs="Arial"/>
          <w:color w:val="auto"/>
          <w:spacing w:val="-4"/>
          <w:szCs w:val="20"/>
        </w:rPr>
        <w:t xml:space="preserve"> </w:t>
      </w:r>
      <w:r w:rsidRPr="00797DD0">
        <w:rPr>
          <w:rFonts w:eastAsia="Gill Sans MT" w:cs="Arial"/>
          <w:color w:val="auto"/>
          <w:szCs w:val="20"/>
        </w:rPr>
        <w:t>gua</w:t>
      </w:r>
      <w:r w:rsidRPr="00797DD0">
        <w:rPr>
          <w:rFonts w:eastAsia="Gill Sans MT" w:cs="Arial"/>
          <w:color w:val="auto"/>
          <w:spacing w:val="-3"/>
          <w:szCs w:val="20"/>
        </w:rPr>
        <w:t>r</w:t>
      </w:r>
      <w:r w:rsidRPr="00797DD0">
        <w:rPr>
          <w:rFonts w:eastAsia="Gill Sans MT" w:cs="Arial"/>
          <w:color w:val="auto"/>
          <w:szCs w:val="20"/>
        </w:rPr>
        <w:t>dians,</w:t>
      </w:r>
      <w:r w:rsidRPr="00797DD0">
        <w:rPr>
          <w:rFonts w:eastAsia="Times New Roman" w:cs="Arial"/>
          <w:color w:val="auto"/>
          <w:spacing w:val="-9"/>
          <w:szCs w:val="20"/>
        </w:rPr>
        <w:t xml:space="preserve"> </w:t>
      </w:r>
      <w:r w:rsidRPr="00797DD0">
        <w:rPr>
          <w:rFonts w:eastAsia="Gill Sans MT" w:cs="Arial"/>
          <w:color w:val="auto"/>
          <w:szCs w:val="20"/>
        </w:rPr>
        <w:t>or</w:t>
      </w:r>
      <w:r w:rsidRPr="00797DD0">
        <w:rPr>
          <w:rFonts w:eastAsia="Times New Roman" w:cs="Arial"/>
          <w:color w:val="auto"/>
          <w:szCs w:val="20"/>
        </w:rPr>
        <w:t xml:space="preserve"> </w:t>
      </w:r>
      <w:r w:rsidRPr="00797DD0">
        <w:rPr>
          <w:rFonts w:eastAsia="Gill Sans MT" w:cs="Arial"/>
          <w:color w:val="auto"/>
          <w:spacing w:val="2"/>
          <w:szCs w:val="20"/>
        </w:rPr>
        <w:t>eligibl</w:t>
      </w:r>
      <w:r w:rsidRPr="00797DD0">
        <w:rPr>
          <w:rFonts w:eastAsia="Gill Sans MT" w:cs="Arial"/>
          <w:color w:val="auto"/>
          <w:szCs w:val="20"/>
        </w:rPr>
        <w:t>e</w:t>
      </w:r>
      <w:r w:rsidRPr="00797DD0">
        <w:rPr>
          <w:rFonts w:eastAsia="Times New Roman" w:cs="Arial"/>
          <w:color w:val="auto"/>
          <w:szCs w:val="20"/>
        </w:rPr>
        <w:t xml:space="preserve"> </w:t>
      </w:r>
      <w:r w:rsidRPr="00797DD0">
        <w:rPr>
          <w:rFonts w:eastAsia="Gill Sans MT" w:cs="Arial"/>
          <w:color w:val="auto"/>
          <w:spacing w:val="2"/>
          <w:szCs w:val="20"/>
        </w:rPr>
        <w:t>student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2"/>
          <w:szCs w:val="20"/>
        </w:rPr>
        <w:t>ce</w:t>
      </w:r>
      <w:r w:rsidRPr="00797DD0">
        <w:rPr>
          <w:rFonts w:eastAsia="Gill Sans MT" w:cs="Arial"/>
          <w:color w:val="auto"/>
          <w:spacing w:val="6"/>
          <w:szCs w:val="20"/>
        </w:rPr>
        <w:t>r</w:t>
      </w:r>
      <w:r w:rsidRPr="00797DD0">
        <w:rPr>
          <w:rFonts w:eastAsia="Gill Sans MT" w:cs="Arial"/>
          <w:color w:val="auto"/>
          <w:spacing w:val="2"/>
          <w:szCs w:val="20"/>
        </w:rPr>
        <w:t>tai</w:t>
      </w:r>
      <w:r w:rsidRPr="00797DD0">
        <w:rPr>
          <w:rFonts w:eastAsia="Gill Sans MT" w:cs="Arial"/>
          <w:color w:val="auto"/>
          <w:szCs w:val="20"/>
        </w:rPr>
        <w:t>n</w:t>
      </w:r>
      <w:r w:rsidRPr="00797DD0">
        <w:rPr>
          <w:rFonts w:eastAsia="Times New Roman" w:cs="Arial"/>
          <w:color w:val="auto"/>
          <w:szCs w:val="20"/>
        </w:rPr>
        <w:t xml:space="preserve"> </w:t>
      </w:r>
      <w:r w:rsidRPr="00797DD0">
        <w:rPr>
          <w:rFonts w:eastAsia="Gill Sans MT" w:cs="Arial"/>
          <w:color w:val="auto"/>
          <w:spacing w:val="2"/>
          <w:szCs w:val="20"/>
        </w:rPr>
        <w:t>right</w:t>
      </w:r>
      <w:r w:rsidRPr="00797DD0">
        <w:rPr>
          <w:rFonts w:eastAsia="Gill Sans MT" w:cs="Arial"/>
          <w:color w:val="auto"/>
          <w:szCs w:val="20"/>
        </w:rPr>
        <w:t>s</w:t>
      </w:r>
      <w:r w:rsidRPr="00797DD0">
        <w:rPr>
          <w:rFonts w:eastAsia="Times New Roman" w:cs="Arial"/>
          <w:color w:val="auto"/>
          <w:szCs w:val="20"/>
        </w:rPr>
        <w:t xml:space="preserve"> </w:t>
      </w:r>
      <w:r w:rsidRPr="00797DD0">
        <w:rPr>
          <w:rFonts w:eastAsia="Gill Sans MT" w:cs="Arial"/>
          <w:color w:val="auto"/>
          <w:spacing w:val="2"/>
          <w:szCs w:val="20"/>
        </w:rPr>
        <w:t>wit</w:t>
      </w:r>
      <w:r w:rsidRPr="00797DD0">
        <w:rPr>
          <w:rFonts w:eastAsia="Gill Sans MT" w:cs="Arial"/>
          <w:color w:val="auto"/>
          <w:szCs w:val="20"/>
        </w:rPr>
        <w:t>h</w:t>
      </w:r>
      <w:r w:rsidRPr="00797DD0">
        <w:rPr>
          <w:rFonts w:eastAsia="Times New Roman" w:cs="Arial"/>
          <w:color w:val="auto"/>
          <w:szCs w:val="20"/>
        </w:rPr>
        <w:t xml:space="preserve"> </w:t>
      </w:r>
      <w:r w:rsidRPr="00797DD0">
        <w:rPr>
          <w:rFonts w:eastAsia="Gill Sans MT" w:cs="Arial"/>
          <w:color w:val="auto"/>
          <w:spacing w:val="-4"/>
          <w:szCs w:val="20"/>
        </w:rPr>
        <w:t>r</w:t>
      </w:r>
      <w:r w:rsidRPr="00797DD0">
        <w:rPr>
          <w:rFonts w:eastAsia="Gill Sans MT" w:cs="Arial"/>
          <w:color w:val="auto"/>
          <w:szCs w:val="20"/>
        </w:rPr>
        <w:t>espect</w:t>
      </w:r>
      <w:r w:rsidRPr="00797DD0">
        <w:rPr>
          <w:rFonts w:eastAsia="Times New Roman" w:cs="Arial"/>
          <w:color w:val="auto"/>
          <w:szCs w:val="20"/>
        </w:rPr>
        <w:t xml:space="preserve"> </w:t>
      </w:r>
      <w:r w:rsidRPr="00797DD0">
        <w:rPr>
          <w:rFonts w:eastAsia="Gill Sans MT" w:cs="Arial"/>
          <w:color w:val="auto"/>
          <w:szCs w:val="20"/>
        </w:rPr>
        <w:t>to</w:t>
      </w:r>
      <w:r w:rsidRPr="00797DD0">
        <w:rPr>
          <w:rFonts w:eastAsia="Times New Roman" w:cs="Arial"/>
          <w:color w:val="auto"/>
          <w:spacing w:val="4"/>
          <w:szCs w:val="20"/>
        </w:rPr>
        <w:t xml:space="preserve"> </w:t>
      </w:r>
      <w:r w:rsidRPr="00797DD0">
        <w:rPr>
          <w:rFonts w:eastAsia="Gill Sans MT" w:cs="Arial"/>
          <w:color w:val="auto"/>
          <w:szCs w:val="20"/>
        </w:rPr>
        <w:t>the</w:t>
      </w:r>
      <w:r w:rsidRPr="00797DD0">
        <w:rPr>
          <w:rFonts w:eastAsia="Times New Roman" w:cs="Arial"/>
          <w:color w:val="auto"/>
          <w:spacing w:val="6"/>
          <w:szCs w:val="20"/>
        </w:rPr>
        <w:t xml:space="preserve"> </w:t>
      </w:r>
      <w:r w:rsidRPr="00797DD0">
        <w:rPr>
          <w:rFonts w:eastAsia="Gill Sans MT" w:cs="Arial"/>
          <w:color w:val="auto"/>
          <w:szCs w:val="20"/>
        </w:rPr>
        <w:t>student</w:t>
      </w:r>
      <w:r w:rsidRPr="00797DD0">
        <w:rPr>
          <w:rFonts w:eastAsia="Gill Sans MT" w:cs="Arial"/>
          <w:color w:val="auto"/>
          <w:spacing w:val="-17"/>
          <w:szCs w:val="20"/>
        </w:rPr>
        <w:t>’</w:t>
      </w:r>
      <w:r w:rsidRPr="00797DD0">
        <w:rPr>
          <w:rFonts w:eastAsia="Gill Sans MT" w:cs="Arial"/>
          <w:color w:val="auto"/>
          <w:szCs w:val="20"/>
        </w:rPr>
        <w:t>s</w:t>
      </w:r>
      <w:r w:rsidRPr="00797DD0">
        <w:rPr>
          <w:rFonts w:eastAsia="Times New Roman" w:cs="Arial"/>
          <w:color w:val="auto"/>
          <w:spacing w:val="-2"/>
          <w:szCs w:val="20"/>
        </w:rPr>
        <w:t xml:space="preserve"> </w:t>
      </w:r>
      <w:r w:rsidRPr="00797DD0">
        <w:rPr>
          <w:rFonts w:eastAsia="Gill Sans MT" w:cs="Arial"/>
          <w:color w:val="auto"/>
          <w:szCs w:val="20"/>
        </w:rPr>
        <w:t>education</w:t>
      </w:r>
      <w:r w:rsidRPr="00797DD0">
        <w:rPr>
          <w:rFonts w:eastAsia="Times New Roman" w:cs="Arial"/>
          <w:color w:val="auto"/>
          <w:spacing w:val="-2"/>
          <w:szCs w:val="20"/>
        </w:rPr>
        <w:t xml:space="preserve"> </w:t>
      </w:r>
      <w:r w:rsidRPr="00797DD0">
        <w:rPr>
          <w:rFonts w:eastAsia="Gill Sans MT" w:cs="Arial"/>
          <w:color w:val="auto"/>
          <w:spacing w:val="-4"/>
          <w:szCs w:val="20"/>
        </w:rPr>
        <w:t>r</w:t>
      </w:r>
      <w:r w:rsidRPr="00797DD0">
        <w:rPr>
          <w:rFonts w:eastAsia="Gill Sans MT" w:cs="Arial"/>
          <w:color w:val="auto"/>
          <w:szCs w:val="20"/>
        </w:rPr>
        <w:t>eco</w:t>
      </w:r>
      <w:r w:rsidRPr="00797DD0">
        <w:rPr>
          <w:rFonts w:eastAsia="Gill Sans MT" w:cs="Arial"/>
          <w:color w:val="auto"/>
          <w:spacing w:val="-3"/>
          <w:szCs w:val="20"/>
        </w:rPr>
        <w:t>r</w:t>
      </w:r>
      <w:r w:rsidRPr="00797DD0">
        <w:rPr>
          <w:rFonts w:eastAsia="Gill Sans MT" w:cs="Arial"/>
          <w:color w:val="auto"/>
          <w:szCs w:val="20"/>
        </w:rPr>
        <w:t>ds.</w:t>
      </w:r>
      <w:r w:rsidRPr="00797DD0">
        <w:rPr>
          <w:rFonts w:eastAsia="Gill Sans MT" w:cs="Arial"/>
          <w:color w:val="auto"/>
          <w:spacing w:val="2"/>
          <w:szCs w:val="20"/>
        </w:rPr>
        <w:t xml:space="preserve"> </w:t>
      </w:r>
      <w:r w:rsidRPr="00797DD0">
        <w:rPr>
          <w:rFonts w:cs="Arial"/>
          <w:color w:val="auto"/>
          <w:szCs w:val="20"/>
        </w:rPr>
        <w:t>An “eligible student” means a student who has reached the age of 18 or who is attending a postsecondary institution at any age.  Once a student becomes an “eligible student,” the rights afforded his or her parents under FERPA transfer to that student.</w:t>
      </w:r>
      <w:r w:rsidRPr="00797DD0">
        <w:rPr>
          <w:rFonts w:eastAsia="Times New Roman" w:cs="Arial"/>
          <w:color w:val="auto"/>
          <w:szCs w:val="20"/>
        </w:rPr>
        <w:t xml:space="preserve"> </w:t>
      </w:r>
    </w:p>
    <w:p w14:paraId="00F8946D" w14:textId="14828D42" w:rsidR="004639BF" w:rsidRDefault="003F10D0" w:rsidP="007D0368">
      <w:pPr>
        <w:widowControl w:val="0"/>
        <w:autoSpaceDE w:val="0"/>
        <w:autoSpaceDN w:val="0"/>
        <w:adjustRightInd w:val="0"/>
        <w:spacing w:before="120"/>
        <w:ind w:left="20"/>
        <w:rPr>
          <w:rFonts w:cs="Arial"/>
          <w:color w:val="010202"/>
          <w:szCs w:val="20"/>
        </w:rPr>
      </w:pPr>
      <w:r w:rsidRPr="000A5CBF">
        <w:rPr>
          <w:rFonts w:cs="Arial"/>
          <w:color w:val="010202"/>
          <w:szCs w:val="20"/>
        </w:rPr>
        <w:t xml:space="preserve">For more specific information, read the </w:t>
      </w:r>
      <w:r w:rsidRPr="000A5CBF">
        <w:rPr>
          <w:rFonts w:cs="Arial"/>
          <w:i/>
          <w:iCs/>
          <w:color w:val="010202"/>
          <w:szCs w:val="20"/>
        </w:rPr>
        <w:t xml:space="preserve">Notification of Rights under FERPA </w:t>
      </w:r>
      <w:r w:rsidRPr="000A5CBF">
        <w:rPr>
          <w:rFonts w:cs="Arial"/>
          <w:color w:val="010202"/>
          <w:szCs w:val="20"/>
        </w:rPr>
        <w:t>(Family Educational Rights &amp; Privacy Act)</w:t>
      </w:r>
      <w:r>
        <w:rPr>
          <w:rFonts w:cs="Arial"/>
          <w:color w:val="010202"/>
          <w:szCs w:val="20"/>
        </w:rPr>
        <w:t xml:space="preserve"> in the Health and Safety Section of this handbook.</w:t>
      </w:r>
    </w:p>
    <w:p w14:paraId="18F3A9E2" w14:textId="415486E4" w:rsidR="0046455F" w:rsidRDefault="0046455F" w:rsidP="001B244D">
      <w:pPr>
        <w:widowControl w:val="0"/>
        <w:autoSpaceDE w:val="0"/>
        <w:autoSpaceDN w:val="0"/>
        <w:adjustRightInd w:val="0"/>
        <w:spacing w:before="120"/>
        <w:ind w:left="0"/>
        <w:rPr>
          <w:rFonts w:ascii="Calibri" w:hAnsi="Calibri" w:cs="Calibri"/>
          <w:szCs w:val="20"/>
        </w:rPr>
      </w:pPr>
    </w:p>
    <w:p w14:paraId="163CCAFA" w14:textId="77777777" w:rsidR="007F7D78" w:rsidRPr="001337BB" w:rsidRDefault="007F7D78" w:rsidP="00053BF0">
      <w:pPr>
        <w:widowControl w:val="0"/>
        <w:autoSpaceDE w:val="0"/>
        <w:autoSpaceDN w:val="0"/>
        <w:adjustRightInd w:val="0"/>
        <w:spacing w:before="120"/>
        <w:ind w:left="0"/>
        <w:rPr>
          <w:rFonts w:ascii="Calibri" w:hAnsi="Calibri" w:cs="Calibri"/>
          <w:szCs w:val="20"/>
        </w:rPr>
      </w:pPr>
    </w:p>
    <w:p w14:paraId="5B62CF65" w14:textId="77777777" w:rsidR="001A47B0" w:rsidRPr="003D55AD" w:rsidRDefault="000C2BBF" w:rsidP="00A70A5E">
      <w:pPr>
        <w:pStyle w:val="Heading1"/>
      </w:pPr>
      <w:bookmarkStart w:id="116" w:name="_Toc110345249"/>
      <w:r>
        <w:t>Posts</w:t>
      </w:r>
      <w:r w:rsidRPr="003D55AD">
        <w:t>econdary Students</w:t>
      </w:r>
      <w:bookmarkEnd w:id="116"/>
    </w:p>
    <w:p w14:paraId="78BB3F90" w14:textId="77777777" w:rsidR="000C2BBF" w:rsidRDefault="000C2BBF" w:rsidP="00C8535B">
      <w:bookmarkStart w:id="117" w:name="_Toc458515220"/>
      <w:r>
        <w:rPr>
          <w:noProof/>
        </w:rPr>
        <mc:AlternateContent>
          <mc:Choice Requires="wps">
            <w:drawing>
              <wp:anchor distT="0" distB="0" distL="114300" distR="114300" simplePos="0" relativeHeight="251695104" behindDoc="0" locked="0" layoutInCell="1" allowOverlap="1" wp14:anchorId="0FDD9CB2" wp14:editId="43D114C2">
                <wp:simplePos x="0" y="0"/>
                <wp:positionH relativeFrom="column">
                  <wp:posOffset>0</wp:posOffset>
                </wp:positionH>
                <wp:positionV relativeFrom="paragraph">
                  <wp:posOffset>-635</wp:posOffset>
                </wp:positionV>
                <wp:extent cx="6443932" cy="17252"/>
                <wp:effectExtent l="0" t="0" r="33655" b="20955"/>
                <wp:wrapNone/>
                <wp:docPr id="24" name="Straight Connector 24"/>
                <wp:cNvGraphicFramePr/>
                <a:graphic xmlns:a="http://schemas.openxmlformats.org/drawingml/2006/main">
                  <a:graphicData uri="http://schemas.microsoft.com/office/word/2010/wordprocessingShape">
                    <wps:wsp>
                      <wps:cNvCnPr/>
                      <wps:spPr>
                        <a:xfrm>
                          <a:off x="0" y="0"/>
                          <a:ext cx="6443932" cy="17252"/>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00D61" id="Straight Connector 2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05pt" to="507.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" strokecolor="#2e74b5 [2404]" strokeweight="1pt">
                <v:stroke joinstyle="miter"/>
              </v:line>
            </w:pict>
          </mc:Fallback>
        </mc:AlternateContent>
      </w:r>
      <w:bookmarkEnd w:id="117"/>
    </w:p>
    <w:p w14:paraId="428275DE" w14:textId="77777777" w:rsidR="004D0B04" w:rsidRPr="000A5CBF" w:rsidRDefault="00C8535B" w:rsidP="00D3246B">
      <w:pPr>
        <w:pStyle w:val="Heading2"/>
        <w:rPr>
          <w:rFonts w:ascii="Calibri" w:hAnsi="Calibri" w:cs="Calibri"/>
        </w:rPr>
      </w:pPr>
      <w:bookmarkStart w:id="118" w:name="_Toc110345250"/>
      <w:r w:rsidRPr="00B159B2">
        <w:t>ADMISSIONS POLICY</w:t>
      </w:r>
      <w:bookmarkEnd w:id="118"/>
    </w:p>
    <w:p w14:paraId="21F0978C" w14:textId="77777777" w:rsidR="004D0B04" w:rsidRPr="003D55AD" w:rsidRDefault="001A47B0" w:rsidP="004E7F01">
      <w:pPr>
        <w:pStyle w:val="Heading3"/>
      </w:pPr>
      <w:bookmarkStart w:id="119" w:name="_Toc110345251"/>
      <w:r w:rsidRPr="003D55AD">
        <w:t>Eligibility</w:t>
      </w:r>
      <w:bookmarkEnd w:id="119"/>
    </w:p>
    <w:p w14:paraId="25F29DCB" w14:textId="77777777" w:rsidR="004D0B04" w:rsidRPr="000A5CBF" w:rsidRDefault="004D0B04" w:rsidP="002301C3">
      <w:pPr>
        <w:widowControl w:val="0"/>
        <w:autoSpaceDE w:val="0"/>
        <w:autoSpaceDN w:val="0"/>
        <w:adjustRightInd w:val="0"/>
        <w:spacing w:before="120"/>
        <w:rPr>
          <w:rFonts w:ascii="Calibri" w:hAnsi="Calibri" w:cs="Calibri"/>
          <w:szCs w:val="20"/>
        </w:rPr>
      </w:pPr>
      <w:r w:rsidRPr="000A5CBF">
        <w:rPr>
          <w:rFonts w:cs="Arial"/>
          <w:color w:val="231F20"/>
          <w:szCs w:val="20"/>
        </w:rPr>
        <w:t>Atlantic Technical College accepts students having the interest and ability</w:t>
      </w:r>
      <w:r w:rsidR="00740F2E">
        <w:rPr>
          <w:rFonts w:cs="Arial"/>
          <w:color w:val="231F20"/>
          <w:szCs w:val="20"/>
        </w:rPr>
        <w:t xml:space="preserve"> </w:t>
      </w:r>
      <w:r w:rsidRPr="000A5CBF">
        <w:rPr>
          <w:rFonts w:cs="Arial"/>
          <w:color w:val="231F20"/>
          <w:szCs w:val="20"/>
        </w:rPr>
        <w:t xml:space="preserve">to benefit from a </w:t>
      </w:r>
      <w:r w:rsidR="00B159B2">
        <w:rPr>
          <w:rFonts w:cs="Arial"/>
          <w:color w:val="231F20"/>
          <w:szCs w:val="20"/>
        </w:rPr>
        <w:t>career</w:t>
      </w:r>
      <w:r w:rsidRPr="000A5CBF">
        <w:rPr>
          <w:rFonts w:cs="Arial"/>
          <w:color w:val="231F20"/>
          <w:szCs w:val="20"/>
        </w:rPr>
        <w:t xml:space="preserve"> training program</w:t>
      </w:r>
      <w:r w:rsidR="00632DA0" w:rsidRPr="00632DA0">
        <w:rPr>
          <w:rFonts w:cs="Arial"/>
          <w:color w:val="231F20"/>
          <w:szCs w:val="20"/>
        </w:rPr>
        <w:t xml:space="preserve"> </w:t>
      </w:r>
      <w:r w:rsidR="00632DA0" w:rsidRPr="000A5CBF">
        <w:rPr>
          <w:rFonts w:cs="Arial"/>
          <w:color w:val="231F20"/>
          <w:szCs w:val="20"/>
        </w:rPr>
        <w:t>on a non-discriminatory basis</w:t>
      </w:r>
      <w:r w:rsidR="00632DA0">
        <w:rPr>
          <w:rFonts w:cs="Arial"/>
          <w:color w:val="231F20"/>
          <w:szCs w:val="20"/>
        </w:rPr>
        <w:t>.</w:t>
      </w:r>
      <w:r w:rsidRPr="000A5CBF">
        <w:rPr>
          <w:rFonts w:cs="Arial"/>
          <w:color w:val="231F20"/>
          <w:szCs w:val="20"/>
        </w:rPr>
        <w:t xml:space="preserve"> </w:t>
      </w:r>
    </w:p>
    <w:p w14:paraId="679C369B" w14:textId="77777777" w:rsidR="008F4F95" w:rsidRPr="000A5CBF" w:rsidRDefault="008F4F95" w:rsidP="008F4F95">
      <w:pPr>
        <w:widowControl w:val="0"/>
        <w:autoSpaceDE w:val="0"/>
        <w:autoSpaceDN w:val="0"/>
        <w:adjustRightInd w:val="0"/>
        <w:spacing w:before="120"/>
        <w:rPr>
          <w:rFonts w:ascii="Calibri" w:hAnsi="Calibri" w:cs="Calibri"/>
          <w:szCs w:val="20"/>
        </w:rPr>
      </w:pPr>
      <w:r w:rsidRPr="00B159B2">
        <w:rPr>
          <w:rFonts w:cs="Arial"/>
          <w:color w:val="231F20"/>
          <w:szCs w:val="20"/>
        </w:rPr>
        <w:t xml:space="preserve">ATC admits as postsecondary (adult) students those individuals who have completed their secondary school education or who are older than the minimum compulsory attendance age.  Secondary (high school) Career Dual-Enrolled students apply </w:t>
      </w:r>
      <w:r w:rsidR="00632DA0">
        <w:rPr>
          <w:rFonts w:cs="Arial"/>
          <w:color w:val="231F20"/>
          <w:szCs w:val="20"/>
        </w:rPr>
        <w:t xml:space="preserve">for acceptance </w:t>
      </w:r>
      <w:r w:rsidRPr="00B159B2">
        <w:rPr>
          <w:rFonts w:cs="Arial"/>
          <w:color w:val="231F20"/>
          <w:szCs w:val="20"/>
        </w:rPr>
        <w:t>through their high school guidance department.  Technical High School students apply through the district Magnet Office.</w:t>
      </w:r>
      <w:r w:rsidRPr="000A5CBF">
        <w:rPr>
          <w:rFonts w:cs="Arial"/>
          <w:color w:val="231F20"/>
          <w:szCs w:val="20"/>
        </w:rPr>
        <w:t xml:space="preserve">  </w:t>
      </w:r>
    </w:p>
    <w:p w14:paraId="6EE7CB8C" w14:textId="0C6B1C27" w:rsidR="004D0B04" w:rsidRPr="00B159B2" w:rsidRDefault="004D0B04" w:rsidP="002301C3">
      <w:pPr>
        <w:widowControl w:val="0"/>
        <w:autoSpaceDE w:val="0"/>
        <w:autoSpaceDN w:val="0"/>
        <w:adjustRightInd w:val="0"/>
        <w:spacing w:before="120"/>
        <w:rPr>
          <w:rFonts w:ascii="Calibri" w:hAnsi="Calibri" w:cs="Calibri"/>
          <w:szCs w:val="20"/>
        </w:rPr>
      </w:pPr>
      <w:r w:rsidRPr="00B159B2">
        <w:rPr>
          <w:rFonts w:cs="Arial"/>
          <w:color w:val="231F20"/>
          <w:szCs w:val="20"/>
        </w:rPr>
        <w:t>Program prerequisites may vary because of occupational requirements, School Board policy and/or licensing</w:t>
      </w:r>
      <w:r w:rsidR="00740F2E" w:rsidRPr="00B159B2">
        <w:rPr>
          <w:rFonts w:cs="Arial"/>
          <w:color w:val="231F20"/>
          <w:szCs w:val="20"/>
        </w:rPr>
        <w:t xml:space="preserve"> </w:t>
      </w:r>
      <w:r w:rsidRPr="00B159B2">
        <w:rPr>
          <w:rFonts w:cs="Arial"/>
          <w:color w:val="231F20"/>
          <w:szCs w:val="20"/>
        </w:rPr>
        <w:t xml:space="preserve">regulations. </w:t>
      </w:r>
      <w:r w:rsidR="00740F2E" w:rsidRPr="00B159B2">
        <w:rPr>
          <w:rFonts w:cs="Arial"/>
          <w:color w:val="231F20"/>
          <w:szCs w:val="20"/>
        </w:rPr>
        <w:t xml:space="preserve"> </w:t>
      </w:r>
      <w:r w:rsidRPr="00B159B2">
        <w:rPr>
          <w:rFonts w:cs="Arial"/>
          <w:color w:val="231F20"/>
          <w:szCs w:val="20"/>
        </w:rPr>
        <w:t>By School Board policy</w:t>
      </w:r>
      <w:r w:rsidRPr="00B159B2">
        <w:rPr>
          <w:rFonts w:ascii="Calibri" w:hAnsi="Calibri" w:cs="Calibri"/>
          <w:color w:val="231F20"/>
          <w:szCs w:val="20"/>
        </w:rPr>
        <w:t>,</w:t>
      </w:r>
      <w:r w:rsidRPr="00B159B2">
        <w:rPr>
          <w:rFonts w:cs="Arial"/>
          <w:color w:val="231F20"/>
          <w:szCs w:val="20"/>
        </w:rPr>
        <w:t xml:space="preserve"> licensure programs that require a high school diploma for entry do not accept either correspondence diplomas or diplomas from non-accredited schools. </w:t>
      </w:r>
      <w:r w:rsidR="00740F2E" w:rsidRPr="00B159B2">
        <w:rPr>
          <w:rFonts w:cs="Arial"/>
          <w:color w:val="231F20"/>
          <w:szCs w:val="20"/>
        </w:rPr>
        <w:t xml:space="preserve"> </w:t>
      </w:r>
      <w:r w:rsidRPr="00B159B2">
        <w:rPr>
          <w:rFonts w:cs="Arial"/>
          <w:color w:val="231F20"/>
          <w:szCs w:val="20"/>
        </w:rPr>
        <w:t xml:space="preserve">Foreign diplomas need to be evaluated as per School Board of Broward County district guidelines.  </w:t>
      </w:r>
      <w:r w:rsidR="00632DA0">
        <w:rPr>
          <w:rFonts w:cs="Arial"/>
          <w:color w:val="231F20"/>
          <w:szCs w:val="20"/>
        </w:rPr>
        <w:t>S</w:t>
      </w:r>
      <w:r w:rsidRPr="00B159B2">
        <w:rPr>
          <w:rFonts w:cs="Arial"/>
          <w:color w:val="231F20"/>
          <w:szCs w:val="20"/>
        </w:rPr>
        <w:t xml:space="preserve">tudents must verify Florida </w:t>
      </w:r>
      <w:r w:rsidR="004E66F5">
        <w:rPr>
          <w:rFonts w:cs="Arial"/>
          <w:color w:val="231F20"/>
          <w:szCs w:val="20"/>
        </w:rPr>
        <w:t>r</w:t>
      </w:r>
      <w:r w:rsidRPr="00B159B2">
        <w:rPr>
          <w:rFonts w:cs="Arial"/>
          <w:color w:val="231F20"/>
          <w:szCs w:val="20"/>
        </w:rPr>
        <w:t>esidency</w:t>
      </w:r>
      <w:r w:rsidR="00632DA0">
        <w:rPr>
          <w:rFonts w:cs="Arial"/>
          <w:color w:val="231F20"/>
          <w:szCs w:val="20"/>
        </w:rPr>
        <w:t xml:space="preserve"> to qualify</w:t>
      </w:r>
      <w:r w:rsidRPr="00B159B2">
        <w:rPr>
          <w:rFonts w:cs="Arial"/>
          <w:color w:val="231F20"/>
          <w:szCs w:val="20"/>
        </w:rPr>
        <w:t xml:space="preserve"> for in-state tuition rates or pay the higher </w:t>
      </w:r>
      <w:r w:rsidR="00632DA0">
        <w:rPr>
          <w:rFonts w:cs="Arial"/>
          <w:color w:val="231F20"/>
          <w:szCs w:val="20"/>
        </w:rPr>
        <w:t xml:space="preserve">out-of-state </w:t>
      </w:r>
      <w:r w:rsidRPr="00B159B2">
        <w:rPr>
          <w:rFonts w:cs="Arial"/>
          <w:color w:val="231F20"/>
          <w:szCs w:val="20"/>
        </w:rPr>
        <w:t>tuition rate, as stipulated by Florida Statute.</w:t>
      </w:r>
    </w:p>
    <w:p w14:paraId="4D78A1A2" w14:textId="616668A9" w:rsidR="004D0B04" w:rsidRPr="00B159B2" w:rsidRDefault="004D0B04" w:rsidP="002301C3">
      <w:pPr>
        <w:widowControl w:val="0"/>
        <w:autoSpaceDE w:val="0"/>
        <w:autoSpaceDN w:val="0"/>
        <w:adjustRightInd w:val="0"/>
        <w:spacing w:before="120"/>
        <w:rPr>
          <w:rFonts w:ascii="Calibri" w:hAnsi="Calibri" w:cs="Calibri"/>
          <w:szCs w:val="20"/>
        </w:rPr>
      </w:pPr>
      <w:r w:rsidRPr="00B159B2">
        <w:rPr>
          <w:rFonts w:cs="Arial"/>
          <w:color w:val="231F20"/>
          <w:szCs w:val="20"/>
        </w:rPr>
        <w:t>In accordance with requirements set forth by the Joint Commission, students applying for entrance to any health</w:t>
      </w:r>
      <w:r w:rsidR="00740F2E" w:rsidRPr="00B159B2">
        <w:rPr>
          <w:rFonts w:cs="Arial"/>
          <w:color w:val="231F20"/>
          <w:szCs w:val="20"/>
        </w:rPr>
        <w:t xml:space="preserve"> </w:t>
      </w:r>
      <w:r w:rsidRPr="00B159B2">
        <w:rPr>
          <w:rFonts w:cs="Arial"/>
          <w:color w:val="231F20"/>
          <w:szCs w:val="20"/>
        </w:rPr>
        <w:t>science program that requires a clinical experience in a hospital, nursing home or other health care facility must submit to a Level II criminal background check and a drug screening test.  The applicant is responsible for paying the costs for both tests.</w:t>
      </w:r>
      <w:r w:rsidR="00740F2E" w:rsidRPr="00B159B2">
        <w:rPr>
          <w:rFonts w:cs="Arial"/>
          <w:color w:val="231F20"/>
          <w:szCs w:val="20"/>
        </w:rPr>
        <w:t xml:space="preserve"> </w:t>
      </w:r>
      <w:r w:rsidRPr="00B159B2">
        <w:rPr>
          <w:rFonts w:cs="Arial"/>
          <w:color w:val="231F20"/>
          <w:szCs w:val="20"/>
        </w:rPr>
        <w:t xml:space="preserve"> The results of </w:t>
      </w:r>
      <w:r w:rsidR="00AD7CEE">
        <w:rPr>
          <w:rFonts w:cs="Arial"/>
          <w:color w:val="231F20"/>
          <w:szCs w:val="20"/>
        </w:rPr>
        <w:t>said</w:t>
      </w:r>
      <w:r w:rsidRPr="00B159B2">
        <w:rPr>
          <w:rFonts w:cs="Arial"/>
          <w:color w:val="231F20"/>
          <w:szCs w:val="20"/>
        </w:rPr>
        <w:t xml:space="preserve"> tests may prevent the applicant from entering the program</w:t>
      </w:r>
      <w:r w:rsidR="003F70D6">
        <w:rPr>
          <w:rFonts w:cs="Arial"/>
          <w:color w:val="231F20"/>
          <w:szCs w:val="20"/>
        </w:rPr>
        <w:t xml:space="preserve"> for one year</w:t>
      </w:r>
      <w:r w:rsidRPr="00B159B2">
        <w:rPr>
          <w:rFonts w:cs="Arial"/>
          <w:color w:val="231F20"/>
          <w:szCs w:val="20"/>
        </w:rPr>
        <w:t xml:space="preserve">. </w:t>
      </w:r>
      <w:r w:rsidR="00740F2E" w:rsidRPr="00B159B2">
        <w:rPr>
          <w:rFonts w:cs="Arial"/>
          <w:color w:val="231F20"/>
          <w:szCs w:val="20"/>
        </w:rPr>
        <w:t xml:space="preserve"> </w:t>
      </w:r>
      <w:r w:rsidRPr="00B159B2">
        <w:rPr>
          <w:rFonts w:cs="Arial"/>
          <w:color w:val="231F20"/>
          <w:szCs w:val="20"/>
        </w:rPr>
        <w:t>Th</w:t>
      </w:r>
      <w:r w:rsidR="003F70D6">
        <w:rPr>
          <w:rFonts w:cs="Arial"/>
          <w:color w:val="231F20"/>
          <w:szCs w:val="20"/>
        </w:rPr>
        <w:t>e</w:t>
      </w:r>
      <w:r w:rsidRPr="00B159B2">
        <w:rPr>
          <w:rFonts w:cs="Arial"/>
          <w:color w:val="231F20"/>
          <w:szCs w:val="20"/>
        </w:rPr>
        <w:t xml:space="preserve"> denial of entry into a program </w:t>
      </w:r>
      <w:r w:rsidR="003F70D6">
        <w:rPr>
          <w:rFonts w:cs="Arial"/>
          <w:color w:val="231F20"/>
          <w:szCs w:val="20"/>
        </w:rPr>
        <w:t>would be</w:t>
      </w:r>
      <w:r w:rsidRPr="00B159B2">
        <w:rPr>
          <w:rFonts w:cs="Arial"/>
          <w:color w:val="231F20"/>
          <w:szCs w:val="20"/>
        </w:rPr>
        <w:t xml:space="preserve"> necessary </w:t>
      </w:r>
      <w:r w:rsidR="003F70D6">
        <w:rPr>
          <w:rFonts w:cs="Arial"/>
          <w:color w:val="231F20"/>
          <w:szCs w:val="20"/>
        </w:rPr>
        <w:t>due to the student’s inability</w:t>
      </w:r>
      <w:r w:rsidRPr="00B159B2">
        <w:rPr>
          <w:rFonts w:cs="Arial"/>
          <w:color w:val="231F20"/>
          <w:szCs w:val="20"/>
        </w:rPr>
        <w:t xml:space="preserve"> to access clinical facilities for training purposes that are required as part of the instructional program. </w:t>
      </w:r>
      <w:r w:rsidR="003F70D6">
        <w:rPr>
          <w:rFonts w:cs="Arial"/>
          <w:color w:val="231F20"/>
          <w:szCs w:val="20"/>
        </w:rPr>
        <w:t xml:space="preserve"> Refer to the Health Science Education and Practical Nursing policy for more information.</w:t>
      </w:r>
      <w:r w:rsidR="0067321B">
        <w:rPr>
          <w:rFonts w:cs="Arial"/>
          <w:color w:val="231F20"/>
          <w:szCs w:val="20"/>
        </w:rPr>
        <w:t xml:space="preserve"> </w:t>
      </w:r>
      <w:r w:rsidRPr="00B159B2">
        <w:rPr>
          <w:rFonts w:cs="Arial"/>
          <w:color w:val="231F20"/>
          <w:szCs w:val="20"/>
        </w:rPr>
        <w:t xml:space="preserve"> Prospective students who do not have a valid social security number may encounter difficulties with licensure programs.  </w:t>
      </w:r>
      <w:r w:rsidR="003F70D6">
        <w:rPr>
          <w:rFonts w:cs="Arial"/>
          <w:color w:val="231F20"/>
          <w:szCs w:val="20"/>
        </w:rPr>
        <w:t>Additional requirements may include physical examinations, immunizations, TB test or chest x-ray.  Other programs may also require drug screening, fees for liability, or other insurance.  Applicants are responsible for paying these costs.</w:t>
      </w:r>
      <w:r w:rsidRPr="00B159B2">
        <w:rPr>
          <w:rFonts w:cs="Arial"/>
          <w:color w:val="231F20"/>
          <w:szCs w:val="20"/>
        </w:rPr>
        <w:t xml:space="preserve"> </w:t>
      </w:r>
      <w:r w:rsidR="00740F2E" w:rsidRPr="00B159B2">
        <w:rPr>
          <w:rFonts w:cs="Arial"/>
          <w:color w:val="231F20"/>
          <w:szCs w:val="20"/>
        </w:rPr>
        <w:t xml:space="preserve"> </w:t>
      </w:r>
      <w:r w:rsidRPr="00B159B2">
        <w:rPr>
          <w:rFonts w:cs="Arial"/>
          <w:color w:val="231F20"/>
          <w:szCs w:val="20"/>
        </w:rPr>
        <w:t>Additionally</w:t>
      </w:r>
      <w:r w:rsidRPr="00B159B2">
        <w:rPr>
          <w:rFonts w:ascii="Calibri" w:hAnsi="Calibri" w:cs="Calibri"/>
          <w:color w:val="231F20"/>
          <w:szCs w:val="20"/>
        </w:rPr>
        <w:t>,</w:t>
      </w:r>
      <w:r w:rsidRPr="00B159B2">
        <w:rPr>
          <w:rFonts w:cs="Arial"/>
          <w:color w:val="231F20"/>
          <w:szCs w:val="20"/>
        </w:rPr>
        <w:t xml:space="preserve"> all students entering or re-entering the Practical Nursing program must take the </w:t>
      </w:r>
      <w:r w:rsidR="00F53BDD">
        <w:rPr>
          <w:rFonts w:cs="Arial"/>
          <w:color w:val="231F20"/>
          <w:szCs w:val="20"/>
        </w:rPr>
        <w:t>ATI</w:t>
      </w:r>
      <w:r w:rsidR="00632DA0">
        <w:rPr>
          <w:rFonts w:cs="Arial"/>
          <w:color w:val="231F20"/>
          <w:szCs w:val="20"/>
        </w:rPr>
        <w:t xml:space="preserve"> </w:t>
      </w:r>
      <w:r w:rsidRPr="00B159B2">
        <w:rPr>
          <w:rFonts w:cs="Arial"/>
          <w:color w:val="231F20"/>
          <w:szCs w:val="20"/>
        </w:rPr>
        <w:t>TEAS</w:t>
      </w:r>
      <w:r w:rsidR="00F53BDD">
        <w:rPr>
          <w:rFonts w:cs="Arial"/>
          <w:color w:val="231F20"/>
          <w:szCs w:val="20"/>
        </w:rPr>
        <w:t xml:space="preserve"> or HESI A2</w:t>
      </w:r>
      <w:r w:rsidRPr="00B159B2">
        <w:rPr>
          <w:rFonts w:cs="Arial"/>
          <w:color w:val="231F20"/>
          <w:szCs w:val="20"/>
        </w:rPr>
        <w:t xml:space="preserve"> and meet minimum requirements.</w:t>
      </w:r>
    </w:p>
    <w:p w14:paraId="27DDB3B9" w14:textId="77777777" w:rsidR="004D0B04" w:rsidRPr="000A5CBF" w:rsidRDefault="004D0B04" w:rsidP="002301C3">
      <w:pPr>
        <w:widowControl w:val="0"/>
        <w:autoSpaceDE w:val="0"/>
        <w:autoSpaceDN w:val="0"/>
        <w:adjustRightInd w:val="0"/>
        <w:spacing w:before="120"/>
        <w:rPr>
          <w:rFonts w:ascii="Calibri" w:hAnsi="Calibri" w:cs="Calibri"/>
          <w:szCs w:val="20"/>
        </w:rPr>
      </w:pPr>
      <w:r w:rsidRPr="000A5CBF">
        <w:rPr>
          <w:rFonts w:cs="Arial"/>
          <w:color w:val="231F20"/>
          <w:szCs w:val="20"/>
        </w:rPr>
        <w:t xml:space="preserve">Atlantic Technical College assures students with disabilities equal access to all programs, </w:t>
      </w:r>
      <w:proofErr w:type="gramStart"/>
      <w:r w:rsidRPr="000A5CBF">
        <w:rPr>
          <w:rFonts w:cs="Arial"/>
          <w:color w:val="231F20"/>
          <w:szCs w:val="20"/>
        </w:rPr>
        <w:t>activities</w:t>
      </w:r>
      <w:proofErr w:type="gramEnd"/>
      <w:r w:rsidRPr="000A5CBF">
        <w:rPr>
          <w:rFonts w:cs="Arial"/>
          <w:color w:val="231F20"/>
          <w:szCs w:val="20"/>
        </w:rPr>
        <w:t xml:space="preserve"> and services,</w:t>
      </w:r>
      <w:r w:rsidR="00740F2E">
        <w:rPr>
          <w:rFonts w:cs="Arial"/>
          <w:color w:val="231F20"/>
          <w:szCs w:val="20"/>
        </w:rPr>
        <w:t xml:space="preserve"> </w:t>
      </w:r>
      <w:r w:rsidRPr="000A5CBF">
        <w:rPr>
          <w:rFonts w:cs="Arial"/>
          <w:color w:val="231F20"/>
          <w:szCs w:val="20"/>
        </w:rPr>
        <w:t>as described in sections 504 and 508 of the Rehabilitation Act of 1973 and in compliance with the Americans with</w:t>
      </w:r>
      <w:r w:rsidR="00740F2E">
        <w:rPr>
          <w:rFonts w:cs="Arial"/>
          <w:color w:val="231F20"/>
          <w:szCs w:val="20"/>
        </w:rPr>
        <w:t xml:space="preserve"> </w:t>
      </w:r>
      <w:r w:rsidRPr="000A5CBF">
        <w:rPr>
          <w:rFonts w:cs="Arial"/>
          <w:color w:val="231F20"/>
          <w:szCs w:val="20"/>
        </w:rPr>
        <w:t>Disabilities Act Amendments Act of 2008 (ADAAA).</w:t>
      </w:r>
    </w:p>
    <w:p w14:paraId="7F447AF3" w14:textId="77777777" w:rsidR="004D0B04" w:rsidRDefault="004D0B04" w:rsidP="002301C3">
      <w:pPr>
        <w:widowControl w:val="0"/>
        <w:autoSpaceDE w:val="0"/>
        <w:autoSpaceDN w:val="0"/>
        <w:adjustRightInd w:val="0"/>
        <w:spacing w:before="120"/>
        <w:rPr>
          <w:rFonts w:cs="Arial"/>
          <w:color w:val="231F20"/>
          <w:szCs w:val="20"/>
        </w:rPr>
      </w:pPr>
      <w:r w:rsidRPr="000A5CBF">
        <w:rPr>
          <w:rFonts w:cs="Arial"/>
          <w:color w:val="231F20"/>
          <w:szCs w:val="20"/>
        </w:rPr>
        <w:t>Pursuant to Florida Statute 295.125(2), veterans are given preference within the enrollment process.</w:t>
      </w:r>
    </w:p>
    <w:p w14:paraId="012DA5B5" w14:textId="77777777" w:rsidR="000C2BBF" w:rsidRDefault="000C2BBF" w:rsidP="002301C3">
      <w:pPr>
        <w:widowControl w:val="0"/>
        <w:autoSpaceDE w:val="0"/>
        <w:autoSpaceDN w:val="0"/>
        <w:adjustRightInd w:val="0"/>
        <w:spacing w:before="120"/>
        <w:rPr>
          <w:rFonts w:cs="Arial"/>
          <w:color w:val="231F20"/>
          <w:szCs w:val="20"/>
        </w:rPr>
      </w:pPr>
    </w:p>
    <w:p w14:paraId="4F3AB3BF" w14:textId="77777777" w:rsidR="004D0B04" w:rsidRPr="000C3F7C" w:rsidRDefault="001A47B0" w:rsidP="004E7F01">
      <w:pPr>
        <w:pStyle w:val="Heading3"/>
      </w:pPr>
      <w:bookmarkStart w:id="120" w:name="_Toc110345252"/>
      <w:r w:rsidRPr="000C3F7C">
        <w:t>Registration Process</w:t>
      </w:r>
      <w:r w:rsidR="003D55AD" w:rsidRPr="000C3F7C">
        <w:t xml:space="preserve"> – New Students</w:t>
      </w:r>
      <w:bookmarkEnd w:id="120"/>
    </w:p>
    <w:p w14:paraId="7B25F248" w14:textId="754EC989" w:rsidR="001A47B0" w:rsidRPr="000C3F7C" w:rsidRDefault="003A2438" w:rsidP="003A2438">
      <w:pPr>
        <w:widowControl w:val="0"/>
        <w:autoSpaceDE w:val="0"/>
        <w:autoSpaceDN w:val="0"/>
        <w:adjustRightInd w:val="0"/>
        <w:rPr>
          <w:rFonts w:cs="Arial"/>
          <w:szCs w:val="20"/>
        </w:rPr>
      </w:pPr>
      <w:r w:rsidRPr="000C3F7C">
        <w:rPr>
          <w:rFonts w:cs="Arial"/>
          <w:b/>
          <w:bCs/>
          <w:i/>
          <w:iCs/>
          <w:szCs w:val="20"/>
        </w:rPr>
        <w:t>Step 1 – Attend a Program Specific Orientation</w:t>
      </w:r>
      <w:r w:rsidRPr="000C3F7C">
        <w:rPr>
          <w:rFonts w:cs="Arial"/>
          <w:i/>
          <w:iCs/>
          <w:szCs w:val="20"/>
        </w:rPr>
        <w:t>:</w:t>
      </w:r>
      <w:r w:rsidRPr="000C3F7C">
        <w:rPr>
          <w:rFonts w:cs="Arial"/>
          <w:szCs w:val="20"/>
        </w:rPr>
        <w:t xml:space="preserve">  </w:t>
      </w:r>
      <w:hyperlink r:id="rId54" w:history="1">
        <w:r w:rsidR="00BD618D" w:rsidRPr="001A7073">
          <w:rPr>
            <w:rStyle w:val="Hyperlink"/>
            <w:rFonts w:cs="Arial"/>
            <w:szCs w:val="20"/>
          </w:rPr>
          <w:t>Click here</w:t>
        </w:r>
      </w:hyperlink>
      <w:r w:rsidR="00D07444">
        <w:rPr>
          <w:rFonts w:cs="Arial"/>
          <w:szCs w:val="20"/>
        </w:rPr>
        <w:t xml:space="preserve"> to register for a program specific orient</w:t>
      </w:r>
      <w:r w:rsidR="001A7073">
        <w:rPr>
          <w:rFonts w:cs="Arial"/>
          <w:szCs w:val="20"/>
        </w:rPr>
        <w:t>at</w:t>
      </w:r>
      <w:r w:rsidR="00D07444">
        <w:rPr>
          <w:rFonts w:cs="Arial"/>
          <w:szCs w:val="20"/>
        </w:rPr>
        <w:t>ion.</w:t>
      </w:r>
    </w:p>
    <w:p w14:paraId="3A633075" w14:textId="0A46C682" w:rsidR="00C32476" w:rsidRPr="000C3F7C" w:rsidRDefault="00C32476" w:rsidP="003A2438">
      <w:pPr>
        <w:widowControl w:val="0"/>
        <w:autoSpaceDE w:val="0"/>
        <w:autoSpaceDN w:val="0"/>
        <w:adjustRightInd w:val="0"/>
        <w:rPr>
          <w:rFonts w:cs="Arial"/>
          <w:szCs w:val="20"/>
        </w:rPr>
      </w:pPr>
    </w:p>
    <w:p w14:paraId="75492F24" w14:textId="77777777" w:rsidR="007F782E" w:rsidRDefault="007E23D9" w:rsidP="007E23D9">
      <w:pPr>
        <w:widowControl w:val="0"/>
        <w:autoSpaceDE w:val="0"/>
        <w:autoSpaceDN w:val="0"/>
        <w:adjustRightInd w:val="0"/>
        <w:rPr>
          <w:rStyle w:val="Strong"/>
          <w:rFonts w:cs="Segoe UI"/>
          <w:color w:val="000000"/>
          <w:bdr w:val="none" w:sz="0" w:space="0" w:color="auto" w:frame="1"/>
          <w:shd w:val="clear" w:color="auto" w:fill="FFFFFF"/>
        </w:rPr>
      </w:pPr>
      <w:r w:rsidRPr="000C3F7C">
        <w:rPr>
          <w:rStyle w:val="Strong"/>
          <w:rFonts w:cs="Segoe UI"/>
          <w:i/>
          <w:iCs/>
          <w:color w:val="000000"/>
          <w:bdr w:val="none" w:sz="0" w:space="0" w:color="auto" w:frame="1"/>
          <w:shd w:val="clear" w:color="auto" w:fill="FFFFFF"/>
        </w:rPr>
        <w:t xml:space="preserve">Step 2. </w:t>
      </w:r>
      <w:r w:rsidR="00575D57">
        <w:rPr>
          <w:rStyle w:val="Strong"/>
          <w:rFonts w:cs="Segoe UI"/>
          <w:i/>
          <w:iCs/>
          <w:color w:val="000000"/>
          <w:bdr w:val="none" w:sz="0" w:space="0" w:color="auto" w:frame="1"/>
          <w:shd w:val="clear" w:color="auto" w:fill="FFFFFF"/>
        </w:rPr>
        <w:t>Reply to Follow</w:t>
      </w:r>
      <w:r w:rsidR="007F782E">
        <w:rPr>
          <w:rStyle w:val="Strong"/>
          <w:rFonts w:cs="Segoe UI"/>
          <w:i/>
          <w:iCs/>
          <w:color w:val="000000"/>
          <w:bdr w:val="none" w:sz="0" w:space="0" w:color="auto" w:frame="1"/>
          <w:shd w:val="clear" w:color="auto" w:fill="FFFFFF"/>
        </w:rPr>
        <w:t xml:space="preserve"> Up Email</w:t>
      </w:r>
      <w:r w:rsidRPr="000C3F7C">
        <w:rPr>
          <w:rStyle w:val="Strong"/>
          <w:rFonts w:cs="Segoe UI"/>
          <w:i/>
          <w:iCs/>
          <w:color w:val="000000"/>
          <w:bdr w:val="none" w:sz="0" w:space="0" w:color="auto" w:frame="1"/>
          <w:shd w:val="clear" w:color="auto" w:fill="FFFFFF"/>
        </w:rPr>
        <w:t>:</w:t>
      </w:r>
    </w:p>
    <w:p w14:paraId="267A986C" w14:textId="17E93E67" w:rsidR="002B0276" w:rsidRDefault="007F782E" w:rsidP="00995162">
      <w:pPr>
        <w:pStyle w:val="ListParagraph"/>
        <w:widowControl w:val="0"/>
        <w:numPr>
          <w:ilvl w:val="0"/>
          <w:numId w:val="90"/>
        </w:numPr>
        <w:autoSpaceDE w:val="0"/>
        <w:autoSpaceDN w:val="0"/>
        <w:adjustRightInd w:val="0"/>
        <w:rPr>
          <w:rFonts w:cs="Segoe UI"/>
        </w:rPr>
      </w:pPr>
      <w:r>
        <w:rPr>
          <w:rFonts w:cs="Segoe UI"/>
        </w:rPr>
        <w:t>Get on program list</w:t>
      </w:r>
    </w:p>
    <w:p w14:paraId="6A0BC19E" w14:textId="4015F86E" w:rsidR="007F782E" w:rsidRDefault="007F782E" w:rsidP="00995162">
      <w:pPr>
        <w:pStyle w:val="ListParagraph"/>
        <w:widowControl w:val="0"/>
        <w:numPr>
          <w:ilvl w:val="0"/>
          <w:numId w:val="90"/>
        </w:numPr>
        <w:autoSpaceDE w:val="0"/>
        <w:autoSpaceDN w:val="0"/>
        <w:adjustRightInd w:val="0"/>
        <w:rPr>
          <w:rFonts w:cs="Segoe UI"/>
        </w:rPr>
      </w:pPr>
      <w:r>
        <w:rPr>
          <w:rFonts w:cs="Segoe UI"/>
        </w:rPr>
        <w:t>Determine basic skills exemption eligibility or prepare for testing</w:t>
      </w:r>
    </w:p>
    <w:p w14:paraId="25E8596C" w14:textId="1098A901" w:rsidR="007F782E" w:rsidRDefault="007F782E" w:rsidP="00995162">
      <w:pPr>
        <w:pStyle w:val="ListParagraph"/>
        <w:widowControl w:val="0"/>
        <w:numPr>
          <w:ilvl w:val="0"/>
          <w:numId w:val="90"/>
        </w:numPr>
        <w:autoSpaceDE w:val="0"/>
        <w:autoSpaceDN w:val="0"/>
        <w:adjustRightInd w:val="0"/>
        <w:rPr>
          <w:rFonts w:cs="Segoe UI"/>
        </w:rPr>
      </w:pPr>
      <w:r>
        <w:rPr>
          <w:rFonts w:cs="Segoe UI"/>
        </w:rPr>
        <w:t>Register for testing</w:t>
      </w:r>
    </w:p>
    <w:p w14:paraId="4B98340D" w14:textId="09838436" w:rsidR="007F782E" w:rsidRDefault="007F782E" w:rsidP="00995162">
      <w:pPr>
        <w:pStyle w:val="ListParagraph"/>
        <w:widowControl w:val="0"/>
        <w:numPr>
          <w:ilvl w:val="0"/>
          <w:numId w:val="90"/>
        </w:numPr>
        <w:autoSpaceDE w:val="0"/>
        <w:autoSpaceDN w:val="0"/>
        <w:adjustRightInd w:val="0"/>
        <w:rPr>
          <w:rFonts w:cs="Segoe UI"/>
        </w:rPr>
      </w:pPr>
      <w:r>
        <w:rPr>
          <w:rFonts w:cs="Segoe UI"/>
        </w:rPr>
        <w:t>Contact Disability Services Advi</w:t>
      </w:r>
      <w:r w:rsidR="0053003B">
        <w:rPr>
          <w:rFonts w:cs="Segoe UI"/>
        </w:rPr>
        <w:t>sor for accommodations</w:t>
      </w:r>
    </w:p>
    <w:p w14:paraId="1573BFEC" w14:textId="406018E6" w:rsidR="0053003B" w:rsidRDefault="0053003B" w:rsidP="00995162">
      <w:pPr>
        <w:pStyle w:val="ListParagraph"/>
        <w:widowControl w:val="0"/>
        <w:numPr>
          <w:ilvl w:val="0"/>
          <w:numId w:val="90"/>
        </w:numPr>
        <w:autoSpaceDE w:val="0"/>
        <w:autoSpaceDN w:val="0"/>
        <w:adjustRightInd w:val="0"/>
        <w:rPr>
          <w:rFonts w:cs="Segoe UI"/>
        </w:rPr>
      </w:pPr>
      <w:r>
        <w:rPr>
          <w:rFonts w:cs="Segoe UI"/>
        </w:rPr>
        <w:t>Respond to Counselor when contacted to register</w:t>
      </w:r>
    </w:p>
    <w:p w14:paraId="41A81010" w14:textId="4FD7A865" w:rsidR="0053003B" w:rsidRDefault="0053003B" w:rsidP="00995162">
      <w:pPr>
        <w:pStyle w:val="ListParagraph"/>
        <w:widowControl w:val="0"/>
        <w:numPr>
          <w:ilvl w:val="0"/>
          <w:numId w:val="90"/>
        </w:numPr>
        <w:autoSpaceDE w:val="0"/>
        <w:autoSpaceDN w:val="0"/>
        <w:adjustRightInd w:val="0"/>
        <w:rPr>
          <w:rFonts w:cs="Segoe UI"/>
        </w:rPr>
      </w:pPr>
      <w:r>
        <w:rPr>
          <w:rFonts w:cs="Segoe UI"/>
        </w:rPr>
        <w:t>Provide proof of Florida residency</w:t>
      </w:r>
    </w:p>
    <w:p w14:paraId="1F640642" w14:textId="26126C54" w:rsidR="0053003B" w:rsidRPr="007F782E" w:rsidRDefault="0053003B" w:rsidP="00995162">
      <w:pPr>
        <w:pStyle w:val="ListParagraph"/>
        <w:widowControl w:val="0"/>
        <w:numPr>
          <w:ilvl w:val="0"/>
          <w:numId w:val="90"/>
        </w:numPr>
        <w:autoSpaceDE w:val="0"/>
        <w:autoSpaceDN w:val="0"/>
        <w:adjustRightInd w:val="0"/>
        <w:rPr>
          <w:rFonts w:cs="Segoe UI"/>
        </w:rPr>
      </w:pPr>
      <w:r>
        <w:rPr>
          <w:rFonts w:cs="Segoe UI"/>
        </w:rPr>
        <w:t>Complete online registration application</w:t>
      </w:r>
    </w:p>
    <w:p w14:paraId="43754BEC" w14:textId="05EE63FF" w:rsidR="002B0276" w:rsidRPr="000C3F7C" w:rsidRDefault="002B0276" w:rsidP="007E23D9">
      <w:pPr>
        <w:widowControl w:val="0"/>
        <w:autoSpaceDE w:val="0"/>
        <w:autoSpaceDN w:val="0"/>
        <w:adjustRightInd w:val="0"/>
        <w:rPr>
          <w:rFonts w:cs="Segoe UI"/>
        </w:rPr>
      </w:pPr>
    </w:p>
    <w:p w14:paraId="257ED726" w14:textId="4C6B6361" w:rsidR="002B0276" w:rsidRDefault="002B0276" w:rsidP="007E23D9">
      <w:pPr>
        <w:widowControl w:val="0"/>
        <w:autoSpaceDE w:val="0"/>
        <w:autoSpaceDN w:val="0"/>
        <w:adjustRightInd w:val="0"/>
        <w:rPr>
          <w:rStyle w:val="Strong"/>
          <w:rFonts w:cs="Segoe UI"/>
          <w:color w:val="000000"/>
          <w:bdr w:val="none" w:sz="0" w:space="0" w:color="auto" w:frame="1"/>
          <w:shd w:val="clear" w:color="auto" w:fill="FFFFFF"/>
        </w:rPr>
      </w:pPr>
      <w:r w:rsidRPr="000C3F7C">
        <w:rPr>
          <w:rStyle w:val="Strong"/>
          <w:rFonts w:cs="Segoe UI"/>
          <w:color w:val="000000"/>
          <w:bdr w:val="none" w:sz="0" w:space="0" w:color="auto" w:frame="1"/>
          <w:shd w:val="clear" w:color="auto" w:fill="FFFFFF"/>
        </w:rPr>
        <w:t xml:space="preserve">Step 3. </w:t>
      </w:r>
      <w:r w:rsidR="007846C7">
        <w:rPr>
          <w:rStyle w:val="Strong"/>
          <w:rFonts w:cs="Segoe UI"/>
          <w:color w:val="000000"/>
          <w:bdr w:val="none" w:sz="0" w:space="0" w:color="auto" w:frame="1"/>
          <w:shd w:val="clear" w:color="auto" w:fill="FFFFFF"/>
        </w:rPr>
        <w:t>Secure Funding Source:</w:t>
      </w:r>
    </w:p>
    <w:p w14:paraId="4ED060AC" w14:textId="17766D01" w:rsidR="007846C7" w:rsidRDefault="00FB619E" w:rsidP="00995162">
      <w:pPr>
        <w:pStyle w:val="ListParagraph"/>
        <w:widowControl w:val="0"/>
        <w:numPr>
          <w:ilvl w:val="0"/>
          <w:numId w:val="91"/>
        </w:numPr>
        <w:autoSpaceDE w:val="0"/>
        <w:autoSpaceDN w:val="0"/>
        <w:adjustRightInd w:val="0"/>
        <w:rPr>
          <w:rFonts w:cs="Segoe UI"/>
          <w:color w:val="000000"/>
          <w:shd w:val="clear" w:color="auto" w:fill="FFFFFF"/>
        </w:rPr>
      </w:pPr>
      <w:r>
        <w:rPr>
          <w:rFonts w:cs="Segoe UI"/>
          <w:color w:val="000000"/>
          <w:shd w:val="clear" w:color="auto" w:fill="FFFFFF"/>
        </w:rPr>
        <w:t>Apply for financial aid (FAFSA online application)</w:t>
      </w:r>
    </w:p>
    <w:p w14:paraId="354074B7" w14:textId="646065DF" w:rsidR="00FB619E" w:rsidRDefault="00FB619E" w:rsidP="00995162">
      <w:pPr>
        <w:pStyle w:val="ListParagraph"/>
        <w:widowControl w:val="0"/>
        <w:numPr>
          <w:ilvl w:val="0"/>
          <w:numId w:val="91"/>
        </w:numPr>
        <w:autoSpaceDE w:val="0"/>
        <w:autoSpaceDN w:val="0"/>
        <w:adjustRightInd w:val="0"/>
        <w:rPr>
          <w:rFonts w:cs="Segoe UI"/>
          <w:color w:val="000000"/>
          <w:shd w:val="clear" w:color="auto" w:fill="FFFFFF"/>
        </w:rPr>
      </w:pPr>
      <w:r>
        <w:rPr>
          <w:rFonts w:cs="Segoe UI"/>
          <w:color w:val="000000"/>
          <w:shd w:val="clear" w:color="auto" w:fill="FFFFFF"/>
        </w:rPr>
        <w:t>Contact local agencies for financial assistance</w:t>
      </w:r>
    </w:p>
    <w:p w14:paraId="6130FA6B" w14:textId="737C86E5" w:rsidR="00FB619E" w:rsidRDefault="00FB619E" w:rsidP="00995162">
      <w:pPr>
        <w:pStyle w:val="ListParagraph"/>
        <w:widowControl w:val="0"/>
        <w:numPr>
          <w:ilvl w:val="0"/>
          <w:numId w:val="91"/>
        </w:numPr>
        <w:autoSpaceDE w:val="0"/>
        <w:autoSpaceDN w:val="0"/>
        <w:adjustRightInd w:val="0"/>
        <w:rPr>
          <w:rFonts w:cs="Segoe UI"/>
          <w:color w:val="000000"/>
          <w:shd w:val="clear" w:color="auto" w:fill="FFFFFF"/>
        </w:rPr>
      </w:pPr>
      <w:r>
        <w:rPr>
          <w:rFonts w:cs="Segoe UI"/>
          <w:color w:val="000000"/>
          <w:shd w:val="clear" w:color="auto" w:fill="FFFFFF"/>
        </w:rPr>
        <w:t>Apply for scholarships</w:t>
      </w:r>
    </w:p>
    <w:p w14:paraId="0B4FF642" w14:textId="189D4EB3" w:rsidR="00FB619E" w:rsidRDefault="00FB619E" w:rsidP="00995162">
      <w:pPr>
        <w:pStyle w:val="ListParagraph"/>
        <w:widowControl w:val="0"/>
        <w:numPr>
          <w:ilvl w:val="0"/>
          <w:numId w:val="91"/>
        </w:numPr>
        <w:autoSpaceDE w:val="0"/>
        <w:autoSpaceDN w:val="0"/>
        <w:adjustRightInd w:val="0"/>
        <w:rPr>
          <w:rFonts w:cs="Segoe UI"/>
          <w:color w:val="000000"/>
          <w:shd w:val="clear" w:color="auto" w:fill="FFFFFF"/>
        </w:rPr>
      </w:pPr>
      <w:r>
        <w:rPr>
          <w:rFonts w:cs="Segoe UI"/>
          <w:color w:val="000000"/>
          <w:shd w:val="clear" w:color="auto" w:fill="FFFFFF"/>
        </w:rPr>
        <w:t>Contact Veteran’s official</w:t>
      </w:r>
    </w:p>
    <w:p w14:paraId="65E0EF9C" w14:textId="1CD60C86" w:rsidR="0055153E" w:rsidRPr="007846C7" w:rsidRDefault="0055153E" w:rsidP="00995162">
      <w:pPr>
        <w:pStyle w:val="ListParagraph"/>
        <w:widowControl w:val="0"/>
        <w:numPr>
          <w:ilvl w:val="0"/>
          <w:numId w:val="91"/>
        </w:numPr>
        <w:autoSpaceDE w:val="0"/>
        <w:autoSpaceDN w:val="0"/>
        <w:adjustRightInd w:val="0"/>
        <w:rPr>
          <w:rFonts w:cs="Segoe UI"/>
          <w:color w:val="000000"/>
          <w:shd w:val="clear" w:color="auto" w:fill="FFFFFF"/>
        </w:rPr>
      </w:pPr>
      <w:r>
        <w:rPr>
          <w:rFonts w:cs="Segoe UI"/>
          <w:color w:val="000000"/>
          <w:shd w:val="clear" w:color="auto" w:fill="FFFFFF"/>
        </w:rPr>
        <w:t>Contact Di</w:t>
      </w:r>
      <w:r w:rsidR="00B72D95">
        <w:rPr>
          <w:rFonts w:cs="Segoe UI"/>
          <w:color w:val="000000"/>
          <w:shd w:val="clear" w:color="auto" w:fill="FFFFFF"/>
        </w:rPr>
        <w:t>vision of Vocational Rehabilitation</w:t>
      </w:r>
    </w:p>
    <w:p w14:paraId="0892F907" w14:textId="096829EF" w:rsidR="002B0276" w:rsidRPr="000C3F7C" w:rsidRDefault="002B0276" w:rsidP="007E23D9">
      <w:pPr>
        <w:widowControl w:val="0"/>
        <w:autoSpaceDE w:val="0"/>
        <w:autoSpaceDN w:val="0"/>
        <w:adjustRightInd w:val="0"/>
        <w:rPr>
          <w:rFonts w:cs="Segoe UI"/>
          <w:sz w:val="16"/>
          <w:szCs w:val="16"/>
        </w:rPr>
      </w:pPr>
    </w:p>
    <w:p w14:paraId="398F88DE" w14:textId="0D103450" w:rsidR="00327C84" w:rsidRDefault="00AB04E3" w:rsidP="00B72D95">
      <w:pPr>
        <w:shd w:val="clear" w:color="auto" w:fill="FFFFFF"/>
        <w:ind w:left="0"/>
        <w:textAlignment w:val="baseline"/>
        <w:rPr>
          <w:rFonts w:eastAsia="Times New Roman" w:cs="Segoe UI"/>
          <w:b/>
          <w:bCs/>
          <w:i/>
          <w:iCs/>
          <w:color w:val="000000"/>
          <w:bdr w:val="none" w:sz="0" w:space="0" w:color="auto" w:frame="1"/>
        </w:rPr>
      </w:pPr>
      <w:r w:rsidRPr="000C3F7C">
        <w:rPr>
          <w:rFonts w:eastAsia="Times New Roman" w:cs="Segoe UI"/>
          <w:b/>
          <w:bCs/>
          <w:i/>
          <w:iCs/>
          <w:color w:val="000000"/>
          <w:bdr w:val="none" w:sz="0" w:space="0" w:color="auto" w:frame="1"/>
        </w:rPr>
        <w:t xml:space="preserve">Step 4. </w:t>
      </w:r>
      <w:r w:rsidR="00B72D95">
        <w:rPr>
          <w:rFonts w:eastAsia="Times New Roman" w:cs="Segoe UI"/>
          <w:b/>
          <w:bCs/>
          <w:i/>
          <w:iCs/>
          <w:color w:val="000000"/>
          <w:bdr w:val="none" w:sz="0" w:space="0" w:color="auto" w:frame="1"/>
        </w:rPr>
        <w:t xml:space="preserve">Registration, </w:t>
      </w:r>
      <w:proofErr w:type="gramStart"/>
      <w:r w:rsidR="00B72D95">
        <w:rPr>
          <w:rFonts w:eastAsia="Times New Roman" w:cs="Segoe UI"/>
          <w:b/>
          <w:bCs/>
          <w:i/>
          <w:iCs/>
          <w:color w:val="000000"/>
          <w:bdr w:val="none" w:sz="0" w:space="0" w:color="auto" w:frame="1"/>
        </w:rPr>
        <w:t>Payment</w:t>
      </w:r>
      <w:proofErr w:type="gramEnd"/>
      <w:r w:rsidR="00B72D95">
        <w:rPr>
          <w:rFonts w:eastAsia="Times New Roman" w:cs="Segoe UI"/>
          <w:b/>
          <w:bCs/>
          <w:i/>
          <w:iCs/>
          <w:color w:val="000000"/>
          <w:bdr w:val="none" w:sz="0" w:space="0" w:color="auto" w:frame="1"/>
        </w:rPr>
        <w:t xml:space="preserve"> and Enrollment:</w:t>
      </w:r>
    </w:p>
    <w:p w14:paraId="4A12828F" w14:textId="13D95038" w:rsidR="00B72D95" w:rsidRDefault="00B72D95" w:rsidP="00995162">
      <w:pPr>
        <w:pStyle w:val="ListParagraph"/>
        <w:numPr>
          <w:ilvl w:val="0"/>
          <w:numId w:val="92"/>
        </w:numPr>
        <w:shd w:val="clear" w:color="auto" w:fill="FFFFFF"/>
        <w:textAlignment w:val="baseline"/>
        <w:rPr>
          <w:rFonts w:eastAsia="Times New Roman" w:cs="Segoe UI"/>
          <w:b/>
          <w:bCs/>
          <w:color w:val="000000"/>
          <w:bdr w:val="none" w:sz="0" w:space="0" w:color="auto" w:frame="1"/>
        </w:rPr>
      </w:pPr>
      <w:r>
        <w:rPr>
          <w:rFonts w:eastAsia="Times New Roman" w:cs="Segoe UI"/>
          <w:b/>
          <w:bCs/>
          <w:color w:val="000000"/>
          <w:bdr w:val="none" w:sz="0" w:space="0" w:color="auto" w:frame="1"/>
        </w:rPr>
        <w:t>Process financial aid at ATC</w:t>
      </w:r>
    </w:p>
    <w:p w14:paraId="12E71EC2" w14:textId="12229AAB" w:rsidR="00B72D95" w:rsidRPr="00EB774D" w:rsidRDefault="00B72D95" w:rsidP="00995162">
      <w:pPr>
        <w:pStyle w:val="ListParagraph"/>
        <w:numPr>
          <w:ilvl w:val="0"/>
          <w:numId w:val="92"/>
        </w:numPr>
        <w:shd w:val="clear" w:color="auto" w:fill="FFFFFF"/>
        <w:textAlignment w:val="baseline"/>
        <w:rPr>
          <w:rFonts w:eastAsia="Times New Roman" w:cs="Segoe UI"/>
          <w:color w:val="000000"/>
          <w:bdr w:val="none" w:sz="0" w:space="0" w:color="auto" w:frame="1"/>
        </w:rPr>
      </w:pPr>
      <w:r w:rsidRPr="00EB774D">
        <w:rPr>
          <w:rFonts w:eastAsia="Times New Roman" w:cs="Segoe UI"/>
          <w:color w:val="000000"/>
          <w:bdr w:val="none" w:sz="0" w:space="0" w:color="auto" w:frame="1"/>
        </w:rPr>
        <w:t>Pay for classes</w:t>
      </w:r>
    </w:p>
    <w:p w14:paraId="54943B55" w14:textId="792CBBE8" w:rsidR="00B72D95" w:rsidRPr="00EB774D" w:rsidRDefault="00B72D95" w:rsidP="00995162">
      <w:pPr>
        <w:pStyle w:val="ListParagraph"/>
        <w:numPr>
          <w:ilvl w:val="0"/>
          <w:numId w:val="92"/>
        </w:numPr>
        <w:shd w:val="clear" w:color="auto" w:fill="FFFFFF"/>
        <w:textAlignment w:val="baseline"/>
        <w:rPr>
          <w:rFonts w:eastAsia="Times New Roman" w:cs="Segoe UI"/>
          <w:color w:val="000000"/>
          <w:bdr w:val="none" w:sz="0" w:space="0" w:color="auto" w:frame="1"/>
        </w:rPr>
      </w:pPr>
      <w:r w:rsidRPr="00EB774D">
        <w:rPr>
          <w:rFonts w:eastAsia="Times New Roman" w:cs="Segoe UI"/>
          <w:color w:val="000000"/>
          <w:bdr w:val="none" w:sz="0" w:space="0" w:color="auto" w:frame="1"/>
        </w:rPr>
        <w:t>Receive schedule</w:t>
      </w:r>
    </w:p>
    <w:p w14:paraId="59F5E0B9" w14:textId="77777777" w:rsidR="00B72D95" w:rsidRPr="00EA7424" w:rsidRDefault="00B72D95" w:rsidP="00B72D95">
      <w:pPr>
        <w:shd w:val="clear" w:color="auto" w:fill="FFFFFF"/>
        <w:ind w:left="0"/>
        <w:textAlignment w:val="baseline"/>
        <w:rPr>
          <w:rFonts w:cs="Arial"/>
          <w:color w:val="010202"/>
          <w:sz w:val="16"/>
          <w:szCs w:val="16"/>
        </w:rPr>
      </w:pPr>
    </w:p>
    <w:p w14:paraId="52827A80" w14:textId="77777777" w:rsidR="00327C84" w:rsidRPr="00543177" w:rsidRDefault="00327C84" w:rsidP="004E7F01">
      <w:pPr>
        <w:pStyle w:val="Heading3"/>
        <w:rPr>
          <w:rFonts w:ascii="Calibri" w:hAnsi="Calibri" w:cs="Calibri"/>
        </w:rPr>
      </w:pPr>
      <w:bookmarkStart w:id="121" w:name="_Toc110345253"/>
      <w:r w:rsidRPr="00543177">
        <w:t>Experiential Learning/Advanced Standing</w:t>
      </w:r>
      <w:bookmarkEnd w:id="121"/>
    </w:p>
    <w:p w14:paraId="72A24FC5" w14:textId="6BA9CED6" w:rsidR="00327C84" w:rsidRDefault="00327C84" w:rsidP="00327C84">
      <w:pPr>
        <w:widowControl w:val="0"/>
        <w:autoSpaceDE w:val="0"/>
        <w:autoSpaceDN w:val="0"/>
        <w:adjustRightInd w:val="0"/>
        <w:rPr>
          <w:rFonts w:cs="Arial"/>
          <w:color w:val="010202"/>
          <w:szCs w:val="20"/>
        </w:rPr>
      </w:pPr>
      <w:r w:rsidRPr="000A5CBF">
        <w:rPr>
          <w:rFonts w:cs="Arial"/>
          <w:color w:val="010202"/>
          <w:szCs w:val="20"/>
        </w:rPr>
        <w:t xml:space="preserve">Students entering </w:t>
      </w:r>
      <w:r w:rsidR="002B61BA">
        <w:rPr>
          <w:rFonts w:cs="Arial"/>
          <w:color w:val="010202"/>
          <w:szCs w:val="20"/>
        </w:rPr>
        <w:t>W</w:t>
      </w:r>
      <w:r w:rsidRPr="000A5CBF">
        <w:rPr>
          <w:rFonts w:cs="Arial"/>
          <w:color w:val="010202"/>
          <w:szCs w:val="20"/>
        </w:rPr>
        <w:t xml:space="preserve">orkforce </w:t>
      </w:r>
      <w:r w:rsidR="002B61BA">
        <w:rPr>
          <w:rFonts w:cs="Arial"/>
          <w:color w:val="010202"/>
          <w:szCs w:val="20"/>
        </w:rPr>
        <w:t>E</w:t>
      </w:r>
      <w:r w:rsidRPr="000A5CBF">
        <w:rPr>
          <w:rFonts w:cs="Arial"/>
          <w:color w:val="010202"/>
          <w:szCs w:val="20"/>
        </w:rPr>
        <w:t xml:space="preserve">ducation </w:t>
      </w:r>
      <w:r w:rsidR="002B61BA">
        <w:rPr>
          <w:rFonts w:cs="Arial"/>
          <w:color w:val="010202"/>
          <w:szCs w:val="20"/>
        </w:rPr>
        <w:t>C</w:t>
      </w:r>
      <w:r w:rsidRPr="000A5CBF">
        <w:rPr>
          <w:rFonts w:cs="Arial"/>
          <w:color w:val="010202"/>
          <w:szCs w:val="20"/>
        </w:rPr>
        <w:t xml:space="preserve">ertificate and </w:t>
      </w:r>
      <w:r w:rsidR="002B61BA">
        <w:rPr>
          <w:rFonts w:cs="Arial"/>
          <w:color w:val="010202"/>
          <w:szCs w:val="20"/>
        </w:rPr>
        <w:t>A</w:t>
      </w:r>
      <w:r w:rsidRPr="000A5CBF">
        <w:rPr>
          <w:rFonts w:cs="Arial"/>
          <w:color w:val="010202"/>
          <w:szCs w:val="20"/>
        </w:rPr>
        <w:t xml:space="preserve">pplied </w:t>
      </w:r>
      <w:r w:rsidR="002B61BA">
        <w:rPr>
          <w:rFonts w:cs="Arial"/>
          <w:color w:val="010202"/>
          <w:szCs w:val="20"/>
        </w:rPr>
        <w:t>T</w:t>
      </w:r>
      <w:r w:rsidRPr="000A5CBF">
        <w:rPr>
          <w:rFonts w:cs="Arial"/>
          <w:color w:val="010202"/>
          <w:szCs w:val="20"/>
        </w:rPr>
        <w:t xml:space="preserve">echnology </w:t>
      </w:r>
      <w:r w:rsidR="002B61BA">
        <w:rPr>
          <w:rFonts w:cs="Arial"/>
          <w:color w:val="010202"/>
          <w:szCs w:val="20"/>
        </w:rPr>
        <w:t>D</w:t>
      </w:r>
      <w:r w:rsidRPr="000A5CBF">
        <w:rPr>
          <w:rFonts w:cs="Arial"/>
          <w:color w:val="010202"/>
          <w:szCs w:val="20"/>
        </w:rPr>
        <w:t xml:space="preserve">iploma programs may be eligible to receive </w:t>
      </w:r>
      <w:r w:rsidR="002B61BA">
        <w:rPr>
          <w:rFonts w:cs="Arial"/>
          <w:color w:val="010202"/>
          <w:szCs w:val="20"/>
        </w:rPr>
        <w:t>E</w:t>
      </w:r>
      <w:r w:rsidRPr="000A5CBF">
        <w:rPr>
          <w:rFonts w:cs="Arial"/>
          <w:color w:val="010202"/>
          <w:szCs w:val="20"/>
        </w:rPr>
        <w:t xml:space="preserve">xperiential </w:t>
      </w:r>
      <w:r w:rsidR="002B61BA">
        <w:rPr>
          <w:rFonts w:cs="Arial"/>
          <w:color w:val="010202"/>
          <w:szCs w:val="20"/>
        </w:rPr>
        <w:t>P</w:t>
      </w:r>
      <w:r w:rsidRPr="000A5CBF">
        <w:rPr>
          <w:rFonts w:cs="Arial"/>
          <w:color w:val="010202"/>
          <w:szCs w:val="20"/>
        </w:rPr>
        <w:t xml:space="preserve">erformance </w:t>
      </w:r>
      <w:r w:rsidR="002B61BA">
        <w:rPr>
          <w:rFonts w:cs="Arial"/>
          <w:color w:val="010202"/>
          <w:szCs w:val="20"/>
        </w:rPr>
        <w:t>A</w:t>
      </w:r>
      <w:r w:rsidRPr="000A5CBF">
        <w:rPr>
          <w:rFonts w:cs="Arial"/>
          <w:color w:val="010202"/>
          <w:szCs w:val="20"/>
        </w:rPr>
        <w:t>wards within their program of choice</w:t>
      </w:r>
      <w:r>
        <w:rPr>
          <w:rFonts w:cs="Arial"/>
          <w:color w:val="010202"/>
          <w:szCs w:val="20"/>
        </w:rPr>
        <w:t xml:space="preserve"> under defined circumstances</w:t>
      </w:r>
      <w:r w:rsidRPr="000A5CBF">
        <w:rPr>
          <w:rFonts w:cs="Arial"/>
          <w:color w:val="010202"/>
          <w:szCs w:val="20"/>
        </w:rPr>
        <w:t xml:space="preserve">. </w:t>
      </w:r>
      <w:r>
        <w:rPr>
          <w:rFonts w:cs="Arial"/>
          <w:color w:val="010202"/>
          <w:szCs w:val="20"/>
        </w:rPr>
        <w:t xml:space="preserve"> </w:t>
      </w:r>
    </w:p>
    <w:p w14:paraId="57DB3F83" w14:textId="77777777" w:rsidR="00327C84" w:rsidRPr="00EA7424" w:rsidRDefault="00327C84" w:rsidP="00327C84">
      <w:pPr>
        <w:widowControl w:val="0"/>
        <w:autoSpaceDE w:val="0"/>
        <w:autoSpaceDN w:val="0"/>
        <w:adjustRightInd w:val="0"/>
        <w:rPr>
          <w:rFonts w:cs="Arial"/>
          <w:color w:val="010202"/>
          <w:sz w:val="16"/>
          <w:szCs w:val="16"/>
        </w:rPr>
      </w:pPr>
    </w:p>
    <w:p w14:paraId="112063AD" w14:textId="4245833F" w:rsidR="00327C84" w:rsidRDefault="00327C84" w:rsidP="00327C84">
      <w:pPr>
        <w:widowControl w:val="0"/>
        <w:autoSpaceDE w:val="0"/>
        <w:autoSpaceDN w:val="0"/>
        <w:adjustRightInd w:val="0"/>
        <w:rPr>
          <w:rFonts w:cs="Arial"/>
          <w:color w:val="010202"/>
          <w:szCs w:val="20"/>
        </w:rPr>
      </w:pPr>
      <w:r>
        <w:rPr>
          <w:rFonts w:cs="Arial"/>
          <w:color w:val="010202"/>
          <w:szCs w:val="20"/>
        </w:rPr>
        <w:t xml:space="preserve">Awarding Experiential Performances allows students to accelerate the instructional process by applying past experiences toward the competencies taught in each Certificate and Applied Technology Diploma </w:t>
      </w:r>
      <w:r w:rsidR="002B61BA">
        <w:rPr>
          <w:rFonts w:cs="Arial"/>
          <w:color w:val="010202"/>
          <w:szCs w:val="20"/>
        </w:rPr>
        <w:t>p</w:t>
      </w:r>
      <w:r>
        <w:rPr>
          <w:rFonts w:cs="Arial"/>
          <w:color w:val="010202"/>
          <w:szCs w:val="20"/>
        </w:rPr>
        <w:t xml:space="preserve">rogram.  Validated student experiences resulting in course completion will be awarded, thus eliminating the need for repetitive </w:t>
      </w:r>
      <w:proofErr w:type="gramStart"/>
      <w:r>
        <w:rPr>
          <w:rFonts w:cs="Arial"/>
          <w:color w:val="010202"/>
          <w:szCs w:val="20"/>
        </w:rPr>
        <w:t>instruction</w:t>
      </w:r>
      <w:proofErr w:type="gramEnd"/>
      <w:r>
        <w:rPr>
          <w:rFonts w:cs="Arial"/>
          <w:color w:val="010202"/>
          <w:szCs w:val="20"/>
        </w:rPr>
        <w:t xml:space="preserve"> and expeditiously advancing the students toward program completion.</w:t>
      </w:r>
    </w:p>
    <w:p w14:paraId="229CAA95" w14:textId="77777777" w:rsidR="004914A3" w:rsidRPr="00EA7424" w:rsidRDefault="004914A3" w:rsidP="00327C84">
      <w:pPr>
        <w:widowControl w:val="0"/>
        <w:autoSpaceDE w:val="0"/>
        <w:autoSpaceDN w:val="0"/>
        <w:adjustRightInd w:val="0"/>
        <w:rPr>
          <w:rFonts w:cs="Arial"/>
          <w:color w:val="010202"/>
          <w:sz w:val="16"/>
          <w:szCs w:val="16"/>
        </w:rPr>
      </w:pPr>
    </w:p>
    <w:p w14:paraId="6F48DB96" w14:textId="77777777" w:rsidR="00327C84" w:rsidRDefault="00327C84" w:rsidP="00327C84">
      <w:pPr>
        <w:widowControl w:val="0"/>
        <w:autoSpaceDE w:val="0"/>
        <w:autoSpaceDN w:val="0"/>
        <w:adjustRightInd w:val="0"/>
        <w:rPr>
          <w:rFonts w:cs="Arial"/>
          <w:color w:val="010202"/>
          <w:szCs w:val="20"/>
        </w:rPr>
      </w:pPr>
      <w:r>
        <w:rPr>
          <w:rFonts w:cs="Arial"/>
          <w:color w:val="010202"/>
          <w:szCs w:val="20"/>
        </w:rPr>
        <w:t>Generally, students may qualify for Experiential Performance Awards if they:</w:t>
      </w:r>
    </w:p>
    <w:p w14:paraId="1789552D" w14:textId="3F38131D" w:rsidR="00460F78" w:rsidRPr="002B61BA" w:rsidRDefault="00327C84" w:rsidP="00995162">
      <w:pPr>
        <w:pStyle w:val="ListParagraph"/>
        <w:widowControl w:val="0"/>
        <w:numPr>
          <w:ilvl w:val="0"/>
          <w:numId w:val="71"/>
        </w:numPr>
        <w:autoSpaceDE w:val="0"/>
        <w:autoSpaceDN w:val="0"/>
        <w:adjustRightInd w:val="0"/>
        <w:spacing w:before="60"/>
        <w:rPr>
          <w:rFonts w:cs="Arial"/>
          <w:szCs w:val="20"/>
        </w:rPr>
      </w:pPr>
      <w:r>
        <w:rPr>
          <w:rFonts w:cs="Arial"/>
          <w:szCs w:val="20"/>
        </w:rPr>
        <w:t xml:space="preserve">Apply coursework from Council on Occupational Education (COE) and/or </w:t>
      </w:r>
      <w:proofErr w:type="spellStart"/>
      <w:r w:rsidR="008C31CF">
        <w:rPr>
          <w:rFonts w:cs="Arial"/>
          <w:szCs w:val="20"/>
        </w:rPr>
        <w:t>Cognia</w:t>
      </w:r>
      <w:r w:rsidR="000865D1" w:rsidRPr="000865D1">
        <w:rPr>
          <w:rFonts w:cs="Arial"/>
          <w:szCs w:val="20"/>
          <w:vertAlign w:val="superscript"/>
        </w:rPr>
        <w:t>TM</w:t>
      </w:r>
      <w:proofErr w:type="spellEnd"/>
      <w:r w:rsidRPr="000865D1">
        <w:rPr>
          <w:rFonts w:cs="Arial"/>
          <w:szCs w:val="20"/>
          <w:vertAlign w:val="superscript"/>
        </w:rPr>
        <w:t xml:space="preserve"> </w:t>
      </w:r>
      <w:r>
        <w:rPr>
          <w:rFonts w:cs="Arial"/>
          <w:szCs w:val="20"/>
        </w:rPr>
        <w:t>accredited Florida i</w:t>
      </w:r>
      <w:r w:rsidR="002E3AD4">
        <w:rPr>
          <w:rFonts w:cs="Arial"/>
          <w:szCs w:val="20"/>
        </w:rPr>
        <w:t>nstitutions (secondary and post</w:t>
      </w:r>
      <w:r>
        <w:rPr>
          <w:rFonts w:cs="Arial"/>
          <w:szCs w:val="20"/>
        </w:rPr>
        <w:t>secondary)</w:t>
      </w:r>
      <w:r w:rsidR="002B61BA">
        <w:rPr>
          <w:rFonts w:cs="Arial"/>
          <w:szCs w:val="20"/>
        </w:rPr>
        <w:t xml:space="preserve"> within two (2) years of completion.</w:t>
      </w:r>
    </w:p>
    <w:p w14:paraId="467A8C7B" w14:textId="5DFF9505" w:rsidR="00327C84" w:rsidRDefault="00327C84" w:rsidP="00995162">
      <w:pPr>
        <w:pStyle w:val="ListParagraph"/>
        <w:widowControl w:val="0"/>
        <w:numPr>
          <w:ilvl w:val="0"/>
          <w:numId w:val="71"/>
        </w:numPr>
        <w:autoSpaceDE w:val="0"/>
        <w:autoSpaceDN w:val="0"/>
        <w:adjustRightInd w:val="0"/>
        <w:spacing w:before="60"/>
        <w:rPr>
          <w:rFonts w:cs="Arial"/>
          <w:szCs w:val="20"/>
        </w:rPr>
      </w:pPr>
      <w:r>
        <w:rPr>
          <w:rFonts w:cs="Arial"/>
          <w:szCs w:val="20"/>
        </w:rPr>
        <w:t xml:space="preserve">Apply coursework from a non-Florida </w:t>
      </w:r>
      <w:r w:rsidR="002E3AD4">
        <w:rPr>
          <w:rFonts w:cs="Arial"/>
          <w:szCs w:val="20"/>
        </w:rPr>
        <w:t>institution (secondary and post</w:t>
      </w:r>
      <w:r>
        <w:rPr>
          <w:rFonts w:cs="Arial"/>
          <w:szCs w:val="20"/>
        </w:rPr>
        <w:t xml:space="preserve">secondary) accredited by accrediting agencies comparable to COE or </w:t>
      </w:r>
      <w:proofErr w:type="spellStart"/>
      <w:r w:rsidR="000865D1">
        <w:rPr>
          <w:rFonts w:cs="Arial"/>
          <w:szCs w:val="20"/>
        </w:rPr>
        <w:t>Cognia</w:t>
      </w:r>
      <w:r w:rsidR="000865D1" w:rsidRPr="000865D1">
        <w:rPr>
          <w:rFonts w:cs="Arial"/>
          <w:szCs w:val="20"/>
          <w:vertAlign w:val="superscript"/>
        </w:rPr>
        <w:t>TM</w:t>
      </w:r>
      <w:proofErr w:type="spellEnd"/>
      <w:r w:rsidR="002B61BA">
        <w:rPr>
          <w:rFonts w:cs="Arial"/>
          <w:szCs w:val="20"/>
        </w:rPr>
        <w:t xml:space="preserve"> within two</w:t>
      </w:r>
      <w:r w:rsidR="00FE089E">
        <w:rPr>
          <w:rFonts w:cs="Arial"/>
          <w:szCs w:val="20"/>
        </w:rPr>
        <w:t xml:space="preserve"> (2)</w:t>
      </w:r>
      <w:r w:rsidR="002B61BA">
        <w:rPr>
          <w:rFonts w:cs="Arial"/>
          <w:szCs w:val="20"/>
        </w:rPr>
        <w:t xml:space="preserve"> years of completion</w:t>
      </w:r>
      <w:r>
        <w:rPr>
          <w:rFonts w:cs="Arial"/>
          <w:szCs w:val="20"/>
        </w:rPr>
        <w:t>.</w:t>
      </w:r>
    </w:p>
    <w:p w14:paraId="6014FF94" w14:textId="28916F71" w:rsidR="00327C84" w:rsidRDefault="00327C84" w:rsidP="00995162">
      <w:pPr>
        <w:pStyle w:val="ListParagraph"/>
        <w:widowControl w:val="0"/>
        <w:numPr>
          <w:ilvl w:val="0"/>
          <w:numId w:val="71"/>
        </w:numPr>
        <w:autoSpaceDE w:val="0"/>
        <w:autoSpaceDN w:val="0"/>
        <w:adjustRightInd w:val="0"/>
        <w:spacing w:before="60"/>
        <w:rPr>
          <w:rFonts w:cs="Arial"/>
          <w:szCs w:val="20"/>
        </w:rPr>
      </w:pPr>
      <w:r>
        <w:rPr>
          <w:rFonts w:cs="Arial"/>
          <w:szCs w:val="20"/>
        </w:rPr>
        <w:t xml:space="preserve">Apply significant life experiences related to the occupational area of study to include previous work experience, portfolios exhibiting physical demonstrations, volunteer work, military </w:t>
      </w:r>
      <w:proofErr w:type="gramStart"/>
      <w:r>
        <w:rPr>
          <w:rFonts w:cs="Arial"/>
          <w:szCs w:val="20"/>
        </w:rPr>
        <w:t>service</w:t>
      </w:r>
      <w:proofErr w:type="gramEnd"/>
      <w:r>
        <w:rPr>
          <w:rFonts w:cs="Arial"/>
          <w:szCs w:val="20"/>
        </w:rPr>
        <w:t xml:space="preserve"> or intensive self-directed study</w:t>
      </w:r>
    </w:p>
    <w:p w14:paraId="6E6D0569" w14:textId="48C18197" w:rsidR="00176FED" w:rsidRPr="00935611" w:rsidRDefault="00176FED" w:rsidP="00995162">
      <w:pPr>
        <w:pStyle w:val="ListParagraph"/>
        <w:widowControl w:val="0"/>
        <w:numPr>
          <w:ilvl w:val="0"/>
          <w:numId w:val="71"/>
        </w:numPr>
        <w:autoSpaceDE w:val="0"/>
        <w:autoSpaceDN w:val="0"/>
        <w:adjustRightInd w:val="0"/>
        <w:spacing w:before="60"/>
        <w:rPr>
          <w:rFonts w:cs="Arial"/>
          <w:szCs w:val="20"/>
        </w:rPr>
      </w:pPr>
      <w:r>
        <w:rPr>
          <w:rFonts w:cs="Arial"/>
          <w:szCs w:val="20"/>
        </w:rPr>
        <w:t>Apply military coursework fund in the ACE Military Guide</w:t>
      </w:r>
    </w:p>
    <w:p w14:paraId="209DC774" w14:textId="77777777" w:rsidR="00327C84" w:rsidRDefault="00327C84" w:rsidP="00032D11">
      <w:pPr>
        <w:widowControl w:val="0"/>
        <w:autoSpaceDE w:val="0"/>
        <w:autoSpaceDN w:val="0"/>
        <w:adjustRightInd w:val="0"/>
        <w:ind w:left="0"/>
        <w:rPr>
          <w:rFonts w:cs="Arial"/>
          <w:color w:val="010202"/>
          <w:szCs w:val="24"/>
        </w:rPr>
      </w:pPr>
    </w:p>
    <w:p w14:paraId="5FF97C30" w14:textId="77777777" w:rsidR="00327C84" w:rsidRDefault="00327C84" w:rsidP="00327C84">
      <w:pPr>
        <w:widowControl w:val="0"/>
        <w:autoSpaceDE w:val="0"/>
        <w:autoSpaceDN w:val="0"/>
        <w:adjustRightInd w:val="0"/>
        <w:ind w:left="20"/>
        <w:rPr>
          <w:rFonts w:cs="Arial"/>
          <w:color w:val="010202"/>
          <w:szCs w:val="24"/>
        </w:rPr>
      </w:pPr>
      <w:r>
        <w:rPr>
          <w:rFonts w:cs="Arial"/>
          <w:color w:val="010202"/>
          <w:szCs w:val="24"/>
        </w:rPr>
        <w:t xml:space="preserve">Specific criteria must be followed </w:t>
      </w:r>
      <w:proofErr w:type="gramStart"/>
      <w:r>
        <w:rPr>
          <w:rFonts w:cs="Arial"/>
          <w:color w:val="010202"/>
          <w:szCs w:val="24"/>
        </w:rPr>
        <w:t>in order to</w:t>
      </w:r>
      <w:proofErr w:type="gramEnd"/>
      <w:r>
        <w:rPr>
          <w:rFonts w:cs="Arial"/>
          <w:color w:val="010202"/>
          <w:szCs w:val="24"/>
        </w:rPr>
        <w:t xml:space="preserve"> consistently evaluate students applying for Experiential Performance Awards.  Standard application of this procedure will allow for accurate placement, proper </w:t>
      </w:r>
      <w:proofErr w:type="gramStart"/>
      <w:r>
        <w:rPr>
          <w:rFonts w:cs="Arial"/>
          <w:color w:val="010202"/>
          <w:szCs w:val="24"/>
        </w:rPr>
        <w:t>documentation</w:t>
      </w:r>
      <w:proofErr w:type="gramEnd"/>
      <w:r>
        <w:rPr>
          <w:rFonts w:cs="Arial"/>
          <w:color w:val="010202"/>
          <w:szCs w:val="24"/>
        </w:rPr>
        <w:t xml:space="preserve"> and completion of reporting requirements.  Additionally, the reporting of duplicate student performances, which result in duplicate funding, will be prevented.</w:t>
      </w:r>
    </w:p>
    <w:p w14:paraId="011E2F7C" w14:textId="77777777" w:rsidR="00327C84" w:rsidRDefault="00327C84" w:rsidP="00327C84">
      <w:pPr>
        <w:widowControl w:val="0"/>
        <w:autoSpaceDE w:val="0"/>
        <w:autoSpaceDN w:val="0"/>
        <w:adjustRightInd w:val="0"/>
        <w:ind w:left="20"/>
        <w:rPr>
          <w:rFonts w:cs="Arial"/>
          <w:color w:val="010202"/>
          <w:szCs w:val="24"/>
        </w:rPr>
      </w:pPr>
    </w:p>
    <w:p w14:paraId="7E1046B0" w14:textId="0C9608AA" w:rsidR="00327C84" w:rsidRDefault="00327C84" w:rsidP="00327C84">
      <w:pPr>
        <w:widowControl w:val="0"/>
        <w:autoSpaceDE w:val="0"/>
        <w:autoSpaceDN w:val="0"/>
        <w:adjustRightInd w:val="0"/>
        <w:ind w:left="20"/>
        <w:rPr>
          <w:rFonts w:cs="Arial"/>
          <w:color w:val="010202"/>
          <w:szCs w:val="24"/>
        </w:rPr>
      </w:pPr>
      <w:r>
        <w:rPr>
          <w:rFonts w:cs="Arial"/>
          <w:color w:val="010202"/>
          <w:szCs w:val="24"/>
        </w:rPr>
        <w:t xml:space="preserve">Course completion must have been awarded within two (2) years of application for Performance Awards.  Students must submit </w:t>
      </w:r>
      <w:r w:rsidR="0057240D">
        <w:rPr>
          <w:rFonts w:cs="Arial"/>
          <w:color w:val="010202"/>
          <w:szCs w:val="24"/>
        </w:rPr>
        <w:t xml:space="preserve">the </w:t>
      </w:r>
      <w:r>
        <w:rPr>
          <w:rFonts w:cs="Arial"/>
          <w:color w:val="010202"/>
          <w:szCs w:val="24"/>
        </w:rPr>
        <w:t xml:space="preserve">application for Experiential Performances </w:t>
      </w:r>
      <w:r w:rsidRPr="00915E77">
        <w:rPr>
          <w:rFonts w:cs="Arial"/>
          <w:b/>
          <w:bCs/>
          <w:color w:val="010202"/>
          <w:szCs w:val="24"/>
        </w:rPr>
        <w:t xml:space="preserve">prior </w:t>
      </w:r>
      <w:r>
        <w:rPr>
          <w:rFonts w:cs="Arial"/>
          <w:color w:val="010202"/>
          <w:szCs w:val="24"/>
        </w:rPr>
        <w:t xml:space="preserve">to entering their program.  Completion will only be awarded for the entire </w:t>
      </w:r>
      <w:proofErr w:type="gramStart"/>
      <w:r>
        <w:rPr>
          <w:rFonts w:cs="Arial"/>
          <w:color w:val="010202"/>
          <w:szCs w:val="24"/>
        </w:rPr>
        <w:t>course,</w:t>
      </w:r>
      <w:proofErr w:type="gramEnd"/>
      <w:r>
        <w:rPr>
          <w:rFonts w:cs="Arial"/>
          <w:color w:val="010202"/>
          <w:szCs w:val="24"/>
        </w:rPr>
        <w:t xml:space="preserve"> no partial course completions will be awarded.  </w:t>
      </w:r>
    </w:p>
    <w:p w14:paraId="5174D94E" w14:textId="77777777" w:rsidR="00327C84" w:rsidRDefault="00327C84" w:rsidP="00327C84">
      <w:pPr>
        <w:widowControl w:val="0"/>
        <w:autoSpaceDE w:val="0"/>
        <w:autoSpaceDN w:val="0"/>
        <w:adjustRightInd w:val="0"/>
        <w:ind w:left="20"/>
        <w:rPr>
          <w:rFonts w:cs="Arial"/>
          <w:color w:val="010202"/>
          <w:szCs w:val="24"/>
        </w:rPr>
      </w:pPr>
    </w:p>
    <w:p w14:paraId="0AC16506" w14:textId="77777777" w:rsidR="00327C84" w:rsidRPr="00A8074D" w:rsidRDefault="00327C84" w:rsidP="00327C84">
      <w:pPr>
        <w:widowControl w:val="0"/>
        <w:autoSpaceDE w:val="0"/>
        <w:autoSpaceDN w:val="0"/>
        <w:adjustRightInd w:val="0"/>
        <w:ind w:left="20"/>
        <w:rPr>
          <w:rFonts w:cs="Arial"/>
          <w:b/>
          <w:color w:val="010202"/>
          <w:szCs w:val="24"/>
        </w:rPr>
      </w:pPr>
      <w:r>
        <w:rPr>
          <w:rFonts w:cs="Arial"/>
          <w:color w:val="010202"/>
          <w:szCs w:val="24"/>
        </w:rPr>
        <w:t xml:space="preserve">For additional information regarding the criteria and processes for Experiential Performance Awards, refer to </w:t>
      </w:r>
      <w:r w:rsidRPr="007D1260">
        <w:rPr>
          <w:rFonts w:cs="Arial"/>
          <w:b/>
          <w:color w:val="010202"/>
          <w:szCs w:val="24"/>
        </w:rPr>
        <w:t xml:space="preserve">WEIM </w:t>
      </w:r>
      <w:r w:rsidRPr="00A8074D">
        <w:rPr>
          <w:rFonts w:cs="Arial"/>
          <w:b/>
          <w:color w:val="010202"/>
          <w:szCs w:val="24"/>
        </w:rPr>
        <w:t>Form IF050</w:t>
      </w:r>
      <w:r>
        <w:rPr>
          <w:rFonts w:cs="Arial"/>
          <w:b/>
          <w:color w:val="010202"/>
          <w:szCs w:val="24"/>
        </w:rPr>
        <w:t>.</w:t>
      </w:r>
    </w:p>
    <w:p w14:paraId="384D48EF" w14:textId="77777777" w:rsidR="004371BE" w:rsidRDefault="004371BE" w:rsidP="001A47B0">
      <w:pPr>
        <w:widowControl w:val="0"/>
        <w:autoSpaceDE w:val="0"/>
        <w:autoSpaceDN w:val="0"/>
        <w:adjustRightInd w:val="0"/>
        <w:ind w:left="20"/>
        <w:rPr>
          <w:rFonts w:cs="Arial"/>
          <w:color w:val="010202"/>
          <w:szCs w:val="20"/>
        </w:rPr>
      </w:pPr>
    </w:p>
    <w:p w14:paraId="07F3C3AE" w14:textId="77777777" w:rsidR="001A47B0" w:rsidRPr="003D55AD" w:rsidRDefault="003D55AD" w:rsidP="004E7F01">
      <w:pPr>
        <w:pStyle w:val="Heading3"/>
        <w:rPr>
          <w:rFonts w:ascii="Calibri" w:hAnsi="Calibri" w:cs="Calibri"/>
        </w:rPr>
      </w:pPr>
      <w:bookmarkStart w:id="122" w:name="_Toc110345254"/>
      <w:r w:rsidRPr="00094892">
        <w:t>Current Student Re-Registration</w:t>
      </w:r>
      <w:bookmarkEnd w:id="122"/>
    </w:p>
    <w:p w14:paraId="2DA6AF4C" w14:textId="77777777" w:rsidR="001A47B0" w:rsidRPr="00094892" w:rsidRDefault="001A47B0" w:rsidP="001A47B0">
      <w:pPr>
        <w:widowControl w:val="0"/>
        <w:autoSpaceDE w:val="0"/>
        <w:autoSpaceDN w:val="0"/>
        <w:adjustRightInd w:val="0"/>
        <w:spacing w:before="120"/>
        <w:ind w:left="20"/>
        <w:rPr>
          <w:rFonts w:ascii="Calibri" w:hAnsi="Calibri" w:cs="Calibri"/>
          <w:szCs w:val="20"/>
        </w:rPr>
      </w:pPr>
      <w:r w:rsidRPr="00094892">
        <w:rPr>
          <w:rFonts w:cs="Arial"/>
          <w:color w:val="010202"/>
          <w:szCs w:val="20"/>
        </w:rPr>
        <w:t>Instructors complete the Authorization for Re-registration for their students in Broward FOCUS</w:t>
      </w:r>
      <w:r w:rsidRPr="00094892">
        <w:rPr>
          <w:rFonts w:ascii="Calibri" w:hAnsi="Calibri" w:cs="Calibri"/>
          <w:color w:val="010202"/>
          <w:szCs w:val="20"/>
        </w:rPr>
        <w:t>.</w:t>
      </w:r>
      <w:r w:rsidRPr="00094892">
        <w:rPr>
          <w:rFonts w:cs="Arial"/>
          <w:color w:val="010202"/>
          <w:szCs w:val="20"/>
        </w:rPr>
        <w:t xml:space="preserve">  Reference should be made to “Instructor Authorization Process for Re-registration”.</w:t>
      </w:r>
    </w:p>
    <w:p w14:paraId="6E9FBC37" w14:textId="7E3937AC" w:rsidR="001A47B0" w:rsidRPr="00094892" w:rsidRDefault="001A47B0" w:rsidP="001A47B0">
      <w:pPr>
        <w:widowControl w:val="0"/>
        <w:autoSpaceDE w:val="0"/>
        <w:autoSpaceDN w:val="0"/>
        <w:adjustRightInd w:val="0"/>
        <w:spacing w:before="120"/>
        <w:ind w:left="20"/>
        <w:rPr>
          <w:rFonts w:cs="Arial"/>
          <w:color w:val="010202"/>
          <w:szCs w:val="20"/>
        </w:rPr>
      </w:pPr>
      <w:r w:rsidRPr="00094892">
        <w:rPr>
          <w:rFonts w:cs="Arial"/>
          <w:color w:val="010202"/>
          <w:szCs w:val="20"/>
        </w:rPr>
        <w:t xml:space="preserve">Once completed, instructors </w:t>
      </w:r>
      <w:r w:rsidR="00CC5F4D">
        <w:rPr>
          <w:rFonts w:cs="Arial"/>
          <w:color w:val="010202"/>
          <w:szCs w:val="20"/>
        </w:rPr>
        <w:t>print</w:t>
      </w:r>
      <w:r w:rsidR="00E048B5">
        <w:rPr>
          <w:rFonts w:cs="Arial"/>
          <w:color w:val="010202"/>
          <w:szCs w:val="20"/>
        </w:rPr>
        <w:t xml:space="preserve"> and distribute</w:t>
      </w:r>
      <w:r w:rsidRPr="00094892">
        <w:rPr>
          <w:rFonts w:cs="Arial"/>
          <w:color w:val="010202"/>
          <w:szCs w:val="20"/>
        </w:rPr>
        <w:t xml:space="preserve"> Student Re-Registration Authorization Form</w:t>
      </w:r>
      <w:r w:rsidR="00E048B5">
        <w:rPr>
          <w:rFonts w:cs="Arial"/>
          <w:color w:val="010202"/>
          <w:szCs w:val="20"/>
        </w:rPr>
        <w:t>s</w:t>
      </w:r>
      <w:r w:rsidRPr="00094892">
        <w:rPr>
          <w:rFonts w:cs="Arial"/>
          <w:color w:val="010202"/>
          <w:szCs w:val="20"/>
        </w:rPr>
        <w:t xml:space="preserve"> and </w:t>
      </w:r>
      <w:r w:rsidR="00E048B5">
        <w:rPr>
          <w:rFonts w:cs="Arial"/>
          <w:color w:val="010202"/>
          <w:szCs w:val="20"/>
        </w:rPr>
        <w:t xml:space="preserve">students </w:t>
      </w:r>
      <w:r w:rsidRPr="00094892">
        <w:rPr>
          <w:rFonts w:cs="Arial"/>
          <w:color w:val="010202"/>
          <w:szCs w:val="20"/>
        </w:rPr>
        <w:t>follow through with the re-registration process.</w:t>
      </w:r>
    </w:p>
    <w:p w14:paraId="0104805F" w14:textId="5AC0D5FE" w:rsidR="001A47B0" w:rsidRDefault="001A47B0" w:rsidP="001A47B0">
      <w:pPr>
        <w:widowControl w:val="0"/>
        <w:autoSpaceDE w:val="0"/>
        <w:autoSpaceDN w:val="0"/>
        <w:adjustRightInd w:val="0"/>
        <w:spacing w:before="120"/>
        <w:rPr>
          <w:rFonts w:cs="Arial"/>
          <w:color w:val="010202"/>
          <w:szCs w:val="20"/>
        </w:rPr>
      </w:pPr>
      <w:r w:rsidRPr="00094892">
        <w:rPr>
          <w:rFonts w:cs="Arial"/>
          <w:color w:val="010202"/>
          <w:szCs w:val="20"/>
        </w:rPr>
        <w:t xml:space="preserve">Students </w:t>
      </w:r>
      <w:r w:rsidR="00A424EF">
        <w:rPr>
          <w:rFonts w:cs="Arial"/>
          <w:color w:val="010202"/>
          <w:szCs w:val="20"/>
        </w:rPr>
        <w:t>may pay in their Focus portal or see a</w:t>
      </w:r>
      <w:r w:rsidRPr="00094892">
        <w:rPr>
          <w:rFonts w:cs="Arial"/>
          <w:color w:val="010202"/>
          <w:szCs w:val="20"/>
        </w:rPr>
        <w:t xml:space="preserve"> registrar in</w:t>
      </w:r>
      <w:r w:rsidR="006D0E45">
        <w:rPr>
          <w:rFonts w:cs="Arial"/>
          <w:color w:val="010202"/>
          <w:szCs w:val="20"/>
        </w:rPr>
        <w:t xml:space="preserve"> the </w:t>
      </w:r>
      <w:r w:rsidRPr="00094892">
        <w:rPr>
          <w:rFonts w:cs="Arial"/>
          <w:color w:val="010202"/>
          <w:szCs w:val="20"/>
        </w:rPr>
        <w:t>Office of Student Affairs to complete the process with their payment</w:t>
      </w:r>
      <w:r w:rsidR="00E048B5">
        <w:rPr>
          <w:rFonts w:cs="Arial"/>
          <w:color w:val="010202"/>
          <w:szCs w:val="20"/>
        </w:rPr>
        <w:t xml:space="preserve"> in hand</w:t>
      </w:r>
      <w:r w:rsidRPr="00094892">
        <w:rPr>
          <w:rFonts w:cs="Arial"/>
          <w:color w:val="010202"/>
          <w:szCs w:val="20"/>
        </w:rPr>
        <w:t>.</w:t>
      </w:r>
    </w:p>
    <w:p w14:paraId="24BD6FB1" w14:textId="77777777" w:rsidR="000C2BBF" w:rsidRDefault="000C2BBF" w:rsidP="001A47B0">
      <w:pPr>
        <w:widowControl w:val="0"/>
        <w:autoSpaceDE w:val="0"/>
        <w:autoSpaceDN w:val="0"/>
        <w:adjustRightInd w:val="0"/>
        <w:spacing w:before="120"/>
        <w:rPr>
          <w:rFonts w:cs="Arial"/>
          <w:color w:val="010202"/>
          <w:szCs w:val="20"/>
        </w:rPr>
      </w:pPr>
    </w:p>
    <w:p w14:paraId="12728F1B" w14:textId="77777777" w:rsidR="001A47B0" w:rsidRPr="00094892" w:rsidRDefault="003D55AD" w:rsidP="004E7F01">
      <w:pPr>
        <w:pStyle w:val="Heading3"/>
      </w:pPr>
      <w:bookmarkStart w:id="123" w:name="_Toc110345255"/>
      <w:r w:rsidRPr="0079443D">
        <w:t>Withdrawals/Re-Entry</w:t>
      </w:r>
      <w:bookmarkEnd w:id="123"/>
    </w:p>
    <w:p w14:paraId="02C16B6E" w14:textId="69A1950D" w:rsidR="00452784" w:rsidRDefault="00452784" w:rsidP="00452784">
      <w:pPr>
        <w:rPr>
          <w:rFonts w:eastAsia="Times New Roman"/>
        </w:rPr>
      </w:pPr>
      <w:r>
        <w:rPr>
          <w:rFonts w:eastAsia="Times New Roman"/>
        </w:rPr>
        <w:t>If a student is withdrawn or leaves a program, the instructor completes an electronic Change of Enrollment Form.  Teachers will complete the Change of Enrollment in the Student Information System, Broward Focus.  Refer to the procedure for completing an electronic Change of Enrollment Form and follow all the appropriate steps.</w:t>
      </w:r>
    </w:p>
    <w:p w14:paraId="76E00623" w14:textId="77777777" w:rsidR="00452784" w:rsidRDefault="00452784" w:rsidP="00452784">
      <w:pPr>
        <w:rPr>
          <w:rFonts w:ascii="Calibri" w:eastAsia="Times New Roman" w:hAnsi="Calibri"/>
          <w:color w:val="auto"/>
        </w:rPr>
      </w:pPr>
    </w:p>
    <w:p w14:paraId="5143158E" w14:textId="77777777" w:rsidR="00452784" w:rsidRDefault="00452784" w:rsidP="00452784">
      <w:pPr>
        <w:rPr>
          <w:rFonts w:eastAsia="Times New Roman"/>
        </w:rPr>
      </w:pPr>
      <w:r>
        <w:rPr>
          <w:rFonts w:eastAsia="Times New Roman"/>
        </w:rPr>
        <w:t>Once the electronic Change of Enrollment Form is received by the Information Management Specialist, the student is withdrawn from the course and program and the Change of Enrollment is forwarded to the appropriate personnel.</w:t>
      </w:r>
    </w:p>
    <w:p w14:paraId="159EC414" w14:textId="77777777" w:rsidR="00452784" w:rsidRDefault="00452784" w:rsidP="00452784">
      <w:pPr>
        <w:rPr>
          <w:rFonts w:eastAsia="Times New Roman"/>
        </w:rPr>
      </w:pPr>
    </w:p>
    <w:p w14:paraId="06D4F56E" w14:textId="0B585492" w:rsidR="00452784" w:rsidRDefault="00452784" w:rsidP="00452784">
      <w:pPr>
        <w:rPr>
          <w:rFonts w:eastAsia="Times New Roman"/>
        </w:rPr>
      </w:pPr>
      <w:r>
        <w:rPr>
          <w:rFonts w:eastAsia="Times New Roman"/>
        </w:rPr>
        <w:t>Students withdrawn for attendance reasons may not re-enter a program without meeting with their program administrator.  The program administrator may refer the student for counseling and notify the student that he/she will be placed on probation for the remainder of the enrollment period at the administrator’s discretion. Per the School Board approved fee schedule, the student will pay a registration fee of $20 per nine-week semester, or a $40 per 18-week semester.  Refer to the Broward Technical Colleges’ Student Handbook for additional information.</w:t>
      </w:r>
    </w:p>
    <w:p w14:paraId="729809CA" w14:textId="77777777" w:rsidR="00327C84" w:rsidRDefault="00327C84" w:rsidP="001A47B0">
      <w:pPr>
        <w:widowControl w:val="0"/>
        <w:autoSpaceDE w:val="0"/>
        <w:autoSpaceDN w:val="0"/>
        <w:adjustRightInd w:val="0"/>
        <w:spacing w:before="120"/>
        <w:ind w:left="20"/>
        <w:rPr>
          <w:rFonts w:cs="Arial"/>
          <w:color w:val="010202"/>
          <w:szCs w:val="20"/>
        </w:rPr>
      </w:pPr>
    </w:p>
    <w:p w14:paraId="59D39F1C" w14:textId="77777777" w:rsidR="0079443D" w:rsidRPr="00094892" w:rsidRDefault="003D55AD" w:rsidP="004E7F01">
      <w:pPr>
        <w:pStyle w:val="Heading3"/>
        <w:rPr>
          <w:rFonts w:ascii="Calibri" w:hAnsi="Calibri" w:cs="Calibri"/>
        </w:rPr>
      </w:pPr>
      <w:bookmarkStart w:id="124" w:name="_Toc110345256"/>
      <w:r w:rsidRPr="00094892">
        <w:t xml:space="preserve">Students </w:t>
      </w:r>
      <w:r w:rsidR="00327C84">
        <w:t>a</w:t>
      </w:r>
      <w:r w:rsidRPr="00094892">
        <w:t xml:space="preserve">re Required </w:t>
      </w:r>
      <w:r w:rsidR="00327C84">
        <w:t>t</w:t>
      </w:r>
      <w:r w:rsidRPr="00094892">
        <w:t xml:space="preserve">o Pay </w:t>
      </w:r>
      <w:r w:rsidR="00327C84">
        <w:t>a</w:t>
      </w:r>
      <w:r w:rsidRPr="00094892">
        <w:t xml:space="preserve">t </w:t>
      </w:r>
      <w:r w:rsidR="00327C84">
        <w:t>t</w:t>
      </w:r>
      <w:r w:rsidRPr="00094892">
        <w:t xml:space="preserve">he Time </w:t>
      </w:r>
      <w:r w:rsidR="00327C84">
        <w:t>o</w:t>
      </w:r>
      <w:r w:rsidRPr="00094892">
        <w:t>f Registration</w:t>
      </w:r>
      <w:bookmarkEnd w:id="124"/>
    </w:p>
    <w:p w14:paraId="268BEB56" w14:textId="39205FD1" w:rsidR="0079443D" w:rsidRPr="00094892" w:rsidRDefault="0079443D" w:rsidP="0079443D">
      <w:pPr>
        <w:widowControl w:val="0"/>
        <w:autoSpaceDE w:val="0"/>
        <w:autoSpaceDN w:val="0"/>
        <w:adjustRightInd w:val="0"/>
        <w:spacing w:before="120"/>
        <w:rPr>
          <w:rFonts w:cs="Arial"/>
          <w:color w:val="010202"/>
          <w:szCs w:val="20"/>
        </w:rPr>
      </w:pPr>
      <w:r w:rsidRPr="00094892">
        <w:rPr>
          <w:rFonts w:cs="Arial"/>
          <w:color w:val="010202"/>
          <w:szCs w:val="20"/>
        </w:rPr>
        <w:t xml:space="preserve">Methods of payment </w:t>
      </w:r>
      <w:proofErr w:type="gramStart"/>
      <w:r w:rsidRPr="00094892">
        <w:rPr>
          <w:rFonts w:cs="Arial"/>
          <w:color w:val="010202"/>
          <w:szCs w:val="20"/>
        </w:rPr>
        <w:t>include</w:t>
      </w:r>
      <w:r>
        <w:rPr>
          <w:rFonts w:cs="Arial"/>
          <w:color w:val="010202"/>
          <w:szCs w:val="20"/>
        </w:rPr>
        <w:t>;</w:t>
      </w:r>
      <w:proofErr w:type="gramEnd"/>
      <w:r w:rsidRPr="00094892">
        <w:rPr>
          <w:rFonts w:cs="Arial"/>
          <w:color w:val="010202"/>
          <w:szCs w:val="20"/>
        </w:rPr>
        <w:t xml:space="preserve"> cash, check, credit card, </w:t>
      </w:r>
      <w:r w:rsidR="00500DFA">
        <w:rPr>
          <w:rFonts w:cs="Arial"/>
          <w:color w:val="010202"/>
          <w:szCs w:val="20"/>
        </w:rPr>
        <w:t xml:space="preserve">Financial Aid, FAFT, </w:t>
      </w:r>
      <w:r w:rsidRPr="00094892">
        <w:rPr>
          <w:rFonts w:cs="Arial"/>
          <w:color w:val="010202"/>
          <w:szCs w:val="20"/>
        </w:rPr>
        <w:t xml:space="preserve">Florida Prepaid College Plan, </w:t>
      </w:r>
      <w:r w:rsidR="00683FB9">
        <w:rPr>
          <w:rFonts w:cs="Arial"/>
          <w:color w:val="010202"/>
          <w:szCs w:val="20"/>
        </w:rPr>
        <w:t xml:space="preserve">scholarships, </w:t>
      </w:r>
      <w:r>
        <w:rPr>
          <w:rFonts w:cs="Arial"/>
          <w:color w:val="010202"/>
          <w:szCs w:val="20"/>
        </w:rPr>
        <w:t>T</w:t>
      </w:r>
      <w:r w:rsidRPr="00094892">
        <w:rPr>
          <w:rFonts w:cs="Arial"/>
          <w:color w:val="010202"/>
          <w:szCs w:val="20"/>
        </w:rPr>
        <w:t xml:space="preserve">uition </w:t>
      </w:r>
      <w:r>
        <w:rPr>
          <w:rFonts w:cs="Arial"/>
          <w:color w:val="010202"/>
          <w:szCs w:val="20"/>
        </w:rPr>
        <w:t>P</w:t>
      </w:r>
      <w:r w:rsidRPr="00094892">
        <w:rPr>
          <w:rFonts w:cs="Arial"/>
          <w:color w:val="010202"/>
          <w:szCs w:val="20"/>
        </w:rPr>
        <w:t xml:space="preserve">ayment </w:t>
      </w:r>
      <w:r>
        <w:rPr>
          <w:rFonts w:cs="Arial"/>
          <w:color w:val="010202"/>
          <w:szCs w:val="20"/>
        </w:rPr>
        <w:t>Plan Deferments</w:t>
      </w:r>
      <w:r w:rsidRPr="00094892">
        <w:rPr>
          <w:rFonts w:cs="Arial"/>
          <w:color w:val="010202"/>
          <w:szCs w:val="20"/>
        </w:rPr>
        <w:t xml:space="preserve">, fee waivers, </w:t>
      </w:r>
      <w:r>
        <w:rPr>
          <w:rFonts w:cs="Arial"/>
          <w:color w:val="010202"/>
          <w:szCs w:val="20"/>
        </w:rPr>
        <w:t>or an</w:t>
      </w:r>
      <w:r w:rsidRPr="00094892">
        <w:rPr>
          <w:rFonts w:cs="Arial"/>
          <w:color w:val="010202"/>
          <w:szCs w:val="20"/>
        </w:rPr>
        <w:t xml:space="preserve"> agency affidavit or voucher.  Counselors/Advisors assist students with Florida Prepaid College Plans, Tuition </w:t>
      </w:r>
      <w:r>
        <w:rPr>
          <w:rFonts w:cs="Arial"/>
          <w:color w:val="010202"/>
          <w:szCs w:val="20"/>
        </w:rPr>
        <w:t xml:space="preserve">Payment Plan </w:t>
      </w:r>
      <w:r w:rsidRPr="00094892">
        <w:rPr>
          <w:rFonts w:cs="Arial"/>
          <w:color w:val="010202"/>
          <w:szCs w:val="20"/>
        </w:rPr>
        <w:t>Deferments and Tuition Exemptions (Department of Children</w:t>
      </w:r>
      <w:r w:rsidR="00500DFA">
        <w:rPr>
          <w:rFonts w:cs="Arial"/>
          <w:color w:val="010202"/>
          <w:szCs w:val="20"/>
        </w:rPr>
        <w:t xml:space="preserve"> and </w:t>
      </w:r>
      <w:r w:rsidRPr="00094892">
        <w:rPr>
          <w:rFonts w:cs="Arial"/>
          <w:color w:val="010202"/>
          <w:szCs w:val="20"/>
        </w:rPr>
        <w:t>Families and Homeless).  Financial aid vouchers, including FAFTF</w:t>
      </w:r>
      <w:r w:rsidRPr="00094892">
        <w:rPr>
          <w:rFonts w:ascii="Calibri" w:hAnsi="Calibri" w:cs="Calibri"/>
          <w:color w:val="010202"/>
          <w:szCs w:val="20"/>
        </w:rPr>
        <w:t>,</w:t>
      </w:r>
      <w:r w:rsidRPr="00094892">
        <w:rPr>
          <w:rFonts w:cs="Arial"/>
          <w:color w:val="010202"/>
          <w:szCs w:val="20"/>
        </w:rPr>
        <w:t xml:space="preserve"> fee waivers, PELL deferments, scholarships, and other payment deferments are issued through the </w:t>
      </w:r>
      <w:r>
        <w:rPr>
          <w:rFonts w:cs="Arial"/>
          <w:color w:val="010202"/>
          <w:szCs w:val="20"/>
        </w:rPr>
        <w:t xml:space="preserve">Office of </w:t>
      </w:r>
      <w:r w:rsidRPr="00094892">
        <w:rPr>
          <w:rFonts w:cs="Arial"/>
          <w:color w:val="010202"/>
          <w:szCs w:val="20"/>
        </w:rPr>
        <w:t xml:space="preserve">Student Financial </w:t>
      </w:r>
      <w:r>
        <w:rPr>
          <w:rFonts w:cs="Arial"/>
          <w:color w:val="010202"/>
          <w:szCs w:val="20"/>
        </w:rPr>
        <w:t>Aid</w:t>
      </w:r>
      <w:r w:rsidRPr="00094892">
        <w:rPr>
          <w:rFonts w:cs="Arial"/>
          <w:color w:val="010202"/>
          <w:szCs w:val="20"/>
        </w:rPr>
        <w:t xml:space="preserve">.  Agency vouchers from Vocational Rehabilitation are handled through the Disability Services Office and Veterans are referred to the Veteran’s School Certifying Official for appropriate paperwork. Please Note: all students that complete the Free Application for Federal Student Aid (FAFSA) must go through the </w:t>
      </w:r>
      <w:r w:rsidR="00500DFA">
        <w:rPr>
          <w:rFonts w:cs="Arial"/>
          <w:color w:val="010202"/>
          <w:szCs w:val="20"/>
        </w:rPr>
        <w:t>Office of Financial Aid</w:t>
      </w:r>
      <w:r w:rsidR="00964118">
        <w:rPr>
          <w:rFonts w:cs="Arial"/>
          <w:color w:val="010202"/>
          <w:szCs w:val="20"/>
        </w:rPr>
        <w:t xml:space="preserve"> and the Anthology Software</w:t>
      </w:r>
      <w:r w:rsidRPr="00094892">
        <w:rPr>
          <w:rFonts w:cs="Arial"/>
          <w:color w:val="010202"/>
          <w:szCs w:val="20"/>
        </w:rPr>
        <w:t>.</w:t>
      </w:r>
    </w:p>
    <w:p w14:paraId="60D006E0" w14:textId="57C8774F" w:rsidR="0079443D" w:rsidRPr="00094892" w:rsidRDefault="0079443D" w:rsidP="0079443D">
      <w:pPr>
        <w:widowControl w:val="0"/>
        <w:autoSpaceDE w:val="0"/>
        <w:autoSpaceDN w:val="0"/>
        <w:adjustRightInd w:val="0"/>
        <w:spacing w:before="120"/>
        <w:rPr>
          <w:rFonts w:ascii="Calibri" w:hAnsi="Calibri" w:cs="Calibri"/>
          <w:szCs w:val="20"/>
        </w:rPr>
      </w:pPr>
      <w:r w:rsidRPr="00094892">
        <w:rPr>
          <w:rFonts w:cs="Arial"/>
          <w:color w:val="010202"/>
          <w:szCs w:val="20"/>
        </w:rPr>
        <w:t>Section 1009.21, Florida Statues requires the establishment of student residency for CTE tuition purposes in Florida public higher education institutions which includes district technical colleges.  The statute allows U.S. citizens and lawful permanent residents to be classified as a Florida resident for tuition purposes if the applicant or the dependent parent/legal guardian has been a legal resident of the State for at least 12 months preceding the first day of classes of the enrollment period for which Florida residency is sought.</w:t>
      </w:r>
      <w:r w:rsidR="00E048B5">
        <w:rPr>
          <w:rFonts w:cs="Arial"/>
          <w:color w:val="010202"/>
          <w:szCs w:val="20"/>
        </w:rPr>
        <w:t xml:space="preserve">  Documented proof is required to establish Florida </w:t>
      </w:r>
      <w:r w:rsidR="0057240D">
        <w:rPr>
          <w:rFonts w:cs="Arial"/>
          <w:color w:val="010202"/>
          <w:szCs w:val="20"/>
        </w:rPr>
        <w:t>r</w:t>
      </w:r>
      <w:r w:rsidR="00E048B5">
        <w:rPr>
          <w:rFonts w:cs="Arial"/>
          <w:color w:val="010202"/>
          <w:szCs w:val="20"/>
        </w:rPr>
        <w:t>esidency.</w:t>
      </w:r>
    </w:p>
    <w:p w14:paraId="27A4A7E7" w14:textId="6BBD5432" w:rsidR="0079443D" w:rsidRDefault="0079443D" w:rsidP="0079443D">
      <w:pPr>
        <w:widowControl w:val="0"/>
        <w:autoSpaceDE w:val="0"/>
        <w:autoSpaceDN w:val="0"/>
        <w:adjustRightInd w:val="0"/>
        <w:spacing w:before="120"/>
        <w:rPr>
          <w:rFonts w:cs="Arial"/>
          <w:color w:val="010202"/>
          <w:szCs w:val="20"/>
        </w:rPr>
      </w:pPr>
      <w:r w:rsidRPr="00094892">
        <w:rPr>
          <w:rFonts w:cs="Arial"/>
          <w:color w:val="010202"/>
          <w:szCs w:val="20"/>
        </w:rPr>
        <w:t>Students funded through CareerSource Broward are required to obtain a copy of their test scores</w:t>
      </w:r>
      <w:r w:rsidRPr="00094892">
        <w:rPr>
          <w:rFonts w:ascii="Calibri" w:hAnsi="Calibri" w:cs="Calibri"/>
          <w:color w:val="010202"/>
          <w:szCs w:val="20"/>
        </w:rPr>
        <w:t>,</w:t>
      </w:r>
      <w:r w:rsidRPr="00094892">
        <w:rPr>
          <w:rFonts w:cs="Arial"/>
          <w:color w:val="010202"/>
          <w:szCs w:val="20"/>
        </w:rPr>
        <w:t xml:space="preserve"> a Letter of Acceptance from the appropriate Counselor/Advisor</w:t>
      </w:r>
      <w:r w:rsidRPr="00094892">
        <w:rPr>
          <w:rFonts w:ascii="Calibri" w:hAnsi="Calibri" w:cs="Calibri"/>
          <w:color w:val="010202"/>
          <w:szCs w:val="20"/>
        </w:rPr>
        <w:t>,</w:t>
      </w:r>
      <w:r w:rsidRPr="00094892">
        <w:rPr>
          <w:rFonts w:cs="Arial"/>
          <w:color w:val="010202"/>
          <w:szCs w:val="20"/>
        </w:rPr>
        <w:t xml:space="preserve"> a printout of tuition costs, textbooks, supplies and a Title IV Federal Pell Grant Eligibility form from </w:t>
      </w:r>
      <w:r>
        <w:rPr>
          <w:rFonts w:cs="Arial"/>
          <w:color w:val="010202"/>
          <w:szCs w:val="20"/>
        </w:rPr>
        <w:t xml:space="preserve">the Office of </w:t>
      </w:r>
      <w:r w:rsidRPr="00094892">
        <w:rPr>
          <w:rFonts w:cs="Arial"/>
          <w:color w:val="010202"/>
          <w:szCs w:val="20"/>
        </w:rPr>
        <w:t>Financial Aid for their CareerSource Broward counselor</w:t>
      </w:r>
      <w:r w:rsidRPr="00094892">
        <w:rPr>
          <w:rFonts w:ascii="Calibri" w:hAnsi="Calibri" w:cs="Calibri"/>
          <w:color w:val="010202"/>
          <w:szCs w:val="20"/>
        </w:rPr>
        <w:t>.</w:t>
      </w:r>
      <w:r w:rsidRPr="00094892">
        <w:rPr>
          <w:rFonts w:cs="Arial"/>
          <w:color w:val="010202"/>
          <w:szCs w:val="20"/>
        </w:rPr>
        <w:t xml:space="preserve">  If the student is approved for funding, the CareerSource Broward Counselor will use these printouts to generate payment vouchers, which the student will </w:t>
      </w:r>
      <w:r w:rsidR="00D25975">
        <w:rPr>
          <w:rFonts w:cs="Arial"/>
          <w:color w:val="010202"/>
          <w:szCs w:val="20"/>
        </w:rPr>
        <w:t>send directly</w:t>
      </w:r>
      <w:r w:rsidRPr="00094892">
        <w:rPr>
          <w:rFonts w:cs="Arial"/>
          <w:color w:val="010202"/>
          <w:szCs w:val="20"/>
        </w:rPr>
        <w:t xml:space="preserve"> to </w:t>
      </w:r>
      <w:r w:rsidR="00D25975">
        <w:rPr>
          <w:rFonts w:cs="Arial"/>
          <w:color w:val="010202"/>
          <w:szCs w:val="20"/>
        </w:rPr>
        <w:t>their program counselor</w:t>
      </w:r>
      <w:r w:rsidRPr="00094892">
        <w:rPr>
          <w:rFonts w:cs="Arial"/>
          <w:color w:val="010202"/>
          <w:szCs w:val="20"/>
        </w:rPr>
        <w:t>.  The voucher for books and supplies will be used at the bookstore after the student registers.  It is the student’s responsibility to provide this information to their CareerSource Broward counselor each enrollment period.</w:t>
      </w:r>
    </w:p>
    <w:p w14:paraId="72CA0B4D" w14:textId="77777777" w:rsidR="000C2BBF" w:rsidRPr="0057240D" w:rsidRDefault="000C2BBF" w:rsidP="0079443D">
      <w:pPr>
        <w:widowControl w:val="0"/>
        <w:autoSpaceDE w:val="0"/>
        <w:autoSpaceDN w:val="0"/>
        <w:adjustRightInd w:val="0"/>
        <w:spacing w:before="120"/>
        <w:rPr>
          <w:rFonts w:ascii="Calibri" w:hAnsi="Calibri" w:cs="Calibri"/>
          <w:sz w:val="12"/>
          <w:szCs w:val="12"/>
        </w:rPr>
      </w:pPr>
    </w:p>
    <w:p w14:paraId="16D9997F" w14:textId="0F4A6606" w:rsidR="00543177" w:rsidRPr="00E928F2" w:rsidRDefault="00327C84" w:rsidP="00E928F2">
      <w:pPr>
        <w:pStyle w:val="Heading2"/>
        <w:rPr>
          <w:rStyle w:val="Heading3Char"/>
          <w:rFonts w:cs="Arial"/>
          <w:b/>
          <w:bCs/>
          <w:smallCaps w:val="0"/>
          <w:szCs w:val="28"/>
        </w:rPr>
      </w:pPr>
      <w:bookmarkStart w:id="125" w:name="_Toc110345257"/>
      <w:r w:rsidRPr="00C125DC">
        <w:t>BASIC SKILLS</w:t>
      </w:r>
      <w:r>
        <w:t xml:space="preserve"> POLICIES</w:t>
      </w:r>
      <w:bookmarkEnd w:id="125"/>
    </w:p>
    <w:p w14:paraId="34E249CC" w14:textId="77777777" w:rsidR="00543177" w:rsidRDefault="004F5B80" w:rsidP="00543177">
      <w:pPr>
        <w:widowControl w:val="0"/>
        <w:autoSpaceDE w:val="0"/>
        <w:autoSpaceDN w:val="0"/>
        <w:adjustRightInd w:val="0"/>
        <w:rPr>
          <w:rFonts w:cs="Arial"/>
          <w:color w:val="010202"/>
          <w:szCs w:val="20"/>
        </w:rPr>
      </w:pPr>
      <w:bookmarkStart w:id="126" w:name="_Toc110345258"/>
      <w:r>
        <w:rPr>
          <w:rStyle w:val="Heading3Char"/>
        </w:rPr>
        <w:t>Pre-College Academic Studies</w:t>
      </w:r>
      <w:bookmarkEnd w:id="126"/>
      <w:r w:rsidR="00543177">
        <w:rPr>
          <w:rFonts w:cs="Arial"/>
          <w:b/>
          <w:bCs/>
          <w:color w:val="010202"/>
          <w:szCs w:val="20"/>
        </w:rPr>
        <w:t xml:space="preserve"> </w:t>
      </w:r>
      <w:r w:rsidR="00543177" w:rsidRPr="000A5CBF">
        <w:rPr>
          <w:rFonts w:cs="Arial"/>
          <w:color w:val="010202"/>
          <w:szCs w:val="20"/>
        </w:rPr>
        <w:t>is designed to provide comprehensive academic support for</w:t>
      </w:r>
      <w:r w:rsidR="00543177">
        <w:rPr>
          <w:rFonts w:cs="Arial"/>
          <w:color w:val="010202"/>
          <w:szCs w:val="20"/>
        </w:rPr>
        <w:t xml:space="preserve"> </w:t>
      </w:r>
      <w:r w:rsidR="00543177" w:rsidRPr="000A5CBF">
        <w:rPr>
          <w:rFonts w:cs="Arial"/>
          <w:color w:val="010202"/>
          <w:szCs w:val="20"/>
        </w:rPr>
        <w:t xml:space="preserve">students who need to improve their basic skills (reading, math, and language usage) </w:t>
      </w:r>
      <w:proofErr w:type="gramStart"/>
      <w:r w:rsidR="00543177" w:rsidRPr="000A5CBF">
        <w:rPr>
          <w:rFonts w:cs="Arial"/>
          <w:color w:val="010202"/>
          <w:szCs w:val="20"/>
        </w:rPr>
        <w:t>in order to</w:t>
      </w:r>
      <w:proofErr w:type="gramEnd"/>
      <w:r w:rsidR="00543177" w:rsidRPr="000A5CBF">
        <w:rPr>
          <w:rFonts w:cs="Arial"/>
          <w:color w:val="010202"/>
          <w:szCs w:val="20"/>
        </w:rPr>
        <w:t xml:space="preserve"> meet the state mandated minimum basic skills levels and achieve success in a career education program.</w:t>
      </w:r>
    </w:p>
    <w:p w14:paraId="6835D479" w14:textId="77777777" w:rsidR="003D55AD" w:rsidRPr="0057240D" w:rsidRDefault="003D55AD" w:rsidP="00543177">
      <w:pPr>
        <w:widowControl w:val="0"/>
        <w:autoSpaceDE w:val="0"/>
        <w:autoSpaceDN w:val="0"/>
        <w:adjustRightInd w:val="0"/>
        <w:rPr>
          <w:rFonts w:cs="Arial"/>
          <w:color w:val="010202"/>
          <w:sz w:val="12"/>
          <w:szCs w:val="12"/>
        </w:rPr>
      </w:pPr>
    </w:p>
    <w:p w14:paraId="74251D17" w14:textId="77777777" w:rsidR="004D0B04" w:rsidRPr="000A5CBF" w:rsidRDefault="001A47B0" w:rsidP="004E7F01">
      <w:pPr>
        <w:pStyle w:val="Heading3"/>
        <w:rPr>
          <w:rFonts w:ascii="Calibri" w:hAnsi="Calibri" w:cs="Calibri"/>
        </w:rPr>
      </w:pPr>
      <w:bookmarkStart w:id="127" w:name="_Toc110345259"/>
      <w:r w:rsidRPr="000A5CBF">
        <w:t>Basic Skills Assessment</w:t>
      </w:r>
      <w:bookmarkEnd w:id="127"/>
      <w:r w:rsidR="004D0B04" w:rsidRPr="000A5CBF">
        <w:t xml:space="preserve"> </w:t>
      </w:r>
    </w:p>
    <w:p w14:paraId="4ED9F437" w14:textId="3DFF41E8" w:rsidR="004D0B04" w:rsidRPr="000A5CBF" w:rsidRDefault="004D0B04" w:rsidP="003D55AD">
      <w:pPr>
        <w:widowControl w:val="0"/>
        <w:autoSpaceDE w:val="0"/>
        <w:autoSpaceDN w:val="0"/>
        <w:adjustRightInd w:val="0"/>
        <w:spacing w:before="60"/>
        <w:rPr>
          <w:rFonts w:ascii="Calibri" w:hAnsi="Calibri" w:cs="Calibri"/>
          <w:szCs w:val="20"/>
        </w:rPr>
      </w:pPr>
      <w:r w:rsidRPr="000A5CBF">
        <w:rPr>
          <w:rFonts w:cs="Arial"/>
          <w:color w:val="010202"/>
          <w:szCs w:val="20"/>
        </w:rPr>
        <w:t xml:space="preserve">The Florida Legislature has mandated that each adult student </w:t>
      </w:r>
      <w:r w:rsidR="00E048B5">
        <w:rPr>
          <w:rFonts w:cs="Arial"/>
          <w:color w:val="010202"/>
          <w:szCs w:val="20"/>
        </w:rPr>
        <w:t xml:space="preserve">who is </w:t>
      </w:r>
      <w:r w:rsidRPr="000A5CBF">
        <w:rPr>
          <w:rFonts w:cs="Arial"/>
          <w:color w:val="010202"/>
          <w:szCs w:val="20"/>
        </w:rPr>
        <w:t xml:space="preserve">enrolled in a </w:t>
      </w:r>
      <w:r w:rsidR="00E048B5">
        <w:rPr>
          <w:rFonts w:cs="Arial"/>
          <w:color w:val="010202"/>
          <w:szCs w:val="20"/>
        </w:rPr>
        <w:t xml:space="preserve">postsecondary program offered for Career Education Credit of </w:t>
      </w:r>
      <w:r w:rsidRPr="000A5CBF">
        <w:rPr>
          <w:rFonts w:cs="Arial"/>
          <w:color w:val="010202"/>
          <w:szCs w:val="20"/>
        </w:rPr>
        <w:t xml:space="preserve">450 hours or more must meet minimum basic skills levels in </w:t>
      </w:r>
      <w:r w:rsidR="0097165F">
        <w:rPr>
          <w:rFonts w:cs="Arial"/>
          <w:color w:val="010202"/>
          <w:szCs w:val="20"/>
        </w:rPr>
        <w:t>communication and mathematic skills</w:t>
      </w:r>
      <w:r w:rsidRPr="000A5CBF">
        <w:rPr>
          <w:rFonts w:cs="Arial"/>
          <w:color w:val="010202"/>
          <w:szCs w:val="20"/>
        </w:rPr>
        <w:t xml:space="preserve"> </w:t>
      </w:r>
      <w:proofErr w:type="gramStart"/>
      <w:r w:rsidRPr="000A5CBF">
        <w:rPr>
          <w:rFonts w:cs="Arial"/>
          <w:color w:val="010202"/>
          <w:szCs w:val="20"/>
        </w:rPr>
        <w:t>in order to</w:t>
      </w:r>
      <w:proofErr w:type="gramEnd"/>
      <w:r w:rsidRPr="000A5CBF">
        <w:rPr>
          <w:rFonts w:cs="Arial"/>
          <w:color w:val="010202"/>
          <w:szCs w:val="20"/>
        </w:rPr>
        <w:t xml:space="preserve"> receive a Certificate of Completion or an Applied Technology Diploma.  Students not meeting the basic skills requirements will have the opportunity to receive appropriate instruction </w:t>
      </w:r>
      <w:proofErr w:type="gramStart"/>
      <w:r w:rsidRPr="000A5CBF">
        <w:rPr>
          <w:rFonts w:cs="Arial"/>
          <w:color w:val="010202"/>
          <w:szCs w:val="20"/>
        </w:rPr>
        <w:t>in order to</w:t>
      </w:r>
      <w:proofErr w:type="gramEnd"/>
      <w:r w:rsidRPr="000A5CBF">
        <w:rPr>
          <w:rFonts w:cs="Arial"/>
          <w:color w:val="010202"/>
          <w:szCs w:val="20"/>
        </w:rPr>
        <w:t xml:space="preserve"> achieve the required levels prior to completion of their program.</w:t>
      </w:r>
      <w:r w:rsidR="003D55AD">
        <w:rPr>
          <w:rFonts w:cs="Arial"/>
          <w:color w:val="010202"/>
          <w:szCs w:val="20"/>
        </w:rPr>
        <w:t xml:space="preserve">  </w:t>
      </w:r>
      <w:r w:rsidRPr="000A5CBF">
        <w:rPr>
          <w:rFonts w:cs="Arial"/>
          <w:color w:val="010202"/>
          <w:szCs w:val="20"/>
        </w:rPr>
        <w:t>Teachers and counselors/advisors monitor the student’s basic skills progress and ensure that the student understands</w:t>
      </w:r>
      <w:r w:rsidR="00D65F51">
        <w:rPr>
          <w:rFonts w:cs="Arial"/>
          <w:color w:val="010202"/>
          <w:szCs w:val="20"/>
        </w:rPr>
        <w:t xml:space="preserve"> </w:t>
      </w:r>
      <w:r w:rsidRPr="000A5CBF">
        <w:rPr>
          <w:rFonts w:cs="Arial"/>
          <w:color w:val="010202"/>
          <w:szCs w:val="20"/>
        </w:rPr>
        <w:t>the basic skills exit requirements.</w:t>
      </w:r>
    </w:p>
    <w:p w14:paraId="62E39369" w14:textId="5323EE95" w:rsidR="004D0B04" w:rsidRPr="00284BFB" w:rsidRDefault="004D0B04" w:rsidP="003D55AD">
      <w:pPr>
        <w:widowControl w:val="0"/>
        <w:autoSpaceDE w:val="0"/>
        <w:autoSpaceDN w:val="0"/>
        <w:adjustRightInd w:val="0"/>
        <w:rPr>
          <w:rFonts w:cs="Arial"/>
          <w:szCs w:val="20"/>
        </w:rPr>
      </w:pPr>
      <w:r w:rsidRPr="00284BFB">
        <w:rPr>
          <w:rFonts w:cs="Arial"/>
          <w:color w:val="010202"/>
          <w:szCs w:val="20"/>
        </w:rPr>
        <w:t>All applicants for Workforce Education programs of more than 45</w:t>
      </w:r>
      <w:r w:rsidR="00434B80" w:rsidRPr="00284BFB">
        <w:rPr>
          <w:rFonts w:cs="Arial"/>
          <w:color w:val="010202"/>
          <w:szCs w:val="20"/>
        </w:rPr>
        <w:t>0</w:t>
      </w:r>
      <w:r w:rsidRPr="00284BFB">
        <w:rPr>
          <w:rFonts w:cs="Arial"/>
          <w:color w:val="010202"/>
          <w:szCs w:val="20"/>
        </w:rPr>
        <w:t xml:space="preserve"> hours must take the </w:t>
      </w:r>
      <w:r w:rsidR="0057240D">
        <w:rPr>
          <w:rFonts w:cs="Arial"/>
          <w:color w:val="010202"/>
          <w:szCs w:val="20"/>
        </w:rPr>
        <w:t>Basic Skills Test</w:t>
      </w:r>
      <w:r w:rsidR="00654390">
        <w:rPr>
          <w:rFonts w:cs="Arial"/>
          <w:color w:val="010202"/>
          <w:szCs w:val="20"/>
        </w:rPr>
        <w:t>s</w:t>
      </w:r>
      <w:r w:rsidR="00500DFA">
        <w:rPr>
          <w:rFonts w:cs="Arial"/>
          <w:color w:val="010202"/>
          <w:szCs w:val="20"/>
        </w:rPr>
        <w:t xml:space="preserve"> or meet exemption criteria</w:t>
      </w:r>
      <w:r w:rsidRPr="00284BFB">
        <w:rPr>
          <w:rFonts w:cs="Arial"/>
          <w:color w:val="010202"/>
          <w:szCs w:val="20"/>
        </w:rPr>
        <w:t xml:space="preserve">.  </w:t>
      </w:r>
      <w:r w:rsidRPr="00284BFB">
        <w:rPr>
          <w:rFonts w:cs="Arial"/>
          <w:color w:val="231F20"/>
          <w:szCs w:val="20"/>
        </w:rPr>
        <w:t xml:space="preserve">Specific criteria for exemptions are discussed at orientation. See a program counselor/advisor for detailed information. </w:t>
      </w:r>
      <w:r w:rsidRPr="00284BFB">
        <w:rPr>
          <w:rFonts w:cs="Arial"/>
          <w:b/>
          <w:bCs/>
          <w:color w:val="010202"/>
          <w:szCs w:val="20"/>
        </w:rPr>
        <w:t xml:space="preserve">Test results are made available to program counselors/advisors </w:t>
      </w:r>
      <w:r w:rsidR="002F37C3" w:rsidRPr="00284BFB">
        <w:rPr>
          <w:rFonts w:cs="Arial"/>
          <w:b/>
          <w:bCs/>
          <w:color w:val="010202"/>
          <w:szCs w:val="20"/>
        </w:rPr>
        <w:t xml:space="preserve">in </w:t>
      </w:r>
      <w:r w:rsidR="00A11F45">
        <w:rPr>
          <w:rFonts w:cs="Arial"/>
          <w:b/>
          <w:bCs/>
          <w:color w:val="010202"/>
          <w:szCs w:val="20"/>
        </w:rPr>
        <w:t>Fo</w:t>
      </w:r>
      <w:r w:rsidR="00121A5D">
        <w:rPr>
          <w:rFonts w:cs="Arial"/>
          <w:b/>
          <w:bCs/>
          <w:color w:val="010202"/>
          <w:szCs w:val="20"/>
        </w:rPr>
        <w:t>cus</w:t>
      </w:r>
      <w:r w:rsidR="00C2093F">
        <w:rPr>
          <w:rFonts w:cs="Arial"/>
          <w:b/>
          <w:bCs/>
          <w:color w:val="010202"/>
          <w:szCs w:val="20"/>
        </w:rPr>
        <w:t xml:space="preserve"> </w:t>
      </w:r>
      <w:r w:rsidRPr="00284BFB">
        <w:rPr>
          <w:rFonts w:cs="Arial"/>
          <w:b/>
          <w:bCs/>
          <w:color w:val="010202"/>
          <w:szCs w:val="20"/>
        </w:rPr>
        <w:t xml:space="preserve">and </w:t>
      </w:r>
      <w:proofErr w:type="spellStart"/>
      <w:r w:rsidR="00227218">
        <w:rPr>
          <w:rFonts w:cs="Arial"/>
          <w:b/>
          <w:bCs/>
          <w:color w:val="010202"/>
          <w:szCs w:val="20"/>
        </w:rPr>
        <w:t>Filebound</w:t>
      </w:r>
      <w:proofErr w:type="spellEnd"/>
      <w:r w:rsidRPr="00284BFB">
        <w:rPr>
          <w:rFonts w:cs="Arial"/>
          <w:b/>
          <w:bCs/>
          <w:color w:val="010202"/>
          <w:szCs w:val="20"/>
        </w:rPr>
        <w:t xml:space="preserve">.  </w:t>
      </w:r>
      <w:r w:rsidRPr="00284BFB">
        <w:rPr>
          <w:rFonts w:cs="Arial"/>
          <w:color w:val="010202"/>
          <w:szCs w:val="20"/>
        </w:rPr>
        <w:t xml:space="preserve">Applicants must </w:t>
      </w:r>
      <w:r w:rsidR="00654390">
        <w:rPr>
          <w:rFonts w:cs="Arial"/>
          <w:color w:val="010202"/>
          <w:szCs w:val="20"/>
        </w:rPr>
        <w:t>meet with</w:t>
      </w:r>
      <w:r w:rsidRPr="00284BFB">
        <w:rPr>
          <w:rFonts w:cs="Arial"/>
          <w:color w:val="010202"/>
          <w:szCs w:val="20"/>
        </w:rPr>
        <w:t xml:space="preserve"> a counselor/advisor and produce valid photo identification </w:t>
      </w:r>
      <w:proofErr w:type="gramStart"/>
      <w:r w:rsidRPr="00284BFB">
        <w:rPr>
          <w:rFonts w:cs="Arial"/>
          <w:color w:val="010202"/>
          <w:szCs w:val="20"/>
        </w:rPr>
        <w:t>in order to</w:t>
      </w:r>
      <w:proofErr w:type="gramEnd"/>
      <w:r w:rsidRPr="00284BFB">
        <w:rPr>
          <w:rFonts w:cs="Arial"/>
          <w:color w:val="010202"/>
          <w:szCs w:val="20"/>
        </w:rPr>
        <w:t xml:space="preserve"> receive their test results. Applicants for Practical Nursing and Advanced Automotive Technology (T</w:t>
      </w:r>
      <w:r w:rsidR="0057240D">
        <w:rPr>
          <w:rFonts w:cs="Arial"/>
          <w:color w:val="010202"/>
          <w:szCs w:val="20"/>
        </w:rPr>
        <w:t>-</w:t>
      </w:r>
      <w:r w:rsidRPr="00284BFB">
        <w:rPr>
          <w:rFonts w:cs="Arial"/>
          <w:color w:val="010202"/>
          <w:szCs w:val="20"/>
        </w:rPr>
        <w:t xml:space="preserve">TEN) must meet basic skills exit scores </w:t>
      </w:r>
      <w:r w:rsidRPr="00284BFB">
        <w:rPr>
          <w:rFonts w:cs="Arial"/>
          <w:color w:val="010202"/>
          <w:szCs w:val="20"/>
          <w:u w:val="single"/>
        </w:rPr>
        <w:t>before</w:t>
      </w:r>
      <w:r w:rsidRPr="00284BFB">
        <w:rPr>
          <w:rFonts w:cs="Arial"/>
          <w:color w:val="010202"/>
          <w:szCs w:val="20"/>
        </w:rPr>
        <w:t xml:space="preserve"> entry into the program. All others are counseled as follows:</w:t>
      </w:r>
    </w:p>
    <w:p w14:paraId="4F9B158F" w14:textId="32C0CC8B" w:rsidR="004D0B04" w:rsidRPr="00284BFB" w:rsidRDefault="004D0B04" w:rsidP="00995162">
      <w:pPr>
        <w:pStyle w:val="ListParagraph"/>
        <w:widowControl w:val="0"/>
        <w:numPr>
          <w:ilvl w:val="0"/>
          <w:numId w:val="29"/>
        </w:numPr>
        <w:autoSpaceDE w:val="0"/>
        <w:autoSpaceDN w:val="0"/>
        <w:adjustRightInd w:val="0"/>
        <w:spacing w:before="60"/>
        <w:ind w:left="734"/>
        <w:contextualSpacing w:val="0"/>
        <w:rPr>
          <w:rFonts w:cs="Arial"/>
          <w:szCs w:val="20"/>
        </w:rPr>
      </w:pPr>
      <w:r w:rsidRPr="00284BFB">
        <w:rPr>
          <w:rFonts w:cs="Arial"/>
          <w:color w:val="010202"/>
          <w:szCs w:val="20"/>
        </w:rPr>
        <w:t xml:space="preserve">Those who meet basic skills mastery in their chosen certificate program are recommended to register for the next available class, based upon space availability. </w:t>
      </w:r>
      <w:r w:rsidR="00CB4282">
        <w:rPr>
          <w:rFonts w:cs="Arial"/>
          <w:color w:val="010202"/>
          <w:szCs w:val="20"/>
        </w:rPr>
        <w:t xml:space="preserve">Once met, </w:t>
      </w:r>
      <w:r w:rsidR="00CB4282" w:rsidRPr="00CB4282">
        <w:rPr>
          <w:rFonts w:cs="Arial"/>
          <w:b/>
          <w:color w:val="010202"/>
          <w:szCs w:val="20"/>
        </w:rPr>
        <w:t>t</w:t>
      </w:r>
      <w:r w:rsidRPr="00284BFB">
        <w:rPr>
          <w:rFonts w:cs="Arial"/>
          <w:b/>
          <w:bCs/>
          <w:color w:val="010202"/>
          <w:szCs w:val="20"/>
        </w:rPr>
        <w:t xml:space="preserve">est scores remain valid </w:t>
      </w:r>
      <w:r w:rsidR="008F1243">
        <w:rPr>
          <w:rFonts w:cs="Arial"/>
          <w:b/>
          <w:bCs/>
          <w:color w:val="010202"/>
          <w:szCs w:val="20"/>
        </w:rPr>
        <w:t>indefinitely</w:t>
      </w:r>
      <w:r w:rsidR="00284BFB">
        <w:rPr>
          <w:rFonts w:cs="Arial"/>
          <w:b/>
          <w:bCs/>
          <w:color w:val="010202"/>
          <w:szCs w:val="20"/>
        </w:rPr>
        <w:t xml:space="preserve"> for students not enrolled in their Career/Technical Program</w:t>
      </w:r>
      <w:r w:rsidR="000318ED" w:rsidRPr="00284BFB">
        <w:rPr>
          <w:rFonts w:cs="Arial"/>
          <w:b/>
          <w:bCs/>
          <w:color w:val="010202"/>
          <w:szCs w:val="20"/>
        </w:rPr>
        <w:t>.</w:t>
      </w:r>
    </w:p>
    <w:p w14:paraId="0B96F6CE" w14:textId="7A2EE18E" w:rsidR="004D0B04" w:rsidRPr="00284BFB" w:rsidRDefault="004D0B04" w:rsidP="00995162">
      <w:pPr>
        <w:pStyle w:val="ListParagraph"/>
        <w:widowControl w:val="0"/>
        <w:numPr>
          <w:ilvl w:val="0"/>
          <w:numId w:val="29"/>
        </w:numPr>
        <w:autoSpaceDE w:val="0"/>
        <w:autoSpaceDN w:val="0"/>
        <w:adjustRightInd w:val="0"/>
        <w:spacing w:before="60"/>
        <w:ind w:left="734"/>
        <w:contextualSpacing w:val="0"/>
        <w:rPr>
          <w:rFonts w:cs="Arial"/>
          <w:szCs w:val="20"/>
        </w:rPr>
      </w:pPr>
      <w:r w:rsidRPr="00284BFB">
        <w:rPr>
          <w:rFonts w:cs="Arial"/>
          <w:color w:val="010202"/>
          <w:szCs w:val="20"/>
        </w:rPr>
        <w:t xml:space="preserve">Applicants whose scores fall within two </w:t>
      </w:r>
      <w:r w:rsidR="008A21E2">
        <w:rPr>
          <w:rFonts w:cs="Arial"/>
          <w:color w:val="010202"/>
          <w:szCs w:val="20"/>
        </w:rPr>
        <w:t xml:space="preserve">(2) </w:t>
      </w:r>
      <w:r w:rsidRPr="00284BFB">
        <w:rPr>
          <w:rFonts w:cs="Arial"/>
          <w:color w:val="010202"/>
          <w:szCs w:val="20"/>
        </w:rPr>
        <w:t xml:space="preserve">grade levels of the program’s exit requirements are recommended to enroll concurrently in a certificate program and remediation. </w:t>
      </w:r>
      <w:r w:rsidRPr="00284BFB">
        <w:rPr>
          <w:rFonts w:cs="Arial"/>
          <w:b/>
          <w:bCs/>
          <w:color w:val="010202"/>
          <w:szCs w:val="20"/>
        </w:rPr>
        <w:t>Registr</w:t>
      </w:r>
      <w:r w:rsidR="004F5B80">
        <w:rPr>
          <w:rFonts w:cs="Arial"/>
          <w:b/>
          <w:bCs/>
          <w:color w:val="010202"/>
          <w:szCs w:val="20"/>
        </w:rPr>
        <w:t>ation in Pre-College Academic Studies</w:t>
      </w:r>
      <w:r w:rsidRPr="00284BFB">
        <w:rPr>
          <w:rFonts w:cs="Arial"/>
          <w:b/>
          <w:bCs/>
          <w:color w:val="010202"/>
          <w:szCs w:val="20"/>
        </w:rPr>
        <w:t xml:space="preserve"> must occur within </w:t>
      </w:r>
      <w:r w:rsidR="00CB4282">
        <w:rPr>
          <w:rFonts w:cs="Arial"/>
          <w:b/>
          <w:bCs/>
          <w:color w:val="010202"/>
          <w:szCs w:val="20"/>
        </w:rPr>
        <w:t>12</w:t>
      </w:r>
      <w:r w:rsidRPr="00284BFB">
        <w:rPr>
          <w:rFonts w:cs="Arial"/>
          <w:b/>
          <w:bCs/>
          <w:color w:val="010202"/>
          <w:szCs w:val="20"/>
        </w:rPr>
        <w:t xml:space="preserve"> months from the original test date for scores to remain valid</w:t>
      </w:r>
      <w:r w:rsidR="00E048B5">
        <w:rPr>
          <w:rFonts w:cs="Arial"/>
          <w:b/>
          <w:bCs/>
          <w:color w:val="010202"/>
          <w:szCs w:val="20"/>
        </w:rPr>
        <w:t>.</w:t>
      </w:r>
    </w:p>
    <w:p w14:paraId="3986E6DF" w14:textId="62EBAEDC" w:rsidR="004D0B04" w:rsidRPr="00284BFB" w:rsidRDefault="004D0B04" w:rsidP="00995162">
      <w:pPr>
        <w:pStyle w:val="ListParagraph"/>
        <w:widowControl w:val="0"/>
        <w:numPr>
          <w:ilvl w:val="0"/>
          <w:numId w:val="29"/>
        </w:numPr>
        <w:autoSpaceDE w:val="0"/>
        <w:autoSpaceDN w:val="0"/>
        <w:adjustRightInd w:val="0"/>
        <w:spacing w:before="60"/>
        <w:ind w:left="734"/>
        <w:contextualSpacing w:val="0"/>
        <w:rPr>
          <w:rFonts w:cs="Arial"/>
          <w:szCs w:val="20"/>
        </w:rPr>
      </w:pPr>
      <w:r w:rsidRPr="00284BFB">
        <w:rPr>
          <w:rFonts w:cs="Arial"/>
          <w:color w:val="010202"/>
          <w:szCs w:val="20"/>
        </w:rPr>
        <w:t>Applicants whose scores fall below two</w:t>
      </w:r>
      <w:r w:rsidR="008A21E2">
        <w:rPr>
          <w:rFonts w:cs="Arial"/>
          <w:color w:val="010202"/>
          <w:szCs w:val="20"/>
        </w:rPr>
        <w:t xml:space="preserve"> (2)</w:t>
      </w:r>
      <w:r w:rsidRPr="00284BFB">
        <w:rPr>
          <w:rFonts w:cs="Arial"/>
          <w:color w:val="010202"/>
          <w:szCs w:val="20"/>
        </w:rPr>
        <w:t xml:space="preserve"> grade levels of the program’s exit requirements are </w:t>
      </w:r>
      <w:r w:rsidR="00CB4282">
        <w:rPr>
          <w:rFonts w:cs="Arial"/>
          <w:color w:val="010202"/>
          <w:szCs w:val="20"/>
        </w:rPr>
        <w:t>counseled</w:t>
      </w:r>
      <w:r w:rsidRPr="00284BFB">
        <w:rPr>
          <w:rFonts w:cs="Arial"/>
          <w:color w:val="010202"/>
          <w:szCs w:val="20"/>
        </w:rPr>
        <w:t xml:space="preserve"> to enroll in remediation prior to progra</w:t>
      </w:r>
      <w:r w:rsidR="00CB4282">
        <w:rPr>
          <w:rFonts w:cs="Arial"/>
          <w:color w:val="010202"/>
          <w:szCs w:val="20"/>
        </w:rPr>
        <w:t>m entry to maximize the opportunity for success in their CTE program</w:t>
      </w:r>
      <w:r w:rsidRPr="00284BFB">
        <w:rPr>
          <w:rFonts w:cs="Arial"/>
          <w:color w:val="010202"/>
          <w:szCs w:val="20"/>
        </w:rPr>
        <w:t xml:space="preserve">.  </w:t>
      </w:r>
      <w:r w:rsidRPr="00284BFB">
        <w:rPr>
          <w:rFonts w:cs="Arial"/>
          <w:b/>
          <w:bCs/>
          <w:color w:val="010202"/>
          <w:szCs w:val="20"/>
        </w:rPr>
        <w:t xml:space="preserve">Registration in </w:t>
      </w:r>
      <w:r w:rsidR="004F5B80">
        <w:rPr>
          <w:rFonts w:cs="Arial"/>
          <w:b/>
          <w:bCs/>
          <w:color w:val="010202"/>
          <w:szCs w:val="20"/>
        </w:rPr>
        <w:t>Pre-College Academic Studies</w:t>
      </w:r>
      <w:r w:rsidRPr="00284BFB">
        <w:rPr>
          <w:rFonts w:cs="Arial"/>
          <w:b/>
          <w:bCs/>
          <w:color w:val="010202"/>
          <w:szCs w:val="20"/>
        </w:rPr>
        <w:t xml:space="preserve"> must occur within </w:t>
      </w:r>
      <w:r w:rsidR="00E048B5">
        <w:rPr>
          <w:rFonts w:cs="Arial"/>
          <w:b/>
          <w:bCs/>
          <w:color w:val="010202"/>
          <w:szCs w:val="20"/>
        </w:rPr>
        <w:t>twelve</w:t>
      </w:r>
      <w:r w:rsidRPr="00284BFB">
        <w:rPr>
          <w:rFonts w:cs="Arial"/>
          <w:b/>
          <w:bCs/>
          <w:color w:val="010202"/>
          <w:szCs w:val="20"/>
        </w:rPr>
        <w:t xml:space="preserve"> </w:t>
      </w:r>
      <w:r w:rsidR="008A21E2">
        <w:rPr>
          <w:rFonts w:cs="Arial"/>
          <w:b/>
          <w:bCs/>
          <w:color w:val="010202"/>
          <w:szCs w:val="20"/>
        </w:rPr>
        <w:t xml:space="preserve">(12) </w:t>
      </w:r>
      <w:r w:rsidRPr="00284BFB">
        <w:rPr>
          <w:rFonts w:cs="Arial"/>
          <w:b/>
          <w:bCs/>
          <w:color w:val="010202"/>
          <w:szCs w:val="20"/>
        </w:rPr>
        <w:t>months from the original test date for scores to remain valid</w:t>
      </w:r>
      <w:r w:rsidR="00E048B5">
        <w:rPr>
          <w:rFonts w:cs="Arial"/>
          <w:b/>
          <w:bCs/>
          <w:color w:val="010202"/>
          <w:szCs w:val="20"/>
        </w:rPr>
        <w:t>.</w:t>
      </w:r>
    </w:p>
    <w:p w14:paraId="0753CF08" w14:textId="5D4E1E3B" w:rsidR="004D0B04" w:rsidRPr="00284BFB" w:rsidRDefault="004D0B04" w:rsidP="00995162">
      <w:pPr>
        <w:pStyle w:val="ListParagraph"/>
        <w:widowControl w:val="0"/>
        <w:numPr>
          <w:ilvl w:val="0"/>
          <w:numId w:val="29"/>
        </w:numPr>
        <w:autoSpaceDE w:val="0"/>
        <w:autoSpaceDN w:val="0"/>
        <w:adjustRightInd w:val="0"/>
        <w:spacing w:before="60"/>
        <w:ind w:left="734"/>
        <w:contextualSpacing w:val="0"/>
        <w:rPr>
          <w:rFonts w:cs="Arial"/>
          <w:szCs w:val="20"/>
        </w:rPr>
      </w:pPr>
      <w:r w:rsidRPr="00284BFB">
        <w:rPr>
          <w:rFonts w:cs="Arial"/>
          <w:color w:val="010202"/>
          <w:szCs w:val="20"/>
        </w:rPr>
        <w:t>Students who enter technical programs without having met the basic skills exit scores sign an acknowledgement of the state-mandated basic skills requirement</w:t>
      </w:r>
      <w:r w:rsidR="00ED007F">
        <w:rPr>
          <w:rFonts w:cs="Arial"/>
          <w:color w:val="010202"/>
          <w:szCs w:val="20"/>
        </w:rPr>
        <w:t>.</w:t>
      </w:r>
    </w:p>
    <w:p w14:paraId="353A2D77" w14:textId="3382029C" w:rsidR="004D0B04" w:rsidRPr="00284BFB" w:rsidRDefault="004D0B04" w:rsidP="00995162">
      <w:pPr>
        <w:pStyle w:val="ListParagraph"/>
        <w:widowControl w:val="0"/>
        <w:numPr>
          <w:ilvl w:val="0"/>
          <w:numId w:val="29"/>
        </w:numPr>
        <w:autoSpaceDE w:val="0"/>
        <w:autoSpaceDN w:val="0"/>
        <w:adjustRightInd w:val="0"/>
        <w:spacing w:before="60"/>
        <w:ind w:left="734"/>
        <w:contextualSpacing w:val="0"/>
        <w:rPr>
          <w:rFonts w:ascii="Calibri" w:hAnsi="Calibri" w:cs="Calibri"/>
          <w:szCs w:val="20"/>
        </w:rPr>
      </w:pPr>
      <w:r w:rsidRPr="00284BFB">
        <w:rPr>
          <w:rFonts w:cs="Arial"/>
          <w:color w:val="010202"/>
          <w:szCs w:val="20"/>
        </w:rPr>
        <w:t xml:space="preserve">Prior to issuing a Certificate of Completion, teachers are responsible for ensuring that </w:t>
      </w:r>
      <w:r w:rsidR="002F37C3" w:rsidRPr="00284BFB">
        <w:rPr>
          <w:rFonts w:cs="Arial"/>
          <w:color w:val="010202"/>
          <w:szCs w:val="20"/>
        </w:rPr>
        <w:t xml:space="preserve">each </w:t>
      </w:r>
      <w:r w:rsidR="00E048B5">
        <w:rPr>
          <w:rFonts w:cs="Arial"/>
          <w:color w:val="010202"/>
          <w:szCs w:val="20"/>
        </w:rPr>
        <w:t xml:space="preserve">student </w:t>
      </w:r>
      <w:r w:rsidR="002F37C3" w:rsidRPr="00284BFB">
        <w:rPr>
          <w:rFonts w:cs="Arial"/>
          <w:color w:val="010202"/>
          <w:szCs w:val="20"/>
        </w:rPr>
        <w:t xml:space="preserve">has met the </w:t>
      </w:r>
      <w:r w:rsidR="002F37C3" w:rsidRPr="00284BFB">
        <w:rPr>
          <w:rFonts w:cs="Arial"/>
          <w:b/>
          <w:i/>
          <w:color w:val="010202"/>
          <w:szCs w:val="20"/>
        </w:rPr>
        <w:t>State Mandated Minimum Basic Skills Requirement for Program Exit</w:t>
      </w:r>
      <w:r w:rsidR="00EA1220" w:rsidRPr="00284BFB">
        <w:rPr>
          <w:rFonts w:cs="Arial"/>
          <w:b/>
          <w:i/>
          <w:color w:val="010202"/>
          <w:szCs w:val="20"/>
        </w:rPr>
        <w:t>.</w:t>
      </w:r>
      <w:r w:rsidRPr="00284BFB">
        <w:rPr>
          <w:rFonts w:cs="Arial"/>
          <w:color w:val="010202"/>
          <w:szCs w:val="20"/>
        </w:rPr>
        <w:t xml:space="preserve"> However</w:t>
      </w:r>
      <w:r w:rsidRPr="00284BFB">
        <w:rPr>
          <w:rFonts w:ascii="Calibri" w:hAnsi="Calibri" w:cs="Calibri"/>
          <w:color w:val="010202"/>
          <w:szCs w:val="20"/>
        </w:rPr>
        <w:t>,</w:t>
      </w:r>
      <w:r w:rsidRPr="00284BFB">
        <w:rPr>
          <w:rFonts w:cs="Arial"/>
          <w:color w:val="010202"/>
          <w:szCs w:val="20"/>
        </w:rPr>
        <w:t xml:space="preserve"> a student with disabilities may be waived from meeting the requirements of this rule per State Board Rule</w:t>
      </w:r>
      <w:r w:rsidR="00D65F51" w:rsidRPr="00284BFB">
        <w:rPr>
          <w:rFonts w:cs="Arial"/>
          <w:color w:val="010202"/>
          <w:szCs w:val="20"/>
        </w:rPr>
        <w:t xml:space="preserve"> </w:t>
      </w:r>
      <w:r w:rsidRPr="00284BFB">
        <w:rPr>
          <w:rFonts w:cs="Arial"/>
          <w:color w:val="010202"/>
          <w:szCs w:val="20"/>
        </w:rPr>
        <w:t>6A - 10.040, Section 4.  Students with documented disabilities should mee</w:t>
      </w:r>
      <w:r w:rsidR="002F37C3" w:rsidRPr="00284BFB">
        <w:rPr>
          <w:rFonts w:cs="Arial"/>
          <w:color w:val="010202"/>
          <w:szCs w:val="20"/>
        </w:rPr>
        <w:t>t with the Disabilities Advisor</w:t>
      </w:r>
      <w:r w:rsidRPr="00284BFB">
        <w:rPr>
          <w:rFonts w:cs="Arial"/>
          <w:color w:val="010202"/>
          <w:szCs w:val="20"/>
        </w:rPr>
        <w:t xml:space="preserve"> prior to completing a </w:t>
      </w:r>
      <w:r w:rsidRPr="00284BFB">
        <w:rPr>
          <w:rFonts w:cs="Arial"/>
          <w:b/>
          <w:bCs/>
          <w:i/>
          <w:iCs/>
          <w:color w:val="231F20"/>
          <w:szCs w:val="20"/>
        </w:rPr>
        <w:t xml:space="preserve">Request for Waiver of Meeting Minimum Basic Skills for Students with Documented Disabilities </w:t>
      </w:r>
      <w:r w:rsidRPr="00284BFB">
        <w:rPr>
          <w:rFonts w:cs="Arial"/>
          <w:b/>
          <w:bCs/>
          <w:color w:val="231F20"/>
          <w:szCs w:val="20"/>
        </w:rPr>
        <w:t xml:space="preserve">(form </w:t>
      </w:r>
      <w:r w:rsidR="008A21E2">
        <w:rPr>
          <w:rFonts w:cs="Arial"/>
          <w:b/>
          <w:bCs/>
          <w:color w:val="231F20"/>
          <w:szCs w:val="20"/>
        </w:rPr>
        <w:t>F</w:t>
      </w:r>
      <w:r w:rsidRPr="00284BFB">
        <w:rPr>
          <w:rFonts w:cs="Arial"/>
          <w:b/>
          <w:bCs/>
          <w:color w:val="231F20"/>
          <w:szCs w:val="20"/>
        </w:rPr>
        <w:t>33)</w:t>
      </w:r>
      <w:r w:rsidRPr="00284BFB">
        <w:rPr>
          <w:rFonts w:ascii="Calibri" w:hAnsi="Calibri" w:cs="Calibri"/>
          <w:b/>
          <w:bCs/>
          <w:color w:val="231F20"/>
          <w:szCs w:val="20"/>
        </w:rPr>
        <w:t>.</w:t>
      </w:r>
      <w:r w:rsidRPr="00284BFB">
        <w:rPr>
          <w:rFonts w:cs="Arial"/>
          <w:b/>
          <w:bCs/>
          <w:color w:val="231F20"/>
          <w:szCs w:val="20"/>
        </w:rPr>
        <w:t xml:space="preserve"> </w:t>
      </w:r>
    </w:p>
    <w:p w14:paraId="13EEF39E" w14:textId="77777777" w:rsidR="00D65F51" w:rsidRPr="003D55AD" w:rsidRDefault="00D65F51" w:rsidP="00036304">
      <w:pPr>
        <w:widowControl w:val="0"/>
        <w:autoSpaceDE w:val="0"/>
        <w:autoSpaceDN w:val="0"/>
        <w:adjustRightInd w:val="0"/>
        <w:ind w:left="554" w:hanging="194"/>
        <w:rPr>
          <w:rFonts w:cs="Arial"/>
          <w:bCs/>
          <w:color w:val="010202"/>
          <w:szCs w:val="20"/>
        </w:rPr>
      </w:pPr>
    </w:p>
    <w:p w14:paraId="5104AF84" w14:textId="77777777" w:rsidR="0079443D" w:rsidRDefault="003F10D0" w:rsidP="003D55AD">
      <w:pPr>
        <w:widowControl w:val="0"/>
        <w:autoSpaceDE w:val="0"/>
        <w:autoSpaceDN w:val="0"/>
        <w:adjustRightInd w:val="0"/>
        <w:rPr>
          <w:rFonts w:cs="Arial"/>
          <w:b/>
          <w:bCs/>
          <w:color w:val="010202"/>
          <w:szCs w:val="24"/>
        </w:rPr>
      </w:pPr>
      <w:bookmarkStart w:id="128" w:name="_Toc110345260"/>
      <w:r w:rsidRPr="00284BFB">
        <w:rPr>
          <w:rStyle w:val="Heading3Char"/>
        </w:rPr>
        <w:t>Basic Skills Scores</w:t>
      </w:r>
      <w:bookmarkEnd w:id="128"/>
    </w:p>
    <w:p w14:paraId="3BCE40DB" w14:textId="3A4E91E4" w:rsidR="00D65F51" w:rsidRDefault="00D65F51" w:rsidP="002301C3">
      <w:pPr>
        <w:widowControl w:val="0"/>
        <w:autoSpaceDE w:val="0"/>
        <w:autoSpaceDN w:val="0"/>
        <w:adjustRightInd w:val="0"/>
        <w:ind w:left="20"/>
        <w:rPr>
          <w:rFonts w:cs="Arial"/>
          <w:color w:val="010202"/>
          <w:szCs w:val="24"/>
        </w:rPr>
      </w:pPr>
      <w:r w:rsidRPr="00284BFB">
        <w:rPr>
          <w:rFonts w:cs="Arial"/>
          <w:color w:val="010202"/>
          <w:szCs w:val="24"/>
        </w:rPr>
        <w:t>Please refer to the program</w:t>
      </w:r>
      <w:r w:rsidR="008B464B">
        <w:rPr>
          <w:rFonts w:cs="Arial"/>
          <w:color w:val="010202"/>
          <w:szCs w:val="24"/>
        </w:rPr>
        <w:t>’</w:t>
      </w:r>
      <w:r w:rsidRPr="00284BFB">
        <w:rPr>
          <w:rFonts w:cs="Arial"/>
          <w:color w:val="010202"/>
          <w:szCs w:val="24"/>
        </w:rPr>
        <w:t xml:space="preserve">s current curriculum framework for the </w:t>
      </w:r>
      <w:r w:rsidR="00DF4E70" w:rsidRPr="00284BFB">
        <w:rPr>
          <w:rFonts w:cs="Arial"/>
          <w:color w:val="010202"/>
          <w:szCs w:val="24"/>
        </w:rPr>
        <w:t>most recent basic skills scores.</w:t>
      </w:r>
    </w:p>
    <w:p w14:paraId="3C7377A8" w14:textId="63139E25" w:rsidR="004914A3" w:rsidRDefault="004914A3" w:rsidP="00AB6875">
      <w:pPr>
        <w:ind w:left="0"/>
        <w:rPr>
          <w:rFonts w:cs="Arial"/>
          <w:color w:val="010202"/>
          <w:szCs w:val="24"/>
        </w:rPr>
      </w:pPr>
    </w:p>
    <w:p w14:paraId="34C24C5C" w14:textId="77777777" w:rsidR="001A47B0" w:rsidRPr="003D55AD" w:rsidRDefault="00C8535B" w:rsidP="00D3246B">
      <w:pPr>
        <w:pStyle w:val="Heading2"/>
        <w:rPr>
          <w:rFonts w:ascii="Calibri" w:hAnsi="Calibri" w:cs="Calibri"/>
        </w:rPr>
      </w:pPr>
      <w:bookmarkStart w:id="129" w:name="_Toc110345261"/>
      <w:r w:rsidRPr="003D55AD">
        <w:t xml:space="preserve">POSTSECONDARY STUDENT </w:t>
      </w:r>
      <w:r w:rsidR="004F5B80">
        <w:t>Acknowledgements</w:t>
      </w:r>
      <w:bookmarkEnd w:id="129"/>
    </w:p>
    <w:p w14:paraId="1CF84795" w14:textId="69C54752" w:rsidR="004F5B80" w:rsidRDefault="001A47B0" w:rsidP="001A47B0">
      <w:pPr>
        <w:widowControl w:val="0"/>
        <w:autoSpaceDE w:val="0"/>
        <w:autoSpaceDN w:val="0"/>
        <w:adjustRightInd w:val="0"/>
        <w:rPr>
          <w:rFonts w:cs="Arial"/>
          <w:color w:val="010202"/>
          <w:szCs w:val="20"/>
        </w:rPr>
      </w:pPr>
      <w:r w:rsidRPr="000A5CBF">
        <w:rPr>
          <w:rFonts w:cs="Arial"/>
          <w:color w:val="010202"/>
          <w:szCs w:val="20"/>
        </w:rPr>
        <w:t xml:space="preserve">During </w:t>
      </w:r>
      <w:r w:rsidR="004F5B80">
        <w:rPr>
          <w:rFonts w:cs="Arial"/>
          <w:color w:val="010202"/>
          <w:szCs w:val="20"/>
        </w:rPr>
        <w:t>the first week of class, all</w:t>
      </w:r>
      <w:r w:rsidRPr="000A5CBF">
        <w:rPr>
          <w:rFonts w:cs="Arial"/>
          <w:color w:val="010202"/>
          <w:szCs w:val="20"/>
        </w:rPr>
        <w:t xml:space="preserve"> adult students review </w:t>
      </w:r>
      <w:r w:rsidR="00042935">
        <w:rPr>
          <w:rFonts w:cs="Arial"/>
          <w:color w:val="010202"/>
          <w:szCs w:val="20"/>
        </w:rPr>
        <w:t xml:space="preserve">and acknowledge </w:t>
      </w:r>
      <w:r w:rsidRPr="000A5CBF">
        <w:rPr>
          <w:rFonts w:cs="Arial"/>
          <w:color w:val="010202"/>
          <w:szCs w:val="20"/>
        </w:rPr>
        <w:t xml:space="preserve">the Broward Technical College’s Postsecondary Student Handbook </w:t>
      </w:r>
      <w:r w:rsidR="00042935">
        <w:rPr>
          <w:rFonts w:cs="Arial"/>
          <w:color w:val="010202"/>
          <w:szCs w:val="20"/>
        </w:rPr>
        <w:t xml:space="preserve">and other related documents </w:t>
      </w:r>
      <w:r w:rsidRPr="000A5CBF">
        <w:rPr>
          <w:rFonts w:cs="Arial"/>
          <w:color w:val="010202"/>
          <w:szCs w:val="20"/>
        </w:rPr>
        <w:t xml:space="preserve">online.  </w:t>
      </w:r>
      <w:r w:rsidR="00042935">
        <w:rPr>
          <w:rFonts w:cs="Arial"/>
          <w:color w:val="010202"/>
          <w:szCs w:val="20"/>
        </w:rPr>
        <w:t>In addition to the Student Handbook, the documents include:</w:t>
      </w:r>
    </w:p>
    <w:p w14:paraId="7BDED0A7" w14:textId="77777777" w:rsidR="004F5B80" w:rsidRDefault="004F5B80" w:rsidP="001A47B0">
      <w:pPr>
        <w:widowControl w:val="0"/>
        <w:autoSpaceDE w:val="0"/>
        <w:autoSpaceDN w:val="0"/>
        <w:adjustRightInd w:val="0"/>
        <w:rPr>
          <w:rFonts w:cs="Arial"/>
          <w:color w:val="010202"/>
          <w:szCs w:val="20"/>
        </w:rPr>
      </w:pPr>
    </w:p>
    <w:p w14:paraId="2DF79958" w14:textId="77777777" w:rsidR="004F5B80" w:rsidRDefault="004F5B80" w:rsidP="00995162">
      <w:pPr>
        <w:pStyle w:val="ListParagraph"/>
        <w:numPr>
          <w:ilvl w:val="0"/>
          <w:numId w:val="80"/>
        </w:numPr>
      </w:pPr>
      <w:r w:rsidRPr="004F5B80">
        <w:t xml:space="preserve">Adult Student Code of Conduct &amp; Discipline </w:t>
      </w:r>
      <w:r>
        <w:t>Code</w:t>
      </w:r>
      <w:r w:rsidRPr="004F5B80">
        <w:t xml:space="preserve"> and Grievance Procedures</w:t>
      </w:r>
    </w:p>
    <w:p w14:paraId="0EC2966B" w14:textId="199E7C09" w:rsidR="004F5B80" w:rsidRDefault="00042935" w:rsidP="00995162">
      <w:pPr>
        <w:pStyle w:val="ListParagraph"/>
        <w:numPr>
          <w:ilvl w:val="0"/>
          <w:numId w:val="80"/>
        </w:numPr>
      </w:pPr>
      <w:r>
        <w:t xml:space="preserve">Authorization to </w:t>
      </w:r>
      <w:r w:rsidR="004F5B80">
        <w:t>Release of Information</w:t>
      </w:r>
    </w:p>
    <w:p w14:paraId="70091A8A" w14:textId="113F8263" w:rsidR="00042935" w:rsidRDefault="00042935" w:rsidP="00995162">
      <w:pPr>
        <w:pStyle w:val="ListParagraph"/>
        <w:numPr>
          <w:ilvl w:val="0"/>
          <w:numId w:val="80"/>
        </w:numPr>
      </w:pPr>
      <w:r>
        <w:t>Consumer Information Handbook</w:t>
      </w:r>
    </w:p>
    <w:p w14:paraId="5A114B5B" w14:textId="77777777" w:rsidR="004F5B80" w:rsidRDefault="004F5B80" w:rsidP="00995162">
      <w:pPr>
        <w:pStyle w:val="ListParagraph"/>
        <w:numPr>
          <w:ilvl w:val="0"/>
          <w:numId w:val="80"/>
        </w:numPr>
      </w:pPr>
      <w:r>
        <w:t>Media Release</w:t>
      </w:r>
    </w:p>
    <w:p w14:paraId="6484BCA5" w14:textId="77777777" w:rsidR="004F5B80" w:rsidRPr="004F5B80" w:rsidRDefault="004F5B80" w:rsidP="00995162">
      <w:pPr>
        <w:pStyle w:val="ListParagraph"/>
        <w:numPr>
          <w:ilvl w:val="0"/>
          <w:numId w:val="80"/>
        </w:numPr>
      </w:pPr>
      <w:r>
        <w:t>1098-T Electronic Submission</w:t>
      </w:r>
    </w:p>
    <w:p w14:paraId="5345F6EF" w14:textId="77777777" w:rsidR="001A47B0" w:rsidRPr="00CF4922" w:rsidRDefault="001A47B0" w:rsidP="001A47B0">
      <w:pPr>
        <w:autoSpaceDE w:val="0"/>
        <w:autoSpaceDN w:val="0"/>
        <w:adjustRightInd w:val="0"/>
        <w:ind w:left="20"/>
        <w:rPr>
          <w:rFonts w:cs="Arial"/>
          <w:color w:val="010202"/>
          <w:sz w:val="18"/>
          <w:szCs w:val="20"/>
        </w:rPr>
      </w:pPr>
    </w:p>
    <w:p w14:paraId="3E1F055E" w14:textId="050E4741" w:rsidR="001A47B0" w:rsidRPr="000A5CBF" w:rsidRDefault="004F5B80" w:rsidP="003D55AD">
      <w:pPr>
        <w:autoSpaceDE w:val="0"/>
        <w:autoSpaceDN w:val="0"/>
        <w:adjustRightInd w:val="0"/>
        <w:rPr>
          <w:rFonts w:ascii="Calibri" w:hAnsi="Calibri" w:cs="Calibri"/>
          <w:szCs w:val="20"/>
        </w:rPr>
      </w:pPr>
      <w:r>
        <w:rPr>
          <w:rFonts w:cs="Arial"/>
          <w:color w:val="010202"/>
          <w:szCs w:val="20"/>
        </w:rPr>
        <w:t xml:space="preserve">To access </w:t>
      </w:r>
      <w:r w:rsidR="00042935">
        <w:rPr>
          <w:rFonts w:cs="Arial"/>
          <w:color w:val="010202"/>
          <w:szCs w:val="20"/>
        </w:rPr>
        <w:t>these documents</w:t>
      </w:r>
      <w:r>
        <w:rPr>
          <w:rFonts w:cs="Arial"/>
          <w:color w:val="010202"/>
          <w:szCs w:val="20"/>
        </w:rPr>
        <w:t xml:space="preserve">, go to </w:t>
      </w:r>
      <w:hyperlink r:id="rId55" w:history="1">
        <w:r w:rsidRPr="00B505A2">
          <w:rPr>
            <w:rStyle w:val="Hyperlink"/>
            <w:rFonts w:cs="Arial"/>
            <w:szCs w:val="20"/>
          </w:rPr>
          <w:t>www.BrowardFocus.com</w:t>
        </w:r>
      </w:hyperlink>
      <w:r>
        <w:rPr>
          <w:rFonts w:cs="Arial"/>
          <w:color w:val="010202"/>
          <w:szCs w:val="20"/>
        </w:rPr>
        <w:t xml:space="preserve">.  The username will be your </w:t>
      </w:r>
      <w:r w:rsidR="00C96699">
        <w:rPr>
          <w:rFonts w:cs="Arial"/>
          <w:color w:val="010202"/>
          <w:szCs w:val="20"/>
        </w:rPr>
        <w:t>10-digit</w:t>
      </w:r>
      <w:r>
        <w:rPr>
          <w:rFonts w:cs="Arial"/>
          <w:color w:val="010202"/>
          <w:szCs w:val="20"/>
        </w:rPr>
        <w:t xml:space="preserve"> student number and the password </w:t>
      </w:r>
      <w:proofErr w:type="gramStart"/>
      <w:r>
        <w:rPr>
          <w:rFonts w:cs="Arial"/>
          <w:color w:val="010202"/>
          <w:szCs w:val="20"/>
        </w:rPr>
        <w:t>is</w:t>
      </w:r>
      <w:proofErr w:type="gramEnd"/>
      <w:r>
        <w:rPr>
          <w:rFonts w:cs="Arial"/>
          <w:color w:val="010202"/>
          <w:szCs w:val="20"/>
        </w:rPr>
        <w:t xml:space="preserve"> </w:t>
      </w:r>
      <w:proofErr w:type="spellStart"/>
      <w:r w:rsidR="00E5190D">
        <w:rPr>
          <w:rFonts w:cs="Arial"/>
          <w:color w:val="010202"/>
          <w:szCs w:val="20"/>
        </w:rPr>
        <w:t>P</w:t>
      </w:r>
      <w:r>
        <w:rPr>
          <w:rFonts w:cs="Arial"/>
          <w:color w:val="010202"/>
          <w:szCs w:val="20"/>
        </w:rPr>
        <w:t>yyyy</w:t>
      </w:r>
      <w:proofErr w:type="spellEnd"/>
      <w:r>
        <w:rPr>
          <w:rFonts w:cs="Arial"/>
          <w:color w:val="010202"/>
          <w:szCs w:val="20"/>
        </w:rPr>
        <w:t>/mm/dd</w:t>
      </w:r>
      <w:r w:rsidR="00E5190D">
        <w:rPr>
          <w:rFonts w:cs="Arial"/>
          <w:color w:val="010202"/>
          <w:szCs w:val="20"/>
        </w:rPr>
        <w:t xml:space="preserve"> (</w:t>
      </w:r>
      <w:r w:rsidR="00A97936">
        <w:rPr>
          <w:rFonts w:cs="Arial"/>
          <w:color w:val="010202"/>
          <w:szCs w:val="20"/>
        </w:rPr>
        <w:t>P + your birthdate)</w:t>
      </w:r>
    </w:p>
    <w:p w14:paraId="471DB91F" w14:textId="0FD04263" w:rsidR="001A47B0" w:rsidRPr="00CF4922" w:rsidRDefault="00A97936" w:rsidP="001A47B0">
      <w:pPr>
        <w:widowControl w:val="0"/>
        <w:autoSpaceDE w:val="0"/>
        <w:autoSpaceDN w:val="0"/>
        <w:adjustRightInd w:val="0"/>
        <w:spacing w:before="4"/>
        <w:ind w:left="20"/>
        <w:rPr>
          <w:rFonts w:cs="Arial"/>
          <w:sz w:val="18"/>
          <w:szCs w:val="15"/>
        </w:rPr>
      </w:pPr>
      <w:r>
        <w:rPr>
          <w:rFonts w:cs="Arial"/>
          <w:sz w:val="18"/>
          <w:szCs w:val="15"/>
        </w:rPr>
        <w:t>.</w:t>
      </w:r>
    </w:p>
    <w:p w14:paraId="5A53A929" w14:textId="370ED4DE" w:rsidR="001A47B0" w:rsidRPr="000A5CBF" w:rsidRDefault="001A47B0" w:rsidP="001A47B0">
      <w:pPr>
        <w:widowControl w:val="0"/>
        <w:autoSpaceDE w:val="0"/>
        <w:autoSpaceDN w:val="0"/>
        <w:adjustRightInd w:val="0"/>
        <w:ind w:left="20"/>
        <w:rPr>
          <w:rFonts w:ascii="Calibri" w:hAnsi="Calibri" w:cs="Calibri"/>
          <w:szCs w:val="20"/>
        </w:rPr>
      </w:pPr>
      <w:r w:rsidRPr="000A5CBF">
        <w:rPr>
          <w:rFonts w:cs="Arial"/>
          <w:color w:val="010202"/>
          <w:szCs w:val="20"/>
        </w:rPr>
        <w:t>It is the instructor</w:t>
      </w:r>
      <w:r w:rsidR="00BB7F58">
        <w:rPr>
          <w:rFonts w:cs="Arial"/>
          <w:color w:val="010202"/>
          <w:szCs w:val="20"/>
        </w:rPr>
        <w:t>’s</w:t>
      </w:r>
      <w:r w:rsidRPr="000A5CBF">
        <w:rPr>
          <w:rFonts w:cs="Arial"/>
          <w:color w:val="010202"/>
          <w:szCs w:val="20"/>
        </w:rPr>
        <w:t xml:space="preserve"> responsibility to check </w:t>
      </w:r>
      <w:r>
        <w:rPr>
          <w:rFonts w:cs="Arial"/>
          <w:color w:val="010202"/>
          <w:szCs w:val="20"/>
        </w:rPr>
        <w:t>Broward F</w:t>
      </w:r>
      <w:r w:rsidR="00FC19BA">
        <w:rPr>
          <w:rFonts w:cs="Arial"/>
          <w:color w:val="010202"/>
          <w:szCs w:val="20"/>
        </w:rPr>
        <w:t>ocus</w:t>
      </w:r>
      <w:r w:rsidRPr="000A5CBF">
        <w:rPr>
          <w:rFonts w:cs="Arial"/>
          <w:color w:val="010202"/>
          <w:szCs w:val="20"/>
        </w:rPr>
        <w:t xml:space="preserve"> to ensure that each new student has </w:t>
      </w:r>
      <w:r w:rsidR="00042935">
        <w:rPr>
          <w:rFonts w:cs="Arial"/>
          <w:color w:val="010202"/>
          <w:szCs w:val="20"/>
        </w:rPr>
        <w:t>acknowledged these documents.</w:t>
      </w:r>
    </w:p>
    <w:p w14:paraId="4F5A9248" w14:textId="77777777" w:rsidR="00AB6875" w:rsidRDefault="00AB6875" w:rsidP="001B244D">
      <w:pPr>
        <w:widowControl w:val="0"/>
        <w:autoSpaceDE w:val="0"/>
        <w:autoSpaceDN w:val="0"/>
        <w:adjustRightInd w:val="0"/>
        <w:ind w:left="0"/>
        <w:rPr>
          <w:rFonts w:cs="Arial"/>
          <w:color w:val="010202"/>
          <w:szCs w:val="20"/>
        </w:rPr>
      </w:pPr>
    </w:p>
    <w:p w14:paraId="0AC1C341" w14:textId="0C0FA5DC" w:rsidR="001A47B0" w:rsidRDefault="001A47B0" w:rsidP="001A47B0">
      <w:pPr>
        <w:widowControl w:val="0"/>
        <w:autoSpaceDE w:val="0"/>
        <w:autoSpaceDN w:val="0"/>
        <w:adjustRightInd w:val="0"/>
        <w:ind w:left="20"/>
        <w:rPr>
          <w:rFonts w:cs="Arial"/>
          <w:color w:val="010202"/>
          <w:szCs w:val="20"/>
        </w:rPr>
      </w:pPr>
      <w:r w:rsidRPr="000A5CBF">
        <w:rPr>
          <w:rFonts w:cs="Arial"/>
          <w:color w:val="010202"/>
          <w:szCs w:val="20"/>
        </w:rPr>
        <w:t>The Student Handbook contains a general overview of policies and procedures and the following notifications:</w:t>
      </w:r>
    </w:p>
    <w:tbl>
      <w:tblPr>
        <w:tblStyle w:val="TableGrid"/>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5490"/>
        <w:gridCol w:w="4580"/>
      </w:tblGrid>
      <w:tr w:rsidR="001A47B0" w:rsidRPr="006C0A6F" w14:paraId="2E76A0BC" w14:textId="77777777" w:rsidTr="00171FFE">
        <w:tc>
          <w:tcPr>
            <w:tcW w:w="5490" w:type="dxa"/>
            <w:shd w:val="clear" w:color="auto" w:fill="DEEAF6" w:themeFill="accent1" w:themeFillTint="33"/>
          </w:tcPr>
          <w:p w14:paraId="466C5281" w14:textId="77777777" w:rsidR="001A47B0" w:rsidRPr="006C0A6F" w:rsidRDefault="001A47B0" w:rsidP="00995162">
            <w:pPr>
              <w:pStyle w:val="ListParagraph"/>
              <w:widowControl w:val="0"/>
              <w:numPr>
                <w:ilvl w:val="0"/>
                <w:numId w:val="44"/>
              </w:numPr>
              <w:autoSpaceDE w:val="0"/>
              <w:autoSpaceDN w:val="0"/>
              <w:adjustRightInd w:val="0"/>
              <w:ind w:left="342"/>
              <w:rPr>
                <w:rFonts w:ascii="Calibri" w:hAnsi="Calibri" w:cs="Calibri"/>
                <w:szCs w:val="20"/>
              </w:rPr>
            </w:pPr>
            <w:r w:rsidRPr="006C0A6F">
              <w:rPr>
                <w:rFonts w:cs="Arial"/>
                <w:color w:val="010202"/>
                <w:szCs w:val="20"/>
              </w:rPr>
              <w:t>Attendance Policy</w:t>
            </w:r>
          </w:p>
        </w:tc>
        <w:tc>
          <w:tcPr>
            <w:tcW w:w="4580" w:type="dxa"/>
            <w:shd w:val="clear" w:color="auto" w:fill="DEEAF6" w:themeFill="accent1" w:themeFillTint="33"/>
          </w:tcPr>
          <w:p w14:paraId="44A5FA0D" w14:textId="77777777" w:rsidR="001A47B0" w:rsidRPr="006C0A6F" w:rsidRDefault="001A47B0" w:rsidP="00995162">
            <w:pPr>
              <w:pStyle w:val="ListParagraph"/>
              <w:widowControl w:val="0"/>
              <w:numPr>
                <w:ilvl w:val="0"/>
                <w:numId w:val="44"/>
              </w:numPr>
              <w:autoSpaceDE w:val="0"/>
              <w:autoSpaceDN w:val="0"/>
              <w:adjustRightInd w:val="0"/>
              <w:spacing w:before="33"/>
              <w:ind w:left="432"/>
              <w:rPr>
                <w:rFonts w:cs="Arial"/>
                <w:color w:val="010202"/>
                <w:szCs w:val="20"/>
              </w:rPr>
            </w:pPr>
            <w:r w:rsidRPr="006C0A6F">
              <w:rPr>
                <w:rFonts w:cs="Arial"/>
                <w:color w:val="010202"/>
                <w:szCs w:val="20"/>
              </w:rPr>
              <w:t>Computer Network Responsibility</w:t>
            </w:r>
          </w:p>
        </w:tc>
      </w:tr>
      <w:tr w:rsidR="001A47B0" w:rsidRPr="006C0A6F" w14:paraId="3AB3EA4B" w14:textId="77777777" w:rsidTr="00171FFE">
        <w:tc>
          <w:tcPr>
            <w:tcW w:w="5490" w:type="dxa"/>
            <w:shd w:val="clear" w:color="auto" w:fill="DEEAF6" w:themeFill="accent1" w:themeFillTint="33"/>
          </w:tcPr>
          <w:p w14:paraId="1801283D" w14:textId="77777777" w:rsidR="001A47B0" w:rsidRPr="006C0A6F" w:rsidRDefault="001A47B0" w:rsidP="00995162">
            <w:pPr>
              <w:pStyle w:val="ListParagraph"/>
              <w:widowControl w:val="0"/>
              <w:numPr>
                <w:ilvl w:val="0"/>
                <w:numId w:val="44"/>
              </w:numPr>
              <w:autoSpaceDE w:val="0"/>
              <w:autoSpaceDN w:val="0"/>
              <w:adjustRightInd w:val="0"/>
              <w:spacing w:before="33"/>
              <w:ind w:left="342"/>
              <w:rPr>
                <w:rFonts w:cs="Arial"/>
                <w:color w:val="010202"/>
                <w:szCs w:val="20"/>
              </w:rPr>
            </w:pPr>
            <w:r w:rsidRPr="006C0A6F">
              <w:rPr>
                <w:rFonts w:cs="Arial"/>
                <w:color w:val="010202"/>
                <w:szCs w:val="20"/>
              </w:rPr>
              <w:t>Conduct and Discipline Code</w:t>
            </w:r>
          </w:p>
        </w:tc>
        <w:tc>
          <w:tcPr>
            <w:tcW w:w="4580" w:type="dxa"/>
            <w:shd w:val="clear" w:color="auto" w:fill="DEEAF6" w:themeFill="accent1" w:themeFillTint="33"/>
          </w:tcPr>
          <w:p w14:paraId="7F715AC3" w14:textId="77777777" w:rsidR="001A47B0" w:rsidRPr="006C0A6F" w:rsidRDefault="001A47B0" w:rsidP="00995162">
            <w:pPr>
              <w:pStyle w:val="ListParagraph"/>
              <w:widowControl w:val="0"/>
              <w:numPr>
                <w:ilvl w:val="0"/>
                <w:numId w:val="44"/>
              </w:numPr>
              <w:autoSpaceDE w:val="0"/>
              <w:autoSpaceDN w:val="0"/>
              <w:adjustRightInd w:val="0"/>
              <w:spacing w:before="33"/>
              <w:ind w:left="432"/>
              <w:rPr>
                <w:rFonts w:cs="Arial"/>
                <w:color w:val="010202"/>
                <w:szCs w:val="20"/>
              </w:rPr>
            </w:pPr>
            <w:r w:rsidRPr="006C0A6F">
              <w:rPr>
                <w:rFonts w:cs="Arial"/>
                <w:color w:val="010202"/>
                <w:szCs w:val="20"/>
              </w:rPr>
              <w:t>Grievance Procedure</w:t>
            </w:r>
          </w:p>
        </w:tc>
      </w:tr>
      <w:tr w:rsidR="001A47B0" w:rsidRPr="006C0A6F" w14:paraId="16ADB2AE" w14:textId="77777777" w:rsidTr="00171FFE">
        <w:tc>
          <w:tcPr>
            <w:tcW w:w="5490" w:type="dxa"/>
            <w:shd w:val="clear" w:color="auto" w:fill="DEEAF6" w:themeFill="accent1" w:themeFillTint="33"/>
          </w:tcPr>
          <w:p w14:paraId="2330180A" w14:textId="77777777" w:rsidR="001A47B0" w:rsidRPr="006C0A6F" w:rsidRDefault="001A47B0" w:rsidP="00995162">
            <w:pPr>
              <w:pStyle w:val="ListParagraph"/>
              <w:widowControl w:val="0"/>
              <w:numPr>
                <w:ilvl w:val="0"/>
                <w:numId w:val="44"/>
              </w:numPr>
              <w:autoSpaceDE w:val="0"/>
              <w:autoSpaceDN w:val="0"/>
              <w:adjustRightInd w:val="0"/>
              <w:spacing w:before="33"/>
              <w:ind w:left="342"/>
              <w:rPr>
                <w:rFonts w:ascii="Calibri" w:hAnsi="Calibri" w:cs="Calibri"/>
                <w:szCs w:val="20"/>
              </w:rPr>
            </w:pPr>
            <w:r w:rsidRPr="006C0A6F">
              <w:rPr>
                <w:rFonts w:cs="Arial"/>
                <w:color w:val="010202"/>
                <w:szCs w:val="20"/>
              </w:rPr>
              <w:t>Discrimination/Harassment</w:t>
            </w:r>
          </w:p>
        </w:tc>
        <w:tc>
          <w:tcPr>
            <w:tcW w:w="4580" w:type="dxa"/>
            <w:shd w:val="clear" w:color="auto" w:fill="DEEAF6" w:themeFill="accent1" w:themeFillTint="33"/>
          </w:tcPr>
          <w:p w14:paraId="0716F47A" w14:textId="77777777" w:rsidR="001A47B0" w:rsidRPr="006C0A6F" w:rsidRDefault="001A47B0" w:rsidP="00995162">
            <w:pPr>
              <w:pStyle w:val="ListParagraph"/>
              <w:widowControl w:val="0"/>
              <w:numPr>
                <w:ilvl w:val="0"/>
                <w:numId w:val="44"/>
              </w:numPr>
              <w:autoSpaceDE w:val="0"/>
              <w:autoSpaceDN w:val="0"/>
              <w:adjustRightInd w:val="0"/>
              <w:ind w:left="432"/>
              <w:rPr>
                <w:rFonts w:ascii="Calibri" w:hAnsi="Calibri" w:cs="Calibri"/>
                <w:szCs w:val="20"/>
              </w:rPr>
            </w:pPr>
            <w:r w:rsidRPr="006C0A6F">
              <w:rPr>
                <w:rFonts w:cs="Arial"/>
                <w:color w:val="010202"/>
                <w:szCs w:val="20"/>
              </w:rPr>
              <w:t>Drug Prevention Program</w:t>
            </w:r>
          </w:p>
        </w:tc>
      </w:tr>
      <w:tr w:rsidR="001A47B0" w:rsidRPr="006C0A6F" w14:paraId="70ABADAE" w14:textId="77777777" w:rsidTr="00171FFE">
        <w:tc>
          <w:tcPr>
            <w:tcW w:w="5490" w:type="dxa"/>
            <w:shd w:val="clear" w:color="auto" w:fill="DEEAF6" w:themeFill="accent1" w:themeFillTint="33"/>
          </w:tcPr>
          <w:p w14:paraId="20AC8631" w14:textId="77777777" w:rsidR="001A47B0" w:rsidRPr="006C0A6F" w:rsidRDefault="001A47B0" w:rsidP="00995162">
            <w:pPr>
              <w:pStyle w:val="ListParagraph"/>
              <w:widowControl w:val="0"/>
              <w:numPr>
                <w:ilvl w:val="0"/>
                <w:numId w:val="44"/>
              </w:numPr>
              <w:autoSpaceDE w:val="0"/>
              <w:autoSpaceDN w:val="0"/>
              <w:adjustRightInd w:val="0"/>
              <w:spacing w:before="33"/>
              <w:ind w:left="342"/>
              <w:rPr>
                <w:rFonts w:cs="Arial"/>
                <w:color w:val="010202"/>
                <w:szCs w:val="20"/>
              </w:rPr>
            </w:pPr>
            <w:r w:rsidRPr="006C0A6F">
              <w:rPr>
                <w:rFonts w:cs="Arial"/>
                <w:color w:val="010202"/>
                <w:szCs w:val="20"/>
              </w:rPr>
              <w:t>Notification of Rights Under FERPA</w:t>
            </w:r>
          </w:p>
        </w:tc>
        <w:tc>
          <w:tcPr>
            <w:tcW w:w="4580" w:type="dxa"/>
            <w:shd w:val="clear" w:color="auto" w:fill="DEEAF6" w:themeFill="accent1" w:themeFillTint="33"/>
          </w:tcPr>
          <w:p w14:paraId="15A4DC7F" w14:textId="77777777" w:rsidR="001A47B0" w:rsidRPr="006C0A6F" w:rsidRDefault="001A47B0" w:rsidP="00995162">
            <w:pPr>
              <w:pStyle w:val="ListParagraph"/>
              <w:widowControl w:val="0"/>
              <w:numPr>
                <w:ilvl w:val="0"/>
                <w:numId w:val="44"/>
              </w:numPr>
              <w:autoSpaceDE w:val="0"/>
              <w:autoSpaceDN w:val="0"/>
              <w:adjustRightInd w:val="0"/>
              <w:spacing w:before="33"/>
              <w:ind w:left="432"/>
              <w:rPr>
                <w:rFonts w:cs="Arial"/>
                <w:color w:val="010202"/>
                <w:szCs w:val="20"/>
              </w:rPr>
            </w:pPr>
            <w:r w:rsidRPr="006C0A6F">
              <w:rPr>
                <w:rFonts w:cs="Arial"/>
                <w:color w:val="010202"/>
                <w:szCs w:val="20"/>
              </w:rPr>
              <w:t>Sexual Assault Policy and Program</w:t>
            </w:r>
          </w:p>
        </w:tc>
      </w:tr>
      <w:tr w:rsidR="001A47B0" w:rsidRPr="00A30A8D" w14:paraId="320969F6" w14:textId="77777777" w:rsidTr="000F64F4">
        <w:trPr>
          <w:trHeight w:val="269"/>
        </w:trPr>
        <w:tc>
          <w:tcPr>
            <w:tcW w:w="5490" w:type="dxa"/>
            <w:shd w:val="clear" w:color="auto" w:fill="DEEAF6" w:themeFill="accent1" w:themeFillTint="33"/>
          </w:tcPr>
          <w:p w14:paraId="0532D93C" w14:textId="77777777" w:rsidR="001A47B0" w:rsidRPr="006C0A6F" w:rsidRDefault="001A47B0" w:rsidP="00995162">
            <w:pPr>
              <w:pStyle w:val="ListParagraph"/>
              <w:widowControl w:val="0"/>
              <w:numPr>
                <w:ilvl w:val="0"/>
                <w:numId w:val="44"/>
              </w:numPr>
              <w:autoSpaceDE w:val="0"/>
              <w:autoSpaceDN w:val="0"/>
              <w:adjustRightInd w:val="0"/>
              <w:spacing w:before="33"/>
              <w:ind w:left="342"/>
              <w:rPr>
                <w:rFonts w:cs="Arial"/>
                <w:color w:val="010202"/>
                <w:szCs w:val="20"/>
              </w:rPr>
            </w:pPr>
            <w:r w:rsidRPr="006C0A6F">
              <w:rPr>
                <w:rFonts w:cs="Arial"/>
                <w:color w:val="010202"/>
                <w:szCs w:val="20"/>
              </w:rPr>
              <w:t>Student</w:t>
            </w:r>
            <w:r w:rsidR="00171FFE">
              <w:rPr>
                <w:rFonts w:cs="Arial"/>
                <w:color w:val="010202"/>
                <w:szCs w:val="20"/>
              </w:rPr>
              <w:t>s’</w:t>
            </w:r>
            <w:r w:rsidRPr="006C0A6F">
              <w:rPr>
                <w:rFonts w:cs="Arial"/>
                <w:color w:val="010202"/>
                <w:szCs w:val="20"/>
              </w:rPr>
              <w:t xml:space="preserve"> Right-To-Know/Campus</w:t>
            </w:r>
            <w:r w:rsidR="00171FFE">
              <w:rPr>
                <w:rFonts w:cs="Arial"/>
                <w:color w:val="010202"/>
                <w:szCs w:val="20"/>
              </w:rPr>
              <w:t xml:space="preserve"> Crime Statistics </w:t>
            </w:r>
          </w:p>
        </w:tc>
        <w:tc>
          <w:tcPr>
            <w:tcW w:w="4580" w:type="dxa"/>
            <w:shd w:val="clear" w:color="auto" w:fill="DEEAF6" w:themeFill="accent1" w:themeFillTint="33"/>
          </w:tcPr>
          <w:p w14:paraId="0AC4915E" w14:textId="77777777" w:rsidR="001A47B0" w:rsidRPr="00A30A8D" w:rsidRDefault="001A47B0" w:rsidP="00995162">
            <w:pPr>
              <w:pStyle w:val="ListParagraph"/>
              <w:widowControl w:val="0"/>
              <w:numPr>
                <w:ilvl w:val="0"/>
                <w:numId w:val="44"/>
              </w:numPr>
              <w:autoSpaceDE w:val="0"/>
              <w:autoSpaceDN w:val="0"/>
              <w:adjustRightInd w:val="0"/>
              <w:spacing w:before="33"/>
              <w:ind w:left="432"/>
              <w:rPr>
                <w:rFonts w:ascii="Calibri" w:hAnsi="Calibri" w:cs="Calibri"/>
                <w:szCs w:val="20"/>
              </w:rPr>
            </w:pPr>
            <w:r w:rsidRPr="006C0A6F">
              <w:rPr>
                <w:rFonts w:cs="Arial"/>
                <w:color w:val="010202"/>
                <w:szCs w:val="20"/>
              </w:rPr>
              <w:t>Refund Policy</w:t>
            </w:r>
          </w:p>
        </w:tc>
      </w:tr>
    </w:tbl>
    <w:p w14:paraId="2E32DFA8" w14:textId="77777777" w:rsidR="001A47B0" w:rsidRDefault="001A47B0" w:rsidP="002301C3">
      <w:pPr>
        <w:widowControl w:val="0"/>
        <w:autoSpaceDE w:val="0"/>
        <w:autoSpaceDN w:val="0"/>
        <w:adjustRightInd w:val="0"/>
        <w:ind w:left="20"/>
        <w:rPr>
          <w:rFonts w:cs="Arial"/>
          <w:color w:val="010202"/>
          <w:szCs w:val="24"/>
        </w:rPr>
      </w:pPr>
    </w:p>
    <w:p w14:paraId="70BAE8F9" w14:textId="77777777" w:rsidR="004D0B04" w:rsidRPr="000A5CBF" w:rsidRDefault="004D0B04" w:rsidP="00D3246B">
      <w:pPr>
        <w:pStyle w:val="Heading2"/>
        <w:rPr>
          <w:rFonts w:ascii="Calibri" w:hAnsi="Calibri" w:cs="Calibri"/>
        </w:rPr>
      </w:pPr>
      <w:bookmarkStart w:id="130" w:name="_Toc110345262"/>
      <w:r w:rsidRPr="000A5CBF">
        <w:t>ATTENDANCE POLICIES AND PROCEDURES</w:t>
      </w:r>
      <w:bookmarkEnd w:id="130"/>
    </w:p>
    <w:p w14:paraId="4D889A75" w14:textId="77777777" w:rsidR="00375D29" w:rsidRPr="00B17445" w:rsidRDefault="00543177" w:rsidP="004E7F01">
      <w:pPr>
        <w:pStyle w:val="Heading3"/>
      </w:pPr>
      <w:bookmarkStart w:id="131" w:name="_Toc110345263"/>
      <w:r w:rsidRPr="000A5CBF">
        <w:t xml:space="preserve">Postsecondary (Adult) Students </w:t>
      </w:r>
      <w:r w:rsidR="003D55AD">
        <w:t>i</w:t>
      </w:r>
      <w:r w:rsidRPr="000A5CBF">
        <w:t xml:space="preserve">n Certificate </w:t>
      </w:r>
      <w:r>
        <w:t>&amp;</w:t>
      </w:r>
      <w:r w:rsidRPr="000A5CBF">
        <w:t xml:space="preserve"> A</w:t>
      </w:r>
      <w:r w:rsidR="0079443D" w:rsidRPr="000A5CBF">
        <w:t>TD</w:t>
      </w:r>
      <w:r>
        <w:t xml:space="preserve"> Programs</w:t>
      </w:r>
      <w:bookmarkEnd w:id="131"/>
    </w:p>
    <w:p w14:paraId="0C9A5A0A" w14:textId="78728A68" w:rsidR="00375D29" w:rsidRDefault="00375D29" w:rsidP="0053306E">
      <w:pPr>
        <w:widowControl w:val="0"/>
        <w:autoSpaceDE w:val="0"/>
        <w:autoSpaceDN w:val="0"/>
        <w:adjustRightInd w:val="0"/>
        <w:spacing w:before="60"/>
        <w:rPr>
          <w:rFonts w:cs="Arial"/>
          <w:color w:val="010202"/>
          <w:szCs w:val="20"/>
        </w:rPr>
      </w:pPr>
      <w:r w:rsidRPr="000A5CBF">
        <w:rPr>
          <w:rFonts w:cs="Arial"/>
          <w:color w:val="010202"/>
          <w:szCs w:val="20"/>
        </w:rPr>
        <w:t>Atlantic Technical College has the responsibility to provide our students with the skills to enter the</w:t>
      </w:r>
      <w:r>
        <w:rPr>
          <w:rFonts w:cs="Arial"/>
          <w:color w:val="010202"/>
          <w:szCs w:val="20"/>
        </w:rPr>
        <w:t xml:space="preserve"> </w:t>
      </w:r>
      <w:r w:rsidRPr="000A5CBF">
        <w:rPr>
          <w:rFonts w:cs="Arial"/>
          <w:color w:val="010202"/>
          <w:szCs w:val="20"/>
        </w:rPr>
        <w:t>workforce.</w:t>
      </w:r>
      <w:r>
        <w:rPr>
          <w:rFonts w:cs="Arial"/>
          <w:color w:val="010202"/>
          <w:szCs w:val="20"/>
        </w:rPr>
        <w:t xml:space="preserve"> </w:t>
      </w:r>
      <w:r w:rsidRPr="000A5CBF">
        <w:rPr>
          <w:rFonts w:cs="Arial"/>
          <w:color w:val="010202"/>
          <w:szCs w:val="20"/>
        </w:rPr>
        <w:t xml:space="preserve"> It is recognized by industry that the single most important trait for career success is good attendance. </w:t>
      </w:r>
      <w:r>
        <w:rPr>
          <w:rFonts w:cs="Arial"/>
          <w:color w:val="010202"/>
          <w:szCs w:val="20"/>
        </w:rPr>
        <w:t xml:space="preserve"> </w:t>
      </w:r>
      <w:r w:rsidRPr="000A5CBF">
        <w:rPr>
          <w:rFonts w:cs="Arial"/>
          <w:color w:val="010202"/>
          <w:szCs w:val="20"/>
        </w:rPr>
        <w:t xml:space="preserve">The attendance rules are the minimum acceptable standard to be successful at ATC.  More stringent attendance policies exist for students enrolled in licensure programs and students who are receiving Financial Aid or Veteran’s Educational Benefits. </w:t>
      </w:r>
      <w:r w:rsidR="008A21E2">
        <w:rPr>
          <w:rFonts w:cs="Arial"/>
          <w:color w:val="010202"/>
          <w:szCs w:val="20"/>
        </w:rPr>
        <w:t xml:space="preserve"> </w:t>
      </w:r>
      <w:r w:rsidRPr="00895AEC">
        <w:rPr>
          <w:rFonts w:cs="Arial"/>
          <w:color w:val="010202"/>
          <w:szCs w:val="20"/>
        </w:rPr>
        <w:t>All postsecondary students will assume responsibility for making up assignments (class and/or lab work)</w:t>
      </w:r>
      <w:r>
        <w:rPr>
          <w:rFonts w:cs="Arial"/>
          <w:color w:val="010202"/>
          <w:szCs w:val="20"/>
        </w:rPr>
        <w:t xml:space="preserve"> in a timely manner </w:t>
      </w:r>
      <w:r w:rsidRPr="00895AEC">
        <w:rPr>
          <w:rFonts w:cs="Arial"/>
          <w:color w:val="010202"/>
          <w:szCs w:val="20"/>
        </w:rPr>
        <w:t xml:space="preserve">for days absent </w:t>
      </w:r>
      <w:proofErr w:type="gramStart"/>
      <w:r w:rsidRPr="00895AEC">
        <w:rPr>
          <w:rFonts w:cs="Arial"/>
          <w:color w:val="010202"/>
          <w:szCs w:val="20"/>
        </w:rPr>
        <w:t>in order to</w:t>
      </w:r>
      <w:proofErr w:type="gramEnd"/>
      <w:r w:rsidRPr="00895AEC">
        <w:rPr>
          <w:rFonts w:cs="Arial"/>
          <w:color w:val="010202"/>
          <w:szCs w:val="20"/>
        </w:rPr>
        <w:t xml:space="preserve"> stay current with the student’s program progression.  Failure to do so may result in denial of re-registration. The following is the minimum for all Certificate and ATD programs</w:t>
      </w:r>
      <w:r w:rsidR="00967CA6">
        <w:rPr>
          <w:rFonts w:cs="Arial"/>
          <w:color w:val="010202"/>
          <w:szCs w:val="20"/>
        </w:rPr>
        <w:t>.</w:t>
      </w:r>
    </w:p>
    <w:p w14:paraId="5D34BC1A" w14:textId="77777777" w:rsidR="00967CA6" w:rsidRPr="000A5CBF" w:rsidRDefault="00967CA6" w:rsidP="0053306E">
      <w:pPr>
        <w:widowControl w:val="0"/>
        <w:autoSpaceDE w:val="0"/>
        <w:autoSpaceDN w:val="0"/>
        <w:adjustRightInd w:val="0"/>
        <w:spacing w:before="60"/>
        <w:rPr>
          <w:rFonts w:ascii="Calibri" w:hAnsi="Calibri" w:cs="Calibri"/>
          <w:szCs w:val="20"/>
        </w:rPr>
      </w:pPr>
    </w:p>
    <w:p w14:paraId="187CFBD1" w14:textId="77777777" w:rsidR="00375D29" w:rsidRPr="000A5CBF" w:rsidRDefault="00375D29" w:rsidP="00375D29">
      <w:pPr>
        <w:widowControl w:val="0"/>
        <w:autoSpaceDE w:val="0"/>
        <w:autoSpaceDN w:val="0"/>
        <w:adjustRightInd w:val="0"/>
        <w:ind w:left="20"/>
        <w:rPr>
          <w:rFonts w:ascii="Calibri" w:hAnsi="Calibri" w:cs="Calibri"/>
          <w:szCs w:val="20"/>
        </w:rPr>
      </w:pPr>
      <w:r w:rsidRPr="002664A4">
        <w:rPr>
          <w:rFonts w:cs="Arial"/>
          <w:b/>
          <w:bCs/>
          <w:color w:val="231F20"/>
          <w:szCs w:val="20"/>
        </w:rPr>
        <w:t>Total Absences</w:t>
      </w:r>
      <w:r w:rsidRPr="000A5CBF">
        <w:rPr>
          <w:rFonts w:cs="Arial"/>
          <w:b/>
          <w:bCs/>
          <w:color w:val="231F20"/>
          <w:szCs w:val="20"/>
        </w:rPr>
        <w:t xml:space="preserve">: </w:t>
      </w:r>
      <w:r w:rsidRPr="000A5CBF">
        <w:rPr>
          <w:rFonts w:cs="Arial"/>
          <w:color w:val="231F20"/>
          <w:szCs w:val="20"/>
        </w:rPr>
        <w:t>A student must be withdrawn after being absent (6) consecutive days. The student will be withdrawn</w:t>
      </w:r>
      <w:r>
        <w:rPr>
          <w:rFonts w:cs="Arial"/>
          <w:color w:val="231F20"/>
          <w:szCs w:val="20"/>
        </w:rPr>
        <w:t xml:space="preserve"> </w:t>
      </w:r>
      <w:r w:rsidRPr="000A5CBF">
        <w:rPr>
          <w:rFonts w:cs="Arial"/>
          <w:color w:val="231F20"/>
          <w:szCs w:val="20"/>
        </w:rPr>
        <w:t>on the seventh (7) day</w:t>
      </w:r>
      <w:r w:rsidRPr="000A5CBF">
        <w:rPr>
          <w:rFonts w:ascii="Calibri" w:hAnsi="Calibri" w:cs="Calibri"/>
          <w:color w:val="231F20"/>
          <w:szCs w:val="20"/>
        </w:rPr>
        <w:t>,</w:t>
      </w:r>
      <w:r w:rsidRPr="000A5CBF">
        <w:rPr>
          <w:rFonts w:cs="Arial"/>
          <w:color w:val="231F20"/>
          <w:szCs w:val="20"/>
        </w:rPr>
        <w:t xml:space="preserve"> which will be the withdrawal date.</w:t>
      </w:r>
    </w:p>
    <w:p w14:paraId="0DD52DA9" w14:textId="77777777" w:rsidR="00375D29" w:rsidRDefault="00375D29" w:rsidP="00375D29">
      <w:pPr>
        <w:widowControl w:val="0"/>
        <w:autoSpaceDE w:val="0"/>
        <w:autoSpaceDN w:val="0"/>
        <w:adjustRightInd w:val="0"/>
        <w:ind w:left="20"/>
        <w:rPr>
          <w:rFonts w:cs="Arial"/>
          <w:color w:val="231F20"/>
          <w:szCs w:val="20"/>
        </w:rPr>
      </w:pPr>
    </w:p>
    <w:p w14:paraId="464570BB" w14:textId="77777777" w:rsidR="00375D29" w:rsidRDefault="00375D29" w:rsidP="00375D29">
      <w:pPr>
        <w:widowControl w:val="0"/>
        <w:autoSpaceDE w:val="0"/>
        <w:autoSpaceDN w:val="0"/>
        <w:adjustRightInd w:val="0"/>
        <w:ind w:left="20"/>
        <w:rPr>
          <w:rFonts w:cs="Arial"/>
          <w:color w:val="231F20"/>
          <w:szCs w:val="20"/>
        </w:rPr>
      </w:pPr>
      <w:r w:rsidRPr="000A5CBF">
        <w:rPr>
          <w:rFonts w:cs="Arial"/>
          <w:color w:val="231F20"/>
          <w:szCs w:val="20"/>
        </w:rPr>
        <w:t>Two (2) additional absences may be exempted for: court appearance, death in family</w:t>
      </w:r>
      <w:r w:rsidRPr="000A5CBF">
        <w:rPr>
          <w:rFonts w:ascii="Calibri" w:hAnsi="Calibri" w:cs="Calibri"/>
          <w:color w:val="231F20"/>
          <w:szCs w:val="20"/>
        </w:rPr>
        <w:t>,</w:t>
      </w:r>
      <w:r w:rsidRPr="000A5CBF">
        <w:rPr>
          <w:rFonts w:cs="Arial"/>
          <w:color w:val="231F20"/>
          <w:szCs w:val="20"/>
        </w:rPr>
        <w:t xml:space="preserve"> </w:t>
      </w:r>
      <w:proofErr w:type="gramStart"/>
      <w:r w:rsidRPr="000A5CBF">
        <w:rPr>
          <w:rFonts w:cs="Arial"/>
          <w:color w:val="231F20"/>
          <w:szCs w:val="20"/>
        </w:rPr>
        <w:t>illness</w:t>
      </w:r>
      <w:proofErr w:type="gramEnd"/>
      <w:r w:rsidRPr="000A5CBF">
        <w:rPr>
          <w:rFonts w:cs="Arial"/>
          <w:color w:val="231F20"/>
          <w:szCs w:val="20"/>
        </w:rPr>
        <w:t xml:space="preserve"> or hospitalization; the</w:t>
      </w:r>
      <w:r>
        <w:rPr>
          <w:rFonts w:cs="Arial"/>
          <w:color w:val="231F20"/>
          <w:szCs w:val="20"/>
        </w:rPr>
        <w:t xml:space="preserve"> </w:t>
      </w:r>
      <w:r w:rsidRPr="000A5CBF">
        <w:rPr>
          <w:rFonts w:cs="Arial"/>
          <w:color w:val="231F20"/>
          <w:szCs w:val="20"/>
        </w:rPr>
        <w:t>duration of jury duty will be exempt when official documentation is provided.  If the student is unable to present appropriate documentation to the instructor and program administrator before the absence occurs, then they must present appropriate documentation upon their return.</w:t>
      </w:r>
    </w:p>
    <w:p w14:paraId="722BAB3B" w14:textId="77777777" w:rsidR="00460F78" w:rsidRDefault="00460F78" w:rsidP="00FF3731">
      <w:pPr>
        <w:widowControl w:val="0"/>
        <w:autoSpaceDE w:val="0"/>
        <w:autoSpaceDN w:val="0"/>
        <w:adjustRightInd w:val="0"/>
        <w:ind w:left="0"/>
        <w:rPr>
          <w:rFonts w:cs="Arial"/>
          <w:color w:val="231F20"/>
          <w:szCs w:val="20"/>
        </w:rPr>
      </w:pPr>
    </w:p>
    <w:p w14:paraId="0858875E" w14:textId="4B212941" w:rsidR="00375D29" w:rsidRPr="000A5CBF" w:rsidRDefault="00375D29" w:rsidP="00375D29">
      <w:pPr>
        <w:widowControl w:val="0"/>
        <w:autoSpaceDE w:val="0"/>
        <w:autoSpaceDN w:val="0"/>
        <w:adjustRightInd w:val="0"/>
        <w:ind w:left="20"/>
        <w:rPr>
          <w:rFonts w:ascii="Calibri" w:hAnsi="Calibri" w:cs="Calibri"/>
          <w:szCs w:val="20"/>
        </w:rPr>
      </w:pPr>
      <w:r w:rsidRPr="000A5CBF">
        <w:rPr>
          <w:rFonts w:cs="Arial"/>
          <w:color w:val="231F20"/>
          <w:szCs w:val="20"/>
        </w:rPr>
        <w:t xml:space="preserve">Specific information on attendance interventions, probation, authorized leave, </w:t>
      </w:r>
      <w:proofErr w:type="spellStart"/>
      <w:r w:rsidRPr="000A5CBF">
        <w:rPr>
          <w:rFonts w:cs="Arial"/>
          <w:color w:val="231F20"/>
          <w:szCs w:val="20"/>
        </w:rPr>
        <w:t>tardies</w:t>
      </w:r>
      <w:proofErr w:type="spellEnd"/>
      <w:r w:rsidRPr="000A5CBF">
        <w:rPr>
          <w:rFonts w:cs="Arial"/>
          <w:color w:val="231F20"/>
          <w:szCs w:val="20"/>
        </w:rPr>
        <w:t xml:space="preserve"> and re-registration is discussed by the counselor at intake.  Each student is required to access the Student Handbook online, read and sign the</w:t>
      </w:r>
      <w:r>
        <w:rPr>
          <w:rFonts w:cs="Arial"/>
          <w:color w:val="231F20"/>
          <w:szCs w:val="20"/>
        </w:rPr>
        <w:t xml:space="preserve"> </w:t>
      </w:r>
      <w:r w:rsidRPr="000A5CBF">
        <w:rPr>
          <w:rFonts w:cs="Arial"/>
          <w:color w:val="231F20"/>
          <w:szCs w:val="20"/>
        </w:rPr>
        <w:t>Acknowledgement Form.</w:t>
      </w:r>
    </w:p>
    <w:p w14:paraId="240E396A" w14:textId="77777777" w:rsidR="00460F78" w:rsidRPr="00460F78" w:rsidRDefault="00460F78" w:rsidP="003D55AD">
      <w:pPr>
        <w:widowControl w:val="0"/>
        <w:autoSpaceDE w:val="0"/>
        <w:autoSpaceDN w:val="0"/>
        <w:adjustRightInd w:val="0"/>
        <w:ind w:left="20"/>
        <w:rPr>
          <w:b/>
          <w:sz w:val="10"/>
          <w:szCs w:val="10"/>
        </w:rPr>
      </w:pPr>
    </w:p>
    <w:p w14:paraId="474DD0BA" w14:textId="02C967E6" w:rsidR="003D55AD" w:rsidRDefault="00375D29" w:rsidP="003D55AD">
      <w:pPr>
        <w:widowControl w:val="0"/>
        <w:autoSpaceDE w:val="0"/>
        <w:autoSpaceDN w:val="0"/>
        <w:adjustRightInd w:val="0"/>
        <w:ind w:left="20"/>
        <w:rPr>
          <w:rFonts w:cs="Arial"/>
          <w:bCs/>
          <w:color w:val="010202"/>
          <w:szCs w:val="20"/>
        </w:rPr>
      </w:pPr>
      <w:r w:rsidRPr="004F2A3A">
        <w:rPr>
          <w:b/>
        </w:rPr>
        <w:t>Veterans:</w:t>
      </w:r>
      <w:r w:rsidRPr="000A5CBF">
        <w:rPr>
          <w:rFonts w:cs="Arial"/>
          <w:b/>
          <w:bCs/>
          <w:color w:val="010202"/>
          <w:szCs w:val="20"/>
        </w:rPr>
        <w:t xml:space="preserve">  </w:t>
      </w:r>
      <w:r w:rsidR="00284BFB" w:rsidRPr="00284BFB">
        <w:rPr>
          <w:rFonts w:cs="Arial"/>
          <w:bCs/>
          <w:color w:val="010202"/>
          <w:szCs w:val="20"/>
        </w:rPr>
        <w:t xml:space="preserve">Per the </w:t>
      </w:r>
      <w:r w:rsidR="00284BFB">
        <w:rPr>
          <w:rFonts w:cs="Arial"/>
          <w:bCs/>
          <w:color w:val="010202"/>
          <w:szCs w:val="20"/>
        </w:rPr>
        <w:t xml:space="preserve">Department of Veterans Affairs (VA) Policy, veterans enrolled in NCD (non-college degree) programs will have their VA education benefits terminated for unsatisfactory attendance when accumulated absences, </w:t>
      </w:r>
      <w:proofErr w:type="spellStart"/>
      <w:r w:rsidR="00284BFB">
        <w:rPr>
          <w:rFonts w:cs="Arial"/>
          <w:bCs/>
          <w:color w:val="010202"/>
          <w:szCs w:val="20"/>
        </w:rPr>
        <w:t>tardies</w:t>
      </w:r>
      <w:proofErr w:type="spellEnd"/>
      <w:r w:rsidR="00284BFB">
        <w:rPr>
          <w:rFonts w:cs="Arial"/>
          <w:bCs/>
          <w:color w:val="010202"/>
          <w:szCs w:val="20"/>
        </w:rPr>
        <w:t xml:space="preserve">, and leaving class early exceeds 20% </w:t>
      </w:r>
      <w:r w:rsidR="007878F8">
        <w:rPr>
          <w:rFonts w:cs="Arial"/>
          <w:bCs/>
          <w:color w:val="010202"/>
          <w:szCs w:val="20"/>
        </w:rPr>
        <w:t>of scheduled class clock hours in a month, or where the course is less than one</w:t>
      </w:r>
      <w:r w:rsidR="00967CA6">
        <w:rPr>
          <w:rFonts w:cs="Arial"/>
          <w:bCs/>
          <w:color w:val="010202"/>
          <w:szCs w:val="20"/>
        </w:rPr>
        <w:t xml:space="preserve"> (1)</w:t>
      </w:r>
      <w:r w:rsidR="007878F8">
        <w:rPr>
          <w:rFonts w:cs="Arial"/>
          <w:bCs/>
          <w:color w:val="010202"/>
          <w:szCs w:val="20"/>
        </w:rPr>
        <w:t xml:space="preserve"> month in length, 20% of total approved course clock hours for the length of the program (days or weeks).  The termination will be reported to the Department of Veterans Affairs (VA) within 30 days of the veteran’s last date of positive attendance when absences/tardy exceeds 20% (using Form 22-1999B to report the termination for unsatisfactory attendance) and will reflect that last date of the </w:t>
      </w:r>
      <w:proofErr w:type="gramStart"/>
      <w:r w:rsidR="007878F8">
        <w:rPr>
          <w:rFonts w:cs="Arial"/>
          <w:bCs/>
          <w:color w:val="010202"/>
          <w:szCs w:val="20"/>
        </w:rPr>
        <w:t>students</w:t>
      </w:r>
      <w:proofErr w:type="gramEnd"/>
      <w:r w:rsidR="007878F8">
        <w:rPr>
          <w:rFonts w:cs="Arial"/>
          <w:bCs/>
          <w:color w:val="010202"/>
          <w:szCs w:val="20"/>
        </w:rPr>
        <w:t xml:space="preserve"> class attendance before violating this policy.</w:t>
      </w:r>
      <w:bookmarkStart w:id="132" w:name="_Toc409610821"/>
      <w:bookmarkStart w:id="133" w:name="_Toc409611924"/>
      <w:bookmarkStart w:id="134" w:name="_Toc409512422"/>
    </w:p>
    <w:p w14:paraId="0F4D5686" w14:textId="77777777" w:rsidR="003D55AD" w:rsidRDefault="003D55AD" w:rsidP="003D55AD">
      <w:pPr>
        <w:widowControl w:val="0"/>
        <w:autoSpaceDE w:val="0"/>
        <w:autoSpaceDN w:val="0"/>
        <w:adjustRightInd w:val="0"/>
        <w:ind w:left="20"/>
        <w:rPr>
          <w:rFonts w:cs="Arial"/>
          <w:bCs/>
          <w:color w:val="010202"/>
          <w:szCs w:val="20"/>
        </w:rPr>
      </w:pPr>
    </w:p>
    <w:p w14:paraId="24FD1C30" w14:textId="77777777" w:rsidR="003D55AD" w:rsidRDefault="003D55AD" w:rsidP="004E7F01">
      <w:pPr>
        <w:pStyle w:val="Heading3"/>
      </w:pPr>
      <w:bookmarkStart w:id="135" w:name="_Toc110345264"/>
      <w:r>
        <w:t xml:space="preserve">Postsecondary Students in </w:t>
      </w:r>
      <w:r w:rsidR="004F5B80">
        <w:t>Pre-College Academic Studies</w:t>
      </w:r>
      <w:r>
        <w:t xml:space="preserve">, GED® </w:t>
      </w:r>
      <w:r w:rsidR="00171FFE">
        <w:t xml:space="preserve">Test </w:t>
      </w:r>
      <w:r>
        <w:t>Preparation, &amp; ESOL</w:t>
      </w:r>
      <w:bookmarkEnd w:id="135"/>
    </w:p>
    <w:bookmarkEnd w:id="132"/>
    <w:bookmarkEnd w:id="133"/>
    <w:p w14:paraId="1D2F182F" w14:textId="49708E2D" w:rsidR="00375D29" w:rsidRPr="002664A4" w:rsidRDefault="00375D29" w:rsidP="003D55AD">
      <w:pPr>
        <w:widowControl w:val="0"/>
        <w:autoSpaceDE w:val="0"/>
        <w:autoSpaceDN w:val="0"/>
        <w:adjustRightInd w:val="0"/>
        <w:ind w:left="20"/>
      </w:pPr>
      <w:r w:rsidRPr="002664A4">
        <w:t>The following attendance policy has been established by the Department of Education.</w:t>
      </w:r>
      <w:bookmarkEnd w:id="134"/>
    </w:p>
    <w:p w14:paraId="32BF8623" w14:textId="1F05610D" w:rsidR="00375D29" w:rsidRPr="004F2A3A" w:rsidRDefault="00375D29" w:rsidP="00995162">
      <w:pPr>
        <w:pStyle w:val="ListParagraph"/>
        <w:numPr>
          <w:ilvl w:val="0"/>
          <w:numId w:val="55"/>
        </w:numPr>
        <w:spacing w:before="60"/>
        <w:ind w:left="740"/>
        <w:rPr>
          <w:color w:val="010202"/>
          <w:szCs w:val="20"/>
        </w:rPr>
      </w:pPr>
      <w:r w:rsidRPr="004F2A3A">
        <w:rPr>
          <w:color w:val="010202"/>
          <w:szCs w:val="20"/>
        </w:rPr>
        <w:t>A student must be withdrawn after being absent fo</w:t>
      </w:r>
      <w:r w:rsidR="00967CA6">
        <w:rPr>
          <w:color w:val="010202"/>
          <w:szCs w:val="20"/>
        </w:rPr>
        <w:t xml:space="preserve">r six (6) </w:t>
      </w:r>
      <w:r w:rsidRPr="004F2A3A">
        <w:rPr>
          <w:color w:val="010202"/>
          <w:szCs w:val="20"/>
        </w:rPr>
        <w:t>consecutive days.</w:t>
      </w:r>
    </w:p>
    <w:p w14:paraId="7889B5FE" w14:textId="77777777" w:rsidR="00375D29" w:rsidRPr="004F2A3A" w:rsidRDefault="00375D29" w:rsidP="00995162">
      <w:pPr>
        <w:pStyle w:val="ListParagraph"/>
        <w:numPr>
          <w:ilvl w:val="0"/>
          <w:numId w:val="55"/>
        </w:numPr>
        <w:spacing w:before="60"/>
        <w:ind w:left="740"/>
        <w:rPr>
          <w:color w:val="010202"/>
          <w:szCs w:val="20"/>
        </w:rPr>
      </w:pPr>
      <w:r w:rsidRPr="004F2A3A">
        <w:rPr>
          <w:color w:val="010202"/>
          <w:szCs w:val="20"/>
        </w:rPr>
        <w:t>There are no excused absences.</w:t>
      </w:r>
    </w:p>
    <w:p w14:paraId="5617C3D6" w14:textId="77777777" w:rsidR="00375D29" w:rsidRPr="004F2A3A" w:rsidRDefault="00375D29" w:rsidP="00995162">
      <w:pPr>
        <w:pStyle w:val="ListParagraph"/>
        <w:numPr>
          <w:ilvl w:val="0"/>
          <w:numId w:val="55"/>
        </w:numPr>
        <w:spacing w:before="60"/>
        <w:ind w:left="740"/>
        <w:rPr>
          <w:color w:val="010202"/>
          <w:szCs w:val="20"/>
        </w:rPr>
      </w:pPr>
      <w:r w:rsidRPr="004F2A3A">
        <w:rPr>
          <w:color w:val="010202"/>
          <w:szCs w:val="20"/>
        </w:rPr>
        <w:t>Students will be withdrawn on the 7th day</w:t>
      </w:r>
      <w:r w:rsidRPr="004F2A3A">
        <w:rPr>
          <w:rFonts w:ascii="Calibri" w:hAnsi="Calibri" w:cs="Calibri"/>
          <w:color w:val="010202"/>
          <w:szCs w:val="20"/>
        </w:rPr>
        <w:t>,</w:t>
      </w:r>
      <w:r w:rsidRPr="004F2A3A">
        <w:rPr>
          <w:color w:val="010202"/>
          <w:szCs w:val="20"/>
        </w:rPr>
        <w:t xml:space="preserve"> which will be the withdrawal date. </w:t>
      </w:r>
    </w:p>
    <w:p w14:paraId="68C0DE9A" w14:textId="77777777" w:rsidR="00375D29" w:rsidRPr="004F2A3A" w:rsidRDefault="00375D29" w:rsidP="00995162">
      <w:pPr>
        <w:pStyle w:val="ListParagraph"/>
        <w:numPr>
          <w:ilvl w:val="0"/>
          <w:numId w:val="55"/>
        </w:numPr>
        <w:spacing w:before="60"/>
        <w:ind w:left="740"/>
        <w:rPr>
          <w:color w:val="010202"/>
          <w:szCs w:val="20"/>
        </w:rPr>
      </w:pPr>
      <w:r w:rsidRPr="004F2A3A">
        <w:rPr>
          <w:color w:val="010202"/>
          <w:szCs w:val="20"/>
        </w:rPr>
        <w:t xml:space="preserve">Withdrawn students may re-register in the same </w:t>
      </w:r>
      <w:proofErr w:type="gramStart"/>
      <w:r w:rsidRPr="004F2A3A">
        <w:rPr>
          <w:color w:val="010202"/>
          <w:szCs w:val="20"/>
        </w:rPr>
        <w:t>class, if</w:t>
      </w:r>
      <w:proofErr w:type="gramEnd"/>
      <w:r w:rsidRPr="004F2A3A">
        <w:rPr>
          <w:color w:val="010202"/>
          <w:szCs w:val="20"/>
        </w:rPr>
        <w:t xml:space="preserve"> space is available. </w:t>
      </w:r>
    </w:p>
    <w:p w14:paraId="4A28AF6F" w14:textId="751B6130" w:rsidR="00375D29" w:rsidRPr="004F2A3A" w:rsidRDefault="00375D29" w:rsidP="00995162">
      <w:pPr>
        <w:pStyle w:val="ListParagraph"/>
        <w:numPr>
          <w:ilvl w:val="0"/>
          <w:numId w:val="55"/>
        </w:numPr>
        <w:spacing w:before="60"/>
        <w:ind w:left="740"/>
        <w:rPr>
          <w:rFonts w:ascii="Calibri" w:hAnsi="Calibri" w:cs="Calibri"/>
          <w:szCs w:val="20"/>
        </w:rPr>
      </w:pPr>
      <w:r w:rsidRPr="004F2A3A">
        <w:rPr>
          <w:color w:val="010202"/>
          <w:szCs w:val="20"/>
        </w:rPr>
        <w:t>Students will be limited to one</w:t>
      </w:r>
      <w:r w:rsidR="00967CA6">
        <w:rPr>
          <w:color w:val="010202"/>
          <w:szCs w:val="20"/>
        </w:rPr>
        <w:t xml:space="preserve"> (1)</w:t>
      </w:r>
      <w:r w:rsidRPr="004F2A3A">
        <w:rPr>
          <w:color w:val="010202"/>
          <w:szCs w:val="20"/>
        </w:rPr>
        <w:t xml:space="preserve"> re-entry per enrollment period.</w:t>
      </w:r>
    </w:p>
    <w:p w14:paraId="15DF07F9" w14:textId="77777777" w:rsidR="00375D29" w:rsidRPr="004F2A3A" w:rsidRDefault="00375D29" w:rsidP="00995162">
      <w:pPr>
        <w:pStyle w:val="ListParagraph"/>
        <w:numPr>
          <w:ilvl w:val="0"/>
          <w:numId w:val="55"/>
        </w:numPr>
        <w:spacing w:before="60"/>
        <w:ind w:left="740"/>
        <w:rPr>
          <w:color w:val="010202"/>
          <w:szCs w:val="20"/>
        </w:rPr>
      </w:pPr>
      <w:proofErr w:type="spellStart"/>
      <w:r w:rsidRPr="004F2A3A">
        <w:rPr>
          <w:color w:val="010202"/>
          <w:szCs w:val="20"/>
        </w:rPr>
        <w:t>Tardies</w:t>
      </w:r>
      <w:proofErr w:type="spellEnd"/>
      <w:r w:rsidRPr="004F2A3A">
        <w:rPr>
          <w:color w:val="010202"/>
          <w:szCs w:val="20"/>
        </w:rPr>
        <w:t xml:space="preserve"> will not be recorded.</w:t>
      </w:r>
    </w:p>
    <w:p w14:paraId="28419C59" w14:textId="77777777" w:rsidR="00375D29" w:rsidRDefault="00375D29" w:rsidP="000F64F4">
      <w:pPr>
        <w:widowControl w:val="0"/>
        <w:autoSpaceDE w:val="0"/>
        <w:autoSpaceDN w:val="0"/>
        <w:adjustRightInd w:val="0"/>
        <w:spacing w:before="2"/>
        <w:ind w:left="40"/>
        <w:rPr>
          <w:rFonts w:cs="Arial"/>
          <w:szCs w:val="20"/>
        </w:rPr>
      </w:pPr>
    </w:p>
    <w:p w14:paraId="7817C158" w14:textId="77777777" w:rsidR="003D55AD" w:rsidRPr="00EC5F3F" w:rsidRDefault="003D55AD" w:rsidP="004E7F01">
      <w:pPr>
        <w:pStyle w:val="Heading3"/>
      </w:pPr>
      <w:bookmarkStart w:id="136" w:name="_Toc110345265"/>
      <w:r>
        <w:t>E-Learning Students in Certificate Programs</w:t>
      </w:r>
      <w:bookmarkEnd w:id="136"/>
    </w:p>
    <w:p w14:paraId="426143F4" w14:textId="77777777" w:rsidR="00375D29" w:rsidRPr="000A5CBF" w:rsidRDefault="00375D29" w:rsidP="00375D29">
      <w:pPr>
        <w:widowControl w:val="0"/>
        <w:autoSpaceDE w:val="0"/>
        <w:autoSpaceDN w:val="0"/>
        <w:adjustRightInd w:val="0"/>
        <w:ind w:left="20"/>
        <w:rPr>
          <w:rFonts w:ascii="Calibri" w:hAnsi="Calibri" w:cs="Calibri"/>
          <w:szCs w:val="20"/>
        </w:rPr>
      </w:pPr>
      <w:r w:rsidRPr="000A5CBF">
        <w:rPr>
          <w:rFonts w:cs="Arial"/>
          <w:color w:val="010202"/>
          <w:szCs w:val="20"/>
        </w:rPr>
        <w:t>Atlantic Technical College has the responsibility to</w:t>
      </w:r>
      <w:r>
        <w:rPr>
          <w:rFonts w:cs="Arial"/>
          <w:color w:val="010202"/>
          <w:szCs w:val="20"/>
        </w:rPr>
        <w:t xml:space="preserve"> </w:t>
      </w:r>
      <w:r w:rsidRPr="000A5CBF">
        <w:rPr>
          <w:rFonts w:cs="Arial"/>
          <w:color w:val="010202"/>
          <w:szCs w:val="20"/>
        </w:rPr>
        <w:t>provide our students with the skills to enter the workforce. Effective work habits are paramount to students’ success.</w:t>
      </w:r>
      <w:r>
        <w:rPr>
          <w:rFonts w:cs="Arial"/>
          <w:color w:val="010202"/>
          <w:szCs w:val="20"/>
        </w:rPr>
        <w:t xml:space="preserve">  </w:t>
      </w:r>
      <w:r w:rsidRPr="000A5CBF">
        <w:rPr>
          <w:rFonts w:cs="Arial"/>
          <w:color w:val="010202"/>
          <w:szCs w:val="20"/>
        </w:rPr>
        <w:t xml:space="preserve">The following is the minimum level of participation that is expected of all students enrolled in </w:t>
      </w:r>
      <w:r w:rsidR="00171FFE">
        <w:rPr>
          <w:rFonts w:cs="Arial"/>
          <w:color w:val="010202"/>
          <w:szCs w:val="20"/>
        </w:rPr>
        <w:t xml:space="preserve">online or hybrid </w:t>
      </w:r>
      <w:r w:rsidRPr="000A5CBF">
        <w:rPr>
          <w:rFonts w:cs="Arial"/>
          <w:color w:val="010202"/>
          <w:szCs w:val="20"/>
        </w:rPr>
        <w:t>certificate programs.</w:t>
      </w:r>
    </w:p>
    <w:p w14:paraId="2878D291" w14:textId="77777777" w:rsidR="00375D29" w:rsidRPr="00460F78" w:rsidRDefault="00375D29" w:rsidP="00375D29">
      <w:pPr>
        <w:widowControl w:val="0"/>
        <w:autoSpaceDE w:val="0"/>
        <w:autoSpaceDN w:val="0"/>
        <w:adjustRightInd w:val="0"/>
        <w:ind w:left="20"/>
        <w:rPr>
          <w:rFonts w:cs="Arial"/>
          <w:color w:val="010202"/>
          <w:sz w:val="10"/>
          <w:szCs w:val="10"/>
        </w:rPr>
      </w:pPr>
    </w:p>
    <w:p w14:paraId="3E32BFDF" w14:textId="77777777" w:rsidR="00375D29" w:rsidRDefault="00375D29" w:rsidP="00375D29">
      <w:pPr>
        <w:widowControl w:val="0"/>
        <w:autoSpaceDE w:val="0"/>
        <w:autoSpaceDN w:val="0"/>
        <w:adjustRightInd w:val="0"/>
        <w:ind w:left="20"/>
        <w:rPr>
          <w:rFonts w:cs="Arial"/>
          <w:color w:val="010202"/>
          <w:szCs w:val="20"/>
        </w:rPr>
      </w:pPr>
      <w:r w:rsidRPr="000A5CBF">
        <w:rPr>
          <w:rFonts w:cs="Arial"/>
          <w:color w:val="010202"/>
          <w:szCs w:val="20"/>
        </w:rPr>
        <w:t>Each certificate program will provide students with a syllabus and pacing chart outlining assignments, due dates, and the comparable number of hours the student would have completed as they relate to program courses or Occupational</w:t>
      </w:r>
      <w:r>
        <w:rPr>
          <w:rFonts w:cs="Arial"/>
          <w:color w:val="010202"/>
          <w:szCs w:val="20"/>
        </w:rPr>
        <w:t xml:space="preserve"> </w:t>
      </w:r>
      <w:r w:rsidRPr="000A5CBF">
        <w:rPr>
          <w:rFonts w:cs="Arial"/>
          <w:color w:val="010202"/>
          <w:szCs w:val="20"/>
        </w:rPr>
        <w:t>Completion Points.</w:t>
      </w:r>
    </w:p>
    <w:p w14:paraId="3BF79485" w14:textId="348DDC1F" w:rsidR="00375D29" w:rsidRPr="000A5CBF" w:rsidRDefault="00375D29" w:rsidP="00375D29">
      <w:pPr>
        <w:widowControl w:val="0"/>
        <w:autoSpaceDE w:val="0"/>
        <w:autoSpaceDN w:val="0"/>
        <w:adjustRightInd w:val="0"/>
        <w:spacing w:before="120"/>
        <w:rPr>
          <w:rFonts w:ascii="Calibri" w:hAnsi="Calibri" w:cs="Calibri"/>
          <w:szCs w:val="20"/>
        </w:rPr>
      </w:pPr>
      <w:r w:rsidRPr="002664A4">
        <w:rPr>
          <w:rFonts w:cs="Arial"/>
          <w:b/>
          <w:bCs/>
          <w:color w:val="010202"/>
          <w:szCs w:val="20"/>
        </w:rPr>
        <w:t>Attendance/Participation</w:t>
      </w:r>
      <w:r w:rsidRPr="000A5CBF">
        <w:rPr>
          <w:rFonts w:cs="Arial"/>
          <w:b/>
          <w:bCs/>
          <w:color w:val="010202"/>
          <w:szCs w:val="20"/>
        </w:rPr>
        <w:t xml:space="preserve">:  </w:t>
      </w:r>
      <w:r w:rsidRPr="000A5CBF">
        <w:rPr>
          <w:rFonts w:cs="Arial"/>
          <w:color w:val="010202"/>
          <w:szCs w:val="20"/>
        </w:rPr>
        <w:t>In addition to maintaining satisfactory progress according to the course syllabus and</w:t>
      </w:r>
      <w:r>
        <w:rPr>
          <w:rFonts w:cs="Arial"/>
          <w:color w:val="010202"/>
          <w:szCs w:val="20"/>
        </w:rPr>
        <w:t xml:space="preserve"> </w:t>
      </w:r>
      <w:r w:rsidRPr="000A5CBF">
        <w:rPr>
          <w:rFonts w:cs="Arial"/>
          <w:color w:val="010202"/>
          <w:szCs w:val="20"/>
        </w:rPr>
        <w:t xml:space="preserve">pacing chart, it is expected that students will also maintain attendance/activity in the program. </w:t>
      </w:r>
      <w:r>
        <w:rPr>
          <w:rFonts w:cs="Arial"/>
          <w:color w:val="010202"/>
          <w:szCs w:val="20"/>
        </w:rPr>
        <w:t xml:space="preserve"> </w:t>
      </w:r>
      <w:r w:rsidRPr="000A5CBF">
        <w:rPr>
          <w:rFonts w:cs="Arial"/>
          <w:color w:val="010202"/>
          <w:szCs w:val="20"/>
        </w:rPr>
        <w:t>These may be defined as logging into the course, emailing or having phone or in-person conversations with instructors, turning in completed assignments when due and attending any scheduled classroom sessions, if included as part of the program description.</w:t>
      </w:r>
    </w:p>
    <w:p w14:paraId="2409893C" w14:textId="4CA5F0D2" w:rsidR="00375D29" w:rsidRDefault="00375D29" w:rsidP="00375D29">
      <w:pPr>
        <w:widowControl w:val="0"/>
        <w:autoSpaceDE w:val="0"/>
        <w:autoSpaceDN w:val="0"/>
        <w:adjustRightInd w:val="0"/>
        <w:spacing w:before="120"/>
        <w:rPr>
          <w:rFonts w:cs="Arial"/>
          <w:color w:val="010202"/>
          <w:szCs w:val="20"/>
        </w:rPr>
      </w:pPr>
      <w:r w:rsidRPr="000A5CBF">
        <w:rPr>
          <w:rFonts w:cs="Arial"/>
          <w:color w:val="010202"/>
          <w:szCs w:val="20"/>
        </w:rPr>
        <w:t xml:space="preserve">Students who have one </w:t>
      </w:r>
      <w:r w:rsidR="00DF08F1">
        <w:rPr>
          <w:rFonts w:cs="Arial"/>
          <w:color w:val="010202"/>
          <w:szCs w:val="20"/>
        </w:rPr>
        <w:t xml:space="preserve">(1) </w:t>
      </w:r>
      <w:r w:rsidRPr="000A5CBF">
        <w:rPr>
          <w:rFonts w:cs="Arial"/>
          <w:color w:val="010202"/>
          <w:szCs w:val="20"/>
        </w:rPr>
        <w:t>week of inactivity during the enrollment period will be contacted by the instructor or the program</w:t>
      </w:r>
      <w:r>
        <w:rPr>
          <w:rFonts w:cs="Arial"/>
          <w:color w:val="010202"/>
          <w:szCs w:val="20"/>
        </w:rPr>
        <w:t xml:space="preserve"> </w:t>
      </w:r>
      <w:r w:rsidRPr="000A5CBF">
        <w:rPr>
          <w:rFonts w:cs="Arial"/>
          <w:color w:val="010202"/>
          <w:szCs w:val="20"/>
        </w:rPr>
        <w:t>counselor/advisor.  The instructor will maintain documentation of this contact.  Upon completion of the second week of inactivity during the enrollment period, the student will be withdrawn.</w:t>
      </w:r>
    </w:p>
    <w:p w14:paraId="7304E23D" w14:textId="51053839" w:rsidR="00E764A1" w:rsidRPr="003C2F64" w:rsidRDefault="00375D29" w:rsidP="003C2F64">
      <w:pPr>
        <w:widowControl w:val="0"/>
        <w:autoSpaceDE w:val="0"/>
        <w:autoSpaceDN w:val="0"/>
        <w:adjustRightInd w:val="0"/>
        <w:spacing w:before="120"/>
        <w:rPr>
          <w:rFonts w:cs="Arial"/>
          <w:color w:val="010202"/>
          <w:szCs w:val="20"/>
        </w:rPr>
      </w:pPr>
      <w:r w:rsidRPr="002664A4">
        <w:rPr>
          <w:rFonts w:cs="Arial"/>
          <w:b/>
          <w:bCs/>
          <w:color w:val="010202"/>
          <w:szCs w:val="20"/>
        </w:rPr>
        <w:t>Probation</w:t>
      </w:r>
      <w:r w:rsidRPr="000A5CBF">
        <w:rPr>
          <w:rFonts w:cs="Arial"/>
          <w:b/>
          <w:bCs/>
          <w:color w:val="010202"/>
          <w:szCs w:val="20"/>
        </w:rPr>
        <w:t xml:space="preserve">: </w:t>
      </w:r>
      <w:r w:rsidRPr="000A5CBF">
        <w:rPr>
          <w:rFonts w:cs="Arial"/>
          <w:color w:val="010202"/>
          <w:szCs w:val="20"/>
        </w:rPr>
        <w:t>Students who have been withdrawn for attendance/inactivity reasons may not</w:t>
      </w:r>
      <w:r w:rsidR="00171FFE">
        <w:rPr>
          <w:rFonts w:cs="Arial"/>
          <w:color w:val="010202"/>
          <w:szCs w:val="20"/>
        </w:rPr>
        <w:t xml:space="preserve"> re-register for their program</w:t>
      </w:r>
      <w:r>
        <w:rPr>
          <w:rFonts w:cs="Arial"/>
          <w:color w:val="010202"/>
          <w:szCs w:val="20"/>
        </w:rPr>
        <w:t xml:space="preserve"> </w:t>
      </w:r>
      <w:r w:rsidRPr="000A5CBF">
        <w:rPr>
          <w:rFonts w:cs="Arial"/>
          <w:color w:val="010202"/>
          <w:szCs w:val="20"/>
        </w:rPr>
        <w:t>without meeting with their program administrator.  The administrator may refer the student for counseling and notify the student they will be placed on probation at the administrator’s discretion for the remainder of the enrollment period.</w:t>
      </w:r>
      <w:r w:rsidR="00F62110">
        <w:rPr>
          <w:rFonts w:cs="Arial"/>
          <w:color w:val="010202"/>
          <w:szCs w:val="20"/>
        </w:rPr>
        <w:t xml:space="preserve"> </w:t>
      </w:r>
      <w:r w:rsidRPr="000A5CBF">
        <w:rPr>
          <w:rFonts w:cs="Arial"/>
          <w:color w:val="010202"/>
          <w:szCs w:val="20"/>
        </w:rPr>
        <w:t xml:space="preserve"> If another week of non-sequential inactivity occurs during the enrollment period, the student will be withdrawn from the program and will not be permitted to re-enter until the next enrollment period. If the program has a waiting list, the student’s name may be placed on the list as of the date of the request. Any student, who is withdrawn from a program three</w:t>
      </w:r>
      <w:r w:rsidR="00F62110">
        <w:rPr>
          <w:rFonts w:cs="Arial"/>
          <w:color w:val="010202"/>
          <w:szCs w:val="20"/>
        </w:rPr>
        <w:t xml:space="preserve"> (3</w:t>
      </w:r>
      <w:proofErr w:type="gramStart"/>
      <w:r w:rsidR="00F62110">
        <w:rPr>
          <w:rFonts w:cs="Arial"/>
          <w:color w:val="010202"/>
          <w:szCs w:val="20"/>
        </w:rPr>
        <w:t xml:space="preserve">) </w:t>
      </w:r>
      <w:r w:rsidRPr="000A5CBF">
        <w:rPr>
          <w:rFonts w:cs="Arial"/>
          <w:color w:val="010202"/>
          <w:szCs w:val="20"/>
        </w:rPr>
        <w:t xml:space="preserve"> times</w:t>
      </w:r>
      <w:proofErr w:type="gramEnd"/>
      <w:r w:rsidRPr="000A5CBF">
        <w:rPr>
          <w:rFonts w:cs="Arial"/>
          <w:color w:val="010202"/>
          <w:szCs w:val="20"/>
        </w:rPr>
        <w:t xml:space="preserve"> within twelve </w:t>
      </w:r>
      <w:r w:rsidR="00F62110">
        <w:rPr>
          <w:rFonts w:cs="Arial"/>
          <w:color w:val="010202"/>
          <w:szCs w:val="20"/>
        </w:rPr>
        <w:t xml:space="preserve">(12) </w:t>
      </w:r>
      <w:r w:rsidRPr="000A5CBF">
        <w:rPr>
          <w:rFonts w:cs="Arial"/>
          <w:color w:val="010202"/>
          <w:szCs w:val="20"/>
        </w:rPr>
        <w:t>months</w:t>
      </w:r>
      <w:r w:rsidRPr="000A5CBF">
        <w:rPr>
          <w:rFonts w:ascii="Calibri" w:hAnsi="Calibri" w:cs="Calibri"/>
          <w:color w:val="010202"/>
          <w:szCs w:val="20"/>
        </w:rPr>
        <w:t>,</w:t>
      </w:r>
      <w:r w:rsidRPr="000A5CBF">
        <w:rPr>
          <w:rFonts w:cs="Arial"/>
          <w:color w:val="010202"/>
          <w:szCs w:val="20"/>
        </w:rPr>
        <w:t xml:space="preserve"> will not be permitted to re-enter that program for a period of two</w:t>
      </w:r>
      <w:r w:rsidR="00F62110">
        <w:rPr>
          <w:rFonts w:cs="Arial"/>
          <w:color w:val="010202"/>
          <w:szCs w:val="20"/>
        </w:rPr>
        <w:t xml:space="preserve"> (2)</w:t>
      </w:r>
      <w:r w:rsidRPr="000A5CBF">
        <w:rPr>
          <w:rFonts w:cs="Arial"/>
          <w:color w:val="010202"/>
          <w:szCs w:val="20"/>
        </w:rPr>
        <w:t xml:space="preserve"> consecutive enrollment periods. Students who are withdrawn for attendance/inactivity reasons and have been enrolled in a lock-step program may have to wait until it is academically appropriate to re-enter the program.</w:t>
      </w:r>
    </w:p>
    <w:p w14:paraId="4F3B7E64" w14:textId="77777777" w:rsidR="004D2998" w:rsidRPr="0053306E" w:rsidRDefault="004D2998" w:rsidP="00E048B5">
      <w:pPr>
        <w:widowControl w:val="0"/>
        <w:autoSpaceDE w:val="0"/>
        <w:autoSpaceDN w:val="0"/>
        <w:adjustRightInd w:val="0"/>
        <w:spacing w:before="60"/>
        <w:ind w:left="0"/>
        <w:rPr>
          <w:rFonts w:cs="Arial"/>
          <w:color w:val="010202"/>
          <w:sz w:val="18"/>
          <w:szCs w:val="18"/>
        </w:rPr>
      </w:pPr>
    </w:p>
    <w:p w14:paraId="20BBE4B0" w14:textId="77777777" w:rsidR="00375D29" w:rsidRPr="000A5CBF" w:rsidRDefault="00375D29" w:rsidP="00D3246B">
      <w:pPr>
        <w:pStyle w:val="Heading2"/>
        <w:rPr>
          <w:rFonts w:ascii="Calibri" w:hAnsi="Calibri" w:cs="Calibri"/>
        </w:rPr>
      </w:pPr>
      <w:bookmarkStart w:id="137" w:name="_Toc110345266"/>
      <w:r w:rsidRPr="000A5CBF">
        <w:t xml:space="preserve">ATTENDANCE </w:t>
      </w:r>
      <w:r w:rsidR="00A13C1E">
        <w:t>CODES</w:t>
      </w:r>
      <w:bookmarkEnd w:id="137"/>
    </w:p>
    <w:p w14:paraId="6340F220" w14:textId="29D173AE" w:rsidR="00375D29" w:rsidRDefault="00375D29" w:rsidP="00E15721">
      <w:pPr>
        <w:widowControl w:val="0"/>
        <w:autoSpaceDE w:val="0"/>
        <w:autoSpaceDN w:val="0"/>
        <w:adjustRightInd w:val="0"/>
        <w:spacing w:before="60"/>
        <w:rPr>
          <w:rFonts w:cs="Arial"/>
          <w:color w:val="010202"/>
          <w:szCs w:val="20"/>
        </w:rPr>
      </w:pPr>
      <w:r w:rsidRPr="000A5CBF">
        <w:rPr>
          <w:rFonts w:cs="Arial"/>
          <w:color w:val="010202"/>
          <w:szCs w:val="20"/>
        </w:rPr>
        <w:t>All certificate/diploma</w:t>
      </w:r>
      <w:r w:rsidR="00441EFC">
        <w:rPr>
          <w:rFonts w:cs="Arial"/>
          <w:color w:val="010202"/>
          <w:szCs w:val="20"/>
        </w:rPr>
        <w:t>/apprenticeship/</w:t>
      </w:r>
      <w:r w:rsidR="00AB322C">
        <w:rPr>
          <w:rFonts w:cs="Arial"/>
          <w:color w:val="010202"/>
          <w:szCs w:val="20"/>
        </w:rPr>
        <w:t>AGE</w:t>
      </w:r>
      <w:r w:rsidRPr="000A5CBF">
        <w:rPr>
          <w:rFonts w:cs="Arial"/>
          <w:color w:val="010202"/>
          <w:szCs w:val="20"/>
        </w:rPr>
        <w:t xml:space="preserve"> program teachers (day &amp; evening) will record student attendance using Broward F</w:t>
      </w:r>
      <w:r w:rsidR="00FC19BA">
        <w:rPr>
          <w:rFonts w:cs="Arial"/>
          <w:color w:val="010202"/>
          <w:szCs w:val="20"/>
        </w:rPr>
        <w:t>ocus</w:t>
      </w:r>
      <w:r w:rsidRPr="000A5CBF">
        <w:rPr>
          <w:rFonts w:cs="Arial"/>
          <w:color w:val="010202"/>
          <w:szCs w:val="20"/>
        </w:rPr>
        <w:t>.  This includes certificate/diploma</w:t>
      </w:r>
      <w:r w:rsidR="00FB50E0">
        <w:rPr>
          <w:rFonts w:cs="Arial"/>
          <w:color w:val="010202"/>
          <w:szCs w:val="20"/>
        </w:rPr>
        <w:t>/apprenticeship</w:t>
      </w:r>
      <w:r w:rsidRPr="000A5CBF">
        <w:rPr>
          <w:rFonts w:cs="Arial"/>
          <w:color w:val="010202"/>
          <w:szCs w:val="20"/>
        </w:rPr>
        <w:t xml:space="preserve"> programs (OCP), adult general education (LCP) programs, and lifelong learning classes. </w:t>
      </w:r>
      <w:r>
        <w:rPr>
          <w:rFonts w:cs="Arial"/>
          <w:color w:val="010202"/>
          <w:szCs w:val="20"/>
        </w:rPr>
        <w:t xml:space="preserve"> </w:t>
      </w:r>
      <w:r w:rsidRPr="000A5CBF">
        <w:rPr>
          <w:rFonts w:cs="Arial"/>
          <w:color w:val="010202"/>
          <w:szCs w:val="20"/>
        </w:rPr>
        <w:t>All attendance entries will be made by the teacher in Broward F</w:t>
      </w:r>
      <w:r w:rsidR="00FC19BA">
        <w:rPr>
          <w:rFonts w:cs="Arial"/>
          <w:color w:val="010202"/>
          <w:szCs w:val="20"/>
        </w:rPr>
        <w:t>ocus</w:t>
      </w:r>
      <w:r w:rsidRPr="000A5CBF">
        <w:rPr>
          <w:rFonts w:cs="Arial"/>
          <w:color w:val="010202"/>
          <w:szCs w:val="20"/>
        </w:rPr>
        <w:t xml:space="preserve">. </w:t>
      </w:r>
    </w:p>
    <w:p w14:paraId="020EA778" w14:textId="50BD69C7" w:rsidR="00375D29" w:rsidRPr="00A20664" w:rsidRDefault="00543177" w:rsidP="00460F78">
      <w:pPr>
        <w:widowControl w:val="0"/>
        <w:autoSpaceDE w:val="0"/>
        <w:autoSpaceDN w:val="0"/>
        <w:adjustRightInd w:val="0"/>
        <w:spacing w:before="120"/>
        <w:rPr>
          <w:rFonts w:cs="Arial"/>
          <w:b/>
          <w:bCs/>
          <w:color w:val="010202"/>
          <w:sz w:val="14"/>
        </w:rPr>
      </w:pPr>
      <w:bookmarkStart w:id="138" w:name="_Toc110345267"/>
      <w:r w:rsidRPr="0000018A">
        <w:rPr>
          <w:rStyle w:val="Heading3Char"/>
        </w:rPr>
        <w:t>Broward Focus Attendance Codes</w:t>
      </w:r>
      <w:bookmarkEnd w:id="138"/>
    </w:p>
    <w:tbl>
      <w:tblPr>
        <w:tblStyle w:val="TableGrid"/>
        <w:tblW w:w="0" w:type="auto"/>
        <w:tblInd w:w="20" w:type="dxa"/>
        <w:shd w:val="clear" w:color="auto" w:fill="DEEAF6" w:themeFill="accent1" w:themeFillTint="33"/>
        <w:tblLook w:val="04A0" w:firstRow="1" w:lastRow="0" w:firstColumn="1" w:lastColumn="0" w:noHBand="0" w:noVBand="1"/>
      </w:tblPr>
      <w:tblGrid>
        <w:gridCol w:w="2405"/>
        <w:gridCol w:w="2790"/>
        <w:gridCol w:w="4855"/>
      </w:tblGrid>
      <w:tr w:rsidR="00375D29" w14:paraId="0F4B3400" w14:textId="77777777" w:rsidTr="005D5F1B">
        <w:tc>
          <w:tcPr>
            <w:tcW w:w="2405" w:type="dxa"/>
            <w:shd w:val="clear" w:color="auto" w:fill="DEEAF6" w:themeFill="accent1" w:themeFillTint="33"/>
          </w:tcPr>
          <w:p w14:paraId="073B5DAB" w14:textId="77777777" w:rsidR="00375D29" w:rsidRPr="001F1D99" w:rsidRDefault="00375D29" w:rsidP="00E15721">
            <w:pPr>
              <w:widowControl w:val="0"/>
              <w:autoSpaceDE w:val="0"/>
              <w:autoSpaceDN w:val="0"/>
              <w:adjustRightInd w:val="0"/>
              <w:ind w:left="20"/>
              <w:jc w:val="center"/>
              <w:rPr>
                <w:rFonts w:ascii="Calibri" w:hAnsi="Calibri" w:cs="Calibri"/>
                <w:sz w:val="20"/>
                <w:szCs w:val="20"/>
              </w:rPr>
            </w:pPr>
            <w:r w:rsidRPr="001F1D99">
              <w:rPr>
                <w:rFonts w:cs="Arial"/>
                <w:b/>
                <w:bCs/>
                <w:color w:val="010202"/>
                <w:sz w:val="20"/>
                <w:szCs w:val="20"/>
              </w:rPr>
              <w:t>Type</w:t>
            </w:r>
          </w:p>
        </w:tc>
        <w:tc>
          <w:tcPr>
            <w:tcW w:w="2790" w:type="dxa"/>
            <w:shd w:val="clear" w:color="auto" w:fill="DEEAF6" w:themeFill="accent1" w:themeFillTint="33"/>
          </w:tcPr>
          <w:p w14:paraId="0B853002" w14:textId="77777777" w:rsidR="00375D29" w:rsidRPr="001F1D99" w:rsidRDefault="00375D29" w:rsidP="00E15721">
            <w:pPr>
              <w:widowControl w:val="0"/>
              <w:autoSpaceDE w:val="0"/>
              <w:autoSpaceDN w:val="0"/>
              <w:adjustRightInd w:val="0"/>
              <w:ind w:left="20"/>
              <w:jc w:val="center"/>
              <w:rPr>
                <w:rFonts w:ascii="Calibri" w:hAnsi="Calibri" w:cs="Calibri"/>
                <w:sz w:val="20"/>
                <w:szCs w:val="20"/>
              </w:rPr>
            </w:pPr>
            <w:r w:rsidRPr="001F1D99">
              <w:rPr>
                <w:rFonts w:cs="Arial"/>
                <w:b/>
                <w:bCs/>
                <w:color w:val="010202"/>
                <w:sz w:val="20"/>
                <w:szCs w:val="20"/>
              </w:rPr>
              <w:t>Code</w:t>
            </w:r>
          </w:p>
        </w:tc>
        <w:tc>
          <w:tcPr>
            <w:tcW w:w="4855" w:type="dxa"/>
            <w:shd w:val="clear" w:color="auto" w:fill="DEEAF6" w:themeFill="accent1" w:themeFillTint="33"/>
          </w:tcPr>
          <w:p w14:paraId="0F8F80C1" w14:textId="77777777" w:rsidR="00375D29" w:rsidRPr="001F1D99" w:rsidRDefault="00375D29" w:rsidP="00E15721">
            <w:pPr>
              <w:widowControl w:val="0"/>
              <w:autoSpaceDE w:val="0"/>
              <w:autoSpaceDN w:val="0"/>
              <w:adjustRightInd w:val="0"/>
              <w:ind w:left="20"/>
              <w:jc w:val="center"/>
              <w:rPr>
                <w:rFonts w:ascii="Calibri" w:hAnsi="Calibri" w:cs="Calibri"/>
                <w:sz w:val="20"/>
                <w:szCs w:val="20"/>
              </w:rPr>
            </w:pPr>
            <w:r w:rsidRPr="001F1D99">
              <w:rPr>
                <w:rFonts w:cs="Arial"/>
                <w:b/>
                <w:bCs/>
                <w:color w:val="010202"/>
                <w:sz w:val="20"/>
                <w:szCs w:val="20"/>
              </w:rPr>
              <w:t>Explanation</w:t>
            </w:r>
          </w:p>
        </w:tc>
      </w:tr>
      <w:tr w:rsidR="00375D29" w14:paraId="4E8D482A" w14:textId="77777777" w:rsidTr="005D5F1B">
        <w:tc>
          <w:tcPr>
            <w:tcW w:w="2405" w:type="dxa"/>
            <w:shd w:val="clear" w:color="auto" w:fill="DEEAF6" w:themeFill="accent1" w:themeFillTint="33"/>
          </w:tcPr>
          <w:p w14:paraId="5316A650"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 xml:space="preserve">Entering Student </w:t>
            </w:r>
          </w:p>
          <w:p w14:paraId="26F71B63" w14:textId="77777777" w:rsidR="00375D29" w:rsidRPr="001F1D99" w:rsidRDefault="00375D29" w:rsidP="00D65FEE">
            <w:pPr>
              <w:widowControl w:val="0"/>
              <w:autoSpaceDE w:val="0"/>
              <w:autoSpaceDN w:val="0"/>
              <w:adjustRightInd w:val="0"/>
              <w:rPr>
                <w:rFonts w:cs="Arial"/>
                <w:b/>
                <w:bCs/>
                <w:color w:val="010202"/>
                <w:sz w:val="20"/>
                <w:szCs w:val="20"/>
              </w:rPr>
            </w:pPr>
          </w:p>
        </w:tc>
        <w:tc>
          <w:tcPr>
            <w:tcW w:w="2790" w:type="dxa"/>
            <w:shd w:val="clear" w:color="auto" w:fill="DEEAF6" w:themeFill="accent1" w:themeFillTint="33"/>
          </w:tcPr>
          <w:p w14:paraId="70E27403" w14:textId="77777777" w:rsidR="00375D29" w:rsidRPr="001F1D99" w:rsidRDefault="00375D29" w:rsidP="00D65FEE">
            <w:pPr>
              <w:widowControl w:val="0"/>
              <w:autoSpaceDE w:val="0"/>
              <w:autoSpaceDN w:val="0"/>
              <w:adjustRightInd w:val="0"/>
              <w:rPr>
                <w:rFonts w:cs="Arial"/>
                <w:b/>
                <w:bCs/>
                <w:color w:val="010202"/>
                <w:sz w:val="20"/>
                <w:szCs w:val="20"/>
              </w:rPr>
            </w:pPr>
            <w:r w:rsidRPr="001F1D99">
              <w:rPr>
                <w:rFonts w:cs="Arial"/>
                <w:color w:val="010202"/>
                <w:sz w:val="20"/>
                <w:szCs w:val="20"/>
              </w:rPr>
              <w:t xml:space="preserve">E1, E2, E3, E4, E5, E6, etc. </w:t>
            </w:r>
            <w:r w:rsidRPr="001F1D99">
              <w:rPr>
                <w:rFonts w:cs="Arial"/>
                <w:b/>
                <w:bCs/>
                <w:color w:val="010202"/>
                <w:sz w:val="20"/>
                <w:szCs w:val="20"/>
              </w:rPr>
              <w:t>(</w:t>
            </w:r>
            <w:proofErr w:type="gramStart"/>
            <w:r w:rsidRPr="001F1D99">
              <w:rPr>
                <w:rFonts w:cs="Arial"/>
                <w:b/>
                <w:bCs/>
                <w:color w:val="010202"/>
                <w:sz w:val="20"/>
                <w:szCs w:val="20"/>
              </w:rPr>
              <w:t>1/2 hour</w:t>
            </w:r>
            <w:proofErr w:type="gramEnd"/>
            <w:r w:rsidRPr="001F1D99">
              <w:rPr>
                <w:rFonts w:cs="Arial"/>
                <w:b/>
                <w:bCs/>
                <w:color w:val="010202"/>
                <w:sz w:val="20"/>
                <w:szCs w:val="20"/>
              </w:rPr>
              <w:t xml:space="preserve"> increments are available in all categories except “A”)</w:t>
            </w:r>
          </w:p>
        </w:tc>
        <w:tc>
          <w:tcPr>
            <w:tcW w:w="4855" w:type="dxa"/>
            <w:shd w:val="clear" w:color="auto" w:fill="DEEAF6" w:themeFill="accent1" w:themeFillTint="33"/>
          </w:tcPr>
          <w:p w14:paraId="3A898922"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Entering class for the first time in an enrollment period.  Numbers correspond to hours present that day only</w:t>
            </w:r>
            <w:r w:rsidRPr="001F1D99">
              <w:rPr>
                <w:rFonts w:cs="Calibri"/>
                <w:color w:val="010202"/>
                <w:sz w:val="20"/>
                <w:szCs w:val="20"/>
              </w:rPr>
              <w:t>.</w:t>
            </w:r>
          </w:p>
          <w:p w14:paraId="495EA283" w14:textId="77777777" w:rsidR="00375D29" w:rsidRPr="001F1D99" w:rsidRDefault="00375D29" w:rsidP="00D65FEE">
            <w:pPr>
              <w:widowControl w:val="0"/>
              <w:autoSpaceDE w:val="0"/>
              <w:autoSpaceDN w:val="0"/>
              <w:adjustRightInd w:val="0"/>
              <w:ind w:left="20"/>
              <w:rPr>
                <w:rFonts w:cs="Arial"/>
                <w:b/>
                <w:bCs/>
                <w:color w:val="010202"/>
                <w:sz w:val="20"/>
                <w:szCs w:val="20"/>
              </w:rPr>
            </w:pPr>
          </w:p>
        </w:tc>
      </w:tr>
      <w:tr w:rsidR="00375D29" w14:paraId="0C1D4E8B" w14:textId="77777777" w:rsidTr="005D5F1B">
        <w:tc>
          <w:tcPr>
            <w:tcW w:w="2405" w:type="dxa"/>
            <w:shd w:val="clear" w:color="auto" w:fill="DEEAF6" w:themeFill="accent1" w:themeFillTint="33"/>
          </w:tcPr>
          <w:p w14:paraId="1D166587"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Present</w:t>
            </w:r>
          </w:p>
          <w:p w14:paraId="7F419F97"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2790" w:type="dxa"/>
            <w:shd w:val="clear" w:color="auto" w:fill="DEEAF6" w:themeFill="accent1" w:themeFillTint="33"/>
          </w:tcPr>
          <w:p w14:paraId="139462DD"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P1, P2, P3, P4, P5, P6, etc.</w:t>
            </w:r>
          </w:p>
          <w:p w14:paraId="3EA16744" w14:textId="77777777" w:rsidR="00375D29" w:rsidRPr="001F1D99" w:rsidRDefault="00375D29" w:rsidP="00D65FEE">
            <w:pPr>
              <w:widowControl w:val="0"/>
              <w:autoSpaceDE w:val="0"/>
              <w:autoSpaceDN w:val="0"/>
              <w:adjustRightInd w:val="0"/>
              <w:rPr>
                <w:rFonts w:cs="Arial"/>
                <w:color w:val="010202"/>
                <w:sz w:val="20"/>
                <w:szCs w:val="20"/>
              </w:rPr>
            </w:pPr>
          </w:p>
        </w:tc>
        <w:tc>
          <w:tcPr>
            <w:tcW w:w="4855" w:type="dxa"/>
            <w:shd w:val="clear" w:color="auto" w:fill="DEEAF6" w:themeFill="accent1" w:themeFillTint="33"/>
          </w:tcPr>
          <w:p w14:paraId="51037145" w14:textId="77777777" w:rsidR="00375D29" w:rsidRPr="001F1D99" w:rsidRDefault="00375D29" w:rsidP="00D65FEE">
            <w:pPr>
              <w:widowControl w:val="0"/>
              <w:autoSpaceDE w:val="0"/>
              <w:autoSpaceDN w:val="0"/>
              <w:adjustRightInd w:val="0"/>
              <w:ind w:left="20"/>
              <w:rPr>
                <w:rFonts w:cs="Arial"/>
                <w:color w:val="010202"/>
                <w:sz w:val="20"/>
                <w:szCs w:val="20"/>
              </w:rPr>
            </w:pPr>
            <w:r w:rsidRPr="001F1D99">
              <w:rPr>
                <w:rFonts w:cs="Arial"/>
                <w:color w:val="010202"/>
                <w:sz w:val="20"/>
                <w:szCs w:val="20"/>
              </w:rPr>
              <w:t>Numbers correspond to hours present</w:t>
            </w:r>
          </w:p>
        </w:tc>
      </w:tr>
      <w:tr w:rsidR="00375D29" w14:paraId="62813631" w14:textId="77777777" w:rsidTr="005D5F1B">
        <w:tc>
          <w:tcPr>
            <w:tcW w:w="2405" w:type="dxa"/>
            <w:shd w:val="clear" w:color="auto" w:fill="DEEAF6" w:themeFill="accent1" w:themeFillTint="33"/>
          </w:tcPr>
          <w:p w14:paraId="5B5AE23E"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Transfer</w:t>
            </w:r>
          </w:p>
          <w:p w14:paraId="48A643C2"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2790" w:type="dxa"/>
            <w:shd w:val="clear" w:color="auto" w:fill="DEEAF6" w:themeFill="accent1" w:themeFillTint="33"/>
          </w:tcPr>
          <w:p w14:paraId="2D823E26" w14:textId="77777777" w:rsidR="00375D29" w:rsidRPr="001F1D99" w:rsidRDefault="00375D29" w:rsidP="00D65FEE">
            <w:pPr>
              <w:widowControl w:val="0"/>
              <w:autoSpaceDE w:val="0"/>
              <w:autoSpaceDN w:val="0"/>
              <w:adjustRightInd w:val="0"/>
              <w:ind w:left="20"/>
              <w:rPr>
                <w:rFonts w:cs="Arial"/>
                <w:color w:val="010202"/>
                <w:sz w:val="20"/>
                <w:szCs w:val="20"/>
              </w:rPr>
            </w:pPr>
            <w:r w:rsidRPr="001F1D99">
              <w:rPr>
                <w:rFonts w:cs="Arial"/>
                <w:color w:val="010202"/>
                <w:sz w:val="20"/>
                <w:szCs w:val="20"/>
              </w:rPr>
              <w:t>T1, T2, T3, T4, T5, T6, etc.</w:t>
            </w:r>
          </w:p>
        </w:tc>
        <w:tc>
          <w:tcPr>
            <w:tcW w:w="4855" w:type="dxa"/>
            <w:shd w:val="clear" w:color="auto" w:fill="DEEAF6" w:themeFill="accent1" w:themeFillTint="33"/>
          </w:tcPr>
          <w:p w14:paraId="7896F505" w14:textId="3FAD0425"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Entering a new course for the first time when transferring during an enrollment period.  Numbers correspond to the hours present that day only</w:t>
            </w:r>
            <w:r w:rsidRPr="001F1D99">
              <w:rPr>
                <w:rFonts w:cs="Calibri"/>
                <w:color w:val="010202"/>
                <w:sz w:val="20"/>
                <w:szCs w:val="20"/>
              </w:rPr>
              <w:t>.</w:t>
            </w:r>
            <w:r w:rsidR="00E64C60" w:rsidRPr="001F1D99">
              <w:rPr>
                <w:rFonts w:cs="Calibri"/>
                <w:color w:val="010202"/>
                <w:sz w:val="20"/>
                <w:szCs w:val="20"/>
              </w:rPr>
              <w:t xml:space="preserve">  </w:t>
            </w:r>
            <w:r w:rsidR="00500D32" w:rsidRPr="001F1D99">
              <w:rPr>
                <w:rFonts w:cs="Calibri"/>
                <w:color w:val="010202"/>
                <w:sz w:val="20"/>
                <w:szCs w:val="20"/>
              </w:rPr>
              <w:t>For CTE/ATD programs only.</w:t>
            </w:r>
          </w:p>
          <w:p w14:paraId="5242AA04" w14:textId="77777777" w:rsidR="00375D29" w:rsidRPr="001F1D99" w:rsidRDefault="00375D29" w:rsidP="00D65FEE">
            <w:pPr>
              <w:widowControl w:val="0"/>
              <w:autoSpaceDE w:val="0"/>
              <w:autoSpaceDN w:val="0"/>
              <w:adjustRightInd w:val="0"/>
              <w:ind w:left="20"/>
              <w:rPr>
                <w:rFonts w:cs="Arial"/>
                <w:color w:val="010202"/>
                <w:sz w:val="20"/>
                <w:szCs w:val="20"/>
              </w:rPr>
            </w:pPr>
          </w:p>
        </w:tc>
      </w:tr>
      <w:tr w:rsidR="00375D29" w14:paraId="7B37CCA2" w14:textId="77777777" w:rsidTr="005D5F1B">
        <w:tc>
          <w:tcPr>
            <w:tcW w:w="2405" w:type="dxa"/>
            <w:shd w:val="clear" w:color="auto" w:fill="DEEAF6" w:themeFill="accent1" w:themeFillTint="33"/>
          </w:tcPr>
          <w:p w14:paraId="1208CE5F"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Absent</w:t>
            </w:r>
          </w:p>
          <w:p w14:paraId="76E1BA72"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2790" w:type="dxa"/>
            <w:shd w:val="clear" w:color="auto" w:fill="DEEAF6" w:themeFill="accent1" w:themeFillTint="33"/>
          </w:tcPr>
          <w:p w14:paraId="4CBAA07F"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A</w:t>
            </w:r>
          </w:p>
          <w:p w14:paraId="2EAC165C"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4855" w:type="dxa"/>
            <w:shd w:val="clear" w:color="auto" w:fill="DEEAF6" w:themeFill="accent1" w:themeFillTint="33"/>
          </w:tcPr>
          <w:p w14:paraId="1AE28251"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Absent for the entire day</w:t>
            </w:r>
            <w:r w:rsidRPr="001F1D99">
              <w:rPr>
                <w:rFonts w:cs="Calibri"/>
                <w:color w:val="010202"/>
                <w:sz w:val="20"/>
                <w:szCs w:val="20"/>
              </w:rPr>
              <w:t>.</w:t>
            </w:r>
          </w:p>
          <w:p w14:paraId="7EAE2E6B" w14:textId="77777777" w:rsidR="00375D29" w:rsidRPr="001F1D99" w:rsidRDefault="00375D29" w:rsidP="00D65FEE">
            <w:pPr>
              <w:widowControl w:val="0"/>
              <w:autoSpaceDE w:val="0"/>
              <w:autoSpaceDN w:val="0"/>
              <w:adjustRightInd w:val="0"/>
              <w:ind w:left="20"/>
              <w:rPr>
                <w:rFonts w:cs="Arial"/>
                <w:color w:val="010202"/>
                <w:sz w:val="20"/>
                <w:szCs w:val="20"/>
              </w:rPr>
            </w:pPr>
          </w:p>
        </w:tc>
      </w:tr>
      <w:tr w:rsidR="00375D29" w14:paraId="1A2FE90A" w14:textId="77777777" w:rsidTr="005D5F1B">
        <w:tc>
          <w:tcPr>
            <w:tcW w:w="2405" w:type="dxa"/>
            <w:shd w:val="clear" w:color="auto" w:fill="DEEAF6" w:themeFill="accent1" w:themeFillTint="33"/>
          </w:tcPr>
          <w:p w14:paraId="26B2562B"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Authorized Leave</w:t>
            </w:r>
          </w:p>
          <w:p w14:paraId="22A07814"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2790" w:type="dxa"/>
            <w:shd w:val="clear" w:color="auto" w:fill="DEEAF6" w:themeFill="accent1" w:themeFillTint="33"/>
          </w:tcPr>
          <w:p w14:paraId="012B638C"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L</w:t>
            </w:r>
          </w:p>
          <w:p w14:paraId="7896A1E3"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4855" w:type="dxa"/>
            <w:shd w:val="clear" w:color="auto" w:fill="DEEAF6" w:themeFill="accent1" w:themeFillTint="33"/>
          </w:tcPr>
          <w:p w14:paraId="45CD6BDD"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Absent for the entire day with an Authorized Leave approved by the program administrator (Certificate and ATD programs only).</w:t>
            </w:r>
          </w:p>
          <w:p w14:paraId="74AFDFF6" w14:textId="77777777" w:rsidR="00375D29" w:rsidRPr="001F1D99" w:rsidRDefault="00375D29" w:rsidP="00D65FEE">
            <w:pPr>
              <w:widowControl w:val="0"/>
              <w:autoSpaceDE w:val="0"/>
              <w:autoSpaceDN w:val="0"/>
              <w:adjustRightInd w:val="0"/>
              <w:ind w:left="20"/>
              <w:rPr>
                <w:rFonts w:cs="Arial"/>
                <w:color w:val="010202"/>
                <w:sz w:val="20"/>
                <w:szCs w:val="20"/>
              </w:rPr>
            </w:pPr>
          </w:p>
        </w:tc>
      </w:tr>
      <w:tr w:rsidR="00375D29" w14:paraId="78F967F4" w14:textId="77777777" w:rsidTr="005D5F1B">
        <w:tc>
          <w:tcPr>
            <w:tcW w:w="2405" w:type="dxa"/>
            <w:shd w:val="clear" w:color="auto" w:fill="DEEAF6" w:themeFill="accent1" w:themeFillTint="33"/>
          </w:tcPr>
          <w:p w14:paraId="3B0BE419"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No School</w:t>
            </w:r>
          </w:p>
          <w:p w14:paraId="523A6727"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2790" w:type="dxa"/>
            <w:shd w:val="clear" w:color="auto" w:fill="DEEAF6" w:themeFill="accent1" w:themeFillTint="33"/>
          </w:tcPr>
          <w:p w14:paraId="2594155E" w14:textId="77777777" w:rsidR="00375D29" w:rsidRPr="001F1D99" w:rsidRDefault="00375D29" w:rsidP="00D65FEE">
            <w:pPr>
              <w:widowControl w:val="0"/>
              <w:autoSpaceDE w:val="0"/>
              <w:autoSpaceDN w:val="0"/>
              <w:adjustRightInd w:val="0"/>
              <w:ind w:left="20"/>
              <w:rPr>
                <w:rFonts w:cs="Arial"/>
                <w:color w:val="010202"/>
                <w:sz w:val="20"/>
                <w:szCs w:val="20"/>
              </w:rPr>
            </w:pPr>
            <w:r w:rsidRPr="001F1D99">
              <w:rPr>
                <w:rFonts w:cs="Arial"/>
                <w:color w:val="010202"/>
                <w:sz w:val="20"/>
                <w:szCs w:val="20"/>
              </w:rPr>
              <w:t>N</w:t>
            </w:r>
          </w:p>
        </w:tc>
        <w:tc>
          <w:tcPr>
            <w:tcW w:w="4855" w:type="dxa"/>
            <w:shd w:val="clear" w:color="auto" w:fill="DEEAF6" w:themeFill="accent1" w:themeFillTint="33"/>
          </w:tcPr>
          <w:p w14:paraId="3D047497"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Used to report that the class did not meet due to an Early Release Day or other identified reason.</w:t>
            </w:r>
          </w:p>
          <w:p w14:paraId="6EF99C98" w14:textId="77777777" w:rsidR="00375D29" w:rsidRPr="001F1D99" w:rsidRDefault="00375D29" w:rsidP="00D65FEE">
            <w:pPr>
              <w:widowControl w:val="0"/>
              <w:autoSpaceDE w:val="0"/>
              <w:autoSpaceDN w:val="0"/>
              <w:adjustRightInd w:val="0"/>
              <w:ind w:left="20"/>
              <w:rPr>
                <w:rFonts w:cs="Arial"/>
                <w:color w:val="010202"/>
                <w:sz w:val="20"/>
                <w:szCs w:val="20"/>
              </w:rPr>
            </w:pPr>
          </w:p>
        </w:tc>
      </w:tr>
      <w:tr w:rsidR="00375D29" w14:paraId="2536633F" w14:textId="77777777" w:rsidTr="005D5F1B">
        <w:tc>
          <w:tcPr>
            <w:tcW w:w="2405" w:type="dxa"/>
            <w:shd w:val="clear" w:color="auto" w:fill="DEEAF6" w:themeFill="accent1" w:themeFillTint="33"/>
          </w:tcPr>
          <w:p w14:paraId="1315FBD9"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Re-entering Student</w:t>
            </w:r>
          </w:p>
          <w:p w14:paraId="4D6B5F37"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2790" w:type="dxa"/>
            <w:shd w:val="clear" w:color="auto" w:fill="DEEAF6" w:themeFill="accent1" w:themeFillTint="33"/>
          </w:tcPr>
          <w:p w14:paraId="2B30A157" w14:textId="77777777"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RE1, RE2, RE3, RE4, RE5, RE6, etc.</w:t>
            </w:r>
          </w:p>
          <w:p w14:paraId="03AA50B7" w14:textId="77777777" w:rsidR="00375D29" w:rsidRPr="001F1D99" w:rsidRDefault="00375D29" w:rsidP="00D65FEE">
            <w:pPr>
              <w:widowControl w:val="0"/>
              <w:autoSpaceDE w:val="0"/>
              <w:autoSpaceDN w:val="0"/>
              <w:adjustRightInd w:val="0"/>
              <w:ind w:left="20"/>
              <w:rPr>
                <w:rFonts w:cs="Arial"/>
                <w:color w:val="010202"/>
                <w:sz w:val="20"/>
                <w:szCs w:val="20"/>
              </w:rPr>
            </w:pPr>
          </w:p>
        </w:tc>
        <w:tc>
          <w:tcPr>
            <w:tcW w:w="4855" w:type="dxa"/>
            <w:shd w:val="clear" w:color="auto" w:fill="DEEAF6" w:themeFill="accent1" w:themeFillTint="33"/>
          </w:tcPr>
          <w:p w14:paraId="37E7223F" w14:textId="7566EAA8"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Student re-entering the same program during the same enrollment period. Numbers correspond to hours present.</w:t>
            </w:r>
            <w:r w:rsidR="004F48E9" w:rsidRPr="001F1D99">
              <w:rPr>
                <w:rFonts w:cs="Arial"/>
                <w:color w:val="010202"/>
                <w:sz w:val="20"/>
                <w:szCs w:val="20"/>
              </w:rPr>
              <w:t xml:space="preserve">  </w:t>
            </w:r>
            <w:r w:rsidR="00687969" w:rsidRPr="001F1D99">
              <w:rPr>
                <w:rFonts w:cs="Arial"/>
                <w:color w:val="010202"/>
                <w:sz w:val="20"/>
                <w:szCs w:val="20"/>
              </w:rPr>
              <w:t xml:space="preserve">After being previously withdrawn. </w:t>
            </w:r>
          </w:p>
          <w:p w14:paraId="39199358" w14:textId="77777777" w:rsidR="00375D29" w:rsidRPr="001F1D99" w:rsidRDefault="00375D29" w:rsidP="003C2F64">
            <w:pPr>
              <w:widowControl w:val="0"/>
              <w:autoSpaceDE w:val="0"/>
              <w:autoSpaceDN w:val="0"/>
              <w:adjustRightInd w:val="0"/>
              <w:ind w:left="0"/>
              <w:rPr>
                <w:rFonts w:cs="Arial"/>
                <w:color w:val="010202"/>
                <w:sz w:val="20"/>
                <w:szCs w:val="20"/>
              </w:rPr>
            </w:pPr>
          </w:p>
        </w:tc>
      </w:tr>
      <w:tr w:rsidR="00375D29" w14:paraId="22D16AFC" w14:textId="77777777" w:rsidTr="005D5F1B">
        <w:tc>
          <w:tcPr>
            <w:tcW w:w="2405" w:type="dxa"/>
            <w:shd w:val="clear" w:color="auto" w:fill="DEEAF6" w:themeFill="accent1" w:themeFillTint="33"/>
          </w:tcPr>
          <w:p w14:paraId="328A3E48" w14:textId="77777777" w:rsidR="00375D29" w:rsidRPr="001F1D99" w:rsidRDefault="00375D29" w:rsidP="00D65FEE">
            <w:pPr>
              <w:widowControl w:val="0"/>
              <w:autoSpaceDE w:val="0"/>
              <w:autoSpaceDN w:val="0"/>
              <w:adjustRightInd w:val="0"/>
              <w:ind w:left="20"/>
              <w:rPr>
                <w:rFonts w:cs="Arial"/>
                <w:color w:val="010202"/>
                <w:sz w:val="20"/>
                <w:szCs w:val="20"/>
              </w:rPr>
            </w:pPr>
            <w:r w:rsidRPr="001F1D99">
              <w:rPr>
                <w:rFonts w:cs="Arial"/>
                <w:color w:val="010202"/>
                <w:sz w:val="20"/>
                <w:szCs w:val="20"/>
              </w:rPr>
              <w:t>Change of Enrollment</w:t>
            </w:r>
          </w:p>
        </w:tc>
        <w:tc>
          <w:tcPr>
            <w:tcW w:w="2790" w:type="dxa"/>
            <w:shd w:val="clear" w:color="auto" w:fill="DEEAF6" w:themeFill="accent1" w:themeFillTint="33"/>
          </w:tcPr>
          <w:p w14:paraId="7C841430" w14:textId="77777777" w:rsidR="00375D29" w:rsidRPr="001F1D99" w:rsidRDefault="00375D29" w:rsidP="00D65FEE">
            <w:pPr>
              <w:widowControl w:val="0"/>
              <w:autoSpaceDE w:val="0"/>
              <w:autoSpaceDN w:val="0"/>
              <w:adjustRightInd w:val="0"/>
              <w:spacing w:before="10"/>
              <w:ind w:left="20"/>
              <w:rPr>
                <w:rFonts w:cs="Calibri"/>
                <w:sz w:val="20"/>
                <w:szCs w:val="20"/>
              </w:rPr>
            </w:pPr>
            <w:r w:rsidRPr="001F1D99">
              <w:rPr>
                <w:rFonts w:cs="Arial"/>
                <w:color w:val="010202"/>
                <w:sz w:val="20"/>
                <w:szCs w:val="20"/>
              </w:rPr>
              <w:t>No Code – no attendance entry should be made as of the withdrawal date indicated on the Change of Enrollment form.</w:t>
            </w:r>
          </w:p>
        </w:tc>
        <w:tc>
          <w:tcPr>
            <w:tcW w:w="4855" w:type="dxa"/>
            <w:shd w:val="clear" w:color="auto" w:fill="DEEAF6" w:themeFill="accent1" w:themeFillTint="33"/>
          </w:tcPr>
          <w:p w14:paraId="720772F1" w14:textId="576D0713" w:rsidR="00375D29" w:rsidRPr="001F1D99" w:rsidRDefault="00375D29" w:rsidP="00D65FEE">
            <w:pPr>
              <w:widowControl w:val="0"/>
              <w:autoSpaceDE w:val="0"/>
              <w:autoSpaceDN w:val="0"/>
              <w:adjustRightInd w:val="0"/>
              <w:ind w:left="20"/>
              <w:rPr>
                <w:rFonts w:cs="Calibri"/>
                <w:sz w:val="20"/>
                <w:szCs w:val="20"/>
              </w:rPr>
            </w:pPr>
            <w:r w:rsidRPr="001F1D99">
              <w:rPr>
                <w:rFonts w:cs="Arial"/>
                <w:color w:val="010202"/>
                <w:sz w:val="20"/>
                <w:szCs w:val="20"/>
              </w:rPr>
              <w:t xml:space="preserve">Date change of enrollment is effective. Teacher generates electronic Change of Enrollment document with correct withdrawal code noted on the form. This will be entered into </w:t>
            </w:r>
            <w:r w:rsidR="00A9709A" w:rsidRPr="001F1D99">
              <w:rPr>
                <w:rFonts w:cs="Arial"/>
                <w:color w:val="010202"/>
                <w:sz w:val="20"/>
                <w:szCs w:val="20"/>
              </w:rPr>
              <w:t>Focus</w:t>
            </w:r>
            <w:r w:rsidRPr="001F1D99">
              <w:rPr>
                <w:rFonts w:cs="Arial"/>
                <w:color w:val="010202"/>
                <w:sz w:val="20"/>
                <w:szCs w:val="20"/>
              </w:rPr>
              <w:t xml:space="preserve"> by </w:t>
            </w:r>
            <w:r w:rsidR="00A9709A" w:rsidRPr="001F1D99">
              <w:rPr>
                <w:rFonts w:cs="Arial"/>
                <w:color w:val="010202"/>
                <w:sz w:val="20"/>
                <w:szCs w:val="20"/>
              </w:rPr>
              <w:t>IMS</w:t>
            </w:r>
            <w:r w:rsidRPr="001F1D99">
              <w:rPr>
                <w:rFonts w:cs="Arial"/>
                <w:color w:val="010202"/>
                <w:sz w:val="20"/>
                <w:szCs w:val="20"/>
              </w:rPr>
              <w:t xml:space="preserve"> per school policy</w:t>
            </w:r>
            <w:r w:rsidRPr="001F1D99">
              <w:rPr>
                <w:rFonts w:cs="Calibri"/>
                <w:color w:val="010202"/>
                <w:sz w:val="20"/>
                <w:szCs w:val="20"/>
              </w:rPr>
              <w:t>.</w:t>
            </w:r>
          </w:p>
        </w:tc>
      </w:tr>
      <w:tr w:rsidR="0054665A" w14:paraId="3BC73B89" w14:textId="77777777" w:rsidTr="005D5F1B">
        <w:tc>
          <w:tcPr>
            <w:tcW w:w="2405" w:type="dxa"/>
            <w:shd w:val="clear" w:color="auto" w:fill="DEEAF6" w:themeFill="accent1" w:themeFillTint="33"/>
          </w:tcPr>
          <w:p w14:paraId="74B2CBED" w14:textId="74456685" w:rsidR="0054665A" w:rsidRPr="001F1D99" w:rsidRDefault="00D0740E" w:rsidP="0054665A">
            <w:pPr>
              <w:widowControl w:val="0"/>
              <w:autoSpaceDE w:val="0"/>
              <w:autoSpaceDN w:val="0"/>
              <w:adjustRightInd w:val="0"/>
              <w:ind w:left="20"/>
              <w:rPr>
                <w:rFonts w:cs="Arial"/>
                <w:color w:val="010202"/>
                <w:sz w:val="20"/>
                <w:szCs w:val="20"/>
              </w:rPr>
            </w:pPr>
            <w:r w:rsidRPr="001F1D99">
              <w:rPr>
                <w:rFonts w:cs="Arial"/>
                <w:color w:val="010202"/>
                <w:sz w:val="20"/>
                <w:szCs w:val="20"/>
              </w:rPr>
              <w:t>Continuing (AGE only)</w:t>
            </w:r>
          </w:p>
        </w:tc>
        <w:tc>
          <w:tcPr>
            <w:tcW w:w="2790" w:type="dxa"/>
            <w:shd w:val="clear" w:color="auto" w:fill="DEEAF6" w:themeFill="accent1" w:themeFillTint="33"/>
          </w:tcPr>
          <w:p w14:paraId="0A462BC7" w14:textId="17EB880F" w:rsidR="0054665A" w:rsidRPr="001F1D99" w:rsidRDefault="0054665A" w:rsidP="0054665A">
            <w:pPr>
              <w:widowControl w:val="0"/>
              <w:autoSpaceDE w:val="0"/>
              <w:autoSpaceDN w:val="0"/>
              <w:adjustRightInd w:val="0"/>
              <w:spacing w:before="10"/>
              <w:ind w:left="20"/>
              <w:rPr>
                <w:rFonts w:cs="Arial"/>
                <w:color w:val="010202"/>
                <w:sz w:val="20"/>
                <w:szCs w:val="20"/>
              </w:rPr>
            </w:pPr>
            <w:r w:rsidRPr="001F1D99">
              <w:rPr>
                <w:rFonts w:cs="Arial"/>
                <w:color w:val="010202"/>
                <w:sz w:val="20"/>
                <w:szCs w:val="20"/>
              </w:rPr>
              <w:t>C</w:t>
            </w:r>
          </w:p>
        </w:tc>
        <w:tc>
          <w:tcPr>
            <w:tcW w:w="4855" w:type="dxa"/>
            <w:shd w:val="clear" w:color="auto" w:fill="DEEAF6" w:themeFill="accent1" w:themeFillTint="33"/>
          </w:tcPr>
          <w:p w14:paraId="410A1B54" w14:textId="30145346" w:rsidR="0054665A" w:rsidRPr="001F1D99" w:rsidRDefault="0054665A" w:rsidP="0054665A">
            <w:pPr>
              <w:widowControl w:val="0"/>
              <w:autoSpaceDE w:val="0"/>
              <w:autoSpaceDN w:val="0"/>
              <w:adjustRightInd w:val="0"/>
              <w:ind w:left="20"/>
              <w:rPr>
                <w:rFonts w:cs="Arial"/>
                <w:color w:val="010202"/>
                <w:sz w:val="20"/>
                <w:szCs w:val="20"/>
              </w:rPr>
            </w:pPr>
            <w:r w:rsidRPr="001F1D99">
              <w:rPr>
                <w:rFonts w:cs="Arial"/>
                <w:color w:val="010202"/>
                <w:sz w:val="20"/>
                <w:szCs w:val="20"/>
              </w:rPr>
              <w:t>Entering same course for the first time after the previous term has ended.  For AGE programs only.</w:t>
            </w:r>
          </w:p>
        </w:tc>
      </w:tr>
      <w:tr w:rsidR="0054665A" w14:paraId="7BC8BBE2" w14:textId="77777777" w:rsidTr="005D5F1B">
        <w:tc>
          <w:tcPr>
            <w:tcW w:w="2405" w:type="dxa"/>
            <w:shd w:val="clear" w:color="auto" w:fill="DEEAF6" w:themeFill="accent1" w:themeFillTint="33"/>
          </w:tcPr>
          <w:p w14:paraId="6751BD3F" w14:textId="4E51D63E" w:rsidR="0054665A" w:rsidRPr="001F1D99" w:rsidRDefault="00C81282" w:rsidP="0054665A">
            <w:pPr>
              <w:widowControl w:val="0"/>
              <w:autoSpaceDE w:val="0"/>
              <w:autoSpaceDN w:val="0"/>
              <w:adjustRightInd w:val="0"/>
              <w:ind w:left="20"/>
              <w:rPr>
                <w:rFonts w:cs="Arial"/>
                <w:color w:val="010202"/>
                <w:sz w:val="20"/>
                <w:szCs w:val="20"/>
              </w:rPr>
            </w:pPr>
            <w:r w:rsidRPr="001F1D99">
              <w:rPr>
                <w:rFonts w:cs="Arial"/>
                <w:color w:val="010202"/>
                <w:sz w:val="20"/>
                <w:szCs w:val="20"/>
              </w:rPr>
              <w:t>Suspended</w:t>
            </w:r>
          </w:p>
        </w:tc>
        <w:tc>
          <w:tcPr>
            <w:tcW w:w="2790" w:type="dxa"/>
            <w:shd w:val="clear" w:color="auto" w:fill="DEEAF6" w:themeFill="accent1" w:themeFillTint="33"/>
          </w:tcPr>
          <w:p w14:paraId="45D5FBF8" w14:textId="41CF65DD" w:rsidR="0054665A" w:rsidRPr="001F1D99" w:rsidRDefault="0054665A" w:rsidP="0054665A">
            <w:pPr>
              <w:widowControl w:val="0"/>
              <w:autoSpaceDE w:val="0"/>
              <w:autoSpaceDN w:val="0"/>
              <w:adjustRightInd w:val="0"/>
              <w:spacing w:before="10"/>
              <w:ind w:left="20"/>
              <w:rPr>
                <w:rFonts w:cs="Arial"/>
                <w:color w:val="010202"/>
                <w:sz w:val="20"/>
                <w:szCs w:val="20"/>
              </w:rPr>
            </w:pPr>
            <w:r w:rsidRPr="001F1D99">
              <w:rPr>
                <w:rFonts w:cs="Arial"/>
                <w:color w:val="010202"/>
                <w:sz w:val="20"/>
                <w:szCs w:val="20"/>
              </w:rPr>
              <w:t>S</w:t>
            </w:r>
          </w:p>
        </w:tc>
        <w:tc>
          <w:tcPr>
            <w:tcW w:w="4855" w:type="dxa"/>
            <w:shd w:val="clear" w:color="auto" w:fill="DEEAF6" w:themeFill="accent1" w:themeFillTint="33"/>
          </w:tcPr>
          <w:p w14:paraId="3D302A04" w14:textId="16CB634C" w:rsidR="0054665A" w:rsidRPr="001F1D99" w:rsidRDefault="0054665A" w:rsidP="0054665A">
            <w:pPr>
              <w:widowControl w:val="0"/>
              <w:autoSpaceDE w:val="0"/>
              <w:autoSpaceDN w:val="0"/>
              <w:adjustRightInd w:val="0"/>
              <w:ind w:left="20"/>
              <w:rPr>
                <w:rFonts w:cs="Arial"/>
                <w:color w:val="010202"/>
                <w:sz w:val="20"/>
                <w:szCs w:val="20"/>
              </w:rPr>
            </w:pPr>
            <w:r w:rsidRPr="001F1D99">
              <w:rPr>
                <w:rFonts w:cs="Arial"/>
                <w:color w:val="010202"/>
                <w:sz w:val="20"/>
                <w:szCs w:val="20"/>
              </w:rPr>
              <w:t>Student is on a suspension</w:t>
            </w:r>
          </w:p>
        </w:tc>
      </w:tr>
      <w:tr w:rsidR="0054665A" w14:paraId="7809289A" w14:textId="77777777" w:rsidTr="005D5F1B">
        <w:tc>
          <w:tcPr>
            <w:tcW w:w="2405" w:type="dxa"/>
            <w:shd w:val="clear" w:color="auto" w:fill="DEEAF6" w:themeFill="accent1" w:themeFillTint="33"/>
          </w:tcPr>
          <w:p w14:paraId="6AD85A2E" w14:textId="0589F38E" w:rsidR="0054665A" w:rsidRPr="001F1D99" w:rsidRDefault="00C81282" w:rsidP="0054665A">
            <w:pPr>
              <w:widowControl w:val="0"/>
              <w:autoSpaceDE w:val="0"/>
              <w:autoSpaceDN w:val="0"/>
              <w:adjustRightInd w:val="0"/>
              <w:ind w:left="20"/>
              <w:rPr>
                <w:rFonts w:cs="Arial"/>
                <w:color w:val="010202"/>
                <w:sz w:val="20"/>
                <w:szCs w:val="20"/>
              </w:rPr>
            </w:pPr>
            <w:r w:rsidRPr="001F1D99">
              <w:rPr>
                <w:rFonts w:cs="Arial"/>
                <w:color w:val="010202"/>
                <w:sz w:val="20"/>
                <w:szCs w:val="20"/>
              </w:rPr>
              <w:t>Vacation (apprenticeship only)</w:t>
            </w:r>
          </w:p>
        </w:tc>
        <w:tc>
          <w:tcPr>
            <w:tcW w:w="2790" w:type="dxa"/>
            <w:shd w:val="clear" w:color="auto" w:fill="DEEAF6" w:themeFill="accent1" w:themeFillTint="33"/>
          </w:tcPr>
          <w:p w14:paraId="09087F9D" w14:textId="4C83B4E3" w:rsidR="0054665A" w:rsidRPr="001F1D99" w:rsidRDefault="0054665A" w:rsidP="0054665A">
            <w:pPr>
              <w:widowControl w:val="0"/>
              <w:autoSpaceDE w:val="0"/>
              <w:autoSpaceDN w:val="0"/>
              <w:adjustRightInd w:val="0"/>
              <w:spacing w:before="10"/>
              <w:ind w:left="20"/>
              <w:rPr>
                <w:rFonts w:cs="Arial"/>
                <w:color w:val="010202"/>
                <w:sz w:val="20"/>
                <w:szCs w:val="20"/>
              </w:rPr>
            </w:pPr>
            <w:r w:rsidRPr="001F1D99">
              <w:rPr>
                <w:rFonts w:cs="Arial"/>
                <w:color w:val="010202"/>
                <w:sz w:val="20"/>
                <w:szCs w:val="20"/>
              </w:rPr>
              <w:t>V</w:t>
            </w:r>
          </w:p>
        </w:tc>
        <w:tc>
          <w:tcPr>
            <w:tcW w:w="4855" w:type="dxa"/>
            <w:shd w:val="clear" w:color="auto" w:fill="DEEAF6" w:themeFill="accent1" w:themeFillTint="33"/>
          </w:tcPr>
          <w:p w14:paraId="261468E7" w14:textId="13AD1D4C" w:rsidR="0054665A" w:rsidRPr="001F1D99" w:rsidRDefault="0054665A" w:rsidP="0054665A">
            <w:pPr>
              <w:widowControl w:val="0"/>
              <w:autoSpaceDE w:val="0"/>
              <w:autoSpaceDN w:val="0"/>
              <w:adjustRightInd w:val="0"/>
              <w:ind w:left="20"/>
              <w:rPr>
                <w:rFonts w:cs="Arial"/>
                <w:color w:val="010202"/>
                <w:sz w:val="20"/>
                <w:szCs w:val="20"/>
              </w:rPr>
            </w:pPr>
            <w:r w:rsidRPr="001F1D99">
              <w:rPr>
                <w:rFonts w:cs="Arial"/>
                <w:color w:val="010202"/>
                <w:sz w:val="20"/>
                <w:szCs w:val="20"/>
              </w:rPr>
              <w:t>Apprenticeship student on vacation</w:t>
            </w:r>
          </w:p>
        </w:tc>
      </w:tr>
      <w:tr w:rsidR="0054665A" w14:paraId="2ED9CFFD" w14:textId="77777777" w:rsidTr="005D5F1B">
        <w:tc>
          <w:tcPr>
            <w:tcW w:w="2405" w:type="dxa"/>
            <w:shd w:val="clear" w:color="auto" w:fill="DEEAF6" w:themeFill="accent1" w:themeFillTint="33"/>
          </w:tcPr>
          <w:p w14:paraId="4FEADEF3" w14:textId="293664C0" w:rsidR="0054665A" w:rsidRPr="001F1D99" w:rsidRDefault="00C81282" w:rsidP="0054665A">
            <w:pPr>
              <w:widowControl w:val="0"/>
              <w:autoSpaceDE w:val="0"/>
              <w:autoSpaceDN w:val="0"/>
              <w:adjustRightInd w:val="0"/>
              <w:ind w:left="20"/>
              <w:rPr>
                <w:rFonts w:cs="Arial"/>
                <w:color w:val="010202"/>
                <w:sz w:val="20"/>
                <w:szCs w:val="20"/>
              </w:rPr>
            </w:pPr>
            <w:r w:rsidRPr="001F1D99">
              <w:rPr>
                <w:rFonts w:cs="Arial"/>
                <w:color w:val="010202"/>
                <w:sz w:val="20"/>
                <w:szCs w:val="20"/>
              </w:rPr>
              <w:t>Make Up (</w:t>
            </w:r>
            <w:r w:rsidR="00236564" w:rsidRPr="001F1D99">
              <w:rPr>
                <w:rFonts w:cs="Arial"/>
                <w:color w:val="010202"/>
                <w:sz w:val="20"/>
                <w:szCs w:val="20"/>
              </w:rPr>
              <w:t>a</w:t>
            </w:r>
            <w:r w:rsidRPr="001F1D99">
              <w:rPr>
                <w:rFonts w:cs="Arial"/>
                <w:color w:val="010202"/>
                <w:sz w:val="20"/>
                <w:szCs w:val="20"/>
              </w:rPr>
              <w:t>pprenticeship only</w:t>
            </w:r>
          </w:p>
        </w:tc>
        <w:tc>
          <w:tcPr>
            <w:tcW w:w="2790" w:type="dxa"/>
            <w:shd w:val="clear" w:color="auto" w:fill="DEEAF6" w:themeFill="accent1" w:themeFillTint="33"/>
          </w:tcPr>
          <w:p w14:paraId="007801B9" w14:textId="73BF4DFD" w:rsidR="0054665A" w:rsidRPr="001F1D99" w:rsidRDefault="0054665A" w:rsidP="0054665A">
            <w:pPr>
              <w:widowControl w:val="0"/>
              <w:autoSpaceDE w:val="0"/>
              <w:autoSpaceDN w:val="0"/>
              <w:adjustRightInd w:val="0"/>
              <w:spacing w:before="10"/>
              <w:ind w:left="20"/>
              <w:rPr>
                <w:rFonts w:cs="Arial"/>
                <w:color w:val="010202"/>
                <w:sz w:val="20"/>
                <w:szCs w:val="20"/>
              </w:rPr>
            </w:pPr>
            <w:r w:rsidRPr="001F1D99">
              <w:rPr>
                <w:rFonts w:cs="Arial"/>
                <w:color w:val="010202"/>
                <w:sz w:val="20"/>
                <w:szCs w:val="20"/>
              </w:rPr>
              <w:t>M</w:t>
            </w:r>
          </w:p>
        </w:tc>
        <w:tc>
          <w:tcPr>
            <w:tcW w:w="4855" w:type="dxa"/>
            <w:shd w:val="clear" w:color="auto" w:fill="DEEAF6" w:themeFill="accent1" w:themeFillTint="33"/>
          </w:tcPr>
          <w:p w14:paraId="16E6C9D6" w14:textId="7349B968" w:rsidR="0054665A" w:rsidRPr="001F1D99" w:rsidRDefault="0054665A" w:rsidP="0054665A">
            <w:pPr>
              <w:widowControl w:val="0"/>
              <w:autoSpaceDE w:val="0"/>
              <w:autoSpaceDN w:val="0"/>
              <w:adjustRightInd w:val="0"/>
              <w:ind w:left="20"/>
              <w:rPr>
                <w:rFonts w:cs="Arial"/>
                <w:color w:val="010202"/>
                <w:sz w:val="20"/>
                <w:szCs w:val="20"/>
              </w:rPr>
            </w:pPr>
            <w:r w:rsidRPr="001F1D99">
              <w:rPr>
                <w:rFonts w:cs="Arial"/>
                <w:color w:val="010202"/>
                <w:sz w:val="20"/>
                <w:szCs w:val="20"/>
              </w:rPr>
              <w:t>Apprenticeship student who is making us a missed day</w:t>
            </w:r>
          </w:p>
        </w:tc>
      </w:tr>
      <w:tr w:rsidR="0054665A" w14:paraId="5F2DB278" w14:textId="77777777" w:rsidTr="005D5F1B">
        <w:tc>
          <w:tcPr>
            <w:tcW w:w="2405" w:type="dxa"/>
            <w:shd w:val="clear" w:color="auto" w:fill="DEEAF6" w:themeFill="accent1" w:themeFillTint="33"/>
          </w:tcPr>
          <w:p w14:paraId="5C233CE3" w14:textId="2CDC6B93" w:rsidR="0054665A" w:rsidRPr="001F1D99" w:rsidRDefault="00C81282" w:rsidP="0054665A">
            <w:pPr>
              <w:widowControl w:val="0"/>
              <w:autoSpaceDE w:val="0"/>
              <w:autoSpaceDN w:val="0"/>
              <w:adjustRightInd w:val="0"/>
              <w:ind w:left="20"/>
              <w:rPr>
                <w:rFonts w:cs="Arial"/>
                <w:color w:val="010202"/>
                <w:sz w:val="20"/>
                <w:szCs w:val="20"/>
              </w:rPr>
            </w:pPr>
            <w:r w:rsidRPr="001F1D99">
              <w:rPr>
                <w:rFonts w:cs="Arial"/>
                <w:color w:val="010202"/>
                <w:sz w:val="20"/>
                <w:szCs w:val="20"/>
              </w:rPr>
              <w:t>No Show</w:t>
            </w:r>
          </w:p>
        </w:tc>
        <w:tc>
          <w:tcPr>
            <w:tcW w:w="2790" w:type="dxa"/>
            <w:shd w:val="clear" w:color="auto" w:fill="DEEAF6" w:themeFill="accent1" w:themeFillTint="33"/>
          </w:tcPr>
          <w:p w14:paraId="4EE3C2BB" w14:textId="0D1FE7D6" w:rsidR="0054665A" w:rsidRPr="001F1D99" w:rsidRDefault="0054665A" w:rsidP="0054665A">
            <w:pPr>
              <w:widowControl w:val="0"/>
              <w:autoSpaceDE w:val="0"/>
              <w:autoSpaceDN w:val="0"/>
              <w:adjustRightInd w:val="0"/>
              <w:spacing w:before="10"/>
              <w:ind w:left="20"/>
              <w:rPr>
                <w:rFonts w:cs="Arial"/>
                <w:color w:val="010202"/>
                <w:sz w:val="20"/>
                <w:szCs w:val="20"/>
              </w:rPr>
            </w:pPr>
            <w:r w:rsidRPr="001F1D99">
              <w:rPr>
                <w:rFonts w:cs="Arial"/>
                <w:color w:val="010202"/>
                <w:sz w:val="20"/>
                <w:szCs w:val="20"/>
              </w:rPr>
              <w:t>NS</w:t>
            </w:r>
          </w:p>
        </w:tc>
        <w:tc>
          <w:tcPr>
            <w:tcW w:w="4855" w:type="dxa"/>
            <w:shd w:val="clear" w:color="auto" w:fill="DEEAF6" w:themeFill="accent1" w:themeFillTint="33"/>
          </w:tcPr>
          <w:p w14:paraId="12B259DA" w14:textId="634F92B4" w:rsidR="0054665A" w:rsidRPr="001F1D99" w:rsidRDefault="0054665A" w:rsidP="0054665A">
            <w:pPr>
              <w:widowControl w:val="0"/>
              <w:autoSpaceDE w:val="0"/>
              <w:autoSpaceDN w:val="0"/>
              <w:adjustRightInd w:val="0"/>
              <w:ind w:left="20"/>
              <w:rPr>
                <w:rFonts w:cs="Arial"/>
                <w:color w:val="010202"/>
                <w:sz w:val="20"/>
                <w:szCs w:val="20"/>
              </w:rPr>
            </w:pPr>
            <w:r w:rsidRPr="001F1D99">
              <w:rPr>
                <w:rFonts w:cs="Arial"/>
                <w:color w:val="010202"/>
                <w:sz w:val="20"/>
                <w:szCs w:val="20"/>
              </w:rPr>
              <w:t>Enter once student appears on your roster but has not physically shown up for class.  Then us</w:t>
            </w:r>
            <w:r w:rsidR="00FC19BA">
              <w:rPr>
                <w:rFonts w:cs="Arial"/>
                <w:color w:val="010202"/>
                <w:sz w:val="20"/>
                <w:szCs w:val="20"/>
              </w:rPr>
              <w:t>e</w:t>
            </w:r>
            <w:r w:rsidRPr="001F1D99">
              <w:rPr>
                <w:rFonts w:cs="Arial"/>
                <w:color w:val="010202"/>
                <w:sz w:val="20"/>
                <w:szCs w:val="20"/>
              </w:rPr>
              <w:t xml:space="preserve"> a code of E on first day student physically attends class.</w:t>
            </w:r>
          </w:p>
        </w:tc>
      </w:tr>
    </w:tbl>
    <w:p w14:paraId="72926FF2" w14:textId="0F014DDE" w:rsidR="009E4F76" w:rsidRDefault="009E4F76" w:rsidP="004E7F01">
      <w:pPr>
        <w:pStyle w:val="Heading3"/>
      </w:pPr>
    </w:p>
    <w:p w14:paraId="1782EC68" w14:textId="77777777" w:rsidR="00FF3731" w:rsidRPr="00FF3731" w:rsidRDefault="00FF3731" w:rsidP="00FF3731"/>
    <w:p w14:paraId="01F4AA45" w14:textId="4ED23D9C" w:rsidR="00375D29" w:rsidRPr="000A5CBF" w:rsidRDefault="00E15721" w:rsidP="004E7F01">
      <w:pPr>
        <w:pStyle w:val="Heading3"/>
        <w:rPr>
          <w:rFonts w:ascii="Calibri" w:hAnsi="Calibri" w:cs="Calibri"/>
        </w:rPr>
      </w:pPr>
      <w:bookmarkStart w:id="139" w:name="_Toc110345268"/>
      <w:r w:rsidRPr="000A5CBF">
        <w:t>Attendance Recordkeeping Codes - Definitions</w:t>
      </w:r>
      <w:bookmarkEnd w:id="139"/>
    </w:p>
    <w:p w14:paraId="2234C666" w14:textId="471AFBBD" w:rsidR="00375D29" w:rsidRPr="002664A4" w:rsidRDefault="00375D29" w:rsidP="00145E6C">
      <w:pPr>
        <w:widowControl w:val="0"/>
        <w:autoSpaceDE w:val="0"/>
        <w:autoSpaceDN w:val="0"/>
        <w:adjustRightInd w:val="0"/>
        <w:spacing w:before="80"/>
        <w:rPr>
          <w:rFonts w:ascii="Calibri" w:hAnsi="Calibri" w:cs="Calibri"/>
          <w:u w:val="single"/>
        </w:rPr>
      </w:pPr>
      <w:r w:rsidRPr="002664A4">
        <w:rPr>
          <w:rFonts w:cs="Arial"/>
          <w:b/>
          <w:bCs/>
          <w:color w:val="010202"/>
          <w:u w:val="single"/>
        </w:rPr>
        <w:t>ENTRY: ADULT STUDENTS</w:t>
      </w:r>
    </w:p>
    <w:p w14:paraId="5DAC0CC6" w14:textId="77777777" w:rsidR="00375D29" w:rsidRDefault="00375D29" w:rsidP="00032D11">
      <w:pPr>
        <w:widowControl w:val="0"/>
        <w:autoSpaceDE w:val="0"/>
        <w:autoSpaceDN w:val="0"/>
        <w:adjustRightInd w:val="0"/>
        <w:spacing w:before="60"/>
        <w:rPr>
          <w:rFonts w:cs="Arial"/>
          <w:color w:val="010202"/>
          <w:szCs w:val="20"/>
        </w:rPr>
      </w:pPr>
      <w:r w:rsidRPr="000A5CBF">
        <w:rPr>
          <w:rFonts w:cs="Arial"/>
          <w:b/>
          <w:bCs/>
          <w:color w:val="010202"/>
          <w:szCs w:val="20"/>
        </w:rPr>
        <w:t>E</w:t>
      </w:r>
      <w:r>
        <w:rPr>
          <w:rFonts w:cs="Arial"/>
          <w:b/>
          <w:bCs/>
          <w:color w:val="010202"/>
          <w:szCs w:val="20"/>
        </w:rPr>
        <w:t xml:space="preserve"> - </w:t>
      </w:r>
      <w:r w:rsidRPr="000A5CBF">
        <w:rPr>
          <w:rFonts w:cs="Arial"/>
          <w:color w:val="010202"/>
          <w:szCs w:val="20"/>
        </w:rPr>
        <w:t>The original entry of an adult student into this class.</w:t>
      </w:r>
    </w:p>
    <w:p w14:paraId="2C72F0FB" w14:textId="0CD182EF" w:rsidR="00375D29" w:rsidRDefault="00375D29" w:rsidP="00032D11">
      <w:pPr>
        <w:widowControl w:val="0"/>
        <w:autoSpaceDE w:val="0"/>
        <w:autoSpaceDN w:val="0"/>
        <w:adjustRightInd w:val="0"/>
        <w:spacing w:before="60"/>
        <w:rPr>
          <w:rFonts w:cs="Arial"/>
          <w:color w:val="010202"/>
          <w:szCs w:val="20"/>
        </w:rPr>
      </w:pPr>
      <w:r w:rsidRPr="000A5CBF">
        <w:rPr>
          <w:rFonts w:cs="Arial"/>
          <w:b/>
          <w:bCs/>
          <w:color w:val="010202"/>
          <w:szCs w:val="20"/>
        </w:rPr>
        <w:t>T</w:t>
      </w:r>
      <w:r w:rsidRPr="000A5CBF">
        <w:rPr>
          <w:rFonts w:cs="Arial"/>
          <w:color w:val="010202"/>
          <w:szCs w:val="20"/>
        </w:rPr>
        <w:t xml:space="preserve"> </w:t>
      </w:r>
      <w:r>
        <w:rPr>
          <w:rFonts w:cs="Arial"/>
          <w:color w:val="010202"/>
          <w:szCs w:val="20"/>
        </w:rPr>
        <w:t>-</w:t>
      </w:r>
      <w:r w:rsidRPr="000A5CBF">
        <w:rPr>
          <w:rFonts w:cs="Arial"/>
          <w:color w:val="010202"/>
          <w:szCs w:val="20"/>
        </w:rPr>
        <w:t>The first day the student enters the course he/she transferred into.</w:t>
      </w:r>
      <w:r w:rsidR="00B90F07">
        <w:rPr>
          <w:rFonts w:cs="Arial"/>
          <w:color w:val="010202"/>
          <w:szCs w:val="20"/>
        </w:rPr>
        <w:t xml:space="preserve">  For CTE/ATD programs only.</w:t>
      </w:r>
    </w:p>
    <w:p w14:paraId="6F227D1E" w14:textId="77777777" w:rsidR="00FF3731" w:rsidRPr="000A5CBF" w:rsidRDefault="00FF3731" w:rsidP="00B90F07">
      <w:pPr>
        <w:widowControl w:val="0"/>
        <w:autoSpaceDE w:val="0"/>
        <w:autoSpaceDN w:val="0"/>
        <w:adjustRightInd w:val="0"/>
        <w:spacing w:before="60"/>
        <w:ind w:left="0"/>
        <w:rPr>
          <w:rFonts w:ascii="Calibri" w:hAnsi="Calibri" w:cs="Calibri"/>
          <w:szCs w:val="20"/>
        </w:rPr>
      </w:pPr>
    </w:p>
    <w:p w14:paraId="509399FC" w14:textId="77777777" w:rsidR="00375D29" w:rsidRPr="002664A4" w:rsidRDefault="00375D29" w:rsidP="0020689C">
      <w:pPr>
        <w:widowControl w:val="0"/>
        <w:autoSpaceDE w:val="0"/>
        <w:autoSpaceDN w:val="0"/>
        <w:adjustRightInd w:val="0"/>
        <w:spacing w:before="120"/>
        <w:rPr>
          <w:rFonts w:ascii="Calibri" w:hAnsi="Calibri" w:cs="Calibri"/>
          <w:u w:val="single"/>
        </w:rPr>
      </w:pPr>
      <w:r w:rsidRPr="002664A4">
        <w:rPr>
          <w:rFonts w:cs="Arial"/>
          <w:b/>
          <w:bCs/>
          <w:color w:val="010202"/>
          <w:u w:val="single"/>
        </w:rPr>
        <w:t>RE-ENTRY: ADULT STUDENTS</w:t>
      </w:r>
    </w:p>
    <w:p w14:paraId="4987395B" w14:textId="77777777" w:rsidR="00375D29" w:rsidRPr="000A5CBF" w:rsidRDefault="00375D29" w:rsidP="00032D11">
      <w:pPr>
        <w:widowControl w:val="0"/>
        <w:autoSpaceDE w:val="0"/>
        <w:autoSpaceDN w:val="0"/>
        <w:adjustRightInd w:val="0"/>
        <w:spacing w:before="60"/>
        <w:rPr>
          <w:rFonts w:ascii="Calibri" w:hAnsi="Calibri" w:cs="Calibri"/>
          <w:szCs w:val="20"/>
        </w:rPr>
      </w:pPr>
      <w:r w:rsidRPr="000A5CBF">
        <w:rPr>
          <w:rFonts w:cs="Arial"/>
          <w:b/>
          <w:bCs/>
          <w:color w:val="010202"/>
          <w:szCs w:val="20"/>
        </w:rPr>
        <w:t>R</w:t>
      </w:r>
      <w:r>
        <w:rPr>
          <w:rFonts w:cs="Arial"/>
          <w:b/>
          <w:bCs/>
          <w:color w:val="010202"/>
          <w:szCs w:val="20"/>
        </w:rPr>
        <w:t xml:space="preserve"> - </w:t>
      </w:r>
      <w:r w:rsidRPr="000A5CBF">
        <w:rPr>
          <w:rFonts w:cs="Arial"/>
          <w:color w:val="010202"/>
          <w:szCs w:val="20"/>
        </w:rPr>
        <w:t>Reentry of an adult student into the same class after withdrawal from that class for any reason.</w:t>
      </w:r>
    </w:p>
    <w:p w14:paraId="63B0259C" w14:textId="77777777" w:rsidR="00E15721" w:rsidRDefault="00E15721" w:rsidP="0020689C">
      <w:pPr>
        <w:widowControl w:val="0"/>
        <w:autoSpaceDE w:val="0"/>
        <w:autoSpaceDN w:val="0"/>
        <w:adjustRightInd w:val="0"/>
        <w:spacing w:before="120"/>
        <w:rPr>
          <w:rFonts w:cs="Arial"/>
          <w:b/>
          <w:bCs/>
          <w:color w:val="010202"/>
          <w:szCs w:val="20"/>
        </w:rPr>
      </w:pPr>
      <w:bookmarkStart w:id="140" w:name="_Toc110345269"/>
      <w:r w:rsidRPr="0000018A">
        <w:rPr>
          <w:rStyle w:val="Heading3Char"/>
        </w:rPr>
        <w:t>Withdrawal Codes</w:t>
      </w:r>
      <w:bookmarkEnd w:id="140"/>
      <w:r w:rsidRPr="000A5CBF">
        <w:rPr>
          <w:rFonts w:cs="Arial"/>
          <w:b/>
          <w:bCs/>
          <w:color w:val="010202"/>
          <w:szCs w:val="20"/>
        </w:rPr>
        <w:t xml:space="preserve"> </w:t>
      </w:r>
    </w:p>
    <w:p w14:paraId="779FAB6F" w14:textId="77777777" w:rsidR="00375D29" w:rsidRPr="000A5CBF" w:rsidRDefault="00375D29" w:rsidP="00145E6C">
      <w:pPr>
        <w:widowControl w:val="0"/>
        <w:autoSpaceDE w:val="0"/>
        <w:autoSpaceDN w:val="0"/>
        <w:adjustRightInd w:val="0"/>
        <w:spacing w:before="80"/>
        <w:rPr>
          <w:rFonts w:ascii="Calibri" w:hAnsi="Calibri" w:cs="Calibri"/>
          <w:szCs w:val="20"/>
        </w:rPr>
      </w:pPr>
      <w:r w:rsidRPr="000A5CBF">
        <w:rPr>
          <w:rFonts w:cs="Arial"/>
          <w:b/>
          <w:bCs/>
          <w:color w:val="010202"/>
          <w:szCs w:val="20"/>
        </w:rPr>
        <w:t>The following are the codes to be used for withdrawal of adult students.</w:t>
      </w:r>
    </w:p>
    <w:p w14:paraId="4380B264" w14:textId="77777777" w:rsidR="00375D29" w:rsidRPr="00D27915" w:rsidRDefault="00375D29" w:rsidP="00375D29">
      <w:pPr>
        <w:widowControl w:val="0"/>
        <w:autoSpaceDE w:val="0"/>
        <w:autoSpaceDN w:val="0"/>
        <w:adjustRightInd w:val="0"/>
        <w:ind w:left="20"/>
        <w:rPr>
          <w:rFonts w:ascii="Calibri" w:hAnsi="Calibri" w:cs="Calibri"/>
          <w:szCs w:val="20"/>
        </w:rPr>
      </w:pPr>
      <w:r w:rsidRPr="00D27915">
        <w:rPr>
          <w:rFonts w:cs="Arial"/>
          <w:b/>
          <w:bCs/>
          <w:color w:val="010202"/>
          <w:szCs w:val="20"/>
          <w:u w:val="thick"/>
        </w:rPr>
        <w:t>General (for use with all programs)</w:t>
      </w:r>
    </w:p>
    <w:tbl>
      <w:tblPr>
        <w:tblStyle w:val="TableGrid"/>
        <w:tblW w:w="10055" w:type="dxa"/>
        <w:tblInd w:w="20" w:type="dxa"/>
        <w:tblLook w:val="04A0" w:firstRow="1" w:lastRow="0" w:firstColumn="1" w:lastColumn="0" w:noHBand="0" w:noVBand="1"/>
      </w:tblPr>
      <w:tblGrid>
        <w:gridCol w:w="695"/>
        <w:gridCol w:w="9360"/>
      </w:tblGrid>
      <w:tr w:rsidR="00375D29" w:rsidRPr="00D27915" w14:paraId="69369C2B" w14:textId="77777777" w:rsidTr="00D65FEE">
        <w:tc>
          <w:tcPr>
            <w:tcW w:w="695" w:type="dxa"/>
          </w:tcPr>
          <w:p w14:paraId="3B4883EA"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position w:val="1"/>
                <w:szCs w:val="20"/>
              </w:rPr>
              <w:t>W</w:t>
            </w:r>
            <w:r w:rsidRPr="00D27915">
              <w:rPr>
                <w:rFonts w:ascii="Arial Narrow" w:eastAsia="Calibri" w:hAnsi="Arial Narrow" w:cs="Arial"/>
                <w:b/>
                <w:position w:val="1"/>
                <w:szCs w:val="20"/>
              </w:rPr>
              <w:t>29</w:t>
            </w:r>
          </w:p>
        </w:tc>
        <w:tc>
          <w:tcPr>
            <w:tcW w:w="9360" w:type="dxa"/>
          </w:tcPr>
          <w:p w14:paraId="67F97CD3" w14:textId="77777777" w:rsidR="00375D29" w:rsidRPr="00D27915" w:rsidRDefault="00375D29" w:rsidP="00D65FEE">
            <w:pPr>
              <w:rPr>
                <w:rFonts w:ascii="Arial Narrow" w:eastAsia="Calibri" w:hAnsi="Arial Narrow" w:cs="Arial"/>
                <w:b/>
                <w:spacing w:val="-1"/>
                <w:position w:val="1"/>
                <w:szCs w:val="20"/>
              </w:rPr>
            </w:pPr>
            <w:r w:rsidRPr="00D27915">
              <w:rPr>
                <w:rFonts w:ascii="Arial Narrow" w:eastAsia="Calibri" w:hAnsi="Arial Narrow" w:cs="Arial"/>
                <w:position w:val="1"/>
                <w:szCs w:val="20"/>
              </w:rPr>
              <w:t>A</w:t>
            </w:r>
            <w:r w:rsidRPr="00D27915">
              <w:rPr>
                <w:rFonts w:ascii="Arial Narrow" w:eastAsia="Calibri" w:hAnsi="Arial Narrow" w:cs="Arial"/>
                <w:spacing w:val="-1"/>
                <w:position w:val="1"/>
                <w:szCs w:val="20"/>
              </w:rPr>
              <w:t>n</w:t>
            </w:r>
            <w:r w:rsidRPr="00D27915">
              <w:rPr>
                <w:rFonts w:ascii="Arial Narrow" w:eastAsia="Calibri" w:hAnsi="Arial Narrow" w:cs="Arial"/>
                <w:position w:val="1"/>
                <w:szCs w:val="20"/>
              </w:rPr>
              <w:t>y</w:t>
            </w:r>
            <w:r w:rsidRPr="00D27915">
              <w:rPr>
                <w:rFonts w:ascii="Arial Narrow" w:eastAsia="Calibri" w:hAnsi="Arial Narrow" w:cs="Arial"/>
                <w:spacing w:val="9"/>
                <w:position w:val="1"/>
                <w:szCs w:val="20"/>
              </w:rPr>
              <w:t xml:space="preserve"> </w:t>
            </w:r>
            <w:r w:rsidRPr="00D27915">
              <w:rPr>
                <w:rFonts w:ascii="Arial Narrow" w:eastAsia="Calibri" w:hAnsi="Arial Narrow" w:cs="Arial"/>
                <w:position w:val="1"/>
                <w:szCs w:val="20"/>
              </w:rPr>
              <w:t>a</w:t>
            </w:r>
            <w:r w:rsidRPr="00D27915">
              <w:rPr>
                <w:rFonts w:ascii="Arial Narrow" w:eastAsia="Calibri" w:hAnsi="Arial Narrow" w:cs="Arial"/>
                <w:spacing w:val="-1"/>
                <w:position w:val="1"/>
                <w:szCs w:val="20"/>
              </w:rPr>
              <w:t>du</w:t>
            </w:r>
            <w:r w:rsidRPr="00D27915">
              <w:rPr>
                <w:rFonts w:ascii="Arial Narrow" w:eastAsia="Calibri" w:hAnsi="Arial Narrow" w:cs="Arial"/>
                <w:position w:val="1"/>
                <w:szCs w:val="20"/>
              </w:rPr>
              <w:t>lt</w:t>
            </w:r>
            <w:r w:rsidRPr="00D27915">
              <w:rPr>
                <w:rFonts w:ascii="Arial Narrow" w:eastAsia="Calibri" w:hAnsi="Arial Narrow" w:cs="Arial"/>
                <w:spacing w:val="12"/>
                <w:position w:val="1"/>
                <w:szCs w:val="20"/>
              </w:rPr>
              <w:t xml:space="preserve"> </w:t>
            </w:r>
            <w:r w:rsidRPr="00D27915">
              <w:rPr>
                <w:rFonts w:ascii="Arial Narrow" w:eastAsia="Calibri" w:hAnsi="Arial Narrow" w:cs="Arial"/>
                <w:position w:val="1"/>
                <w:szCs w:val="20"/>
              </w:rPr>
              <w:t>st</w:t>
            </w:r>
            <w:r w:rsidRPr="00D27915">
              <w:rPr>
                <w:rFonts w:ascii="Arial Narrow" w:eastAsia="Calibri" w:hAnsi="Arial Narrow" w:cs="Arial"/>
                <w:spacing w:val="-1"/>
                <w:position w:val="1"/>
                <w:szCs w:val="20"/>
              </w:rPr>
              <w:t>uden</w:t>
            </w:r>
            <w:r w:rsidRPr="00D27915">
              <w:rPr>
                <w:rFonts w:ascii="Arial Narrow" w:eastAsia="Calibri" w:hAnsi="Arial Narrow" w:cs="Arial"/>
                <w:position w:val="1"/>
                <w:szCs w:val="20"/>
              </w:rPr>
              <w:t>t</w:t>
            </w:r>
            <w:r w:rsidRPr="00D27915">
              <w:rPr>
                <w:rFonts w:ascii="Arial Narrow" w:eastAsia="Calibri" w:hAnsi="Arial Narrow" w:cs="Arial"/>
                <w:spacing w:val="17"/>
                <w:position w:val="1"/>
                <w:szCs w:val="20"/>
              </w:rPr>
              <w:t xml:space="preserve"> </w:t>
            </w:r>
            <w:r w:rsidRPr="00D27915">
              <w:rPr>
                <w:rFonts w:ascii="Arial Narrow" w:eastAsia="Calibri" w:hAnsi="Arial Narrow" w:cs="Arial"/>
                <w:spacing w:val="-1"/>
                <w:position w:val="1"/>
                <w:szCs w:val="20"/>
              </w:rPr>
              <w:t>wh</w:t>
            </w:r>
            <w:r w:rsidRPr="00D27915">
              <w:rPr>
                <w:rFonts w:ascii="Arial Narrow" w:eastAsia="Calibri" w:hAnsi="Arial Narrow" w:cs="Arial"/>
                <w:position w:val="1"/>
                <w:szCs w:val="20"/>
              </w:rPr>
              <w:t>o</w:t>
            </w:r>
            <w:r w:rsidRPr="00D27915">
              <w:rPr>
                <w:rFonts w:ascii="Arial Narrow" w:eastAsia="Calibri" w:hAnsi="Arial Narrow" w:cs="Arial"/>
                <w:spacing w:val="9"/>
                <w:position w:val="1"/>
                <w:szCs w:val="20"/>
              </w:rPr>
              <w:t xml:space="preserve"> </w:t>
            </w:r>
            <w:r w:rsidRPr="00D27915">
              <w:rPr>
                <w:rFonts w:ascii="Arial Narrow" w:eastAsia="Calibri" w:hAnsi="Arial Narrow" w:cs="Arial"/>
                <w:spacing w:val="-1"/>
                <w:position w:val="1"/>
                <w:szCs w:val="20"/>
              </w:rPr>
              <w:t>w</w:t>
            </w:r>
            <w:r w:rsidRPr="00D27915">
              <w:rPr>
                <w:rFonts w:ascii="Arial Narrow" w:eastAsia="Calibri" w:hAnsi="Arial Narrow" w:cs="Arial"/>
                <w:position w:val="1"/>
                <w:szCs w:val="20"/>
              </w:rPr>
              <w:t>it</w:t>
            </w:r>
            <w:r w:rsidRPr="00D27915">
              <w:rPr>
                <w:rFonts w:ascii="Arial Narrow" w:eastAsia="Calibri" w:hAnsi="Arial Narrow" w:cs="Arial"/>
                <w:spacing w:val="-1"/>
                <w:position w:val="1"/>
                <w:szCs w:val="20"/>
              </w:rPr>
              <w:t>hd</w:t>
            </w:r>
            <w:r w:rsidRPr="00D27915">
              <w:rPr>
                <w:rFonts w:ascii="Arial Narrow" w:eastAsia="Calibri" w:hAnsi="Arial Narrow" w:cs="Arial"/>
                <w:position w:val="1"/>
                <w:szCs w:val="20"/>
              </w:rPr>
              <w:t>ra</w:t>
            </w:r>
            <w:r w:rsidRPr="00D27915">
              <w:rPr>
                <w:rFonts w:ascii="Arial Narrow" w:eastAsia="Calibri" w:hAnsi="Arial Narrow" w:cs="Arial"/>
                <w:spacing w:val="-1"/>
                <w:position w:val="1"/>
                <w:szCs w:val="20"/>
              </w:rPr>
              <w:t>w</w:t>
            </w:r>
            <w:r w:rsidRPr="00D27915">
              <w:rPr>
                <w:rFonts w:ascii="Arial Narrow" w:eastAsia="Calibri" w:hAnsi="Arial Narrow" w:cs="Arial"/>
                <w:position w:val="1"/>
                <w:szCs w:val="20"/>
              </w:rPr>
              <w:t>s</w:t>
            </w:r>
            <w:r w:rsidRPr="00D27915">
              <w:rPr>
                <w:rFonts w:ascii="Arial Narrow" w:eastAsia="Calibri" w:hAnsi="Arial Narrow" w:cs="Arial"/>
                <w:spacing w:val="22"/>
                <w:position w:val="1"/>
                <w:szCs w:val="20"/>
              </w:rPr>
              <w:t xml:space="preserve"> </w:t>
            </w:r>
            <w:r w:rsidRPr="00D27915">
              <w:rPr>
                <w:rFonts w:ascii="Arial Narrow" w:eastAsia="Calibri" w:hAnsi="Arial Narrow" w:cs="Arial"/>
                <w:position w:val="1"/>
                <w:szCs w:val="20"/>
              </w:rPr>
              <w:t>fr</w:t>
            </w:r>
            <w:r w:rsidRPr="00D27915">
              <w:rPr>
                <w:rFonts w:ascii="Arial Narrow" w:eastAsia="Calibri" w:hAnsi="Arial Narrow" w:cs="Arial"/>
                <w:spacing w:val="-1"/>
                <w:position w:val="1"/>
                <w:szCs w:val="20"/>
              </w:rPr>
              <w:t>o</w:t>
            </w:r>
            <w:r w:rsidRPr="00D27915">
              <w:rPr>
                <w:rFonts w:ascii="Arial Narrow" w:eastAsia="Calibri" w:hAnsi="Arial Narrow" w:cs="Arial"/>
                <w:position w:val="1"/>
                <w:szCs w:val="20"/>
              </w:rPr>
              <w:t>m</w:t>
            </w:r>
            <w:r w:rsidRPr="00D27915">
              <w:rPr>
                <w:rFonts w:ascii="Arial Narrow" w:eastAsia="Calibri" w:hAnsi="Arial Narrow" w:cs="Arial"/>
                <w:spacing w:val="11"/>
                <w:position w:val="1"/>
                <w:szCs w:val="20"/>
              </w:rPr>
              <w:t xml:space="preserve"> </w:t>
            </w:r>
            <w:r w:rsidRPr="00D27915">
              <w:rPr>
                <w:rFonts w:ascii="Arial Narrow" w:eastAsia="Calibri" w:hAnsi="Arial Narrow" w:cs="Arial"/>
                <w:position w:val="1"/>
                <w:szCs w:val="20"/>
              </w:rPr>
              <w:t>a</w:t>
            </w:r>
            <w:r w:rsidRPr="00D27915">
              <w:rPr>
                <w:rFonts w:ascii="Arial Narrow" w:eastAsia="Calibri" w:hAnsi="Arial Narrow" w:cs="Arial"/>
                <w:spacing w:val="4"/>
                <w:position w:val="1"/>
                <w:szCs w:val="20"/>
              </w:rPr>
              <w:t xml:space="preserve"> </w:t>
            </w:r>
            <w:r w:rsidRPr="00D27915">
              <w:rPr>
                <w:rFonts w:ascii="Arial Narrow" w:eastAsia="Calibri" w:hAnsi="Arial Narrow" w:cs="Arial"/>
                <w:position w:val="1"/>
                <w:szCs w:val="20"/>
              </w:rPr>
              <w:t>class</w:t>
            </w:r>
            <w:r w:rsidRPr="00D27915">
              <w:rPr>
                <w:rFonts w:ascii="Arial Narrow" w:eastAsia="Calibri" w:hAnsi="Arial Narrow" w:cs="Arial"/>
                <w:spacing w:val="11"/>
                <w:position w:val="1"/>
                <w:szCs w:val="20"/>
              </w:rPr>
              <w:t xml:space="preserve"> </w:t>
            </w:r>
            <w:r w:rsidRPr="00D27915">
              <w:rPr>
                <w:rFonts w:ascii="Arial Narrow" w:eastAsia="Calibri" w:hAnsi="Arial Narrow" w:cs="Arial"/>
                <w:spacing w:val="-1"/>
                <w:position w:val="1"/>
                <w:szCs w:val="20"/>
              </w:rPr>
              <w:t>bu</w:t>
            </w:r>
            <w:r w:rsidRPr="00D27915">
              <w:rPr>
                <w:rFonts w:ascii="Arial Narrow" w:eastAsia="Calibri" w:hAnsi="Arial Narrow" w:cs="Arial"/>
                <w:position w:val="1"/>
                <w:szCs w:val="20"/>
              </w:rPr>
              <w:t>t</w:t>
            </w:r>
            <w:r w:rsidRPr="00D27915">
              <w:rPr>
                <w:rFonts w:ascii="Arial Narrow" w:eastAsia="Calibri" w:hAnsi="Arial Narrow" w:cs="Arial"/>
                <w:spacing w:val="9"/>
                <w:position w:val="1"/>
                <w:szCs w:val="20"/>
              </w:rPr>
              <w:t xml:space="preserve"> </w:t>
            </w:r>
            <w:r w:rsidRPr="00D27915">
              <w:rPr>
                <w:rFonts w:ascii="Arial Narrow" w:eastAsia="Calibri" w:hAnsi="Arial Narrow" w:cs="Arial"/>
                <w:position w:val="1"/>
                <w:szCs w:val="20"/>
              </w:rPr>
              <w:t>r</w:t>
            </w:r>
            <w:r w:rsidRPr="00D27915">
              <w:rPr>
                <w:rFonts w:ascii="Arial Narrow" w:eastAsia="Calibri" w:hAnsi="Arial Narrow" w:cs="Arial"/>
                <w:spacing w:val="-1"/>
                <w:position w:val="1"/>
                <w:szCs w:val="20"/>
              </w:rPr>
              <w:t>e</w:t>
            </w:r>
            <w:r w:rsidRPr="00D27915">
              <w:rPr>
                <w:rFonts w:ascii="Arial Narrow" w:eastAsia="Calibri" w:hAnsi="Arial Narrow" w:cs="Arial"/>
                <w:position w:val="1"/>
                <w:szCs w:val="20"/>
              </w:rPr>
              <w:t>mai</w:t>
            </w:r>
            <w:r w:rsidRPr="00D27915">
              <w:rPr>
                <w:rFonts w:ascii="Arial Narrow" w:eastAsia="Calibri" w:hAnsi="Arial Narrow" w:cs="Arial"/>
                <w:spacing w:val="-1"/>
                <w:position w:val="1"/>
                <w:szCs w:val="20"/>
              </w:rPr>
              <w:t>n</w:t>
            </w:r>
            <w:r w:rsidRPr="00D27915">
              <w:rPr>
                <w:rFonts w:ascii="Arial Narrow" w:eastAsia="Calibri" w:hAnsi="Arial Narrow" w:cs="Arial"/>
                <w:position w:val="1"/>
                <w:szCs w:val="20"/>
              </w:rPr>
              <w:t>s</w:t>
            </w:r>
            <w:r w:rsidRPr="00D27915">
              <w:rPr>
                <w:rFonts w:ascii="Arial Narrow" w:eastAsia="Calibri" w:hAnsi="Arial Narrow" w:cs="Arial"/>
                <w:spacing w:val="18"/>
                <w:position w:val="1"/>
                <w:szCs w:val="20"/>
              </w:rPr>
              <w:t xml:space="preserve"> </w:t>
            </w:r>
            <w:r w:rsidRPr="00D27915">
              <w:rPr>
                <w:rFonts w:ascii="Arial Narrow" w:eastAsia="Calibri" w:hAnsi="Arial Narrow" w:cs="Arial"/>
                <w:spacing w:val="-1"/>
                <w:position w:val="1"/>
                <w:szCs w:val="20"/>
              </w:rPr>
              <w:t>en</w:t>
            </w:r>
            <w:r w:rsidRPr="00D27915">
              <w:rPr>
                <w:rFonts w:ascii="Arial Narrow" w:eastAsia="Calibri" w:hAnsi="Arial Narrow" w:cs="Arial"/>
                <w:position w:val="1"/>
                <w:szCs w:val="20"/>
              </w:rPr>
              <w:t>r</w:t>
            </w:r>
            <w:r w:rsidRPr="00D27915">
              <w:rPr>
                <w:rFonts w:ascii="Arial Narrow" w:eastAsia="Calibri" w:hAnsi="Arial Narrow" w:cs="Arial"/>
                <w:spacing w:val="-1"/>
                <w:position w:val="1"/>
                <w:szCs w:val="20"/>
              </w:rPr>
              <w:t>o</w:t>
            </w:r>
            <w:r w:rsidRPr="00D27915">
              <w:rPr>
                <w:rFonts w:ascii="Arial Narrow" w:eastAsia="Calibri" w:hAnsi="Arial Narrow" w:cs="Arial"/>
                <w:position w:val="1"/>
                <w:szCs w:val="20"/>
              </w:rPr>
              <w:t>ll</w:t>
            </w:r>
            <w:r w:rsidRPr="00D27915">
              <w:rPr>
                <w:rFonts w:ascii="Arial Narrow" w:eastAsia="Calibri" w:hAnsi="Arial Narrow" w:cs="Arial"/>
                <w:spacing w:val="-1"/>
                <w:position w:val="1"/>
                <w:szCs w:val="20"/>
              </w:rPr>
              <w:t>e</w:t>
            </w:r>
            <w:r w:rsidRPr="00D27915">
              <w:rPr>
                <w:rFonts w:ascii="Arial Narrow" w:eastAsia="Calibri" w:hAnsi="Arial Narrow" w:cs="Arial"/>
                <w:position w:val="1"/>
                <w:szCs w:val="20"/>
              </w:rPr>
              <w:t>d</w:t>
            </w:r>
            <w:r w:rsidRPr="00D27915">
              <w:rPr>
                <w:rFonts w:ascii="Arial Narrow" w:eastAsia="Calibri" w:hAnsi="Arial Narrow" w:cs="Arial"/>
                <w:spacing w:val="18"/>
                <w:position w:val="1"/>
                <w:szCs w:val="20"/>
              </w:rPr>
              <w:t xml:space="preserve"> </w:t>
            </w:r>
            <w:r w:rsidRPr="00D27915">
              <w:rPr>
                <w:rFonts w:ascii="Arial Narrow" w:eastAsia="Calibri" w:hAnsi="Arial Narrow" w:cs="Arial"/>
                <w:position w:val="1"/>
                <w:szCs w:val="20"/>
              </w:rPr>
              <w:t>in</w:t>
            </w:r>
            <w:r w:rsidRPr="00D27915">
              <w:rPr>
                <w:rFonts w:ascii="Arial Narrow" w:eastAsia="Calibri" w:hAnsi="Arial Narrow" w:cs="Arial"/>
                <w:spacing w:val="6"/>
                <w:position w:val="1"/>
                <w:szCs w:val="20"/>
              </w:rPr>
              <w:t xml:space="preserve"> </w:t>
            </w:r>
            <w:r w:rsidRPr="00D27915">
              <w:rPr>
                <w:rFonts w:ascii="Arial Narrow" w:eastAsia="Calibri" w:hAnsi="Arial Narrow" w:cs="Arial"/>
                <w:position w:val="1"/>
                <w:szCs w:val="20"/>
              </w:rPr>
              <w:t>a</w:t>
            </w:r>
            <w:r w:rsidRPr="00D27915">
              <w:rPr>
                <w:rFonts w:ascii="Arial Narrow" w:eastAsia="Calibri" w:hAnsi="Arial Narrow" w:cs="Arial"/>
                <w:spacing w:val="-1"/>
                <w:position w:val="1"/>
                <w:szCs w:val="20"/>
              </w:rPr>
              <w:t>no</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he</w:t>
            </w:r>
            <w:r w:rsidRPr="00D27915">
              <w:rPr>
                <w:rFonts w:ascii="Arial Narrow" w:eastAsia="Calibri" w:hAnsi="Arial Narrow" w:cs="Arial"/>
                <w:position w:val="1"/>
                <w:szCs w:val="20"/>
              </w:rPr>
              <w:t>r</w:t>
            </w:r>
            <w:r w:rsidRPr="00D27915">
              <w:rPr>
                <w:rFonts w:ascii="Arial Narrow" w:eastAsia="Calibri" w:hAnsi="Arial Narrow" w:cs="Arial"/>
                <w:spacing w:val="18"/>
                <w:position w:val="1"/>
                <w:szCs w:val="20"/>
              </w:rPr>
              <w:t xml:space="preserve"> </w:t>
            </w:r>
            <w:r w:rsidRPr="00D27915">
              <w:rPr>
                <w:rFonts w:ascii="Arial Narrow" w:eastAsia="Calibri" w:hAnsi="Arial Narrow" w:cs="Arial"/>
                <w:position w:val="1"/>
                <w:szCs w:val="20"/>
              </w:rPr>
              <w:t>class</w:t>
            </w:r>
            <w:r w:rsidRPr="00D27915">
              <w:rPr>
                <w:rFonts w:ascii="Arial Narrow" w:eastAsia="Calibri" w:hAnsi="Arial Narrow" w:cs="Arial"/>
                <w:spacing w:val="11"/>
                <w:position w:val="1"/>
                <w:szCs w:val="20"/>
              </w:rPr>
              <w:t xml:space="preserve"> </w:t>
            </w:r>
            <w:r w:rsidRPr="00D27915">
              <w:rPr>
                <w:rFonts w:ascii="Arial Narrow" w:eastAsia="Calibri" w:hAnsi="Arial Narrow" w:cs="Arial"/>
                <w:position w:val="1"/>
                <w:szCs w:val="20"/>
              </w:rPr>
              <w:t>in</w:t>
            </w:r>
            <w:r w:rsidRPr="00D27915">
              <w:rPr>
                <w:rFonts w:ascii="Arial Narrow" w:eastAsia="Calibri" w:hAnsi="Arial Narrow" w:cs="Arial"/>
                <w:spacing w:val="6"/>
                <w:position w:val="1"/>
                <w:szCs w:val="20"/>
              </w:rPr>
              <w:t xml:space="preserve"> </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h</w:t>
            </w:r>
            <w:r w:rsidRPr="00D27915">
              <w:rPr>
                <w:rFonts w:ascii="Arial Narrow" w:eastAsia="Calibri" w:hAnsi="Arial Narrow" w:cs="Arial"/>
                <w:position w:val="1"/>
                <w:szCs w:val="20"/>
              </w:rPr>
              <w:t>e</w:t>
            </w:r>
            <w:r w:rsidRPr="00D27915">
              <w:rPr>
                <w:rFonts w:ascii="Arial Narrow" w:eastAsia="Calibri" w:hAnsi="Arial Narrow" w:cs="Arial"/>
                <w:spacing w:val="8"/>
                <w:position w:val="1"/>
                <w:szCs w:val="20"/>
              </w:rPr>
              <w:t xml:space="preserve"> </w:t>
            </w:r>
            <w:r w:rsidRPr="00D27915">
              <w:rPr>
                <w:rFonts w:ascii="Arial Narrow" w:eastAsia="Calibri" w:hAnsi="Arial Narrow" w:cs="Arial"/>
                <w:spacing w:val="-1"/>
                <w:w w:val="103"/>
                <w:position w:val="1"/>
                <w:szCs w:val="20"/>
              </w:rPr>
              <w:t>p</w:t>
            </w:r>
            <w:r w:rsidRPr="00D27915">
              <w:rPr>
                <w:rFonts w:ascii="Arial Narrow" w:eastAsia="Calibri" w:hAnsi="Arial Narrow" w:cs="Arial"/>
                <w:w w:val="103"/>
                <w:position w:val="1"/>
                <w:szCs w:val="20"/>
              </w:rPr>
              <w:t>r</w:t>
            </w:r>
            <w:r w:rsidRPr="00D27915">
              <w:rPr>
                <w:rFonts w:ascii="Arial Narrow" w:eastAsia="Calibri" w:hAnsi="Arial Narrow" w:cs="Arial"/>
                <w:spacing w:val="-1"/>
                <w:w w:val="103"/>
                <w:position w:val="1"/>
                <w:szCs w:val="20"/>
              </w:rPr>
              <w:t>og</w:t>
            </w:r>
            <w:r w:rsidRPr="00D27915">
              <w:rPr>
                <w:rFonts w:ascii="Arial Narrow" w:eastAsia="Calibri" w:hAnsi="Arial Narrow" w:cs="Arial"/>
                <w:w w:val="103"/>
                <w:position w:val="1"/>
                <w:szCs w:val="20"/>
              </w:rPr>
              <w:t>ram.</w:t>
            </w:r>
          </w:p>
        </w:tc>
      </w:tr>
      <w:tr w:rsidR="00375D29" w:rsidRPr="00D27915" w14:paraId="29CD4236" w14:textId="77777777" w:rsidTr="00D65FEE">
        <w:tc>
          <w:tcPr>
            <w:tcW w:w="695" w:type="dxa"/>
          </w:tcPr>
          <w:p w14:paraId="6F11FE93" w14:textId="77777777" w:rsidR="00375D29" w:rsidRPr="00D27915" w:rsidRDefault="00375D29" w:rsidP="00D65FEE">
            <w:pPr>
              <w:rPr>
                <w:rFonts w:ascii="Arial Narrow" w:eastAsia="Calibri" w:hAnsi="Arial Narrow" w:cs="Arial"/>
                <w:w w:val="103"/>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30</w:t>
            </w:r>
          </w:p>
        </w:tc>
        <w:tc>
          <w:tcPr>
            <w:tcW w:w="9360" w:type="dxa"/>
          </w:tcPr>
          <w:p w14:paraId="20604F41"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zCs w:val="20"/>
              </w:rPr>
              <w:t>to</w:t>
            </w:r>
            <w:r w:rsidRPr="00D27915">
              <w:rPr>
                <w:rFonts w:ascii="Arial Narrow" w:eastAsia="Calibri" w:hAnsi="Arial Narrow" w:cs="Arial"/>
                <w:spacing w:val="5"/>
                <w:szCs w:val="20"/>
              </w:rPr>
              <w:t xml:space="preserve"> </w:t>
            </w:r>
            <w:r w:rsidRPr="00D27915">
              <w:rPr>
                <w:rFonts w:ascii="Arial Narrow" w:eastAsia="Calibri" w:hAnsi="Arial Narrow" w:cs="Arial"/>
                <w:szCs w:val="20"/>
              </w:rPr>
              <w:t>ta</w:t>
            </w:r>
            <w:r w:rsidRPr="00D27915">
              <w:rPr>
                <w:rFonts w:ascii="Arial Narrow" w:eastAsia="Calibri" w:hAnsi="Arial Narrow" w:cs="Arial"/>
                <w:spacing w:val="-1"/>
                <w:szCs w:val="20"/>
              </w:rPr>
              <w:t>k</w:t>
            </w:r>
            <w:r w:rsidRPr="00D27915">
              <w:rPr>
                <w:rFonts w:ascii="Arial Narrow" w:eastAsia="Calibri" w:hAnsi="Arial Narrow" w:cs="Arial"/>
                <w:szCs w:val="20"/>
              </w:rPr>
              <w:t>e</w:t>
            </w:r>
            <w:r w:rsidRPr="00D27915">
              <w:rPr>
                <w:rFonts w:ascii="Arial Narrow" w:eastAsia="Calibri" w:hAnsi="Arial Narrow" w:cs="Arial"/>
                <w:spacing w:val="10"/>
                <w:szCs w:val="20"/>
              </w:rPr>
              <w:t xml:space="preserve"> </w:t>
            </w:r>
            <w:r w:rsidRPr="00D27915">
              <w:rPr>
                <w:rFonts w:ascii="Arial Narrow" w:eastAsia="Calibri" w:hAnsi="Arial Narrow" w:cs="Arial"/>
                <w:szCs w:val="20"/>
              </w:rPr>
              <w:t>a</w:t>
            </w:r>
            <w:r w:rsidRPr="00D27915">
              <w:rPr>
                <w:rFonts w:ascii="Arial Narrow" w:eastAsia="Calibri" w:hAnsi="Arial Narrow" w:cs="Arial"/>
                <w:spacing w:val="4"/>
                <w:szCs w:val="20"/>
              </w:rPr>
              <w:t xml:space="preserve"> </w:t>
            </w:r>
            <w:r w:rsidRPr="00D27915">
              <w:rPr>
                <w:rFonts w:ascii="Arial Narrow" w:eastAsia="Calibri" w:hAnsi="Arial Narrow" w:cs="Arial"/>
                <w:spacing w:val="1"/>
                <w:szCs w:val="20"/>
              </w:rPr>
              <w:t>j</w:t>
            </w:r>
            <w:r w:rsidRPr="00D27915">
              <w:rPr>
                <w:rFonts w:ascii="Arial Narrow" w:eastAsia="Calibri" w:hAnsi="Arial Narrow" w:cs="Arial"/>
                <w:spacing w:val="-1"/>
                <w:szCs w:val="20"/>
              </w:rPr>
              <w:t>ob</w:t>
            </w:r>
            <w:r w:rsidRPr="00D27915">
              <w:rPr>
                <w:rFonts w:ascii="Arial Narrow" w:eastAsia="Calibri" w:hAnsi="Arial Narrow" w:cs="Arial"/>
                <w:szCs w:val="20"/>
              </w:rPr>
              <w:t>,</w:t>
            </w:r>
            <w:r w:rsidRPr="00D27915">
              <w:rPr>
                <w:rFonts w:ascii="Arial Narrow" w:eastAsia="Calibri" w:hAnsi="Arial Narrow" w:cs="Arial"/>
                <w:spacing w:val="9"/>
                <w:szCs w:val="20"/>
              </w:rPr>
              <w:t xml:space="preserve"> </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e</w:t>
            </w:r>
            <w:r w:rsidRPr="00D27915">
              <w:rPr>
                <w:rFonts w:ascii="Arial Narrow" w:eastAsia="Calibri" w:hAnsi="Arial Narrow" w:cs="Arial"/>
                <w:szCs w:val="20"/>
              </w:rPr>
              <w:t>vi</w:t>
            </w:r>
            <w:r w:rsidRPr="00D27915">
              <w:rPr>
                <w:rFonts w:ascii="Arial Narrow" w:eastAsia="Calibri" w:hAnsi="Arial Narrow" w:cs="Arial"/>
                <w:spacing w:val="-1"/>
                <w:szCs w:val="20"/>
              </w:rPr>
              <w:t>ou</w:t>
            </w:r>
            <w:r w:rsidRPr="00D27915">
              <w:rPr>
                <w:rFonts w:ascii="Arial Narrow" w:eastAsia="Calibri" w:hAnsi="Arial Narrow" w:cs="Arial"/>
                <w:szCs w:val="20"/>
              </w:rPr>
              <w:t>sly</w:t>
            </w:r>
            <w:r w:rsidRPr="00D27915">
              <w:rPr>
                <w:rFonts w:ascii="Arial Narrow" w:eastAsia="Calibri" w:hAnsi="Arial Narrow" w:cs="Arial"/>
                <w:spacing w:val="22"/>
                <w:szCs w:val="20"/>
              </w:rPr>
              <w:t xml:space="preserve"> </w:t>
            </w:r>
            <w:r w:rsidRPr="00D27915">
              <w:rPr>
                <w:rFonts w:ascii="Arial Narrow" w:eastAsia="Calibri" w:hAnsi="Arial Narrow" w:cs="Arial"/>
                <w:spacing w:val="-1"/>
                <w:w w:val="103"/>
                <w:szCs w:val="20"/>
              </w:rPr>
              <w:t>une</w:t>
            </w:r>
            <w:r w:rsidRPr="00D27915">
              <w:rPr>
                <w:rFonts w:ascii="Arial Narrow" w:eastAsia="Calibri" w:hAnsi="Arial Narrow" w:cs="Arial"/>
                <w:w w:val="103"/>
                <w:szCs w:val="20"/>
              </w:rPr>
              <w:t>m</w:t>
            </w:r>
            <w:r w:rsidRPr="00D27915">
              <w:rPr>
                <w:rFonts w:ascii="Arial Narrow" w:eastAsia="Calibri" w:hAnsi="Arial Narrow" w:cs="Arial"/>
                <w:spacing w:val="-1"/>
                <w:w w:val="103"/>
                <w:szCs w:val="20"/>
              </w:rPr>
              <w:t>p</w:t>
            </w:r>
            <w:r w:rsidRPr="00D27915">
              <w:rPr>
                <w:rFonts w:ascii="Arial Narrow" w:eastAsia="Calibri" w:hAnsi="Arial Narrow" w:cs="Arial"/>
                <w:w w:val="103"/>
                <w:szCs w:val="20"/>
              </w:rPr>
              <w:t>l</w:t>
            </w:r>
            <w:r w:rsidRPr="00D27915">
              <w:rPr>
                <w:rFonts w:ascii="Arial Narrow" w:eastAsia="Calibri" w:hAnsi="Arial Narrow" w:cs="Arial"/>
                <w:spacing w:val="-1"/>
                <w:w w:val="103"/>
                <w:szCs w:val="20"/>
              </w:rPr>
              <w:t>oyed</w:t>
            </w:r>
            <w:r w:rsidRPr="00D27915">
              <w:rPr>
                <w:rFonts w:ascii="Arial Narrow" w:eastAsia="Calibri" w:hAnsi="Arial Narrow" w:cs="Arial"/>
                <w:w w:val="103"/>
                <w:szCs w:val="20"/>
              </w:rPr>
              <w:t>.</w:t>
            </w:r>
          </w:p>
        </w:tc>
      </w:tr>
      <w:tr w:rsidR="00375D29" w:rsidRPr="00D27915" w14:paraId="6C2BD98F" w14:textId="77777777" w:rsidTr="00D65FEE">
        <w:tc>
          <w:tcPr>
            <w:tcW w:w="695" w:type="dxa"/>
          </w:tcPr>
          <w:p w14:paraId="4271E40A" w14:textId="77777777" w:rsidR="00375D29" w:rsidRPr="00D27915" w:rsidRDefault="00375D29" w:rsidP="00D65FEE">
            <w:pPr>
              <w:rPr>
                <w:rFonts w:ascii="Arial Narrow" w:eastAsia="Calibri" w:hAnsi="Arial Narrow" w:cs="Arial"/>
                <w:w w:val="103"/>
                <w:szCs w:val="20"/>
              </w:rPr>
            </w:pPr>
            <w:r w:rsidRPr="00D27915">
              <w:rPr>
                <w:rFonts w:ascii="Arial Narrow" w:eastAsia="Calibri" w:hAnsi="Arial Narrow" w:cs="Arial"/>
                <w:b/>
                <w:spacing w:val="-1"/>
                <w:w w:val="103"/>
                <w:szCs w:val="20"/>
              </w:rPr>
              <w:t>W</w:t>
            </w:r>
            <w:r w:rsidRPr="00D27915">
              <w:rPr>
                <w:rFonts w:ascii="Arial Narrow" w:eastAsia="Calibri" w:hAnsi="Arial Narrow" w:cs="Arial"/>
                <w:b/>
                <w:w w:val="103"/>
                <w:szCs w:val="20"/>
              </w:rPr>
              <w:t>31</w:t>
            </w:r>
          </w:p>
        </w:tc>
        <w:tc>
          <w:tcPr>
            <w:tcW w:w="9360" w:type="dxa"/>
          </w:tcPr>
          <w:p w14:paraId="264625FB" w14:textId="77777777" w:rsidR="00375D29" w:rsidRPr="00D27915" w:rsidRDefault="00375D29" w:rsidP="00D65FEE">
            <w:pPr>
              <w:rPr>
                <w:rFonts w:ascii="Arial Narrow" w:eastAsia="Calibri" w:hAnsi="Arial Narrow" w:cs="Arial"/>
                <w:b/>
                <w:spacing w:val="-1"/>
                <w:w w:val="103"/>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zCs w:val="20"/>
              </w:rPr>
              <w:t>to</w:t>
            </w:r>
            <w:r w:rsidRPr="00D27915">
              <w:rPr>
                <w:rFonts w:ascii="Arial Narrow" w:eastAsia="Calibri" w:hAnsi="Arial Narrow" w:cs="Arial"/>
                <w:spacing w:val="5"/>
                <w:szCs w:val="20"/>
              </w:rPr>
              <w:t xml:space="preserve"> </w:t>
            </w:r>
            <w:r w:rsidRPr="00D27915">
              <w:rPr>
                <w:rFonts w:ascii="Arial Narrow" w:eastAsia="Calibri" w:hAnsi="Arial Narrow" w:cs="Arial"/>
                <w:szCs w:val="20"/>
              </w:rPr>
              <w:t>ta</w:t>
            </w:r>
            <w:r w:rsidRPr="00D27915">
              <w:rPr>
                <w:rFonts w:ascii="Arial Narrow" w:eastAsia="Calibri" w:hAnsi="Arial Narrow" w:cs="Arial"/>
                <w:spacing w:val="-1"/>
                <w:szCs w:val="20"/>
              </w:rPr>
              <w:t>k</w:t>
            </w:r>
            <w:r w:rsidRPr="00D27915">
              <w:rPr>
                <w:rFonts w:ascii="Arial Narrow" w:eastAsia="Calibri" w:hAnsi="Arial Narrow" w:cs="Arial"/>
                <w:szCs w:val="20"/>
              </w:rPr>
              <w:t>e</w:t>
            </w:r>
            <w:r w:rsidRPr="00D27915">
              <w:rPr>
                <w:rFonts w:ascii="Arial Narrow" w:eastAsia="Calibri" w:hAnsi="Arial Narrow" w:cs="Arial"/>
                <w:spacing w:val="10"/>
                <w:szCs w:val="20"/>
              </w:rPr>
              <w:t xml:space="preserve"> </w:t>
            </w:r>
            <w:r w:rsidRPr="00D27915">
              <w:rPr>
                <w:rFonts w:ascii="Arial Narrow" w:eastAsia="Calibri" w:hAnsi="Arial Narrow" w:cs="Arial"/>
                <w:szCs w:val="20"/>
              </w:rPr>
              <w:t>a</w:t>
            </w:r>
            <w:r w:rsidRPr="00D27915">
              <w:rPr>
                <w:rFonts w:ascii="Arial Narrow" w:eastAsia="Calibri" w:hAnsi="Arial Narrow" w:cs="Arial"/>
                <w:spacing w:val="4"/>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tt</w:t>
            </w:r>
            <w:r w:rsidRPr="00D27915">
              <w:rPr>
                <w:rFonts w:ascii="Arial Narrow" w:eastAsia="Calibri" w:hAnsi="Arial Narrow" w:cs="Arial"/>
                <w:spacing w:val="-1"/>
                <w:szCs w:val="20"/>
              </w:rPr>
              <w:t>e</w:t>
            </w:r>
            <w:r w:rsidRPr="00D27915">
              <w:rPr>
                <w:rFonts w:ascii="Arial Narrow" w:eastAsia="Calibri" w:hAnsi="Arial Narrow" w:cs="Arial"/>
                <w:szCs w:val="20"/>
              </w:rPr>
              <w:t>r</w:t>
            </w:r>
            <w:r w:rsidRPr="00D27915">
              <w:rPr>
                <w:rFonts w:ascii="Arial Narrow" w:eastAsia="Calibri" w:hAnsi="Arial Narrow" w:cs="Arial"/>
                <w:spacing w:val="14"/>
                <w:szCs w:val="20"/>
              </w:rPr>
              <w:t xml:space="preserve"> </w:t>
            </w:r>
            <w:r w:rsidRPr="00D27915">
              <w:rPr>
                <w:rFonts w:ascii="Arial Narrow" w:eastAsia="Calibri" w:hAnsi="Arial Narrow" w:cs="Arial"/>
                <w:spacing w:val="1"/>
                <w:szCs w:val="20"/>
              </w:rPr>
              <w:t>j</w:t>
            </w:r>
            <w:r w:rsidRPr="00D27915">
              <w:rPr>
                <w:rFonts w:ascii="Arial Narrow" w:eastAsia="Calibri" w:hAnsi="Arial Narrow" w:cs="Arial"/>
                <w:spacing w:val="-1"/>
                <w:szCs w:val="20"/>
              </w:rPr>
              <w:t>ob</w:t>
            </w:r>
            <w:r w:rsidRPr="00D27915">
              <w:rPr>
                <w:rFonts w:ascii="Arial Narrow" w:eastAsia="Calibri" w:hAnsi="Arial Narrow" w:cs="Arial"/>
                <w:szCs w:val="20"/>
              </w:rPr>
              <w:t>,</w:t>
            </w:r>
            <w:r w:rsidRPr="00D27915">
              <w:rPr>
                <w:rFonts w:ascii="Arial Narrow" w:eastAsia="Calibri" w:hAnsi="Arial Narrow" w:cs="Arial"/>
                <w:spacing w:val="9"/>
                <w:szCs w:val="20"/>
              </w:rPr>
              <w:t xml:space="preserve"> </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e</w:t>
            </w:r>
            <w:r w:rsidRPr="00D27915">
              <w:rPr>
                <w:rFonts w:ascii="Arial Narrow" w:eastAsia="Calibri" w:hAnsi="Arial Narrow" w:cs="Arial"/>
                <w:szCs w:val="20"/>
              </w:rPr>
              <w:t>vi</w:t>
            </w:r>
            <w:r w:rsidRPr="00D27915">
              <w:rPr>
                <w:rFonts w:ascii="Arial Narrow" w:eastAsia="Calibri" w:hAnsi="Arial Narrow" w:cs="Arial"/>
                <w:spacing w:val="-1"/>
                <w:szCs w:val="20"/>
              </w:rPr>
              <w:t>ou</w:t>
            </w:r>
            <w:r w:rsidRPr="00D27915">
              <w:rPr>
                <w:rFonts w:ascii="Arial Narrow" w:eastAsia="Calibri" w:hAnsi="Arial Narrow" w:cs="Arial"/>
                <w:szCs w:val="20"/>
              </w:rPr>
              <w:t>sly</w:t>
            </w:r>
            <w:r w:rsidRPr="00D27915">
              <w:rPr>
                <w:rFonts w:ascii="Arial Narrow" w:eastAsia="Calibri" w:hAnsi="Arial Narrow" w:cs="Arial"/>
                <w:spacing w:val="22"/>
                <w:szCs w:val="20"/>
              </w:rPr>
              <w:t xml:space="preserve"> </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m</w:t>
            </w:r>
            <w:r w:rsidRPr="00D27915">
              <w:rPr>
                <w:rFonts w:ascii="Arial Narrow" w:eastAsia="Calibri" w:hAnsi="Arial Narrow" w:cs="Arial"/>
                <w:spacing w:val="-1"/>
                <w:w w:val="103"/>
                <w:szCs w:val="20"/>
              </w:rPr>
              <w:t>p</w:t>
            </w:r>
            <w:r w:rsidRPr="00D27915">
              <w:rPr>
                <w:rFonts w:ascii="Arial Narrow" w:eastAsia="Calibri" w:hAnsi="Arial Narrow" w:cs="Arial"/>
                <w:w w:val="103"/>
                <w:szCs w:val="20"/>
              </w:rPr>
              <w:t>l</w:t>
            </w:r>
            <w:r w:rsidRPr="00D27915">
              <w:rPr>
                <w:rFonts w:ascii="Arial Narrow" w:eastAsia="Calibri" w:hAnsi="Arial Narrow" w:cs="Arial"/>
                <w:spacing w:val="-1"/>
                <w:w w:val="103"/>
                <w:szCs w:val="20"/>
              </w:rPr>
              <w:t>oyed</w:t>
            </w:r>
            <w:r w:rsidRPr="00D27915">
              <w:rPr>
                <w:rFonts w:ascii="Arial Narrow" w:eastAsia="Calibri" w:hAnsi="Arial Narrow" w:cs="Arial"/>
                <w:w w:val="103"/>
                <w:szCs w:val="20"/>
              </w:rPr>
              <w:t>.</w:t>
            </w:r>
          </w:p>
        </w:tc>
      </w:tr>
      <w:tr w:rsidR="00375D29" w:rsidRPr="00D27915" w14:paraId="48B9DC74" w14:textId="77777777" w:rsidTr="00D65FEE">
        <w:tc>
          <w:tcPr>
            <w:tcW w:w="695" w:type="dxa"/>
          </w:tcPr>
          <w:p w14:paraId="694638CF"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32</w:t>
            </w:r>
          </w:p>
        </w:tc>
        <w:tc>
          <w:tcPr>
            <w:tcW w:w="9360" w:type="dxa"/>
          </w:tcPr>
          <w:p w14:paraId="45FE52C3"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zCs w:val="20"/>
              </w:rPr>
              <w:t>to</w:t>
            </w:r>
            <w:r w:rsidRPr="00D27915">
              <w:rPr>
                <w:rFonts w:ascii="Arial Narrow" w:eastAsia="Calibri" w:hAnsi="Arial Narrow" w:cs="Arial"/>
                <w:spacing w:val="5"/>
                <w:szCs w:val="20"/>
              </w:rPr>
              <w:t xml:space="preserve"> </w:t>
            </w:r>
            <w:r w:rsidRPr="00D27915">
              <w:rPr>
                <w:rFonts w:ascii="Arial Narrow" w:eastAsia="Calibri" w:hAnsi="Arial Narrow" w:cs="Arial"/>
                <w:spacing w:val="-1"/>
                <w:szCs w:val="20"/>
              </w:rPr>
              <w:t>en</w:t>
            </w:r>
            <w:r w:rsidRPr="00D27915">
              <w:rPr>
                <w:rFonts w:ascii="Arial Narrow" w:eastAsia="Calibri" w:hAnsi="Arial Narrow" w:cs="Arial"/>
                <w:szCs w:val="20"/>
              </w:rPr>
              <w:t>t</w:t>
            </w:r>
            <w:r w:rsidRPr="00D27915">
              <w:rPr>
                <w:rFonts w:ascii="Arial Narrow" w:eastAsia="Calibri" w:hAnsi="Arial Narrow" w:cs="Arial"/>
                <w:spacing w:val="-1"/>
                <w:szCs w:val="20"/>
              </w:rPr>
              <w:t>e</w:t>
            </w:r>
            <w:r w:rsidRPr="00D27915">
              <w:rPr>
                <w:rFonts w:ascii="Arial Narrow" w:eastAsia="Calibri" w:hAnsi="Arial Narrow" w:cs="Arial"/>
                <w:szCs w:val="20"/>
              </w:rPr>
              <w:t>r</w:t>
            </w:r>
            <w:r w:rsidRPr="00D27915">
              <w:rPr>
                <w:rFonts w:ascii="Arial Narrow" w:eastAsia="Calibri" w:hAnsi="Arial Narrow" w:cs="Arial"/>
                <w:spacing w:val="13"/>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no</w:t>
            </w:r>
            <w:r w:rsidRPr="00D27915">
              <w:rPr>
                <w:rFonts w:ascii="Arial Narrow" w:eastAsia="Calibri" w:hAnsi="Arial Narrow" w:cs="Arial"/>
                <w:szCs w:val="20"/>
              </w:rPr>
              <w:t>t</w:t>
            </w:r>
            <w:r w:rsidRPr="00D27915">
              <w:rPr>
                <w:rFonts w:ascii="Arial Narrow" w:eastAsia="Calibri" w:hAnsi="Arial Narrow" w:cs="Arial"/>
                <w:spacing w:val="-1"/>
                <w:szCs w:val="20"/>
              </w:rPr>
              <w:t>he</w:t>
            </w:r>
            <w:r w:rsidRPr="00D27915">
              <w:rPr>
                <w:rFonts w:ascii="Arial Narrow" w:eastAsia="Calibri" w:hAnsi="Arial Narrow" w:cs="Arial"/>
                <w:szCs w:val="20"/>
              </w:rPr>
              <w:t>r</w:t>
            </w:r>
            <w:r w:rsidRPr="00D27915">
              <w:rPr>
                <w:rFonts w:ascii="Arial Narrow" w:eastAsia="Calibri" w:hAnsi="Arial Narrow" w:cs="Arial"/>
                <w:spacing w:val="18"/>
                <w:szCs w:val="20"/>
              </w:rPr>
              <w:t xml:space="preserve"> </w:t>
            </w:r>
            <w:r w:rsidRPr="00D27915">
              <w:rPr>
                <w:rFonts w:ascii="Arial Narrow" w:eastAsia="Calibri" w:hAnsi="Arial Narrow" w:cs="Arial"/>
                <w:szCs w:val="20"/>
              </w:rPr>
              <w:t>trai</w:t>
            </w:r>
            <w:r w:rsidRPr="00D27915">
              <w:rPr>
                <w:rFonts w:ascii="Arial Narrow" w:eastAsia="Calibri" w:hAnsi="Arial Narrow" w:cs="Arial"/>
                <w:spacing w:val="-1"/>
                <w:szCs w:val="20"/>
              </w:rPr>
              <w:t>n</w:t>
            </w:r>
            <w:r w:rsidRPr="00D27915">
              <w:rPr>
                <w:rFonts w:ascii="Arial Narrow" w:eastAsia="Calibri" w:hAnsi="Arial Narrow" w:cs="Arial"/>
                <w:szCs w:val="20"/>
              </w:rPr>
              <w:t>i</w:t>
            </w:r>
            <w:r w:rsidRPr="00D27915">
              <w:rPr>
                <w:rFonts w:ascii="Arial Narrow" w:eastAsia="Calibri" w:hAnsi="Arial Narrow" w:cs="Arial"/>
                <w:spacing w:val="-1"/>
                <w:szCs w:val="20"/>
              </w:rPr>
              <w:t>n</w:t>
            </w:r>
            <w:r w:rsidRPr="00D27915">
              <w:rPr>
                <w:rFonts w:ascii="Arial Narrow" w:eastAsia="Calibri" w:hAnsi="Arial Narrow" w:cs="Arial"/>
                <w:szCs w:val="20"/>
              </w:rPr>
              <w:t>g</w:t>
            </w:r>
            <w:r w:rsidRPr="00D27915">
              <w:rPr>
                <w:rFonts w:ascii="Arial Narrow" w:eastAsia="Calibri" w:hAnsi="Arial Narrow" w:cs="Arial"/>
                <w:spacing w:val="16"/>
                <w:szCs w:val="20"/>
              </w:rPr>
              <w:t xml:space="preserve"> </w:t>
            </w:r>
            <w:r w:rsidRPr="00D27915">
              <w:rPr>
                <w:rFonts w:ascii="Arial Narrow" w:eastAsia="Calibri" w:hAnsi="Arial Narrow" w:cs="Arial"/>
                <w:spacing w:val="-1"/>
                <w:w w:val="103"/>
                <w:szCs w:val="20"/>
              </w:rPr>
              <w:t>p</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og</w:t>
            </w:r>
            <w:r w:rsidRPr="00D27915">
              <w:rPr>
                <w:rFonts w:ascii="Arial Narrow" w:eastAsia="Calibri" w:hAnsi="Arial Narrow" w:cs="Arial"/>
                <w:w w:val="103"/>
                <w:szCs w:val="20"/>
              </w:rPr>
              <w:t>ram.</w:t>
            </w:r>
          </w:p>
        </w:tc>
      </w:tr>
      <w:tr w:rsidR="00375D29" w:rsidRPr="00D27915" w14:paraId="77BB8A63" w14:textId="77777777" w:rsidTr="00D65FEE">
        <w:tc>
          <w:tcPr>
            <w:tcW w:w="695" w:type="dxa"/>
          </w:tcPr>
          <w:p w14:paraId="1D4B3146"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33</w:t>
            </w:r>
          </w:p>
        </w:tc>
        <w:tc>
          <w:tcPr>
            <w:tcW w:w="9360" w:type="dxa"/>
          </w:tcPr>
          <w:p w14:paraId="68AE09D1" w14:textId="77777777" w:rsidR="00375D29" w:rsidRPr="00D27915" w:rsidRDefault="00E2570E" w:rsidP="00E2570E">
            <w:pPr>
              <w:rPr>
                <w:rFonts w:ascii="Arial Narrow" w:eastAsia="Calibri" w:hAnsi="Arial Narrow" w:cs="Arial"/>
                <w:b/>
                <w:spacing w:val="-1"/>
                <w:szCs w:val="20"/>
              </w:rPr>
            </w:pPr>
            <w:r w:rsidRPr="00D27915">
              <w:rPr>
                <w:rFonts w:ascii="Arial Narrow" w:eastAsia="Calibri" w:hAnsi="Arial Narrow" w:cs="Arial"/>
                <w:szCs w:val="20"/>
              </w:rPr>
              <w:t>Any adult student who a</w:t>
            </w:r>
            <w:r w:rsidR="00375D29" w:rsidRPr="00D27915">
              <w:rPr>
                <w:rFonts w:ascii="Arial Narrow" w:eastAsia="Calibri" w:hAnsi="Arial Narrow" w:cs="Arial"/>
                <w:szCs w:val="20"/>
              </w:rPr>
              <w:t>c</w:t>
            </w:r>
            <w:r w:rsidR="00375D29" w:rsidRPr="00D27915">
              <w:rPr>
                <w:rFonts w:ascii="Arial Narrow" w:eastAsia="Calibri" w:hAnsi="Arial Narrow" w:cs="Arial"/>
                <w:spacing w:val="-1"/>
                <w:szCs w:val="20"/>
              </w:rPr>
              <w:t>h</w:t>
            </w:r>
            <w:r w:rsidR="00375D29" w:rsidRPr="00D27915">
              <w:rPr>
                <w:rFonts w:ascii="Arial Narrow" w:eastAsia="Calibri" w:hAnsi="Arial Narrow" w:cs="Arial"/>
                <w:szCs w:val="20"/>
              </w:rPr>
              <w:t>i</w:t>
            </w:r>
            <w:r w:rsidR="00375D29" w:rsidRPr="00D27915">
              <w:rPr>
                <w:rFonts w:ascii="Arial Narrow" w:eastAsia="Calibri" w:hAnsi="Arial Narrow" w:cs="Arial"/>
                <w:spacing w:val="-1"/>
                <w:szCs w:val="20"/>
              </w:rPr>
              <w:t>e</w:t>
            </w:r>
            <w:r w:rsidR="00375D29" w:rsidRPr="00D27915">
              <w:rPr>
                <w:rFonts w:ascii="Arial Narrow" w:eastAsia="Calibri" w:hAnsi="Arial Narrow" w:cs="Arial"/>
                <w:szCs w:val="20"/>
              </w:rPr>
              <w:t>v</w:t>
            </w:r>
            <w:r w:rsidR="00375D29" w:rsidRPr="00D27915">
              <w:rPr>
                <w:rFonts w:ascii="Arial Narrow" w:eastAsia="Calibri" w:hAnsi="Arial Narrow" w:cs="Arial"/>
                <w:spacing w:val="-1"/>
                <w:szCs w:val="20"/>
              </w:rPr>
              <w:t>e</w:t>
            </w:r>
            <w:r w:rsidR="00375D29" w:rsidRPr="00D27915">
              <w:rPr>
                <w:rFonts w:ascii="Arial Narrow" w:eastAsia="Calibri" w:hAnsi="Arial Narrow" w:cs="Arial"/>
                <w:szCs w:val="20"/>
              </w:rPr>
              <w:t>d</w:t>
            </w:r>
            <w:r w:rsidR="00375D29" w:rsidRPr="00D27915">
              <w:rPr>
                <w:rFonts w:ascii="Arial Narrow" w:eastAsia="Calibri" w:hAnsi="Arial Narrow" w:cs="Arial"/>
                <w:spacing w:val="20"/>
                <w:szCs w:val="20"/>
              </w:rPr>
              <w:t xml:space="preserve"> </w:t>
            </w:r>
            <w:r w:rsidR="00375D29" w:rsidRPr="00D27915">
              <w:rPr>
                <w:rFonts w:ascii="Arial Narrow" w:eastAsia="Calibri" w:hAnsi="Arial Narrow" w:cs="Arial"/>
                <w:spacing w:val="-1"/>
                <w:szCs w:val="20"/>
              </w:rPr>
              <w:t>pe</w:t>
            </w:r>
            <w:r w:rsidR="00375D29" w:rsidRPr="00D27915">
              <w:rPr>
                <w:rFonts w:ascii="Arial Narrow" w:eastAsia="Calibri" w:hAnsi="Arial Narrow" w:cs="Arial"/>
                <w:szCs w:val="20"/>
              </w:rPr>
              <w:t>rs</w:t>
            </w:r>
            <w:r w:rsidR="00375D29" w:rsidRPr="00D27915">
              <w:rPr>
                <w:rFonts w:ascii="Arial Narrow" w:eastAsia="Calibri" w:hAnsi="Arial Narrow" w:cs="Arial"/>
                <w:spacing w:val="-1"/>
                <w:szCs w:val="20"/>
              </w:rPr>
              <w:t>on</w:t>
            </w:r>
            <w:r w:rsidR="00375D29" w:rsidRPr="00D27915">
              <w:rPr>
                <w:rFonts w:ascii="Arial Narrow" w:eastAsia="Calibri" w:hAnsi="Arial Narrow" w:cs="Arial"/>
                <w:szCs w:val="20"/>
              </w:rPr>
              <w:t>al</w:t>
            </w:r>
            <w:r w:rsidR="00375D29" w:rsidRPr="00D27915">
              <w:rPr>
                <w:rFonts w:ascii="Arial Narrow" w:eastAsia="Calibri" w:hAnsi="Arial Narrow" w:cs="Arial"/>
                <w:spacing w:val="20"/>
                <w:szCs w:val="20"/>
              </w:rPr>
              <w:t xml:space="preserve"> </w:t>
            </w:r>
            <w:r w:rsidR="00375D29" w:rsidRPr="00D27915">
              <w:rPr>
                <w:rFonts w:ascii="Arial Narrow" w:eastAsia="Calibri" w:hAnsi="Arial Narrow" w:cs="Arial"/>
                <w:spacing w:val="-1"/>
                <w:w w:val="103"/>
                <w:szCs w:val="20"/>
              </w:rPr>
              <w:t>ob</w:t>
            </w:r>
            <w:r w:rsidR="00375D29" w:rsidRPr="00D27915">
              <w:rPr>
                <w:rFonts w:ascii="Arial Narrow" w:eastAsia="Calibri" w:hAnsi="Arial Narrow" w:cs="Arial"/>
                <w:spacing w:val="1"/>
                <w:w w:val="103"/>
                <w:szCs w:val="20"/>
              </w:rPr>
              <w:t>j</w:t>
            </w:r>
            <w:r w:rsidR="00375D29" w:rsidRPr="00D27915">
              <w:rPr>
                <w:rFonts w:ascii="Arial Narrow" w:eastAsia="Calibri" w:hAnsi="Arial Narrow" w:cs="Arial"/>
                <w:spacing w:val="-1"/>
                <w:w w:val="103"/>
                <w:szCs w:val="20"/>
              </w:rPr>
              <w:t>e</w:t>
            </w:r>
            <w:r w:rsidR="00375D29" w:rsidRPr="00D27915">
              <w:rPr>
                <w:rFonts w:ascii="Arial Narrow" w:eastAsia="Calibri" w:hAnsi="Arial Narrow" w:cs="Arial"/>
                <w:w w:val="103"/>
                <w:szCs w:val="20"/>
              </w:rPr>
              <w:t>ctiv</w:t>
            </w:r>
            <w:r w:rsidR="00375D29" w:rsidRPr="00D27915">
              <w:rPr>
                <w:rFonts w:ascii="Arial Narrow" w:eastAsia="Calibri" w:hAnsi="Arial Narrow" w:cs="Arial"/>
                <w:spacing w:val="-1"/>
                <w:w w:val="103"/>
                <w:szCs w:val="20"/>
              </w:rPr>
              <w:t>e.</w:t>
            </w:r>
          </w:p>
        </w:tc>
      </w:tr>
      <w:tr w:rsidR="00375D29" w:rsidRPr="00D27915" w14:paraId="266EB4DA" w14:textId="77777777" w:rsidTr="00D65FEE">
        <w:tc>
          <w:tcPr>
            <w:tcW w:w="695" w:type="dxa"/>
          </w:tcPr>
          <w:p w14:paraId="70B8F4A5"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34</w:t>
            </w:r>
          </w:p>
        </w:tc>
        <w:tc>
          <w:tcPr>
            <w:tcW w:w="9360" w:type="dxa"/>
          </w:tcPr>
          <w:p w14:paraId="028E4160"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zCs w:val="20"/>
              </w:rPr>
              <w:t>f</w:t>
            </w:r>
            <w:r w:rsidRPr="00D27915">
              <w:rPr>
                <w:rFonts w:ascii="Arial Narrow" w:eastAsia="Calibri" w:hAnsi="Arial Narrow" w:cs="Arial"/>
                <w:spacing w:val="-1"/>
                <w:szCs w:val="20"/>
              </w:rPr>
              <w:t>o</w:t>
            </w:r>
            <w:r w:rsidRPr="00D27915">
              <w:rPr>
                <w:rFonts w:ascii="Arial Narrow" w:eastAsia="Calibri" w:hAnsi="Arial Narrow" w:cs="Arial"/>
                <w:szCs w:val="20"/>
              </w:rPr>
              <w:t>r</w:t>
            </w:r>
            <w:r w:rsidRPr="00D27915">
              <w:rPr>
                <w:rFonts w:ascii="Arial Narrow" w:eastAsia="Calibri" w:hAnsi="Arial Narrow" w:cs="Arial"/>
                <w:spacing w:val="8"/>
                <w:szCs w:val="20"/>
              </w:rPr>
              <w:t xml:space="preserve"> </w:t>
            </w:r>
            <w:r w:rsidRPr="00D27915">
              <w:rPr>
                <w:rFonts w:ascii="Arial Narrow" w:eastAsia="Calibri" w:hAnsi="Arial Narrow" w:cs="Arial"/>
                <w:szCs w:val="20"/>
              </w:rPr>
              <w:t>lack</w:t>
            </w:r>
            <w:r w:rsidRPr="00D27915">
              <w:rPr>
                <w:rFonts w:ascii="Arial Narrow" w:eastAsia="Calibri" w:hAnsi="Arial Narrow" w:cs="Arial"/>
                <w:spacing w:val="9"/>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w w:val="103"/>
                <w:szCs w:val="20"/>
              </w:rPr>
              <w:t>i</w:t>
            </w:r>
            <w:r w:rsidRPr="00D27915">
              <w:rPr>
                <w:rFonts w:ascii="Arial Narrow" w:eastAsia="Calibri" w:hAnsi="Arial Narrow" w:cs="Arial"/>
                <w:spacing w:val="-1"/>
                <w:w w:val="103"/>
                <w:szCs w:val="20"/>
              </w:rPr>
              <w:t>n</w:t>
            </w:r>
            <w:r w:rsidRPr="00D27915">
              <w:rPr>
                <w:rFonts w:ascii="Arial Narrow" w:eastAsia="Calibri" w:hAnsi="Arial Narrow" w:cs="Arial"/>
                <w:w w:val="103"/>
                <w:szCs w:val="20"/>
              </w:rPr>
              <w:t>t</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st.</w:t>
            </w:r>
          </w:p>
        </w:tc>
      </w:tr>
      <w:tr w:rsidR="00375D29" w:rsidRPr="00D27915" w14:paraId="630BC8B6" w14:textId="77777777" w:rsidTr="00D65FEE">
        <w:tc>
          <w:tcPr>
            <w:tcW w:w="695" w:type="dxa"/>
          </w:tcPr>
          <w:p w14:paraId="001CD2CA"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35</w:t>
            </w:r>
          </w:p>
        </w:tc>
        <w:tc>
          <w:tcPr>
            <w:tcW w:w="9360" w:type="dxa"/>
          </w:tcPr>
          <w:p w14:paraId="6CCF2D5A"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pacing w:val="-1"/>
                <w:szCs w:val="20"/>
              </w:rPr>
              <w:t>he</w:t>
            </w:r>
            <w:r w:rsidRPr="00D27915">
              <w:rPr>
                <w:rFonts w:ascii="Arial Narrow" w:eastAsia="Calibri" w:hAnsi="Arial Narrow" w:cs="Arial"/>
                <w:szCs w:val="20"/>
              </w:rPr>
              <w:t>alth</w:t>
            </w:r>
            <w:r w:rsidRPr="00D27915">
              <w:rPr>
                <w:rFonts w:ascii="Arial Narrow" w:eastAsia="Calibri" w:hAnsi="Arial Narrow" w:cs="Arial"/>
                <w:spacing w:val="14"/>
                <w:szCs w:val="20"/>
              </w:rPr>
              <w:t xml:space="preserve"> </w:t>
            </w:r>
            <w:r w:rsidRPr="00D27915">
              <w:rPr>
                <w:rFonts w:ascii="Arial Narrow" w:eastAsia="Calibri" w:hAnsi="Arial Narrow" w:cs="Arial"/>
                <w:spacing w:val="-1"/>
                <w:w w:val="103"/>
                <w:szCs w:val="20"/>
              </w:rPr>
              <w:t>p</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ob</w:t>
            </w:r>
            <w:r w:rsidRPr="00D27915">
              <w:rPr>
                <w:rFonts w:ascii="Arial Narrow" w:eastAsia="Calibri" w:hAnsi="Arial Narrow" w:cs="Arial"/>
                <w:w w:val="103"/>
                <w:szCs w:val="20"/>
              </w:rPr>
              <w:t>l</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ms.</w:t>
            </w:r>
          </w:p>
        </w:tc>
      </w:tr>
      <w:tr w:rsidR="00375D29" w:rsidRPr="00D27915" w14:paraId="77B4CA4D" w14:textId="77777777" w:rsidTr="00D65FEE">
        <w:tc>
          <w:tcPr>
            <w:tcW w:w="695" w:type="dxa"/>
          </w:tcPr>
          <w:p w14:paraId="561FCF73" w14:textId="77777777" w:rsidR="00375D29" w:rsidRPr="00D27915" w:rsidRDefault="00375D29" w:rsidP="00D65FEE">
            <w:pPr>
              <w:rPr>
                <w:rFonts w:ascii="Arial Narrow" w:eastAsia="Calibri" w:hAnsi="Arial Narrow" w:cs="Arial"/>
                <w:w w:val="103"/>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36</w:t>
            </w:r>
          </w:p>
        </w:tc>
        <w:tc>
          <w:tcPr>
            <w:tcW w:w="9360" w:type="dxa"/>
          </w:tcPr>
          <w:p w14:paraId="1D6646BF"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zCs w:val="20"/>
              </w:rPr>
              <w:t>tra</w:t>
            </w:r>
            <w:r w:rsidRPr="00D27915">
              <w:rPr>
                <w:rFonts w:ascii="Arial Narrow" w:eastAsia="Calibri" w:hAnsi="Arial Narrow" w:cs="Arial"/>
                <w:spacing w:val="-1"/>
                <w:szCs w:val="20"/>
              </w:rPr>
              <w:t>n</w:t>
            </w:r>
            <w:r w:rsidRPr="00D27915">
              <w:rPr>
                <w:rFonts w:ascii="Arial Narrow" w:eastAsia="Calibri" w:hAnsi="Arial Narrow" w:cs="Arial"/>
                <w:szCs w:val="20"/>
              </w:rPr>
              <w:t>s</w:t>
            </w:r>
            <w:r w:rsidRPr="00D27915">
              <w:rPr>
                <w:rFonts w:ascii="Arial Narrow" w:eastAsia="Calibri" w:hAnsi="Arial Narrow" w:cs="Arial"/>
                <w:spacing w:val="-1"/>
                <w:szCs w:val="20"/>
              </w:rPr>
              <w:t>po</w:t>
            </w:r>
            <w:r w:rsidRPr="00D27915">
              <w:rPr>
                <w:rFonts w:ascii="Arial Narrow" w:eastAsia="Calibri" w:hAnsi="Arial Narrow" w:cs="Arial"/>
                <w:szCs w:val="20"/>
              </w:rPr>
              <w:t>rtati</w:t>
            </w:r>
            <w:r w:rsidRPr="00D27915">
              <w:rPr>
                <w:rFonts w:ascii="Arial Narrow" w:eastAsia="Calibri" w:hAnsi="Arial Narrow" w:cs="Arial"/>
                <w:spacing w:val="-1"/>
                <w:szCs w:val="20"/>
              </w:rPr>
              <w:t>o</w:t>
            </w:r>
            <w:r w:rsidRPr="00D27915">
              <w:rPr>
                <w:rFonts w:ascii="Arial Narrow" w:eastAsia="Calibri" w:hAnsi="Arial Narrow" w:cs="Arial"/>
                <w:szCs w:val="20"/>
              </w:rPr>
              <w:t>n</w:t>
            </w:r>
            <w:r w:rsidRPr="00D27915">
              <w:rPr>
                <w:rFonts w:ascii="Arial Narrow" w:eastAsia="Calibri" w:hAnsi="Arial Narrow" w:cs="Arial"/>
                <w:spacing w:val="30"/>
                <w:szCs w:val="20"/>
              </w:rPr>
              <w:t xml:space="preserve"> </w:t>
            </w:r>
            <w:r w:rsidRPr="00D27915">
              <w:rPr>
                <w:rFonts w:ascii="Arial Narrow" w:eastAsia="Calibri" w:hAnsi="Arial Narrow" w:cs="Arial"/>
                <w:spacing w:val="-1"/>
                <w:w w:val="103"/>
                <w:szCs w:val="20"/>
              </w:rPr>
              <w:t>p</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ob</w:t>
            </w:r>
            <w:r w:rsidRPr="00D27915">
              <w:rPr>
                <w:rFonts w:ascii="Arial Narrow" w:eastAsia="Calibri" w:hAnsi="Arial Narrow" w:cs="Arial"/>
                <w:w w:val="103"/>
                <w:szCs w:val="20"/>
              </w:rPr>
              <w:t>l</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ms.</w:t>
            </w:r>
          </w:p>
        </w:tc>
      </w:tr>
      <w:tr w:rsidR="00375D29" w:rsidRPr="00D27915" w14:paraId="5518218A" w14:textId="77777777" w:rsidTr="00D65FEE">
        <w:tc>
          <w:tcPr>
            <w:tcW w:w="695" w:type="dxa"/>
          </w:tcPr>
          <w:p w14:paraId="6DC1DFA9"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37</w:t>
            </w:r>
          </w:p>
        </w:tc>
        <w:tc>
          <w:tcPr>
            <w:tcW w:w="9360" w:type="dxa"/>
          </w:tcPr>
          <w:p w14:paraId="41AE419E"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proofErr w:type="gramStart"/>
            <w:r w:rsidRPr="00D27915">
              <w:rPr>
                <w:rFonts w:ascii="Arial Narrow" w:eastAsia="Calibri" w:hAnsi="Arial Narrow" w:cs="Arial"/>
                <w:szCs w:val="20"/>
              </w:rPr>
              <w:t>c</w:t>
            </w:r>
            <w:r w:rsidRPr="00D27915">
              <w:rPr>
                <w:rFonts w:ascii="Arial Narrow" w:eastAsia="Calibri" w:hAnsi="Arial Narrow" w:cs="Arial"/>
                <w:spacing w:val="-1"/>
                <w:szCs w:val="20"/>
              </w:rPr>
              <w:t>h</w:t>
            </w:r>
            <w:r w:rsidRPr="00D27915">
              <w:rPr>
                <w:rFonts w:ascii="Arial Narrow" w:eastAsia="Calibri" w:hAnsi="Arial Narrow" w:cs="Arial"/>
                <w:szCs w:val="20"/>
              </w:rPr>
              <w:t>ild</w:t>
            </w:r>
            <w:r w:rsidRPr="00D27915">
              <w:rPr>
                <w:rFonts w:ascii="Arial Narrow" w:eastAsia="Calibri" w:hAnsi="Arial Narrow" w:cs="Arial"/>
                <w:spacing w:val="11"/>
                <w:szCs w:val="20"/>
              </w:rPr>
              <w:t xml:space="preserve"> </w:t>
            </w:r>
            <w:r w:rsidRPr="00D27915">
              <w:rPr>
                <w:rFonts w:ascii="Arial Narrow" w:eastAsia="Calibri" w:hAnsi="Arial Narrow" w:cs="Arial"/>
                <w:szCs w:val="20"/>
              </w:rPr>
              <w:t>care</w:t>
            </w:r>
            <w:proofErr w:type="gramEnd"/>
            <w:r w:rsidRPr="00D27915">
              <w:rPr>
                <w:rFonts w:ascii="Arial Narrow" w:eastAsia="Calibri" w:hAnsi="Arial Narrow" w:cs="Arial"/>
                <w:spacing w:val="10"/>
                <w:szCs w:val="20"/>
              </w:rPr>
              <w:t xml:space="preserve"> </w:t>
            </w:r>
            <w:r w:rsidRPr="00D27915">
              <w:rPr>
                <w:rFonts w:ascii="Arial Narrow" w:eastAsia="Calibri" w:hAnsi="Arial Narrow" w:cs="Arial"/>
                <w:spacing w:val="-1"/>
                <w:w w:val="103"/>
                <w:szCs w:val="20"/>
              </w:rPr>
              <w:t>p</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ob</w:t>
            </w:r>
            <w:r w:rsidRPr="00D27915">
              <w:rPr>
                <w:rFonts w:ascii="Arial Narrow" w:eastAsia="Calibri" w:hAnsi="Arial Narrow" w:cs="Arial"/>
                <w:w w:val="103"/>
                <w:szCs w:val="20"/>
              </w:rPr>
              <w:t>l</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ms.</w:t>
            </w:r>
          </w:p>
        </w:tc>
      </w:tr>
      <w:tr w:rsidR="00375D29" w:rsidRPr="00D27915" w14:paraId="1F81517F" w14:textId="77777777" w:rsidTr="00D65FEE">
        <w:tc>
          <w:tcPr>
            <w:tcW w:w="695" w:type="dxa"/>
          </w:tcPr>
          <w:p w14:paraId="19CB8E7E"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38</w:t>
            </w:r>
          </w:p>
        </w:tc>
        <w:tc>
          <w:tcPr>
            <w:tcW w:w="9360" w:type="dxa"/>
          </w:tcPr>
          <w:p w14:paraId="312625B5"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zCs w:val="20"/>
              </w:rPr>
              <w:t>family</w:t>
            </w:r>
            <w:r w:rsidRPr="00D27915">
              <w:rPr>
                <w:rFonts w:ascii="Arial Narrow" w:eastAsia="Calibri" w:hAnsi="Arial Narrow" w:cs="Arial"/>
                <w:spacing w:val="14"/>
                <w:szCs w:val="20"/>
              </w:rPr>
              <w:t xml:space="preserve"> </w:t>
            </w:r>
            <w:r w:rsidRPr="00D27915">
              <w:rPr>
                <w:rFonts w:ascii="Arial Narrow" w:eastAsia="Calibri" w:hAnsi="Arial Narrow" w:cs="Arial"/>
                <w:spacing w:val="-1"/>
                <w:w w:val="103"/>
                <w:szCs w:val="20"/>
              </w:rPr>
              <w:t>p</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ob</w:t>
            </w:r>
            <w:r w:rsidRPr="00D27915">
              <w:rPr>
                <w:rFonts w:ascii="Arial Narrow" w:eastAsia="Calibri" w:hAnsi="Arial Narrow" w:cs="Arial"/>
                <w:w w:val="103"/>
                <w:szCs w:val="20"/>
              </w:rPr>
              <w:t>l</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ms.</w:t>
            </w:r>
          </w:p>
        </w:tc>
      </w:tr>
      <w:tr w:rsidR="00375D29" w:rsidRPr="00D27915" w14:paraId="39661CA5" w14:textId="77777777" w:rsidTr="00D65FEE">
        <w:tc>
          <w:tcPr>
            <w:tcW w:w="695" w:type="dxa"/>
          </w:tcPr>
          <w:p w14:paraId="3F202637" w14:textId="77777777" w:rsidR="00375D29" w:rsidRPr="00D27915" w:rsidRDefault="00375D29" w:rsidP="00D65FEE">
            <w:pPr>
              <w:rPr>
                <w:rFonts w:ascii="Arial Narrow" w:eastAsia="Calibri" w:hAnsi="Arial Narrow" w:cs="Arial"/>
                <w:w w:val="103"/>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39</w:t>
            </w:r>
          </w:p>
        </w:tc>
        <w:tc>
          <w:tcPr>
            <w:tcW w:w="9360" w:type="dxa"/>
          </w:tcPr>
          <w:p w14:paraId="4F66E4D8"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time</w:t>
            </w:r>
            <w:r w:rsidRPr="00D27915">
              <w:rPr>
                <w:rFonts w:ascii="Arial Narrow" w:eastAsia="Calibri" w:hAnsi="Arial Narrow" w:cs="Arial"/>
                <w:spacing w:val="11"/>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zCs w:val="20"/>
              </w:rPr>
              <w:t>is</w:t>
            </w:r>
            <w:r w:rsidRPr="00D27915">
              <w:rPr>
                <w:rFonts w:ascii="Arial Narrow" w:eastAsia="Calibri" w:hAnsi="Arial Narrow" w:cs="Arial"/>
                <w:spacing w:val="5"/>
                <w:szCs w:val="20"/>
              </w:rPr>
              <w:t xml:space="preserve"> </w:t>
            </w:r>
            <w:r w:rsidRPr="00D27915">
              <w:rPr>
                <w:rFonts w:ascii="Arial Narrow" w:eastAsia="Calibri" w:hAnsi="Arial Narrow" w:cs="Arial"/>
                <w:w w:val="103"/>
                <w:szCs w:val="20"/>
              </w:rPr>
              <w:t>sc</w:t>
            </w:r>
            <w:r w:rsidRPr="00D27915">
              <w:rPr>
                <w:rFonts w:ascii="Arial Narrow" w:eastAsia="Calibri" w:hAnsi="Arial Narrow" w:cs="Arial"/>
                <w:spacing w:val="-1"/>
                <w:w w:val="103"/>
                <w:szCs w:val="20"/>
              </w:rPr>
              <w:t>hedu</w:t>
            </w:r>
            <w:r w:rsidRPr="00D27915">
              <w:rPr>
                <w:rFonts w:ascii="Arial Narrow" w:eastAsia="Calibri" w:hAnsi="Arial Narrow" w:cs="Arial"/>
                <w:w w:val="103"/>
                <w:szCs w:val="20"/>
              </w:rPr>
              <w:t>l</w:t>
            </w:r>
            <w:r w:rsidRPr="00D27915">
              <w:rPr>
                <w:rFonts w:ascii="Arial Narrow" w:eastAsia="Calibri" w:hAnsi="Arial Narrow" w:cs="Arial"/>
                <w:spacing w:val="-1"/>
                <w:w w:val="103"/>
                <w:szCs w:val="20"/>
              </w:rPr>
              <w:t>ed</w:t>
            </w:r>
            <w:r w:rsidRPr="00D27915">
              <w:rPr>
                <w:rFonts w:ascii="Arial Narrow" w:eastAsia="Calibri" w:hAnsi="Arial Narrow" w:cs="Arial"/>
                <w:w w:val="103"/>
                <w:szCs w:val="20"/>
              </w:rPr>
              <w:t>.</w:t>
            </w:r>
          </w:p>
        </w:tc>
      </w:tr>
      <w:tr w:rsidR="00375D29" w:rsidRPr="00D27915" w14:paraId="56E27D58" w14:textId="77777777" w:rsidTr="00D65FEE">
        <w:tc>
          <w:tcPr>
            <w:tcW w:w="695" w:type="dxa"/>
          </w:tcPr>
          <w:p w14:paraId="1D65A82E"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40</w:t>
            </w:r>
          </w:p>
        </w:tc>
        <w:tc>
          <w:tcPr>
            <w:tcW w:w="9360" w:type="dxa"/>
          </w:tcPr>
          <w:p w14:paraId="5FF1B610"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t</w:t>
            </w:r>
            <w:r w:rsidRPr="00D27915">
              <w:rPr>
                <w:rFonts w:ascii="Arial Narrow" w:eastAsia="Calibri" w:hAnsi="Arial Narrow" w:cs="Arial"/>
                <w:spacing w:val="-1"/>
                <w:szCs w:val="20"/>
              </w:rPr>
              <w:t>he</w:t>
            </w:r>
            <w:r w:rsidRPr="00D27915">
              <w:rPr>
                <w:rFonts w:ascii="Arial Narrow" w:eastAsia="Calibri" w:hAnsi="Arial Narrow" w:cs="Arial"/>
                <w:szCs w:val="20"/>
              </w:rPr>
              <w:t>r</w:t>
            </w:r>
            <w:r w:rsidRPr="00D27915">
              <w:rPr>
                <w:rFonts w:ascii="Arial Narrow" w:eastAsia="Calibri" w:hAnsi="Arial Narrow" w:cs="Arial"/>
                <w:spacing w:val="13"/>
                <w:szCs w:val="20"/>
              </w:rPr>
              <w:t xml:space="preserve"> </w:t>
            </w:r>
            <w:r w:rsidRPr="00D27915">
              <w:rPr>
                <w:rFonts w:ascii="Arial Narrow" w:eastAsia="Calibri" w:hAnsi="Arial Narrow" w:cs="Arial"/>
                <w:spacing w:val="-1"/>
                <w:szCs w:val="20"/>
              </w:rPr>
              <w:t>know</w:t>
            </w:r>
            <w:r w:rsidRPr="00D27915">
              <w:rPr>
                <w:rFonts w:ascii="Arial Narrow" w:eastAsia="Calibri" w:hAnsi="Arial Narrow" w:cs="Arial"/>
                <w:szCs w:val="20"/>
              </w:rPr>
              <w:t>n</w:t>
            </w:r>
            <w:r w:rsidRPr="00D27915">
              <w:rPr>
                <w:rFonts w:ascii="Arial Narrow" w:eastAsia="Calibri" w:hAnsi="Arial Narrow" w:cs="Arial"/>
                <w:spacing w:val="15"/>
                <w:szCs w:val="20"/>
              </w:rPr>
              <w:t xml:space="preserve"> </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as</w:t>
            </w:r>
            <w:r w:rsidRPr="00D27915">
              <w:rPr>
                <w:rFonts w:ascii="Arial Narrow" w:eastAsia="Calibri" w:hAnsi="Arial Narrow" w:cs="Arial"/>
                <w:spacing w:val="-1"/>
                <w:w w:val="103"/>
                <w:szCs w:val="20"/>
              </w:rPr>
              <w:t>on</w:t>
            </w:r>
            <w:r w:rsidRPr="00D27915">
              <w:rPr>
                <w:rFonts w:ascii="Arial Narrow" w:eastAsia="Calibri" w:hAnsi="Arial Narrow" w:cs="Arial"/>
                <w:w w:val="103"/>
                <w:szCs w:val="20"/>
              </w:rPr>
              <w:t>s.</w:t>
            </w:r>
          </w:p>
        </w:tc>
      </w:tr>
      <w:tr w:rsidR="00375D29" w:rsidRPr="00D27915" w14:paraId="59810DA1" w14:textId="77777777" w:rsidTr="00D65FEE">
        <w:tc>
          <w:tcPr>
            <w:tcW w:w="695" w:type="dxa"/>
          </w:tcPr>
          <w:p w14:paraId="49EF8AA2" w14:textId="77777777" w:rsidR="00375D29" w:rsidRPr="00D27915" w:rsidRDefault="00375D29" w:rsidP="00D65FEE">
            <w:pPr>
              <w:rPr>
                <w:rFonts w:ascii="Arial Narrow" w:eastAsia="Calibri" w:hAnsi="Arial Narrow" w:cs="Arial"/>
                <w:w w:val="103"/>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41</w:t>
            </w:r>
          </w:p>
        </w:tc>
        <w:tc>
          <w:tcPr>
            <w:tcW w:w="9360" w:type="dxa"/>
          </w:tcPr>
          <w:p w14:paraId="05A657C0"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t</w:t>
            </w:r>
            <w:r w:rsidRPr="00D27915">
              <w:rPr>
                <w:rFonts w:ascii="Arial Narrow" w:eastAsia="Calibri" w:hAnsi="Arial Narrow" w:cs="Arial"/>
                <w:spacing w:val="-1"/>
                <w:szCs w:val="20"/>
              </w:rPr>
              <w:t>he</w:t>
            </w:r>
            <w:r w:rsidRPr="00D27915">
              <w:rPr>
                <w:rFonts w:ascii="Arial Narrow" w:eastAsia="Calibri" w:hAnsi="Arial Narrow" w:cs="Arial"/>
                <w:szCs w:val="20"/>
              </w:rPr>
              <w:t>r</w:t>
            </w:r>
            <w:r w:rsidRPr="00D27915">
              <w:rPr>
                <w:rFonts w:ascii="Arial Narrow" w:eastAsia="Calibri" w:hAnsi="Arial Narrow" w:cs="Arial"/>
                <w:spacing w:val="13"/>
                <w:szCs w:val="20"/>
              </w:rPr>
              <w:t xml:space="preserve"> </w:t>
            </w:r>
            <w:r w:rsidRPr="00D27915">
              <w:rPr>
                <w:rFonts w:ascii="Arial Narrow" w:eastAsia="Calibri" w:hAnsi="Arial Narrow" w:cs="Arial"/>
                <w:spacing w:val="-1"/>
                <w:szCs w:val="20"/>
              </w:rPr>
              <w:t>unknow</w:t>
            </w:r>
            <w:r w:rsidRPr="00D27915">
              <w:rPr>
                <w:rFonts w:ascii="Arial Narrow" w:eastAsia="Calibri" w:hAnsi="Arial Narrow" w:cs="Arial"/>
                <w:szCs w:val="20"/>
              </w:rPr>
              <w:t>n</w:t>
            </w:r>
            <w:r w:rsidRPr="00D27915">
              <w:rPr>
                <w:rFonts w:ascii="Arial Narrow" w:eastAsia="Calibri" w:hAnsi="Arial Narrow" w:cs="Arial"/>
                <w:spacing w:val="20"/>
                <w:szCs w:val="20"/>
              </w:rPr>
              <w:t xml:space="preserve"> </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as</w:t>
            </w:r>
            <w:r w:rsidRPr="00D27915">
              <w:rPr>
                <w:rFonts w:ascii="Arial Narrow" w:eastAsia="Calibri" w:hAnsi="Arial Narrow" w:cs="Arial"/>
                <w:spacing w:val="-1"/>
                <w:w w:val="103"/>
                <w:szCs w:val="20"/>
              </w:rPr>
              <w:t>on</w:t>
            </w:r>
            <w:r w:rsidRPr="00D27915">
              <w:rPr>
                <w:rFonts w:ascii="Arial Narrow" w:eastAsia="Calibri" w:hAnsi="Arial Narrow" w:cs="Arial"/>
                <w:w w:val="103"/>
                <w:szCs w:val="20"/>
              </w:rPr>
              <w:t>s.</w:t>
            </w:r>
          </w:p>
        </w:tc>
      </w:tr>
      <w:tr w:rsidR="00375D29" w:rsidRPr="00D27915" w14:paraId="2F125EE4" w14:textId="77777777" w:rsidTr="00D65FEE">
        <w:tc>
          <w:tcPr>
            <w:tcW w:w="695" w:type="dxa"/>
          </w:tcPr>
          <w:p w14:paraId="46F4D21F"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42</w:t>
            </w:r>
          </w:p>
        </w:tc>
        <w:tc>
          <w:tcPr>
            <w:tcW w:w="9360" w:type="dxa"/>
          </w:tcPr>
          <w:p w14:paraId="392DDA09"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pacing w:val="-1"/>
                <w:szCs w:val="20"/>
              </w:rPr>
              <w:t>w</w:t>
            </w:r>
            <w:r w:rsidRPr="00D27915">
              <w:rPr>
                <w:rFonts w:ascii="Arial Narrow" w:eastAsia="Calibri" w:hAnsi="Arial Narrow" w:cs="Arial"/>
                <w:szCs w:val="20"/>
              </w:rPr>
              <w:t>as</w:t>
            </w:r>
            <w:r w:rsidRPr="00D27915">
              <w:rPr>
                <w:rFonts w:ascii="Arial Narrow" w:eastAsia="Calibri" w:hAnsi="Arial Narrow" w:cs="Arial"/>
                <w:spacing w:val="10"/>
                <w:szCs w:val="20"/>
              </w:rPr>
              <w:t xml:space="preserve"> </w:t>
            </w:r>
            <w:r w:rsidRPr="00D27915">
              <w:rPr>
                <w:rFonts w:ascii="Arial Narrow" w:eastAsia="Calibri" w:hAnsi="Arial Narrow" w:cs="Arial"/>
                <w:spacing w:val="-1"/>
                <w:szCs w:val="20"/>
              </w:rPr>
              <w:t>e</w:t>
            </w:r>
            <w:r w:rsidRPr="00D27915">
              <w:rPr>
                <w:rFonts w:ascii="Arial Narrow" w:eastAsia="Calibri" w:hAnsi="Arial Narrow" w:cs="Arial"/>
                <w:szCs w:val="20"/>
              </w:rPr>
              <w:t>x</w:t>
            </w:r>
            <w:r w:rsidRPr="00D27915">
              <w:rPr>
                <w:rFonts w:ascii="Arial Narrow" w:eastAsia="Calibri" w:hAnsi="Arial Narrow" w:cs="Arial"/>
                <w:spacing w:val="-1"/>
                <w:szCs w:val="20"/>
              </w:rPr>
              <w:t>pe</w:t>
            </w:r>
            <w:r w:rsidRPr="00D27915">
              <w:rPr>
                <w:rFonts w:ascii="Arial Narrow" w:eastAsia="Calibri" w:hAnsi="Arial Narrow" w:cs="Arial"/>
                <w:szCs w:val="20"/>
              </w:rPr>
              <w:t>ll</w:t>
            </w:r>
            <w:r w:rsidRPr="00D27915">
              <w:rPr>
                <w:rFonts w:ascii="Arial Narrow" w:eastAsia="Calibri" w:hAnsi="Arial Narrow" w:cs="Arial"/>
                <w:spacing w:val="-1"/>
                <w:szCs w:val="20"/>
              </w:rPr>
              <w:t>e</w:t>
            </w:r>
            <w:r w:rsidRPr="00D27915">
              <w:rPr>
                <w:rFonts w:ascii="Arial Narrow" w:eastAsia="Calibri" w:hAnsi="Arial Narrow" w:cs="Arial"/>
                <w:szCs w:val="20"/>
              </w:rPr>
              <w:t>d</w:t>
            </w:r>
            <w:r w:rsidRPr="00D27915">
              <w:rPr>
                <w:rFonts w:ascii="Arial Narrow" w:eastAsia="Calibri" w:hAnsi="Arial Narrow" w:cs="Arial"/>
                <w:spacing w:val="18"/>
                <w:szCs w:val="20"/>
              </w:rPr>
              <w:t xml:space="preserve"> </w:t>
            </w:r>
            <w:r w:rsidRPr="00D27915">
              <w:rPr>
                <w:rFonts w:ascii="Arial Narrow" w:eastAsia="Calibri" w:hAnsi="Arial Narrow" w:cs="Arial"/>
                <w:szCs w:val="20"/>
              </w:rPr>
              <w:t>fr</w:t>
            </w:r>
            <w:r w:rsidRPr="00D27915">
              <w:rPr>
                <w:rFonts w:ascii="Arial Narrow" w:eastAsia="Calibri" w:hAnsi="Arial Narrow" w:cs="Arial"/>
                <w:spacing w:val="-1"/>
                <w:szCs w:val="20"/>
              </w:rPr>
              <w:t>o</w:t>
            </w:r>
            <w:r w:rsidRPr="00D27915">
              <w:rPr>
                <w:rFonts w:ascii="Arial Narrow" w:eastAsia="Calibri" w:hAnsi="Arial Narrow" w:cs="Arial"/>
                <w:szCs w:val="20"/>
              </w:rPr>
              <w:t>m</w:t>
            </w:r>
            <w:r w:rsidRPr="00D27915">
              <w:rPr>
                <w:rFonts w:ascii="Arial Narrow" w:eastAsia="Calibri" w:hAnsi="Arial Narrow" w:cs="Arial"/>
                <w:spacing w:val="11"/>
                <w:szCs w:val="20"/>
              </w:rPr>
              <w:t xml:space="preserve"> </w:t>
            </w:r>
            <w:r w:rsidRPr="00D27915">
              <w:rPr>
                <w:rFonts w:ascii="Arial Narrow" w:eastAsia="Calibri" w:hAnsi="Arial Narrow" w:cs="Arial"/>
                <w:w w:val="103"/>
                <w:szCs w:val="20"/>
              </w:rPr>
              <w:t>sc</w:t>
            </w:r>
            <w:r w:rsidRPr="00D27915">
              <w:rPr>
                <w:rFonts w:ascii="Arial Narrow" w:eastAsia="Calibri" w:hAnsi="Arial Narrow" w:cs="Arial"/>
                <w:spacing w:val="-1"/>
                <w:w w:val="103"/>
                <w:szCs w:val="20"/>
              </w:rPr>
              <w:t>hoo</w:t>
            </w:r>
            <w:r w:rsidRPr="00D27915">
              <w:rPr>
                <w:rFonts w:ascii="Arial Narrow" w:eastAsia="Calibri" w:hAnsi="Arial Narrow" w:cs="Arial"/>
                <w:w w:val="103"/>
                <w:szCs w:val="20"/>
              </w:rPr>
              <w:t>l.</w:t>
            </w:r>
          </w:p>
        </w:tc>
      </w:tr>
      <w:tr w:rsidR="00375D29" w:rsidRPr="00D27915" w14:paraId="34DD1478" w14:textId="77777777" w:rsidTr="00D65FEE">
        <w:tc>
          <w:tcPr>
            <w:tcW w:w="695" w:type="dxa"/>
          </w:tcPr>
          <w:p w14:paraId="6ECF1F93"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46</w:t>
            </w:r>
          </w:p>
        </w:tc>
        <w:tc>
          <w:tcPr>
            <w:tcW w:w="9360" w:type="dxa"/>
          </w:tcPr>
          <w:p w14:paraId="1AFB46F0"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o</w:t>
            </w:r>
            <w:r w:rsidRPr="00D27915">
              <w:rPr>
                <w:rFonts w:ascii="Arial Narrow" w:eastAsia="Calibri" w:hAnsi="Arial Narrow" w:cs="Arial"/>
                <w:szCs w:val="20"/>
              </w:rPr>
              <w:t>cati</w:t>
            </w:r>
            <w:r w:rsidRPr="00D27915">
              <w:rPr>
                <w:rFonts w:ascii="Arial Narrow" w:eastAsia="Calibri" w:hAnsi="Arial Narrow" w:cs="Arial"/>
                <w:spacing w:val="-1"/>
                <w:szCs w:val="20"/>
              </w:rPr>
              <w:t>o</w:t>
            </w:r>
            <w:r w:rsidRPr="00D27915">
              <w:rPr>
                <w:rFonts w:ascii="Arial Narrow" w:eastAsia="Calibri" w:hAnsi="Arial Narrow" w:cs="Arial"/>
                <w:szCs w:val="20"/>
              </w:rPr>
              <w:t>n</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whe</w:t>
            </w:r>
            <w:r w:rsidRPr="00D27915">
              <w:rPr>
                <w:rFonts w:ascii="Arial Narrow" w:eastAsia="Calibri" w:hAnsi="Arial Narrow" w:cs="Arial"/>
                <w:szCs w:val="20"/>
              </w:rPr>
              <w:t>re</w:t>
            </w:r>
            <w:r w:rsidRPr="00D27915">
              <w:rPr>
                <w:rFonts w:ascii="Arial Narrow" w:eastAsia="Calibri" w:hAnsi="Arial Narrow" w:cs="Arial"/>
                <w:spacing w:val="14"/>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w:t>
            </w:r>
            <w:r w:rsidRPr="00D27915">
              <w:rPr>
                <w:rFonts w:ascii="Arial Narrow" w:eastAsia="Calibri" w:hAnsi="Arial Narrow" w:cs="Arial"/>
                <w:spacing w:val="-1"/>
                <w:szCs w:val="20"/>
              </w:rPr>
              <w:t>ou</w:t>
            </w:r>
            <w:r w:rsidRPr="00D27915">
              <w:rPr>
                <w:rFonts w:ascii="Arial Narrow" w:eastAsia="Calibri" w:hAnsi="Arial Narrow" w:cs="Arial"/>
                <w:szCs w:val="20"/>
              </w:rPr>
              <w:t>rs</w:t>
            </w:r>
            <w:r w:rsidRPr="00D27915">
              <w:rPr>
                <w:rFonts w:ascii="Arial Narrow" w:eastAsia="Calibri" w:hAnsi="Arial Narrow" w:cs="Arial"/>
                <w:spacing w:val="-1"/>
                <w:szCs w:val="20"/>
              </w:rPr>
              <w:t>e</w:t>
            </w:r>
            <w:r w:rsidRPr="00D27915">
              <w:rPr>
                <w:rFonts w:ascii="Arial Narrow" w:eastAsia="Calibri" w:hAnsi="Arial Narrow" w:cs="Arial"/>
                <w:szCs w:val="20"/>
              </w:rPr>
              <w:t>s</w:t>
            </w:r>
            <w:r w:rsidRPr="00D27915">
              <w:rPr>
                <w:rFonts w:ascii="Arial Narrow" w:eastAsia="Calibri" w:hAnsi="Arial Narrow" w:cs="Arial"/>
                <w:spacing w:val="17"/>
                <w:szCs w:val="20"/>
              </w:rPr>
              <w:t xml:space="preserve"> </w:t>
            </w:r>
            <w:r w:rsidRPr="00D27915">
              <w:rPr>
                <w:rFonts w:ascii="Arial Narrow" w:eastAsia="Calibri" w:hAnsi="Arial Narrow" w:cs="Arial"/>
                <w:w w:val="103"/>
                <w:szCs w:val="20"/>
              </w:rPr>
              <w:t>m</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t.</w:t>
            </w:r>
          </w:p>
        </w:tc>
      </w:tr>
      <w:tr w:rsidR="00375D29" w:rsidRPr="00D27915" w14:paraId="2D2FFB91" w14:textId="77777777" w:rsidTr="00D65FEE">
        <w:tc>
          <w:tcPr>
            <w:tcW w:w="695" w:type="dxa"/>
          </w:tcPr>
          <w:p w14:paraId="20670AAD" w14:textId="77777777" w:rsidR="00375D29" w:rsidRPr="00D27915" w:rsidRDefault="00375D29" w:rsidP="00D65FEE">
            <w:pPr>
              <w:rPr>
                <w:rFonts w:ascii="Arial Narrow" w:eastAsia="Calibri" w:hAnsi="Arial Narrow" w:cs="Arial"/>
                <w:position w:val="1"/>
                <w:szCs w:val="20"/>
              </w:rPr>
            </w:pPr>
            <w:r w:rsidRPr="00D27915">
              <w:rPr>
                <w:rFonts w:ascii="Arial Narrow" w:eastAsia="Calibri" w:hAnsi="Arial Narrow" w:cs="Arial"/>
                <w:b/>
                <w:spacing w:val="-1"/>
                <w:position w:val="1"/>
                <w:szCs w:val="20"/>
              </w:rPr>
              <w:t>W</w:t>
            </w:r>
            <w:r w:rsidRPr="00D27915">
              <w:rPr>
                <w:rFonts w:ascii="Arial Narrow" w:eastAsia="Calibri" w:hAnsi="Arial Narrow" w:cs="Arial"/>
                <w:b/>
                <w:position w:val="1"/>
                <w:szCs w:val="20"/>
              </w:rPr>
              <w:t>47</w:t>
            </w:r>
          </w:p>
        </w:tc>
        <w:tc>
          <w:tcPr>
            <w:tcW w:w="9360" w:type="dxa"/>
          </w:tcPr>
          <w:p w14:paraId="2C11427A" w14:textId="77777777" w:rsidR="00375D29" w:rsidRPr="00D27915" w:rsidRDefault="00375D29" w:rsidP="00D65FEE">
            <w:pPr>
              <w:rPr>
                <w:rFonts w:ascii="Arial Narrow" w:eastAsia="Calibri" w:hAnsi="Arial Narrow" w:cs="Arial"/>
                <w:b/>
                <w:spacing w:val="-1"/>
                <w:position w:val="1"/>
                <w:szCs w:val="20"/>
              </w:rPr>
            </w:pPr>
            <w:r w:rsidRPr="00D27915">
              <w:rPr>
                <w:rFonts w:ascii="Arial Narrow" w:eastAsia="Calibri" w:hAnsi="Arial Narrow" w:cs="Arial"/>
                <w:position w:val="1"/>
                <w:szCs w:val="20"/>
              </w:rPr>
              <w:t>A</w:t>
            </w:r>
            <w:r w:rsidRPr="00D27915">
              <w:rPr>
                <w:rFonts w:ascii="Arial Narrow" w:eastAsia="Calibri" w:hAnsi="Arial Narrow" w:cs="Arial"/>
                <w:spacing w:val="-1"/>
                <w:position w:val="1"/>
                <w:szCs w:val="20"/>
              </w:rPr>
              <w:t>n</w:t>
            </w:r>
            <w:r w:rsidRPr="00D27915">
              <w:rPr>
                <w:rFonts w:ascii="Arial Narrow" w:eastAsia="Calibri" w:hAnsi="Arial Narrow" w:cs="Arial"/>
                <w:position w:val="1"/>
                <w:szCs w:val="20"/>
              </w:rPr>
              <w:t>y</w:t>
            </w:r>
            <w:r w:rsidRPr="00D27915">
              <w:rPr>
                <w:rFonts w:ascii="Arial Narrow" w:eastAsia="Calibri" w:hAnsi="Arial Narrow" w:cs="Arial"/>
                <w:spacing w:val="9"/>
                <w:position w:val="1"/>
                <w:szCs w:val="20"/>
              </w:rPr>
              <w:t xml:space="preserve"> </w:t>
            </w:r>
            <w:r w:rsidRPr="00D27915">
              <w:rPr>
                <w:rFonts w:ascii="Arial Narrow" w:eastAsia="Calibri" w:hAnsi="Arial Narrow" w:cs="Arial"/>
                <w:position w:val="1"/>
                <w:szCs w:val="20"/>
              </w:rPr>
              <w:t>a</w:t>
            </w:r>
            <w:r w:rsidRPr="00D27915">
              <w:rPr>
                <w:rFonts w:ascii="Arial Narrow" w:eastAsia="Calibri" w:hAnsi="Arial Narrow" w:cs="Arial"/>
                <w:spacing w:val="-1"/>
                <w:position w:val="1"/>
                <w:szCs w:val="20"/>
              </w:rPr>
              <w:t>du</w:t>
            </w:r>
            <w:r w:rsidRPr="00D27915">
              <w:rPr>
                <w:rFonts w:ascii="Arial Narrow" w:eastAsia="Calibri" w:hAnsi="Arial Narrow" w:cs="Arial"/>
                <w:position w:val="1"/>
                <w:szCs w:val="20"/>
              </w:rPr>
              <w:t>lt</w:t>
            </w:r>
            <w:r w:rsidRPr="00D27915">
              <w:rPr>
                <w:rFonts w:ascii="Arial Narrow" w:eastAsia="Calibri" w:hAnsi="Arial Narrow" w:cs="Arial"/>
                <w:spacing w:val="12"/>
                <w:position w:val="1"/>
                <w:szCs w:val="20"/>
              </w:rPr>
              <w:t xml:space="preserve"> </w:t>
            </w:r>
            <w:r w:rsidRPr="00D27915">
              <w:rPr>
                <w:rFonts w:ascii="Arial Narrow" w:eastAsia="Calibri" w:hAnsi="Arial Narrow" w:cs="Arial"/>
                <w:position w:val="1"/>
                <w:szCs w:val="20"/>
              </w:rPr>
              <w:t>st</w:t>
            </w:r>
            <w:r w:rsidRPr="00D27915">
              <w:rPr>
                <w:rFonts w:ascii="Arial Narrow" w:eastAsia="Calibri" w:hAnsi="Arial Narrow" w:cs="Arial"/>
                <w:spacing w:val="-1"/>
                <w:position w:val="1"/>
                <w:szCs w:val="20"/>
              </w:rPr>
              <w:t>uden</w:t>
            </w:r>
            <w:r w:rsidRPr="00D27915">
              <w:rPr>
                <w:rFonts w:ascii="Arial Narrow" w:eastAsia="Calibri" w:hAnsi="Arial Narrow" w:cs="Arial"/>
                <w:position w:val="1"/>
                <w:szCs w:val="20"/>
              </w:rPr>
              <w:t>t</w:t>
            </w:r>
            <w:r w:rsidRPr="00D27915">
              <w:rPr>
                <w:rFonts w:ascii="Arial Narrow" w:eastAsia="Calibri" w:hAnsi="Arial Narrow" w:cs="Arial"/>
                <w:spacing w:val="17"/>
                <w:position w:val="1"/>
                <w:szCs w:val="20"/>
              </w:rPr>
              <w:t xml:space="preserve"> </w:t>
            </w:r>
            <w:r w:rsidRPr="00D27915">
              <w:rPr>
                <w:rFonts w:ascii="Arial Narrow" w:eastAsia="Calibri" w:hAnsi="Arial Narrow" w:cs="Arial"/>
                <w:spacing w:val="-1"/>
                <w:position w:val="1"/>
                <w:szCs w:val="20"/>
              </w:rPr>
              <w:t>wh</w:t>
            </w:r>
            <w:r w:rsidRPr="00D27915">
              <w:rPr>
                <w:rFonts w:ascii="Arial Narrow" w:eastAsia="Calibri" w:hAnsi="Arial Narrow" w:cs="Arial"/>
                <w:position w:val="1"/>
                <w:szCs w:val="20"/>
              </w:rPr>
              <w:t>o</w:t>
            </w:r>
            <w:r w:rsidRPr="00D27915">
              <w:rPr>
                <w:rFonts w:ascii="Arial Narrow" w:eastAsia="Calibri" w:hAnsi="Arial Narrow" w:cs="Arial"/>
                <w:spacing w:val="9"/>
                <w:position w:val="1"/>
                <w:szCs w:val="20"/>
              </w:rPr>
              <w:t xml:space="preserve"> </w:t>
            </w:r>
            <w:r w:rsidRPr="00D27915">
              <w:rPr>
                <w:rFonts w:ascii="Arial Narrow" w:eastAsia="Calibri" w:hAnsi="Arial Narrow" w:cs="Arial"/>
                <w:position w:val="1"/>
                <w:szCs w:val="20"/>
              </w:rPr>
              <w:t>is</w:t>
            </w:r>
            <w:r w:rsidRPr="00D27915">
              <w:rPr>
                <w:rFonts w:ascii="Arial Narrow" w:eastAsia="Calibri" w:hAnsi="Arial Narrow" w:cs="Arial"/>
                <w:spacing w:val="5"/>
                <w:position w:val="1"/>
                <w:szCs w:val="20"/>
              </w:rPr>
              <w:t xml:space="preserve"> </w:t>
            </w:r>
            <w:r w:rsidRPr="00D27915">
              <w:rPr>
                <w:rFonts w:ascii="Arial Narrow" w:eastAsia="Calibri" w:hAnsi="Arial Narrow" w:cs="Arial"/>
                <w:spacing w:val="-1"/>
                <w:position w:val="1"/>
                <w:szCs w:val="20"/>
              </w:rPr>
              <w:t>p</w:t>
            </w:r>
            <w:r w:rsidRPr="00D27915">
              <w:rPr>
                <w:rFonts w:ascii="Arial Narrow" w:eastAsia="Calibri" w:hAnsi="Arial Narrow" w:cs="Arial"/>
                <w:position w:val="1"/>
                <w:szCs w:val="20"/>
              </w:rPr>
              <w:t>r</w:t>
            </w:r>
            <w:r w:rsidRPr="00D27915">
              <w:rPr>
                <w:rFonts w:ascii="Arial Narrow" w:eastAsia="Calibri" w:hAnsi="Arial Narrow" w:cs="Arial"/>
                <w:spacing w:val="-1"/>
                <w:position w:val="1"/>
                <w:szCs w:val="20"/>
              </w:rPr>
              <w:t>o</w:t>
            </w:r>
            <w:r w:rsidRPr="00D27915">
              <w:rPr>
                <w:rFonts w:ascii="Arial Narrow" w:eastAsia="Calibri" w:hAnsi="Arial Narrow" w:cs="Arial"/>
                <w:position w:val="1"/>
                <w:szCs w:val="20"/>
              </w:rPr>
              <w:t>c</w:t>
            </w:r>
            <w:r w:rsidRPr="00D27915">
              <w:rPr>
                <w:rFonts w:ascii="Arial Narrow" w:eastAsia="Calibri" w:hAnsi="Arial Narrow" w:cs="Arial"/>
                <w:spacing w:val="-1"/>
                <w:position w:val="1"/>
                <w:szCs w:val="20"/>
              </w:rPr>
              <w:t>edu</w:t>
            </w:r>
            <w:r w:rsidRPr="00D27915">
              <w:rPr>
                <w:rFonts w:ascii="Arial Narrow" w:eastAsia="Calibri" w:hAnsi="Arial Narrow" w:cs="Arial"/>
                <w:position w:val="1"/>
                <w:szCs w:val="20"/>
              </w:rPr>
              <w:t>rally</w:t>
            </w:r>
            <w:r w:rsidRPr="00D27915">
              <w:rPr>
                <w:rFonts w:ascii="Arial Narrow" w:eastAsia="Calibri" w:hAnsi="Arial Narrow" w:cs="Arial"/>
                <w:spacing w:val="27"/>
                <w:position w:val="1"/>
                <w:szCs w:val="20"/>
              </w:rPr>
              <w:t xml:space="preserve"> </w:t>
            </w:r>
            <w:r w:rsidRPr="00D27915">
              <w:rPr>
                <w:rFonts w:ascii="Arial Narrow" w:eastAsia="Calibri" w:hAnsi="Arial Narrow" w:cs="Arial"/>
                <w:spacing w:val="-1"/>
                <w:position w:val="1"/>
                <w:szCs w:val="20"/>
              </w:rPr>
              <w:t>w</w:t>
            </w:r>
            <w:r w:rsidRPr="00D27915">
              <w:rPr>
                <w:rFonts w:ascii="Arial Narrow" w:eastAsia="Calibri" w:hAnsi="Arial Narrow" w:cs="Arial"/>
                <w:position w:val="1"/>
                <w:szCs w:val="20"/>
              </w:rPr>
              <w:t>it</w:t>
            </w:r>
            <w:r w:rsidRPr="00D27915">
              <w:rPr>
                <w:rFonts w:ascii="Arial Narrow" w:eastAsia="Calibri" w:hAnsi="Arial Narrow" w:cs="Arial"/>
                <w:spacing w:val="-1"/>
                <w:position w:val="1"/>
                <w:szCs w:val="20"/>
              </w:rPr>
              <w:t>hd</w:t>
            </w:r>
            <w:r w:rsidRPr="00D27915">
              <w:rPr>
                <w:rFonts w:ascii="Arial Narrow" w:eastAsia="Calibri" w:hAnsi="Arial Narrow" w:cs="Arial"/>
                <w:position w:val="1"/>
                <w:szCs w:val="20"/>
              </w:rPr>
              <w:t>ra</w:t>
            </w:r>
            <w:r w:rsidRPr="00D27915">
              <w:rPr>
                <w:rFonts w:ascii="Arial Narrow" w:eastAsia="Calibri" w:hAnsi="Arial Narrow" w:cs="Arial"/>
                <w:spacing w:val="-1"/>
                <w:position w:val="1"/>
                <w:szCs w:val="20"/>
              </w:rPr>
              <w:t>w</w:t>
            </w:r>
            <w:r w:rsidRPr="00D27915">
              <w:rPr>
                <w:rFonts w:ascii="Arial Narrow" w:eastAsia="Calibri" w:hAnsi="Arial Narrow" w:cs="Arial"/>
                <w:position w:val="1"/>
                <w:szCs w:val="20"/>
              </w:rPr>
              <w:t>n</w:t>
            </w:r>
            <w:r w:rsidRPr="00D27915">
              <w:rPr>
                <w:rFonts w:ascii="Arial Narrow" w:eastAsia="Calibri" w:hAnsi="Arial Narrow" w:cs="Arial"/>
                <w:spacing w:val="23"/>
                <w:position w:val="1"/>
                <w:szCs w:val="20"/>
              </w:rPr>
              <w:t xml:space="preserve"> </w:t>
            </w:r>
            <w:r w:rsidRPr="00D27915">
              <w:rPr>
                <w:rFonts w:ascii="Arial Narrow" w:eastAsia="Calibri" w:hAnsi="Arial Narrow" w:cs="Arial"/>
                <w:position w:val="1"/>
                <w:szCs w:val="20"/>
              </w:rPr>
              <w:t>at</w:t>
            </w:r>
            <w:r w:rsidRPr="00D27915">
              <w:rPr>
                <w:rFonts w:ascii="Arial Narrow" w:eastAsia="Calibri" w:hAnsi="Arial Narrow" w:cs="Arial"/>
                <w:spacing w:val="6"/>
                <w:position w:val="1"/>
                <w:szCs w:val="20"/>
              </w:rPr>
              <w:t xml:space="preserve"> </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h</w:t>
            </w:r>
            <w:r w:rsidRPr="00D27915">
              <w:rPr>
                <w:rFonts w:ascii="Arial Narrow" w:eastAsia="Calibri" w:hAnsi="Arial Narrow" w:cs="Arial"/>
                <w:position w:val="1"/>
                <w:szCs w:val="20"/>
              </w:rPr>
              <w:t>e</w:t>
            </w:r>
            <w:r w:rsidRPr="00D27915">
              <w:rPr>
                <w:rFonts w:ascii="Arial Narrow" w:eastAsia="Calibri" w:hAnsi="Arial Narrow" w:cs="Arial"/>
                <w:spacing w:val="8"/>
                <w:position w:val="1"/>
                <w:szCs w:val="20"/>
              </w:rPr>
              <w:t xml:space="preserve"> </w:t>
            </w:r>
            <w:r w:rsidRPr="00D27915">
              <w:rPr>
                <w:rFonts w:ascii="Arial Narrow" w:eastAsia="Calibri" w:hAnsi="Arial Narrow" w:cs="Arial"/>
                <w:spacing w:val="-1"/>
                <w:position w:val="1"/>
                <w:szCs w:val="20"/>
              </w:rPr>
              <w:t>en</w:t>
            </w:r>
            <w:r w:rsidRPr="00D27915">
              <w:rPr>
                <w:rFonts w:ascii="Arial Narrow" w:eastAsia="Calibri" w:hAnsi="Arial Narrow" w:cs="Arial"/>
                <w:position w:val="1"/>
                <w:szCs w:val="20"/>
              </w:rPr>
              <w:t>d</w:t>
            </w:r>
            <w:r w:rsidRPr="00D27915">
              <w:rPr>
                <w:rFonts w:ascii="Arial Narrow" w:eastAsia="Calibri" w:hAnsi="Arial Narrow" w:cs="Arial"/>
                <w:spacing w:val="9"/>
                <w:position w:val="1"/>
                <w:szCs w:val="20"/>
              </w:rPr>
              <w:t xml:space="preserve"> </w:t>
            </w:r>
            <w:r w:rsidRPr="00D27915">
              <w:rPr>
                <w:rFonts w:ascii="Arial Narrow" w:eastAsia="Calibri" w:hAnsi="Arial Narrow" w:cs="Arial"/>
                <w:spacing w:val="-1"/>
                <w:position w:val="1"/>
                <w:szCs w:val="20"/>
              </w:rPr>
              <w:t>o</w:t>
            </w:r>
            <w:r w:rsidRPr="00D27915">
              <w:rPr>
                <w:rFonts w:ascii="Arial Narrow" w:eastAsia="Calibri" w:hAnsi="Arial Narrow" w:cs="Arial"/>
                <w:position w:val="1"/>
                <w:szCs w:val="20"/>
              </w:rPr>
              <w:t>f</w:t>
            </w:r>
            <w:r w:rsidRPr="00D27915">
              <w:rPr>
                <w:rFonts w:ascii="Arial Narrow" w:eastAsia="Calibri" w:hAnsi="Arial Narrow" w:cs="Arial"/>
                <w:spacing w:val="6"/>
                <w:position w:val="1"/>
                <w:szCs w:val="20"/>
              </w:rPr>
              <w:t xml:space="preserve"> </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h</w:t>
            </w:r>
            <w:r w:rsidRPr="00D27915">
              <w:rPr>
                <w:rFonts w:ascii="Arial Narrow" w:eastAsia="Calibri" w:hAnsi="Arial Narrow" w:cs="Arial"/>
                <w:position w:val="1"/>
                <w:szCs w:val="20"/>
              </w:rPr>
              <w:t>e</w:t>
            </w:r>
            <w:r w:rsidRPr="00D27915">
              <w:rPr>
                <w:rFonts w:ascii="Arial Narrow" w:eastAsia="Calibri" w:hAnsi="Arial Narrow" w:cs="Arial"/>
                <w:spacing w:val="8"/>
                <w:position w:val="1"/>
                <w:szCs w:val="20"/>
              </w:rPr>
              <w:t xml:space="preserve"> </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e</w:t>
            </w:r>
            <w:r w:rsidRPr="00D27915">
              <w:rPr>
                <w:rFonts w:ascii="Arial Narrow" w:eastAsia="Calibri" w:hAnsi="Arial Narrow" w:cs="Arial"/>
                <w:position w:val="1"/>
                <w:szCs w:val="20"/>
              </w:rPr>
              <w:t>rm</w:t>
            </w:r>
            <w:r w:rsidRPr="00D27915">
              <w:rPr>
                <w:rFonts w:ascii="Arial Narrow" w:eastAsia="Calibri" w:hAnsi="Arial Narrow" w:cs="Arial"/>
                <w:spacing w:val="11"/>
                <w:position w:val="1"/>
                <w:szCs w:val="20"/>
              </w:rPr>
              <w:t xml:space="preserve"> </w:t>
            </w:r>
            <w:r w:rsidRPr="00D27915">
              <w:rPr>
                <w:rFonts w:ascii="Arial Narrow" w:eastAsia="Calibri" w:hAnsi="Arial Narrow" w:cs="Arial"/>
                <w:spacing w:val="-1"/>
                <w:position w:val="1"/>
                <w:szCs w:val="20"/>
              </w:rPr>
              <w:t>o</w:t>
            </w:r>
            <w:r w:rsidRPr="00D27915">
              <w:rPr>
                <w:rFonts w:ascii="Arial Narrow" w:eastAsia="Calibri" w:hAnsi="Arial Narrow" w:cs="Arial"/>
                <w:position w:val="1"/>
                <w:szCs w:val="20"/>
              </w:rPr>
              <w:t>r</w:t>
            </w:r>
            <w:r w:rsidRPr="00D27915">
              <w:rPr>
                <w:rFonts w:ascii="Arial Narrow" w:eastAsia="Calibri" w:hAnsi="Arial Narrow" w:cs="Arial"/>
                <w:spacing w:val="6"/>
                <w:position w:val="1"/>
                <w:szCs w:val="20"/>
              </w:rPr>
              <w:t xml:space="preserve"> </w:t>
            </w:r>
            <w:r w:rsidRPr="00D27915">
              <w:rPr>
                <w:rFonts w:ascii="Arial Narrow" w:eastAsia="Calibri" w:hAnsi="Arial Narrow" w:cs="Arial"/>
                <w:position w:val="1"/>
                <w:szCs w:val="20"/>
              </w:rPr>
              <w:t>sc</w:t>
            </w:r>
            <w:r w:rsidRPr="00D27915">
              <w:rPr>
                <w:rFonts w:ascii="Arial Narrow" w:eastAsia="Calibri" w:hAnsi="Arial Narrow" w:cs="Arial"/>
                <w:spacing w:val="-1"/>
                <w:position w:val="1"/>
                <w:szCs w:val="20"/>
              </w:rPr>
              <w:t>hoo</w:t>
            </w:r>
            <w:r w:rsidRPr="00D27915">
              <w:rPr>
                <w:rFonts w:ascii="Arial Narrow" w:eastAsia="Calibri" w:hAnsi="Arial Narrow" w:cs="Arial"/>
                <w:position w:val="1"/>
                <w:szCs w:val="20"/>
              </w:rPr>
              <w:t>l</w:t>
            </w:r>
            <w:r w:rsidRPr="00D27915">
              <w:rPr>
                <w:rFonts w:ascii="Arial Narrow" w:eastAsia="Calibri" w:hAnsi="Arial Narrow" w:cs="Arial"/>
                <w:spacing w:val="16"/>
                <w:position w:val="1"/>
                <w:szCs w:val="20"/>
              </w:rPr>
              <w:t xml:space="preserve"> </w:t>
            </w:r>
            <w:r w:rsidRPr="00D27915">
              <w:rPr>
                <w:rFonts w:ascii="Arial Narrow" w:eastAsia="Calibri" w:hAnsi="Arial Narrow" w:cs="Arial"/>
                <w:spacing w:val="-1"/>
                <w:position w:val="1"/>
                <w:szCs w:val="20"/>
              </w:rPr>
              <w:t>ye</w:t>
            </w:r>
            <w:r w:rsidRPr="00D27915">
              <w:rPr>
                <w:rFonts w:ascii="Arial Narrow" w:eastAsia="Calibri" w:hAnsi="Arial Narrow" w:cs="Arial"/>
                <w:position w:val="1"/>
                <w:szCs w:val="20"/>
              </w:rPr>
              <w:t>ar</w:t>
            </w:r>
            <w:r w:rsidRPr="00D27915">
              <w:rPr>
                <w:rFonts w:ascii="Arial Narrow" w:eastAsia="Calibri" w:hAnsi="Arial Narrow" w:cs="Arial"/>
                <w:spacing w:val="11"/>
                <w:position w:val="1"/>
                <w:szCs w:val="20"/>
              </w:rPr>
              <w:t xml:space="preserve"> </w:t>
            </w:r>
            <w:r w:rsidRPr="00D27915">
              <w:rPr>
                <w:rFonts w:ascii="Arial Narrow" w:eastAsia="Calibri" w:hAnsi="Arial Narrow" w:cs="Arial"/>
                <w:spacing w:val="-1"/>
                <w:position w:val="1"/>
                <w:szCs w:val="20"/>
              </w:rPr>
              <w:t>wh</w:t>
            </w:r>
            <w:r w:rsidRPr="00D27915">
              <w:rPr>
                <w:rFonts w:ascii="Arial Narrow" w:eastAsia="Calibri" w:hAnsi="Arial Narrow" w:cs="Arial"/>
                <w:position w:val="1"/>
                <w:szCs w:val="20"/>
              </w:rPr>
              <w:t>o</w:t>
            </w:r>
            <w:r w:rsidRPr="00D27915">
              <w:rPr>
                <w:rFonts w:ascii="Arial Narrow" w:eastAsia="Calibri" w:hAnsi="Arial Narrow" w:cs="Arial"/>
                <w:spacing w:val="9"/>
                <w:position w:val="1"/>
                <w:szCs w:val="20"/>
              </w:rPr>
              <w:t xml:space="preserve"> </w:t>
            </w:r>
            <w:r w:rsidRPr="00D27915">
              <w:rPr>
                <w:rFonts w:ascii="Arial Narrow" w:eastAsia="Calibri" w:hAnsi="Arial Narrow" w:cs="Arial"/>
                <w:spacing w:val="-1"/>
                <w:position w:val="1"/>
                <w:szCs w:val="20"/>
              </w:rPr>
              <w:t>w</w:t>
            </w:r>
            <w:r w:rsidRPr="00D27915">
              <w:rPr>
                <w:rFonts w:ascii="Arial Narrow" w:eastAsia="Calibri" w:hAnsi="Arial Narrow" w:cs="Arial"/>
                <w:position w:val="1"/>
                <w:szCs w:val="20"/>
              </w:rPr>
              <w:t>ill</w:t>
            </w:r>
            <w:r w:rsidRPr="00D27915">
              <w:rPr>
                <w:rFonts w:ascii="Arial Narrow" w:eastAsia="Calibri" w:hAnsi="Arial Narrow" w:cs="Arial"/>
                <w:spacing w:val="10"/>
                <w:position w:val="1"/>
                <w:szCs w:val="20"/>
              </w:rPr>
              <w:t xml:space="preserve"> </w:t>
            </w:r>
            <w:r w:rsidRPr="00D27915">
              <w:rPr>
                <w:rFonts w:ascii="Arial Narrow" w:eastAsia="Calibri" w:hAnsi="Arial Narrow" w:cs="Arial"/>
                <w:position w:val="1"/>
                <w:szCs w:val="20"/>
              </w:rPr>
              <w:t>c</w:t>
            </w:r>
            <w:r w:rsidRPr="00D27915">
              <w:rPr>
                <w:rFonts w:ascii="Arial Narrow" w:eastAsia="Calibri" w:hAnsi="Arial Narrow" w:cs="Arial"/>
                <w:spacing w:val="-1"/>
                <w:position w:val="1"/>
                <w:szCs w:val="20"/>
              </w:rPr>
              <w:t>on</w:t>
            </w:r>
            <w:r w:rsidRPr="00D27915">
              <w:rPr>
                <w:rFonts w:ascii="Arial Narrow" w:eastAsia="Calibri" w:hAnsi="Arial Narrow" w:cs="Arial"/>
                <w:position w:val="1"/>
                <w:szCs w:val="20"/>
              </w:rPr>
              <w:t>ti</w:t>
            </w:r>
            <w:r w:rsidRPr="00D27915">
              <w:rPr>
                <w:rFonts w:ascii="Arial Narrow" w:eastAsia="Calibri" w:hAnsi="Arial Narrow" w:cs="Arial"/>
                <w:spacing w:val="-1"/>
                <w:position w:val="1"/>
                <w:szCs w:val="20"/>
              </w:rPr>
              <w:t>nu</w:t>
            </w:r>
            <w:r w:rsidRPr="00D27915">
              <w:rPr>
                <w:rFonts w:ascii="Arial Narrow" w:eastAsia="Calibri" w:hAnsi="Arial Narrow" w:cs="Arial"/>
                <w:position w:val="1"/>
                <w:szCs w:val="20"/>
              </w:rPr>
              <w:t>e</w:t>
            </w:r>
            <w:r w:rsidRPr="00D27915">
              <w:rPr>
                <w:rFonts w:ascii="Arial Narrow" w:eastAsia="Calibri" w:hAnsi="Arial Narrow" w:cs="Arial"/>
                <w:b/>
                <w:spacing w:val="-1"/>
                <w:position w:val="1"/>
                <w:szCs w:val="20"/>
              </w:rPr>
              <w:t xml:space="preserve"> </w:t>
            </w:r>
            <w:r w:rsidRPr="00D27915">
              <w:rPr>
                <w:rFonts w:ascii="Arial Narrow" w:eastAsia="Calibri" w:hAnsi="Arial Narrow" w:cs="Arial"/>
                <w:position w:val="1"/>
                <w:szCs w:val="20"/>
              </w:rPr>
              <w:t>in</w:t>
            </w:r>
            <w:r w:rsidRPr="00D27915">
              <w:rPr>
                <w:rFonts w:ascii="Arial Narrow" w:eastAsia="Calibri" w:hAnsi="Arial Narrow" w:cs="Arial"/>
                <w:spacing w:val="6"/>
                <w:position w:val="1"/>
                <w:szCs w:val="20"/>
              </w:rPr>
              <w:t xml:space="preserve"> </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h</w:t>
            </w:r>
            <w:r w:rsidRPr="00D27915">
              <w:rPr>
                <w:rFonts w:ascii="Arial Narrow" w:eastAsia="Calibri" w:hAnsi="Arial Narrow" w:cs="Arial"/>
                <w:position w:val="1"/>
                <w:szCs w:val="20"/>
              </w:rPr>
              <w:t>e</w:t>
            </w:r>
            <w:r w:rsidRPr="00D27915">
              <w:rPr>
                <w:rFonts w:ascii="Arial Narrow" w:eastAsia="Calibri" w:hAnsi="Arial Narrow" w:cs="Arial"/>
                <w:spacing w:val="8"/>
                <w:position w:val="1"/>
                <w:szCs w:val="20"/>
              </w:rPr>
              <w:t xml:space="preserve"> </w:t>
            </w:r>
            <w:r w:rsidRPr="00D27915">
              <w:rPr>
                <w:rFonts w:ascii="Arial Narrow" w:eastAsia="Calibri" w:hAnsi="Arial Narrow" w:cs="Arial"/>
                <w:position w:val="1"/>
                <w:szCs w:val="20"/>
              </w:rPr>
              <w:t>class</w:t>
            </w:r>
            <w:r w:rsidRPr="00D27915">
              <w:rPr>
                <w:rFonts w:ascii="Arial Narrow" w:eastAsia="Calibri" w:hAnsi="Arial Narrow" w:cs="Arial"/>
                <w:spacing w:val="1"/>
                <w:position w:val="1"/>
                <w:szCs w:val="20"/>
              </w:rPr>
              <w:t>/</w:t>
            </w:r>
            <w:r w:rsidRPr="00D27915">
              <w:rPr>
                <w:rFonts w:ascii="Arial Narrow" w:eastAsia="Calibri" w:hAnsi="Arial Narrow" w:cs="Arial"/>
                <w:spacing w:val="-1"/>
                <w:position w:val="1"/>
                <w:szCs w:val="20"/>
              </w:rPr>
              <w:t>p</w:t>
            </w:r>
            <w:r w:rsidRPr="00D27915">
              <w:rPr>
                <w:rFonts w:ascii="Arial Narrow" w:eastAsia="Calibri" w:hAnsi="Arial Narrow" w:cs="Arial"/>
                <w:position w:val="1"/>
                <w:szCs w:val="20"/>
              </w:rPr>
              <w:t>r</w:t>
            </w:r>
            <w:r w:rsidRPr="00D27915">
              <w:rPr>
                <w:rFonts w:ascii="Arial Narrow" w:eastAsia="Calibri" w:hAnsi="Arial Narrow" w:cs="Arial"/>
                <w:spacing w:val="-1"/>
                <w:position w:val="1"/>
                <w:szCs w:val="20"/>
              </w:rPr>
              <w:t>og</w:t>
            </w:r>
            <w:r w:rsidRPr="00D27915">
              <w:rPr>
                <w:rFonts w:ascii="Arial Narrow" w:eastAsia="Calibri" w:hAnsi="Arial Narrow" w:cs="Arial"/>
                <w:position w:val="1"/>
                <w:szCs w:val="20"/>
              </w:rPr>
              <w:t>ram</w:t>
            </w:r>
            <w:r w:rsidRPr="00D27915">
              <w:rPr>
                <w:rFonts w:ascii="Arial Narrow" w:eastAsia="Calibri" w:hAnsi="Arial Narrow" w:cs="Arial"/>
                <w:spacing w:val="30"/>
                <w:position w:val="1"/>
                <w:szCs w:val="20"/>
              </w:rPr>
              <w:t xml:space="preserve"> </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h</w:t>
            </w:r>
            <w:r w:rsidRPr="00D27915">
              <w:rPr>
                <w:rFonts w:ascii="Arial Narrow" w:eastAsia="Calibri" w:hAnsi="Arial Narrow" w:cs="Arial"/>
                <w:position w:val="1"/>
                <w:szCs w:val="20"/>
              </w:rPr>
              <w:t>e</w:t>
            </w:r>
            <w:r w:rsidRPr="00D27915">
              <w:rPr>
                <w:rFonts w:ascii="Arial Narrow" w:eastAsia="Calibri" w:hAnsi="Arial Narrow" w:cs="Arial"/>
                <w:spacing w:val="8"/>
                <w:position w:val="1"/>
                <w:szCs w:val="20"/>
              </w:rPr>
              <w:t xml:space="preserve"> </w:t>
            </w:r>
            <w:r w:rsidRPr="00D27915">
              <w:rPr>
                <w:rFonts w:ascii="Arial Narrow" w:eastAsia="Calibri" w:hAnsi="Arial Narrow" w:cs="Arial"/>
                <w:spacing w:val="-1"/>
                <w:position w:val="1"/>
                <w:szCs w:val="20"/>
              </w:rPr>
              <w:t>ne</w:t>
            </w:r>
            <w:r w:rsidRPr="00D27915">
              <w:rPr>
                <w:rFonts w:ascii="Arial Narrow" w:eastAsia="Calibri" w:hAnsi="Arial Narrow" w:cs="Arial"/>
                <w:position w:val="1"/>
                <w:szCs w:val="20"/>
              </w:rPr>
              <w:t>xt</w:t>
            </w:r>
            <w:r w:rsidRPr="00D27915">
              <w:rPr>
                <w:rFonts w:ascii="Arial Narrow" w:eastAsia="Calibri" w:hAnsi="Arial Narrow" w:cs="Arial"/>
                <w:spacing w:val="11"/>
                <w:position w:val="1"/>
                <w:szCs w:val="20"/>
              </w:rPr>
              <w:t xml:space="preserve"> </w:t>
            </w:r>
            <w:r w:rsidRPr="00D27915">
              <w:rPr>
                <w:rFonts w:ascii="Arial Narrow" w:eastAsia="Calibri" w:hAnsi="Arial Narrow" w:cs="Arial"/>
                <w:position w:val="1"/>
                <w:szCs w:val="20"/>
              </w:rPr>
              <w:t>t</w:t>
            </w:r>
            <w:r w:rsidRPr="00D27915">
              <w:rPr>
                <w:rFonts w:ascii="Arial Narrow" w:eastAsia="Calibri" w:hAnsi="Arial Narrow" w:cs="Arial"/>
                <w:spacing w:val="-1"/>
                <w:position w:val="1"/>
                <w:szCs w:val="20"/>
              </w:rPr>
              <w:t>e</w:t>
            </w:r>
            <w:r w:rsidRPr="00D27915">
              <w:rPr>
                <w:rFonts w:ascii="Arial Narrow" w:eastAsia="Calibri" w:hAnsi="Arial Narrow" w:cs="Arial"/>
                <w:position w:val="1"/>
                <w:szCs w:val="20"/>
              </w:rPr>
              <w:t>rm</w:t>
            </w:r>
            <w:r w:rsidRPr="00D27915">
              <w:rPr>
                <w:rFonts w:ascii="Arial Narrow" w:eastAsia="Calibri" w:hAnsi="Arial Narrow" w:cs="Arial"/>
                <w:spacing w:val="11"/>
                <w:position w:val="1"/>
                <w:szCs w:val="20"/>
              </w:rPr>
              <w:t xml:space="preserve"> </w:t>
            </w:r>
            <w:r w:rsidRPr="00D27915">
              <w:rPr>
                <w:rFonts w:ascii="Arial Narrow" w:eastAsia="Calibri" w:hAnsi="Arial Narrow" w:cs="Arial"/>
                <w:spacing w:val="-1"/>
                <w:position w:val="1"/>
                <w:szCs w:val="20"/>
              </w:rPr>
              <w:t>o</w:t>
            </w:r>
            <w:r w:rsidRPr="00D27915">
              <w:rPr>
                <w:rFonts w:ascii="Arial Narrow" w:eastAsia="Calibri" w:hAnsi="Arial Narrow" w:cs="Arial"/>
                <w:position w:val="1"/>
                <w:szCs w:val="20"/>
              </w:rPr>
              <w:t>r</w:t>
            </w:r>
            <w:r w:rsidRPr="00D27915">
              <w:rPr>
                <w:rFonts w:ascii="Arial Narrow" w:eastAsia="Calibri" w:hAnsi="Arial Narrow" w:cs="Arial"/>
                <w:spacing w:val="6"/>
                <w:position w:val="1"/>
                <w:szCs w:val="20"/>
              </w:rPr>
              <w:t xml:space="preserve"> </w:t>
            </w:r>
            <w:r w:rsidRPr="00D27915">
              <w:rPr>
                <w:rFonts w:ascii="Arial Narrow" w:eastAsia="Calibri" w:hAnsi="Arial Narrow" w:cs="Arial"/>
                <w:position w:val="1"/>
                <w:szCs w:val="20"/>
              </w:rPr>
              <w:t>sc</w:t>
            </w:r>
            <w:r w:rsidRPr="00D27915">
              <w:rPr>
                <w:rFonts w:ascii="Arial Narrow" w:eastAsia="Calibri" w:hAnsi="Arial Narrow" w:cs="Arial"/>
                <w:spacing w:val="-1"/>
                <w:position w:val="1"/>
                <w:szCs w:val="20"/>
              </w:rPr>
              <w:t>hoo</w:t>
            </w:r>
            <w:r w:rsidRPr="00D27915">
              <w:rPr>
                <w:rFonts w:ascii="Arial Narrow" w:eastAsia="Calibri" w:hAnsi="Arial Narrow" w:cs="Arial"/>
                <w:position w:val="1"/>
                <w:szCs w:val="20"/>
              </w:rPr>
              <w:t>l</w:t>
            </w:r>
            <w:r w:rsidRPr="00D27915">
              <w:rPr>
                <w:rFonts w:ascii="Arial Narrow" w:eastAsia="Calibri" w:hAnsi="Arial Narrow" w:cs="Arial"/>
                <w:spacing w:val="16"/>
                <w:position w:val="1"/>
                <w:szCs w:val="20"/>
              </w:rPr>
              <w:t xml:space="preserve"> </w:t>
            </w:r>
            <w:r w:rsidRPr="00D27915">
              <w:rPr>
                <w:rFonts w:ascii="Arial Narrow" w:eastAsia="Calibri" w:hAnsi="Arial Narrow" w:cs="Arial"/>
                <w:spacing w:val="-1"/>
                <w:w w:val="103"/>
                <w:position w:val="1"/>
                <w:szCs w:val="20"/>
              </w:rPr>
              <w:t>ye</w:t>
            </w:r>
            <w:r w:rsidRPr="00D27915">
              <w:rPr>
                <w:rFonts w:ascii="Arial Narrow" w:eastAsia="Calibri" w:hAnsi="Arial Narrow" w:cs="Arial"/>
                <w:w w:val="103"/>
                <w:position w:val="1"/>
                <w:szCs w:val="20"/>
              </w:rPr>
              <w:t>ar.</w:t>
            </w:r>
          </w:p>
        </w:tc>
      </w:tr>
      <w:tr w:rsidR="00375D29" w:rsidRPr="00D27915" w14:paraId="553C8832" w14:textId="77777777" w:rsidTr="00D65FEE">
        <w:tc>
          <w:tcPr>
            <w:tcW w:w="695" w:type="dxa"/>
          </w:tcPr>
          <w:p w14:paraId="24D2BAD3" w14:textId="77777777" w:rsidR="00375D29" w:rsidRPr="00D27915" w:rsidRDefault="00375D29" w:rsidP="00D65FEE">
            <w:pPr>
              <w:rPr>
                <w:rFonts w:ascii="Arial Narrow" w:eastAsia="Calibri" w:hAnsi="Arial Narrow" w:cs="Arial"/>
                <w:w w:val="103"/>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49</w:t>
            </w:r>
          </w:p>
        </w:tc>
        <w:tc>
          <w:tcPr>
            <w:tcW w:w="9360" w:type="dxa"/>
          </w:tcPr>
          <w:p w14:paraId="4355FFA0"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szCs w:val="20"/>
              </w:rPr>
              <w:t>class</w:t>
            </w:r>
            <w:r w:rsidRPr="00D27915">
              <w:rPr>
                <w:rFonts w:ascii="Arial Narrow" w:eastAsia="Calibri" w:hAnsi="Arial Narrow" w:cs="Arial"/>
                <w:spacing w:val="1"/>
                <w:szCs w:val="20"/>
              </w:rPr>
              <w:t>/</w:t>
            </w:r>
            <w:r w:rsidRPr="00D27915">
              <w:rPr>
                <w:rFonts w:ascii="Arial Narrow" w:eastAsia="Calibri" w:hAnsi="Arial Narrow" w:cs="Arial"/>
                <w:spacing w:val="-1"/>
                <w:szCs w:val="20"/>
              </w:rPr>
              <w:t>p</w:t>
            </w:r>
            <w:r w:rsidRPr="00D27915">
              <w:rPr>
                <w:rFonts w:ascii="Arial Narrow" w:eastAsia="Calibri" w:hAnsi="Arial Narrow" w:cs="Arial"/>
                <w:szCs w:val="20"/>
              </w:rPr>
              <w:t>r</w:t>
            </w:r>
            <w:r w:rsidRPr="00D27915">
              <w:rPr>
                <w:rFonts w:ascii="Arial Narrow" w:eastAsia="Calibri" w:hAnsi="Arial Narrow" w:cs="Arial"/>
                <w:spacing w:val="-1"/>
                <w:szCs w:val="20"/>
              </w:rPr>
              <w:t>og</w:t>
            </w:r>
            <w:r w:rsidRPr="00D27915">
              <w:rPr>
                <w:rFonts w:ascii="Arial Narrow" w:eastAsia="Calibri" w:hAnsi="Arial Narrow" w:cs="Arial"/>
                <w:szCs w:val="20"/>
              </w:rPr>
              <w:t>ram</w:t>
            </w:r>
            <w:r w:rsidRPr="00D27915">
              <w:rPr>
                <w:rFonts w:ascii="Arial Narrow" w:eastAsia="Calibri" w:hAnsi="Arial Narrow" w:cs="Arial"/>
                <w:spacing w:val="30"/>
                <w:szCs w:val="20"/>
              </w:rPr>
              <w:t xml:space="preserve"> </w:t>
            </w:r>
            <w:r w:rsidRPr="00D27915">
              <w:rPr>
                <w:rFonts w:ascii="Arial Narrow" w:eastAsia="Calibri" w:hAnsi="Arial Narrow" w:cs="Arial"/>
                <w:spacing w:val="-1"/>
                <w:szCs w:val="20"/>
              </w:rPr>
              <w:t>be</w:t>
            </w:r>
            <w:r w:rsidRPr="00D27915">
              <w:rPr>
                <w:rFonts w:ascii="Arial Narrow" w:eastAsia="Calibri" w:hAnsi="Arial Narrow" w:cs="Arial"/>
                <w:szCs w:val="20"/>
              </w:rPr>
              <w:t>ca</w:t>
            </w:r>
            <w:r w:rsidRPr="00D27915">
              <w:rPr>
                <w:rFonts w:ascii="Arial Narrow" w:eastAsia="Calibri" w:hAnsi="Arial Narrow" w:cs="Arial"/>
                <w:spacing w:val="-1"/>
                <w:szCs w:val="20"/>
              </w:rPr>
              <w:t>u</w:t>
            </w:r>
            <w:r w:rsidRPr="00D27915">
              <w:rPr>
                <w:rFonts w:ascii="Arial Narrow" w:eastAsia="Calibri" w:hAnsi="Arial Narrow" w:cs="Arial"/>
                <w:szCs w:val="20"/>
              </w:rPr>
              <w:t>se</w:t>
            </w:r>
            <w:r w:rsidRPr="00D27915">
              <w:rPr>
                <w:rFonts w:ascii="Arial Narrow" w:eastAsia="Calibri" w:hAnsi="Arial Narrow" w:cs="Arial"/>
                <w:spacing w:val="18"/>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f</w:t>
            </w:r>
            <w:r w:rsidRPr="00D27915">
              <w:rPr>
                <w:rFonts w:ascii="Arial Narrow" w:eastAsia="Calibri" w:hAnsi="Arial Narrow" w:cs="Arial"/>
                <w:spacing w:val="6"/>
                <w:szCs w:val="20"/>
              </w:rPr>
              <w:t xml:space="preserve"> </w:t>
            </w:r>
            <w:r w:rsidRPr="00D27915">
              <w:rPr>
                <w:rFonts w:ascii="Arial Narrow" w:eastAsia="Calibri" w:hAnsi="Arial Narrow" w:cs="Arial"/>
                <w:spacing w:val="-1"/>
                <w:szCs w:val="20"/>
              </w:rPr>
              <w:t>h</w:t>
            </w:r>
            <w:r w:rsidRPr="00D27915">
              <w:rPr>
                <w:rFonts w:ascii="Arial Narrow" w:eastAsia="Calibri" w:hAnsi="Arial Narrow" w:cs="Arial"/>
                <w:szCs w:val="20"/>
              </w:rPr>
              <w:t>avi</w:t>
            </w:r>
            <w:r w:rsidRPr="00D27915">
              <w:rPr>
                <w:rFonts w:ascii="Arial Narrow" w:eastAsia="Calibri" w:hAnsi="Arial Narrow" w:cs="Arial"/>
                <w:spacing w:val="-1"/>
                <w:szCs w:val="20"/>
              </w:rPr>
              <w:t>n</w:t>
            </w:r>
            <w:r w:rsidRPr="00D27915">
              <w:rPr>
                <w:rFonts w:ascii="Arial Narrow" w:eastAsia="Calibri" w:hAnsi="Arial Narrow" w:cs="Arial"/>
                <w:szCs w:val="20"/>
              </w:rPr>
              <w:t>g</w:t>
            </w:r>
            <w:r w:rsidRPr="00D27915">
              <w:rPr>
                <w:rFonts w:ascii="Arial Narrow" w:eastAsia="Calibri" w:hAnsi="Arial Narrow" w:cs="Arial"/>
                <w:spacing w:val="14"/>
                <w:szCs w:val="20"/>
              </w:rPr>
              <w:t xml:space="preserve"> </w:t>
            </w:r>
            <w:r w:rsidRPr="00D27915">
              <w:rPr>
                <w:rFonts w:ascii="Arial Narrow" w:eastAsia="Calibri" w:hAnsi="Arial Narrow" w:cs="Arial"/>
                <w:szCs w:val="20"/>
              </w:rPr>
              <w:t>c</w:t>
            </w:r>
            <w:r w:rsidRPr="00D27915">
              <w:rPr>
                <w:rFonts w:ascii="Arial Narrow" w:eastAsia="Calibri" w:hAnsi="Arial Narrow" w:cs="Arial"/>
                <w:spacing w:val="-1"/>
                <w:szCs w:val="20"/>
              </w:rPr>
              <w:t>h</w:t>
            </w:r>
            <w:r w:rsidRPr="00D27915">
              <w:rPr>
                <w:rFonts w:ascii="Arial Narrow" w:eastAsia="Calibri" w:hAnsi="Arial Narrow" w:cs="Arial"/>
                <w:szCs w:val="20"/>
              </w:rPr>
              <w:t>a</w:t>
            </w:r>
            <w:r w:rsidRPr="00D27915">
              <w:rPr>
                <w:rFonts w:ascii="Arial Narrow" w:eastAsia="Calibri" w:hAnsi="Arial Narrow" w:cs="Arial"/>
                <w:spacing w:val="-1"/>
                <w:szCs w:val="20"/>
              </w:rPr>
              <w:t>nge</w:t>
            </w:r>
            <w:r w:rsidRPr="00D27915">
              <w:rPr>
                <w:rFonts w:ascii="Arial Narrow" w:eastAsia="Calibri" w:hAnsi="Arial Narrow" w:cs="Arial"/>
                <w:szCs w:val="20"/>
              </w:rPr>
              <w:t>d</w:t>
            </w:r>
            <w:r w:rsidRPr="00D27915">
              <w:rPr>
                <w:rFonts w:ascii="Arial Narrow" w:eastAsia="Calibri" w:hAnsi="Arial Narrow" w:cs="Arial"/>
                <w:spacing w:val="1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dd</w:t>
            </w:r>
            <w:r w:rsidRPr="00D27915">
              <w:rPr>
                <w:rFonts w:ascii="Arial Narrow" w:eastAsia="Calibri" w:hAnsi="Arial Narrow" w:cs="Arial"/>
                <w:szCs w:val="20"/>
              </w:rPr>
              <w:t>r</w:t>
            </w:r>
            <w:r w:rsidRPr="00D27915">
              <w:rPr>
                <w:rFonts w:ascii="Arial Narrow" w:eastAsia="Calibri" w:hAnsi="Arial Narrow" w:cs="Arial"/>
                <w:spacing w:val="-1"/>
                <w:szCs w:val="20"/>
              </w:rPr>
              <w:t>e</w:t>
            </w:r>
            <w:r w:rsidRPr="00D27915">
              <w:rPr>
                <w:rFonts w:ascii="Arial Narrow" w:eastAsia="Calibri" w:hAnsi="Arial Narrow" w:cs="Arial"/>
                <w:szCs w:val="20"/>
              </w:rPr>
              <w:t>ss</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o</w:t>
            </w:r>
            <w:r w:rsidRPr="00D27915">
              <w:rPr>
                <w:rFonts w:ascii="Arial Narrow" w:eastAsia="Calibri" w:hAnsi="Arial Narrow" w:cs="Arial"/>
                <w:szCs w:val="20"/>
              </w:rPr>
              <w:t>r</w:t>
            </w:r>
            <w:r w:rsidRPr="00D27915">
              <w:rPr>
                <w:rFonts w:ascii="Arial Narrow" w:eastAsia="Calibri" w:hAnsi="Arial Narrow" w:cs="Arial"/>
                <w:spacing w:val="6"/>
                <w:szCs w:val="20"/>
              </w:rPr>
              <w:t xml:space="preserve"> </w:t>
            </w:r>
            <w:r w:rsidRPr="00D27915">
              <w:rPr>
                <w:rFonts w:ascii="Arial Narrow" w:eastAsia="Calibri" w:hAnsi="Arial Narrow" w:cs="Arial"/>
                <w:szCs w:val="20"/>
              </w:rPr>
              <w:t>l</w:t>
            </w:r>
            <w:r w:rsidRPr="00D27915">
              <w:rPr>
                <w:rFonts w:ascii="Arial Narrow" w:eastAsia="Calibri" w:hAnsi="Arial Narrow" w:cs="Arial"/>
                <w:spacing w:val="-1"/>
                <w:szCs w:val="20"/>
              </w:rPr>
              <w:t>e</w:t>
            </w:r>
            <w:r w:rsidRPr="00D27915">
              <w:rPr>
                <w:rFonts w:ascii="Arial Narrow" w:eastAsia="Calibri" w:hAnsi="Arial Narrow" w:cs="Arial"/>
                <w:szCs w:val="20"/>
              </w:rPr>
              <w:t>ft</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w:t>
            </w:r>
            <w:r w:rsidRPr="00D27915">
              <w:rPr>
                <w:rFonts w:ascii="Arial Narrow" w:eastAsia="Calibri" w:hAnsi="Arial Narrow" w:cs="Arial"/>
                <w:spacing w:val="-1"/>
                <w:szCs w:val="20"/>
              </w:rPr>
              <w:t>h</w:t>
            </w:r>
            <w:r w:rsidRPr="00D27915">
              <w:rPr>
                <w:rFonts w:ascii="Arial Narrow" w:eastAsia="Calibri" w:hAnsi="Arial Narrow" w:cs="Arial"/>
                <w:szCs w:val="20"/>
              </w:rPr>
              <w:t>e</w:t>
            </w:r>
            <w:r w:rsidRPr="00D27915">
              <w:rPr>
                <w:rFonts w:ascii="Arial Narrow" w:eastAsia="Calibri" w:hAnsi="Arial Narrow" w:cs="Arial"/>
                <w:spacing w:val="8"/>
                <w:szCs w:val="20"/>
              </w:rPr>
              <w:t xml:space="preserve"> </w:t>
            </w:r>
            <w:r w:rsidRPr="00D27915">
              <w:rPr>
                <w:rFonts w:ascii="Arial Narrow" w:eastAsia="Calibri" w:hAnsi="Arial Narrow" w:cs="Arial"/>
                <w:w w:val="103"/>
                <w:szCs w:val="20"/>
              </w:rPr>
              <w:t>ar</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a.</w:t>
            </w:r>
          </w:p>
        </w:tc>
      </w:tr>
      <w:tr w:rsidR="00375D29" w:rsidRPr="00D27915" w14:paraId="5571950F" w14:textId="77777777" w:rsidTr="00D65FEE">
        <w:tc>
          <w:tcPr>
            <w:tcW w:w="695" w:type="dxa"/>
          </w:tcPr>
          <w:p w14:paraId="0E41D5A9" w14:textId="77777777" w:rsidR="00375D29" w:rsidRPr="00D27915" w:rsidRDefault="00375D29" w:rsidP="00D65FEE">
            <w:pPr>
              <w:rPr>
                <w:rFonts w:ascii="Arial Narrow" w:eastAsia="Calibri" w:hAnsi="Arial Narrow" w:cs="Arial"/>
                <w:szCs w:val="20"/>
              </w:rPr>
            </w:pPr>
            <w:r w:rsidRPr="00D27915">
              <w:rPr>
                <w:rFonts w:ascii="Arial Narrow" w:eastAsia="Calibri" w:hAnsi="Arial Narrow" w:cs="Arial"/>
                <w:b/>
                <w:spacing w:val="-1"/>
                <w:szCs w:val="20"/>
              </w:rPr>
              <w:t>W</w:t>
            </w:r>
            <w:r w:rsidRPr="00D27915">
              <w:rPr>
                <w:rFonts w:ascii="Arial Narrow" w:eastAsia="Calibri" w:hAnsi="Arial Narrow" w:cs="Arial"/>
                <w:b/>
                <w:szCs w:val="20"/>
              </w:rPr>
              <w:t>50</w:t>
            </w:r>
          </w:p>
        </w:tc>
        <w:tc>
          <w:tcPr>
            <w:tcW w:w="9360" w:type="dxa"/>
          </w:tcPr>
          <w:p w14:paraId="0EAE72AA" w14:textId="77777777" w:rsidR="00375D29" w:rsidRPr="00D27915" w:rsidRDefault="00375D29" w:rsidP="00D65FEE">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w:t>
            </w:r>
            <w:r w:rsidRPr="00D27915">
              <w:rPr>
                <w:rFonts w:ascii="Arial Narrow" w:eastAsia="Calibri" w:hAnsi="Arial Narrow" w:cs="Arial"/>
                <w:szCs w:val="20"/>
              </w:rPr>
              <w:t>it</w:t>
            </w:r>
            <w:r w:rsidRPr="00D27915">
              <w:rPr>
                <w:rFonts w:ascii="Arial Narrow" w:eastAsia="Calibri" w:hAnsi="Arial Narrow" w:cs="Arial"/>
                <w:spacing w:val="-1"/>
                <w:szCs w:val="20"/>
              </w:rPr>
              <w:t>hd</w:t>
            </w:r>
            <w:r w:rsidRPr="00D27915">
              <w:rPr>
                <w:rFonts w:ascii="Arial Narrow" w:eastAsia="Calibri" w:hAnsi="Arial Narrow" w:cs="Arial"/>
                <w:szCs w:val="20"/>
              </w:rPr>
              <w:t>ra</w:t>
            </w:r>
            <w:r w:rsidRPr="00D27915">
              <w:rPr>
                <w:rFonts w:ascii="Arial Narrow" w:eastAsia="Calibri" w:hAnsi="Arial Narrow" w:cs="Arial"/>
                <w:spacing w:val="-1"/>
                <w:szCs w:val="20"/>
              </w:rPr>
              <w:t>w</w:t>
            </w:r>
            <w:r w:rsidRPr="00D27915">
              <w:rPr>
                <w:rFonts w:ascii="Arial Narrow" w:eastAsia="Calibri" w:hAnsi="Arial Narrow" w:cs="Arial"/>
                <w:szCs w:val="20"/>
              </w:rPr>
              <w:t>n</w:t>
            </w:r>
            <w:r w:rsidRPr="00D27915">
              <w:rPr>
                <w:rFonts w:ascii="Arial Narrow" w:eastAsia="Calibri" w:hAnsi="Arial Narrow" w:cs="Arial"/>
                <w:spacing w:val="23"/>
                <w:szCs w:val="20"/>
              </w:rPr>
              <w:t xml:space="preserve"> </w:t>
            </w:r>
            <w:r w:rsidRPr="00D27915">
              <w:rPr>
                <w:rFonts w:ascii="Arial Narrow" w:eastAsia="Calibri" w:hAnsi="Arial Narrow" w:cs="Arial"/>
                <w:szCs w:val="20"/>
              </w:rPr>
              <w:t>fr</w:t>
            </w:r>
            <w:r w:rsidRPr="00D27915">
              <w:rPr>
                <w:rFonts w:ascii="Arial Narrow" w:eastAsia="Calibri" w:hAnsi="Arial Narrow" w:cs="Arial"/>
                <w:spacing w:val="-1"/>
                <w:szCs w:val="20"/>
              </w:rPr>
              <w:t>o</w:t>
            </w:r>
            <w:r w:rsidRPr="00D27915">
              <w:rPr>
                <w:rFonts w:ascii="Arial Narrow" w:eastAsia="Calibri" w:hAnsi="Arial Narrow" w:cs="Arial"/>
                <w:szCs w:val="20"/>
              </w:rPr>
              <w:t>m</w:t>
            </w:r>
            <w:r w:rsidRPr="00D27915">
              <w:rPr>
                <w:rFonts w:ascii="Arial Narrow" w:eastAsia="Calibri" w:hAnsi="Arial Narrow" w:cs="Arial"/>
                <w:spacing w:val="11"/>
                <w:szCs w:val="20"/>
              </w:rPr>
              <w:t xml:space="preserve"> </w:t>
            </w:r>
            <w:r w:rsidRPr="00D27915">
              <w:rPr>
                <w:rFonts w:ascii="Arial Narrow" w:eastAsia="Calibri" w:hAnsi="Arial Narrow" w:cs="Arial"/>
                <w:szCs w:val="20"/>
              </w:rPr>
              <w:t>sc</w:t>
            </w:r>
            <w:r w:rsidRPr="00D27915">
              <w:rPr>
                <w:rFonts w:ascii="Arial Narrow" w:eastAsia="Calibri" w:hAnsi="Arial Narrow" w:cs="Arial"/>
                <w:spacing w:val="-1"/>
                <w:szCs w:val="20"/>
              </w:rPr>
              <w:t>hoo</w:t>
            </w:r>
            <w:r w:rsidRPr="00D27915">
              <w:rPr>
                <w:rFonts w:ascii="Arial Narrow" w:eastAsia="Calibri" w:hAnsi="Arial Narrow" w:cs="Arial"/>
                <w:szCs w:val="20"/>
              </w:rPr>
              <w:t>l</w:t>
            </w:r>
            <w:r w:rsidRPr="00D27915">
              <w:rPr>
                <w:rFonts w:ascii="Arial Narrow" w:eastAsia="Calibri" w:hAnsi="Arial Narrow" w:cs="Arial"/>
                <w:spacing w:val="16"/>
                <w:szCs w:val="20"/>
              </w:rPr>
              <w:t xml:space="preserve"> </w:t>
            </w:r>
            <w:r w:rsidRPr="00D27915">
              <w:rPr>
                <w:rFonts w:ascii="Arial Narrow" w:eastAsia="Calibri" w:hAnsi="Arial Narrow" w:cs="Arial"/>
                <w:spacing w:val="-1"/>
                <w:szCs w:val="20"/>
              </w:rPr>
              <w:t>du</w:t>
            </w:r>
            <w:r w:rsidRPr="00D27915">
              <w:rPr>
                <w:rFonts w:ascii="Arial Narrow" w:eastAsia="Calibri" w:hAnsi="Arial Narrow" w:cs="Arial"/>
                <w:szCs w:val="20"/>
              </w:rPr>
              <w:t>e</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to</w:t>
            </w:r>
            <w:r w:rsidRPr="00D27915">
              <w:rPr>
                <w:rFonts w:ascii="Arial Narrow" w:eastAsia="Calibri" w:hAnsi="Arial Narrow" w:cs="Arial"/>
                <w:spacing w:val="5"/>
                <w:szCs w:val="20"/>
              </w:rPr>
              <w:t xml:space="preserve"> </w:t>
            </w:r>
            <w:r w:rsidRPr="00D27915">
              <w:rPr>
                <w:rFonts w:ascii="Arial Narrow" w:eastAsia="Calibri" w:hAnsi="Arial Narrow" w:cs="Arial"/>
                <w:spacing w:val="-1"/>
                <w:w w:val="103"/>
                <w:szCs w:val="20"/>
              </w:rPr>
              <w:t>de</w:t>
            </w:r>
            <w:r w:rsidRPr="00D27915">
              <w:rPr>
                <w:rFonts w:ascii="Arial Narrow" w:eastAsia="Calibri" w:hAnsi="Arial Narrow" w:cs="Arial"/>
                <w:w w:val="103"/>
                <w:szCs w:val="20"/>
              </w:rPr>
              <w:t>at</w:t>
            </w:r>
            <w:r w:rsidRPr="00D27915">
              <w:rPr>
                <w:rFonts w:ascii="Arial Narrow" w:eastAsia="Calibri" w:hAnsi="Arial Narrow" w:cs="Arial"/>
                <w:spacing w:val="-1"/>
                <w:w w:val="103"/>
                <w:szCs w:val="20"/>
              </w:rPr>
              <w:t>h</w:t>
            </w:r>
            <w:r w:rsidRPr="00D27915">
              <w:rPr>
                <w:rFonts w:ascii="Arial Narrow" w:eastAsia="Calibri" w:hAnsi="Arial Narrow" w:cs="Arial"/>
                <w:w w:val="103"/>
                <w:szCs w:val="20"/>
              </w:rPr>
              <w:t>.</w:t>
            </w:r>
          </w:p>
        </w:tc>
      </w:tr>
      <w:tr w:rsidR="00A542A8" w:rsidRPr="00D27915" w14:paraId="565AF9E4" w14:textId="77777777" w:rsidTr="00D65FEE">
        <w:tc>
          <w:tcPr>
            <w:tcW w:w="695" w:type="dxa"/>
          </w:tcPr>
          <w:p w14:paraId="01704E39" w14:textId="77777777" w:rsidR="00A542A8" w:rsidRPr="00D27915" w:rsidRDefault="00A542A8" w:rsidP="00A542A8">
            <w:pPr>
              <w:rPr>
                <w:rFonts w:ascii="Arial Narrow" w:eastAsia="Calibri" w:hAnsi="Arial Narrow" w:cs="Arial"/>
                <w:b/>
                <w:spacing w:val="-1"/>
                <w:szCs w:val="20"/>
              </w:rPr>
            </w:pPr>
            <w:r w:rsidRPr="00D27915">
              <w:rPr>
                <w:rFonts w:ascii="Arial Narrow" w:eastAsia="Calibri" w:hAnsi="Arial Narrow" w:cs="Arial"/>
                <w:b/>
                <w:spacing w:val="-1"/>
                <w:szCs w:val="20"/>
              </w:rPr>
              <w:t>DNE</w:t>
            </w:r>
          </w:p>
        </w:tc>
        <w:tc>
          <w:tcPr>
            <w:tcW w:w="9360" w:type="dxa"/>
          </w:tcPr>
          <w:p w14:paraId="4C759827" w14:textId="77777777" w:rsidR="00A542A8" w:rsidRPr="00D27915" w:rsidRDefault="00A542A8" w:rsidP="00A542A8">
            <w:pPr>
              <w:rPr>
                <w:rFonts w:ascii="Arial Narrow" w:eastAsia="Calibri" w:hAnsi="Arial Narrow" w:cs="Arial"/>
                <w:szCs w:val="20"/>
              </w:rPr>
            </w:pPr>
            <w:r w:rsidRPr="00D27915">
              <w:rPr>
                <w:rFonts w:ascii="Arial Narrow" w:eastAsia="Calibri" w:hAnsi="Arial Narrow" w:cs="Arial"/>
                <w:szCs w:val="20"/>
              </w:rPr>
              <w:t>Any adult student who did not enter course/section they were scheduled for.</w:t>
            </w:r>
          </w:p>
        </w:tc>
      </w:tr>
      <w:tr w:rsidR="00F0077F" w:rsidRPr="00D27915" w14:paraId="4609FC3E" w14:textId="77777777" w:rsidTr="00D65FEE">
        <w:tc>
          <w:tcPr>
            <w:tcW w:w="695" w:type="dxa"/>
          </w:tcPr>
          <w:p w14:paraId="662248BB" w14:textId="3698E0EA" w:rsidR="00F0077F" w:rsidRPr="00D27915" w:rsidRDefault="00F0077F" w:rsidP="00A542A8">
            <w:pPr>
              <w:rPr>
                <w:rFonts w:ascii="Arial Narrow" w:eastAsia="Calibri" w:hAnsi="Arial Narrow" w:cs="Arial"/>
                <w:b/>
                <w:spacing w:val="-1"/>
                <w:szCs w:val="20"/>
              </w:rPr>
            </w:pPr>
            <w:r w:rsidRPr="00D27915">
              <w:rPr>
                <w:rFonts w:ascii="Arial Narrow" w:eastAsia="Calibri" w:hAnsi="Arial Narrow" w:cs="Arial"/>
                <w:b/>
                <w:spacing w:val="-1"/>
                <w:szCs w:val="20"/>
              </w:rPr>
              <w:t>WCV</w:t>
            </w:r>
          </w:p>
        </w:tc>
        <w:tc>
          <w:tcPr>
            <w:tcW w:w="9360" w:type="dxa"/>
          </w:tcPr>
          <w:p w14:paraId="4C4D2179" w14:textId="26432A37" w:rsidR="00F0077F" w:rsidRPr="00D27915" w:rsidRDefault="00F02BEE" w:rsidP="00A542A8">
            <w:pPr>
              <w:rPr>
                <w:rFonts w:ascii="Arial Narrow" w:eastAsia="Calibri" w:hAnsi="Arial Narrow" w:cs="Arial"/>
                <w:szCs w:val="20"/>
              </w:rPr>
            </w:pPr>
            <w:r w:rsidRPr="00D27915">
              <w:rPr>
                <w:rFonts w:ascii="Arial Narrow" w:eastAsia="Calibri" w:hAnsi="Arial Narrow" w:cs="Arial"/>
                <w:szCs w:val="20"/>
              </w:rPr>
              <w:t>Any student who has violated their contract.</w:t>
            </w:r>
          </w:p>
        </w:tc>
      </w:tr>
      <w:tr w:rsidR="00A542A8" w:rsidRPr="00D27915" w14:paraId="27B3120C" w14:textId="77777777" w:rsidTr="00D65FEE">
        <w:tc>
          <w:tcPr>
            <w:tcW w:w="695" w:type="dxa"/>
          </w:tcPr>
          <w:p w14:paraId="7B319071" w14:textId="77777777" w:rsidR="00A542A8" w:rsidRPr="00D27915" w:rsidRDefault="00A542A8" w:rsidP="00A542A8">
            <w:pPr>
              <w:rPr>
                <w:rFonts w:ascii="Arial Narrow" w:eastAsia="Calibri" w:hAnsi="Arial Narrow" w:cs="Arial"/>
                <w:w w:val="103"/>
                <w:szCs w:val="20"/>
              </w:rPr>
            </w:pPr>
            <w:r w:rsidRPr="00D27915">
              <w:rPr>
                <w:rFonts w:ascii="Arial Narrow" w:eastAsia="Calibri" w:hAnsi="Arial Narrow" w:cs="Arial"/>
                <w:b/>
                <w:spacing w:val="-1"/>
                <w:szCs w:val="20"/>
              </w:rPr>
              <w:t>WD</w:t>
            </w:r>
            <w:r w:rsidRPr="00D27915">
              <w:rPr>
                <w:rFonts w:ascii="Arial Narrow" w:eastAsia="Calibri" w:hAnsi="Arial Narrow" w:cs="Arial"/>
                <w:b/>
                <w:szCs w:val="20"/>
              </w:rPr>
              <w:t>A</w:t>
            </w:r>
          </w:p>
        </w:tc>
        <w:tc>
          <w:tcPr>
            <w:tcW w:w="9360" w:type="dxa"/>
          </w:tcPr>
          <w:p w14:paraId="377F3F7B" w14:textId="77777777" w:rsidR="00A542A8" w:rsidRPr="00D27915" w:rsidRDefault="00A542A8" w:rsidP="00A542A8">
            <w:pPr>
              <w:rPr>
                <w:rFonts w:ascii="Arial Narrow" w:eastAsia="Calibri" w:hAnsi="Arial Narrow" w:cs="Arial"/>
                <w:b/>
                <w:spacing w:val="-1"/>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w:t>
            </w:r>
            <w:r w:rsidRPr="00D27915">
              <w:rPr>
                <w:rFonts w:ascii="Arial Narrow" w:eastAsia="Calibri" w:hAnsi="Arial Narrow" w:cs="Arial"/>
                <w:szCs w:val="20"/>
              </w:rPr>
              <w:t>it</w:t>
            </w:r>
            <w:r w:rsidRPr="00D27915">
              <w:rPr>
                <w:rFonts w:ascii="Arial Narrow" w:eastAsia="Calibri" w:hAnsi="Arial Narrow" w:cs="Arial"/>
                <w:spacing w:val="-1"/>
                <w:szCs w:val="20"/>
              </w:rPr>
              <w:t>hd</w:t>
            </w:r>
            <w:r w:rsidRPr="00D27915">
              <w:rPr>
                <w:rFonts w:ascii="Arial Narrow" w:eastAsia="Calibri" w:hAnsi="Arial Narrow" w:cs="Arial"/>
                <w:szCs w:val="20"/>
              </w:rPr>
              <w:t>r</w:t>
            </w:r>
            <w:r w:rsidRPr="00D27915">
              <w:rPr>
                <w:rFonts w:ascii="Arial Narrow" w:eastAsia="Calibri" w:hAnsi="Arial Narrow" w:cs="Arial"/>
                <w:spacing w:val="-1"/>
                <w:szCs w:val="20"/>
              </w:rPr>
              <w:t>a</w:t>
            </w:r>
            <w:r w:rsidRPr="00D27915">
              <w:rPr>
                <w:rFonts w:ascii="Arial Narrow" w:eastAsia="Calibri" w:hAnsi="Arial Narrow" w:cs="Arial"/>
                <w:szCs w:val="20"/>
              </w:rPr>
              <w:t>wn</w:t>
            </w:r>
            <w:r w:rsidRPr="00D27915">
              <w:rPr>
                <w:rFonts w:ascii="Arial Narrow" w:eastAsia="Calibri" w:hAnsi="Arial Narrow" w:cs="Arial"/>
                <w:spacing w:val="23"/>
                <w:szCs w:val="20"/>
              </w:rPr>
              <w:t xml:space="preserve"> </w:t>
            </w:r>
            <w:r w:rsidRPr="00D27915">
              <w:rPr>
                <w:rFonts w:ascii="Arial Narrow" w:eastAsia="Calibri" w:hAnsi="Arial Narrow" w:cs="Arial"/>
                <w:spacing w:val="-1"/>
                <w:szCs w:val="20"/>
              </w:rPr>
              <w:t>du</w:t>
            </w:r>
            <w:r w:rsidRPr="00D27915">
              <w:rPr>
                <w:rFonts w:ascii="Arial Narrow" w:eastAsia="Calibri" w:hAnsi="Arial Narrow" w:cs="Arial"/>
                <w:szCs w:val="20"/>
              </w:rPr>
              <w:t>e</w:t>
            </w:r>
            <w:r w:rsidRPr="00D27915">
              <w:rPr>
                <w:rFonts w:ascii="Arial Narrow" w:eastAsia="Calibri" w:hAnsi="Arial Narrow" w:cs="Arial"/>
                <w:spacing w:val="9"/>
                <w:szCs w:val="20"/>
              </w:rPr>
              <w:t xml:space="preserve"> </w:t>
            </w:r>
            <w:r w:rsidRPr="00D27915">
              <w:rPr>
                <w:rFonts w:ascii="Arial Narrow" w:eastAsia="Calibri" w:hAnsi="Arial Narrow" w:cs="Arial"/>
                <w:szCs w:val="20"/>
              </w:rPr>
              <w:t>to</w:t>
            </w:r>
            <w:r w:rsidRPr="00D27915">
              <w:rPr>
                <w:rFonts w:ascii="Arial Narrow" w:eastAsia="Calibri" w:hAnsi="Arial Narrow" w:cs="Arial"/>
                <w:spacing w:val="5"/>
                <w:szCs w:val="20"/>
              </w:rPr>
              <w:t xml:space="preserve"> a</w:t>
            </w:r>
            <w:r w:rsidRPr="00D27915">
              <w:rPr>
                <w:rFonts w:ascii="Arial Narrow" w:eastAsia="Calibri" w:hAnsi="Arial Narrow" w:cs="Arial"/>
                <w:w w:val="103"/>
                <w:szCs w:val="20"/>
              </w:rPr>
              <w:t>tt</w:t>
            </w:r>
            <w:r w:rsidRPr="00D27915">
              <w:rPr>
                <w:rFonts w:ascii="Arial Narrow" w:eastAsia="Calibri" w:hAnsi="Arial Narrow" w:cs="Arial"/>
                <w:spacing w:val="-1"/>
                <w:w w:val="103"/>
                <w:szCs w:val="20"/>
              </w:rPr>
              <w:t>end</w:t>
            </w:r>
            <w:r w:rsidRPr="00D27915">
              <w:rPr>
                <w:rFonts w:ascii="Arial Narrow" w:eastAsia="Calibri" w:hAnsi="Arial Narrow" w:cs="Arial"/>
                <w:w w:val="103"/>
                <w:szCs w:val="20"/>
              </w:rPr>
              <w:t>a</w:t>
            </w:r>
            <w:r w:rsidRPr="00D27915">
              <w:rPr>
                <w:rFonts w:ascii="Arial Narrow" w:eastAsia="Calibri" w:hAnsi="Arial Narrow" w:cs="Arial"/>
                <w:spacing w:val="-1"/>
                <w:w w:val="103"/>
                <w:szCs w:val="20"/>
              </w:rPr>
              <w:t>n</w:t>
            </w:r>
            <w:r w:rsidRPr="00D27915">
              <w:rPr>
                <w:rFonts w:ascii="Arial Narrow" w:eastAsia="Calibri" w:hAnsi="Arial Narrow" w:cs="Arial"/>
                <w:w w:val="103"/>
                <w:szCs w:val="20"/>
              </w:rPr>
              <w:t>c</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w:t>
            </w:r>
          </w:p>
        </w:tc>
      </w:tr>
      <w:tr w:rsidR="00804CF2" w:rsidRPr="00D27915" w14:paraId="6B834984" w14:textId="77777777" w:rsidTr="00D65FEE">
        <w:tc>
          <w:tcPr>
            <w:tcW w:w="695" w:type="dxa"/>
          </w:tcPr>
          <w:p w14:paraId="4116AB4A" w14:textId="3E749039" w:rsidR="00804CF2" w:rsidRPr="00D27915" w:rsidRDefault="00804CF2" w:rsidP="00804CF2">
            <w:pPr>
              <w:rPr>
                <w:rFonts w:ascii="Arial Narrow" w:eastAsia="Calibri" w:hAnsi="Arial Narrow" w:cs="Arial"/>
                <w:b/>
                <w:spacing w:val="-1"/>
                <w:szCs w:val="20"/>
              </w:rPr>
            </w:pPr>
            <w:r w:rsidRPr="00D27915">
              <w:rPr>
                <w:rFonts w:ascii="Arial Narrow" w:eastAsia="Calibri" w:hAnsi="Arial Narrow" w:cs="Arial"/>
                <w:b/>
                <w:spacing w:val="-1"/>
                <w:szCs w:val="20"/>
              </w:rPr>
              <w:t>W</w:t>
            </w:r>
            <w:r w:rsidRPr="00D27915">
              <w:rPr>
                <w:rFonts w:ascii="Arial Narrow" w:eastAsia="Calibri" w:hAnsi="Arial Narrow" w:cs="Arial"/>
                <w:b/>
                <w:spacing w:val="1"/>
                <w:szCs w:val="20"/>
              </w:rPr>
              <w:t>F</w:t>
            </w:r>
            <w:r w:rsidRPr="00D27915">
              <w:rPr>
                <w:rFonts w:ascii="Arial Narrow" w:eastAsia="Calibri" w:hAnsi="Arial Narrow" w:cs="Arial"/>
                <w:b/>
                <w:szCs w:val="20"/>
              </w:rPr>
              <w:t>D</w:t>
            </w:r>
          </w:p>
        </w:tc>
        <w:tc>
          <w:tcPr>
            <w:tcW w:w="9360" w:type="dxa"/>
          </w:tcPr>
          <w:p w14:paraId="1DB608FB" w14:textId="723B1C63" w:rsidR="00804CF2" w:rsidRPr="00D27915" w:rsidRDefault="00804CF2" w:rsidP="00804CF2">
            <w:pPr>
              <w:rPr>
                <w:rFonts w:ascii="Arial Narrow" w:eastAsia="Calibri" w:hAnsi="Arial Narrow" w:cs="Arial"/>
                <w:szCs w:val="20"/>
              </w:rPr>
            </w:pPr>
            <w:r w:rsidRPr="00D27915">
              <w:rPr>
                <w:rFonts w:ascii="Arial Narrow" w:eastAsia="Calibri" w:hAnsi="Arial Narrow" w:cs="Arial"/>
                <w:szCs w:val="20"/>
              </w:rPr>
              <w:t>A</w:t>
            </w:r>
            <w:r w:rsidRPr="00D27915">
              <w:rPr>
                <w:rFonts w:ascii="Arial Narrow" w:eastAsia="Calibri" w:hAnsi="Arial Narrow" w:cs="Arial"/>
                <w:spacing w:val="-1"/>
                <w:szCs w:val="20"/>
              </w:rPr>
              <w:t>n</w:t>
            </w:r>
            <w:r w:rsidRPr="00D27915">
              <w:rPr>
                <w:rFonts w:ascii="Arial Narrow" w:eastAsia="Calibri" w:hAnsi="Arial Narrow" w:cs="Arial"/>
                <w:szCs w:val="20"/>
              </w:rPr>
              <w:t>y</w:t>
            </w:r>
            <w:r w:rsidRPr="00D27915">
              <w:rPr>
                <w:rFonts w:ascii="Arial Narrow" w:eastAsia="Calibri" w:hAnsi="Arial Narrow" w:cs="Arial"/>
                <w:spacing w:val="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1"/>
                <w:szCs w:val="20"/>
              </w:rPr>
              <w:t>du</w:t>
            </w:r>
            <w:r w:rsidRPr="00D27915">
              <w:rPr>
                <w:rFonts w:ascii="Arial Narrow" w:eastAsia="Calibri" w:hAnsi="Arial Narrow" w:cs="Arial"/>
                <w:szCs w:val="20"/>
              </w:rPr>
              <w:t>lt</w:t>
            </w:r>
            <w:r w:rsidRPr="00D27915">
              <w:rPr>
                <w:rFonts w:ascii="Arial Narrow" w:eastAsia="Calibri" w:hAnsi="Arial Narrow" w:cs="Arial"/>
                <w:spacing w:val="12"/>
                <w:szCs w:val="20"/>
              </w:rPr>
              <w:t xml:space="preserve"> </w:t>
            </w:r>
            <w:r w:rsidRPr="00D27915">
              <w:rPr>
                <w:rFonts w:ascii="Arial Narrow" w:eastAsia="Calibri" w:hAnsi="Arial Narrow" w:cs="Arial"/>
                <w:szCs w:val="20"/>
              </w:rPr>
              <w:t>st</w:t>
            </w:r>
            <w:r w:rsidRPr="00D27915">
              <w:rPr>
                <w:rFonts w:ascii="Arial Narrow" w:eastAsia="Calibri" w:hAnsi="Arial Narrow" w:cs="Arial"/>
                <w:spacing w:val="-1"/>
                <w:szCs w:val="20"/>
              </w:rPr>
              <w:t>uden</w:t>
            </w:r>
            <w:r w:rsidRPr="00D27915">
              <w:rPr>
                <w:rFonts w:ascii="Arial Narrow" w:eastAsia="Calibri" w:hAnsi="Arial Narrow" w:cs="Arial"/>
                <w:szCs w:val="20"/>
              </w:rPr>
              <w:t>t</w:t>
            </w:r>
            <w:r w:rsidRPr="00D27915">
              <w:rPr>
                <w:rFonts w:ascii="Arial Narrow" w:eastAsia="Calibri" w:hAnsi="Arial Narrow" w:cs="Arial"/>
                <w:spacing w:val="17"/>
                <w:szCs w:val="20"/>
              </w:rPr>
              <w:t xml:space="preserve"> </w:t>
            </w:r>
            <w:r w:rsidRPr="00D27915">
              <w:rPr>
                <w:rFonts w:ascii="Arial Narrow" w:eastAsia="Calibri" w:hAnsi="Arial Narrow" w:cs="Arial"/>
                <w:spacing w:val="-1"/>
                <w:szCs w:val="20"/>
              </w:rPr>
              <w:t>wh</w:t>
            </w:r>
            <w:r w:rsidRPr="00D27915">
              <w:rPr>
                <w:rFonts w:ascii="Arial Narrow" w:eastAsia="Calibri" w:hAnsi="Arial Narrow" w:cs="Arial"/>
                <w:szCs w:val="20"/>
              </w:rPr>
              <w:t>o</w:t>
            </w:r>
            <w:r w:rsidRPr="00D27915">
              <w:rPr>
                <w:rFonts w:ascii="Arial Narrow" w:eastAsia="Calibri" w:hAnsi="Arial Narrow" w:cs="Arial"/>
                <w:spacing w:val="9"/>
                <w:szCs w:val="20"/>
              </w:rPr>
              <w:t xml:space="preserve"> </w:t>
            </w:r>
            <w:r w:rsidRPr="00D27915">
              <w:rPr>
                <w:rFonts w:ascii="Arial Narrow" w:eastAsia="Calibri" w:hAnsi="Arial Narrow" w:cs="Arial"/>
                <w:szCs w:val="20"/>
              </w:rPr>
              <w:t>r</w:t>
            </w:r>
            <w:r w:rsidRPr="00D27915">
              <w:rPr>
                <w:rFonts w:ascii="Arial Narrow" w:eastAsia="Calibri" w:hAnsi="Arial Narrow" w:cs="Arial"/>
                <w:spacing w:val="-1"/>
                <w:szCs w:val="20"/>
              </w:rPr>
              <w:t>e</w:t>
            </w:r>
            <w:r w:rsidRPr="00D27915">
              <w:rPr>
                <w:rFonts w:ascii="Arial Narrow" w:eastAsia="Calibri" w:hAnsi="Arial Narrow" w:cs="Arial"/>
                <w:szCs w:val="20"/>
              </w:rPr>
              <w:t>c</w:t>
            </w:r>
            <w:r w:rsidRPr="00D27915">
              <w:rPr>
                <w:rFonts w:ascii="Arial Narrow" w:eastAsia="Calibri" w:hAnsi="Arial Narrow" w:cs="Arial"/>
                <w:spacing w:val="-1"/>
                <w:szCs w:val="20"/>
              </w:rPr>
              <w:t>e</w:t>
            </w:r>
            <w:r w:rsidRPr="00D27915">
              <w:rPr>
                <w:rFonts w:ascii="Arial Narrow" w:eastAsia="Calibri" w:hAnsi="Arial Narrow" w:cs="Arial"/>
                <w:szCs w:val="20"/>
              </w:rPr>
              <w:t>iv</w:t>
            </w:r>
            <w:r w:rsidRPr="00D27915">
              <w:rPr>
                <w:rFonts w:ascii="Arial Narrow" w:eastAsia="Calibri" w:hAnsi="Arial Narrow" w:cs="Arial"/>
                <w:spacing w:val="-1"/>
                <w:szCs w:val="20"/>
              </w:rPr>
              <w:t>e</w:t>
            </w:r>
            <w:r w:rsidRPr="00D27915">
              <w:rPr>
                <w:rFonts w:ascii="Arial Narrow" w:eastAsia="Calibri" w:hAnsi="Arial Narrow" w:cs="Arial"/>
                <w:szCs w:val="20"/>
              </w:rPr>
              <w:t>d</w:t>
            </w:r>
            <w:r w:rsidRPr="00D27915">
              <w:rPr>
                <w:rFonts w:ascii="Arial Narrow" w:eastAsia="Calibri" w:hAnsi="Arial Narrow" w:cs="Arial"/>
                <w:spacing w:val="19"/>
                <w:szCs w:val="20"/>
              </w:rPr>
              <w:t xml:space="preserve"> </w:t>
            </w:r>
            <w:r w:rsidRPr="00D27915">
              <w:rPr>
                <w:rFonts w:ascii="Arial Narrow" w:eastAsia="Calibri" w:hAnsi="Arial Narrow" w:cs="Arial"/>
                <w:szCs w:val="20"/>
              </w:rPr>
              <w:t>a</w:t>
            </w:r>
            <w:r w:rsidRPr="00D27915">
              <w:rPr>
                <w:rFonts w:ascii="Arial Narrow" w:eastAsia="Calibri" w:hAnsi="Arial Narrow" w:cs="Arial"/>
                <w:spacing w:val="4"/>
                <w:szCs w:val="20"/>
              </w:rPr>
              <w:t xml:space="preserve"> </w:t>
            </w:r>
            <w:r w:rsidRPr="00D27915">
              <w:rPr>
                <w:rFonts w:ascii="Arial Narrow" w:eastAsia="Calibri" w:hAnsi="Arial Narrow" w:cs="Arial"/>
                <w:szCs w:val="20"/>
              </w:rPr>
              <w:t>f</w:t>
            </w:r>
            <w:r w:rsidRPr="00D27915">
              <w:rPr>
                <w:rFonts w:ascii="Arial Narrow" w:eastAsia="Calibri" w:hAnsi="Arial Narrow" w:cs="Arial"/>
                <w:spacing w:val="-1"/>
                <w:szCs w:val="20"/>
              </w:rPr>
              <w:t>u</w:t>
            </w:r>
            <w:r w:rsidRPr="00D27915">
              <w:rPr>
                <w:rFonts w:ascii="Arial Narrow" w:eastAsia="Calibri" w:hAnsi="Arial Narrow" w:cs="Arial"/>
                <w:szCs w:val="20"/>
              </w:rPr>
              <w:t>ll</w:t>
            </w:r>
            <w:r w:rsidRPr="00D27915">
              <w:rPr>
                <w:rFonts w:ascii="Arial Narrow" w:eastAsia="Calibri" w:hAnsi="Arial Narrow" w:cs="Arial"/>
                <w:spacing w:val="9"/>
                <w:szCs w:val="20"/>
              </w:rPr>
              <w:t xml:space="preserve"> </w:t>
            </w:r>
            <w:r w:rsidRPr="00D27915">
              <w:rPr>
                <w:rFonts w:ascii="Arial Narrow" w:eastAsia="Calibri" w:hAnsi="Arial Narrow" w:cs="Arial"/>
                <w:w w:val="103"/>
                <w:szCs w:val="20"/>
              </w:rPr>
              <w:t>r</w:t>
            </w:r>
            <w:r w:rsidRPr="00D27915">
              <w:rPr>
                <w:rFonts w:ascii="Arial Narrow" w:eastAsia="Calibri" w:hAnsi="Arial Narrow" w:cs="Arial"/>
                <w:spacing w:val="-1"/>
                <w:w w:val="103"/>
                <w:szCs w:val="20"/>
              </w:rPr>
              <w:t>e</w:t>
            </w:r>
            <w:r w:rsidRPr="00D27915">
              <w:rPr>
                <w:rFonts w:ascii="Arial Narrow" w:eastAsia="Calibri" w:hAnsi="Arial Narrow" w:cs="Arial"/>
                <w:w w:val="103"/>
                <w:szCs w:val="20"/>
              </w:rPr>
              <w:t>f</w:t>
            </w:r>
            <w:r w:rsidRPr="00D27915">
              <w:rPr>
                <w:rFonts w:ascii="Arial Narrow" w:eastAsia="Calibri" w:hAnsi="Arial Narrow" w:cs="Arial"/>
                <w:spacing w:val="-1"/>
                <w:w w:val="103"/>
                <w:szCs w:val="20"/>
              </w:rPr>
              <w:t>und</w:t>
            </w:r>
            <w:r w:rsidRPr="00D27915">
              <w:rPr>
                <w:rFonts w:ascii="Arial Narrow" w:eastAsia="Calibri" w:hAnsi="Arial Narrow" w:cs="Arial"/>
                <w:w w:val="103"/>
                <w:szCs w:val="20"/>
              </w:rPr>
              <w:t>.</w:t>
            </w:r>
          </w:p>
        </w:tc>
      </w:tr>
      <w:tr w:rsidR="00804CF2" w:rsidRPr="00D27915" w14:paraId="5CC54046" w14:textId="77777777" w:rsidTr="00D65FEE">
        <w:tc>
          <w:tcPr>
            <w:tcW w:w="695" w:type="dxa"/>
          </w:tcPr>
          <w:p w14:paraId="1BC83153" w14:textId="77777777" w:rsidR="00804CF2" w:rsidRPr="00D27915" w:rsidRDefault="00804CF2" w:rsidP="00804CF2">
            <w:pPr>
              <w:rPr>
                <w:rFonts w:ascii="Arial Narrow" w:eastAsia="Calibri" w:hAnsi="Arial Narrow" w:cs="Arial"/>
                <w:b/>
                <w:spacing w:val="-1"/>
                <w:szCs w:val="20"/>
              </w:rPr>
            </w:pPr>
            <w:r w:rsidRPr="00D27915">
              <w:rPr>
                <w:rFonts w:ascii="Arial Narrow" w:eastAsia="Calibri" w:hAnsi="Arial Narrow" w:cs="Arial"/>
                <w:b/>
                <w:spacing w:val="-1"/>
                <w:szCs w:val="20"/>
              </w:rPr>
              <w:t>WNP</w:t>
            </w:r>
          </w:p>
        </w:tc>
        <w:tc>
          <w:tcPr>
            <w:tcW w:w="9360" w:type="dxa"/>
          </w:tcPr>
          <w:p w14:paraId="6A190442" w14:textId="77777777" w:rsidR="00804CF2" w:rsidRPr="00D27915" w:rsidRDefault="00804CF2" w:rsidP="00804CF2">
            <w:pPr>
              <w:rPr>
                <w:rFonts w:ascii="Arial Narrow" w:eastAsia="Calibri" w:hAnsi="Arial Narrow" w:cs="Arial"/>
                <w:szCs w:val="20"/>
              </w:rPr>
            </w:pPr>
            <w:r w:rsidRPr="00D27915">
              <w:rPr>
                <w:rFonts w:ascii="Arial Narrow" w:eastAsia="Calibri" w:hAnsi="Arial Narrow" w:cs="Arial"/>
                <w:szCs w:val="20"/>
              </w:rPr>
              <w:t>Any adult returning student who did not pay fees for their next quarter/semester.</w:t>
            </w:r>
          </w:p>
        </w:tc>
      </w:tr>
    </w:tbl>
    <w:p w14:paraId="1980F422" w14:textId="77777777" w:rsidR="00D25260" w:rsidRPr="00CB19AF" w:rsidRDefault="00D25260" w:rsidP="008F55AB">
      <w:pPr>
        <w:widowControl w:val="0"/>
        <w:autoSpaceDE w:val="0"/>
        <w:autoSpaceDN w:val="0"/>
        <w:adjustRightInd w:val="0"/>
        <w:spacing w:before="120"/>
        <w:ind w:left="0"/>
        <w:rPr>
          <w:rFonts w:cs="Arial"/>
          <w:b/>
          <w:bCs/>
          <w:color w:val="010202"/>
          <w:sz w:val="4"/>
          <w:szCs w:val="4"/>
          <w:u w:val="thick"/>
        </w:rPr>
      </w:pPr>
    </w:p>
    <w:p w14:paraId="163FB7A4" w14:textId="3C7617EF" w:rsidR="00375D29" w:rsidRPr="00D27915" w:rsidRDefault="00375D29" w:rsidP="0020689C">
      <w:pPr>
        <w:widowControl w:val="0"/>
        <w:autoSpaceDE w:val="0"/>
        <w:autoSpaceDN w:val="0"/>
        <w:adjustRightInd w:val="0"/>
        <w:spacing w:before="120"/>
        <w:rPr>
          <w:rFonts w:cs="Arial"/>
          <w:szCs w:val="20"/>
        </w:rPr>
      </w:pPr>
      <w:r w:rsidRPr="00D27915">
        <w:rPr>
          <w:rFonts w:cs="Arial"/>
          <w:b/>
          <w:bCs/>
          <w:color w:val="010202"/>
          <w:szCs w:val="20"/>
          <w:u w:val="thick"/>
        </w:rPr>
        <w:t>CTE/ATD Programs Only</w:t>
      </w:r>
    </w:p>
    <w:tbl>
      <w:tblPr>
        <w:tblStyle w:val="TableGrid"/>
        <w:tblW w:w="10061" w:type="dxa"/>
        <w:tblInd w:w="14" w:type="dxa"/>
        <w:tblLook w:val="04A0" w:firstRow="1" w:lastRow="0" w:firstColumn="1" w:lastColumn="0" w:noHBand="0" w:noVBand="1"/>
      </w:tblPr>
      <w:tblGrid>
        <w:gridCol w:w="701"/>
        <w:gridCol w:w="9360"/>
      </w:tblGrid>
      <w:tr w:rsidR="00375D29" w:rsidRPr="00D27915" w14:paraId="6E3F6F8A" w14:textId="77777777" w:rsidTr="00D65FEE">
        <w:tc>
          <w:tcPr>
            <w:tcW w:w="701" w:type="dxa"/>
          </w:tcPr>
          <w:p w14:paraId="2574CBDF" w14:textId="77777777" w:rsidR="00375D29" w:rsidRPr="00D27915" w:rsidRDefault="00375D29" w:rsidP="00D65FEE">
            <w:pPr>
              <w:rPr>
                <w:rFonts w:ascii="Arial Narrow" w:eastAsia="Calibri" w:hAnsi="Arial Narrow" w:cs="Arial"/>
                <w:w w:val="103"/>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28</w:t>
            </w:r>
          </w:p>
        </w:tc>
        <w:tc>
          <w:tcPr>
            <w:tcW w:w="9360" w:type="dxa"/>
          </w:tcPr>
          <w:p w14:paraId="0CBDF3D2"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ft</w:t>
            </w:r>
            <w:r w:rsidRPr="00D27915">
              <w:rPr>
                <w:rFonts w:ascii="Arial Narrow" w:eastAsia="Calibri" w:hAnsi="Arial Narrow" w:cs="Arial"/>
                <w:spacing w:val="9"/>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po</w:t>
            </w:r>
            <w:r w:rsidRPr="00D27915">
              <w:rPr>
                <w:rFonts w:ascii="Arial Narrow" w:eastAsia="Calibri" w:hAnsi="Arial Narrow" w:cs="Arial"/>
                <w:szCs w:val="24"/>
              </w:rPr>
              <w:t>sts</w:t>
            </w:r>
            <w:r w:rsidRPr="00D27915">
              <w:rPr>
                <w:rFonts w:ascii="Arial Narrow" w:eastAsia="Calibri" w:hAnsi="Arial Narrow" w:cs="Arial"/>
                <w:spacing w:val="-1"/>
                <w:szCs w:val="24"/>
              </w:rPr>
              <w:t>e</w:t>
            </w:r>
            <w:r w:rsidRPr="00D27915">
              <w:rPr>
                <w:rFonts w:ascii="Arial Narrow" w:eastAsia="Calibri" w:hAnsi="Arial Narrow" w:cs="Arial"/>
                <w:szCs w:val="24"/>
              </w:rPr>
              <w:t>c</w:t>
            </w:r>
            <w:r w:rsidRPr="00D27915">
              <w:rPr>
                <w:rFonts w:ascii="Arial Narrow" w:eastAsia="Calibri" w:hAnsi="Arial Narrow" w:cs="Arial"/>
                <w:spacing w:val="-1"/>
                <w:szCs w:val="24"/>
              </w:rPr>
              <w:t>ond</w:t>
            </w:r>
            <w:r w:rsidRPr="00D27915">
              <w:rPr>
                <w:rFonts w:ascii="Arial Narrow" w:eastAsia="Calibri" w:hAnsi="Arial Narrow" w:cs="Arial"/>
                <w:szCs w:val="24"/>
              </w:rPr>
              <w:t>ary</w:t>
            </w:r>
            <w:r w:rsidRPr="00D27915">
              <w:rPr>
                <w:rFonts w:ascii="Arial Narrow" w:eastAsia="Calibri" w:hAnsi="Arial Narrow" w:cs="Arial"/>
                <w:spacing w:val="31"/>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pacing w:val="1"/>
                <w:szCs w:val="24"/>
              </w:rPr>
              <w:t>j</w:t>
            </w:r>
            <w:r w:rsidRPr="00D27915">
              <w:rPr>
                <w:rFonts w:ascii="Arial Narrow" w:eastAsia="Calibri" w:hAnsi="Arial Narrow" w:cs="Arial"/>
                <w:spacing w:val="-1"/>
                <w:szCs w:val="24"/>
              </w:rPr>
              <w:t>o</w:t>
            </w:r>
            <w:r w:rsidRPr="00D27915">
              <w:rPr>
                <w:rFonts w:ascii="Arial Narrow" w:eastAsia="Calibri" w:hAnsi="Arial Narrow" w:cs="Arial"/>
                <w:szCs w:val="24"/>
              </w:rPr>
              <w:t>b</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ep</w:t>
            </w:r>
            <w:r w:rsidRPr="00D27915">
              <w:rPr>
                <w:rFonts w:ascii="Arial Narrow" w:eastAsia="Calibri" w:hAnsi="Arial Narrow" w:cs="Arial"/>
                <w:szCs w:val="24"/>
              </w:rPr>
              <w:t>arat</w:t>
            </w:r>
            <w:r w:rsidRPr="00D27915">
              <w:rPr>
                <w:rFonts w:ascii="Arial Narrow" w:eastAsia="Calibri" w:hAnsi="Arial Narrow" w:cs="Arial"/>
                <w:spacing w:val="-1"/>
                <w:szCs w:val="24"/>
              </w:rPr>
              <w:t>o</w:t>
            </w:r>
            <w:r w:rsidRPr="00D27915">
              <w:rPr>
                <w:rFonts w:ascii="Arial Narrow" w:eastAsia="Calibri" w:hAnsi="Arial Narrow" w:cs="Arial"/>
                <w:szCs w:val="24"/>
              </w:rPr>
              <w:t>ry</w:t>
            </w:r>
            <w:r w:rsidRPr="00D27915">
              <w:rPr>
                <w:rFonts w:ascii="Arial Narrow" w:eastAsia="Calibri" w:hAnsi="Arial Narrow" w:cs="Arial"/>
                <w:spacing w:val="25"/>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w:t>
            </w:r>
            <w:r w:rsidRPr="00D27915">
              <w:rPr>
                <w:rFonts w:ascii="Arial Narrow" w:eastAsia="Calibri" w:hAnsi="Arial Narrow" w:cs="Arial"/>
                <w:szCs w:val="24"/>
              </w:rPr>
              <w:t>as</w:t>
            </w:r>
            <w:r w:rsidRPr="00D27915">
              <w:rPr>
                <w:rFonts w:ascii="Arial Narrow" w:eastAsia="Calibri" w:hAnsi="Arial Narrow" w:cs="Arial"/>
                <w:spacing w:val="6"/>
                <w:szCs w:val="24"/>
              </w:rPr>
              <w:t xml:space="preserve"> </w:t>
            </w:r>
            <w:r w:rsidRPr="00D27915">
              <w:rPr>
                <w:rFonts w:ascii="Arial Narrow" w:eastAsia="Calibri" w:hAnsi="Arial Narrow" w:cs="Arial"/>
                <w:szCs w:val="24"/>
              </w:rPr>
              <w:t>a</w:t>
            </w:r>
            <w:r w:rsidRPr="00D27915">
              <w:rPr>
                <w:rFonts w:ascii="Arial Narrow" w:eastAsia="Calibri" w:hAnsi="Arial Narrow" w:cs="Arial"/>
                <w:spacing w:val="4"/>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w:t>
            </w:r>
            <w:r w:rsidRPr="00D27915">
              <w:rPr>
                <w:rFonts w:ascii="Arial Narrow" w:eastAsia="Calibri" w:hAnsi="Arial Narrow" w:cs="Arial"/>
                <w:w w:val="103"/>
                <w:szCs w:val="24"/>
              </w:rPr>
              <w:t>c</w:t>
            </w:r>
            <w:r w:rsidRPr="00D27915">
              <w:rPr>
                <w:rFonts w:ascii="Arial Narrow" w:eastAsia="Calibri" w:hAnsi="Arial Narrow" w:cs="Arial"/>
                <w:spacing w:val="-1"/>
                <w:w w:val="103"/>
                <w:szCs w:val="24"/>
              </w:rPr>
              <w:t>o</w:t>
            </w:r>
            <w:r w:rsidRPr="00D27915">
              <w:rPr>
                <w:rFonts w:ascii="Arial Narrow" w:eastAsia="Calibri" w:hAnsi="Arial Narrow" w:cs="Arial"/>
                <w:w w:val="103"/>
                <w:szCs w:val="24"/>
              </w:rPr>
              <w:t>m</w:t>
            </w:r>
            <w:r w:rsidRPr="00D27915">
              <w:rPr>
                <w:rFonts w:ascii="Arial Narrow" w:eastAsia="Calibri" w:hAnsi="Arial Narrow" w:cs="Arial"/>
                <w:spacing w:val="-1"/>
                <w:w w:val="103"/>
                <w:szCs w:val="24"/>
              </w:rPr>
              <w:t>p</w:t>
            </w:r>
            <w:r w:rsidRPr="00D27915">
              <w:rPr>
                <w:rFonts w:ascii="Arial Narrow" w:eastAsia="Calibri" w:hAnsi="Arial Narrow" w:cs="Arial"/>
                <w:w w:val="103"/>
                <w:szCs w:val="24"/>
              </w:rPr>
              <w:t>l</w:t>
            </w:r>
            <w:r w:rsidRPr="00D27915">
              <w:rPr>
                <w:rFonts w:ascii="Arial Narrow" w:eastAsia="Calibri" w:hAnsi="Arial Narrow" w:cs="Arial"/>
                <w:spacing w:val="-1"/>
                <w:w w:val="103"/>
                <w:szCs w:val="24"/>
              </w:rPr>
              <w:t>e</w:t>
            </w:r>
            <w:r w:rsidRPr="00D27915">
              <w:rPr>
                <w:rFonts w:ascii="Arial Narrow" w:eastAsia="Calibri" w:hAnsi="Arial Narrow" w:cs="Arial"/>
                <w:w w:val="103"/>
                <w:szCs w:val="24"/>
              </w:rPr>
              <w:t>t</w:t>
            </w:r>
            <w:r w:rsidRPr="00D27915">
              <w:rPr>
                <w:rFonts w:ascii="Arial Narrow" w:eastAsia="Calibri" w:hAnsi="Arial Narrow" w:cs="Arial"/>
                <w:spacing w:val="-1"/>
                <w:w w:val="103"/>
                <w:szCs w:val="24"/>
              </w:rPr>
              <w:t>e</w:t>
            </w:r>
            <w:r w:rsidRPr="00D27915">
              <w:rPr>
                <w:rFonts w:ascii="Arial Narrow" w:eastAsia="Calibri" w:hAnsi="Arial Narrow" w:cs="Arial"/>
                <w:w w:val="103"/>
                <w:szCs w:val="24"/>
              </w:rPr>
              <w:t>r.</w:t>
            </w:r>
          </w:p>
        </w:tc>
      </w:tr>
      <w:tr w:rsidR="00375D29" w:rsidRPr="00D27915" w14:paraId="273D0E1E" w14:textId="77777777" w:rsidTr="00D65FEE">
        <w:tc>
          <w:tcPr>
            <w:tcW w:w="701" w:type="dxa"/>
          </w:tcPr>
          <w:p w14:paraId="151019BE" w14:textId="77777777" w:rsidR="00375D29" w:rsidRPr="00D27915" w:rsidRDefault="00375D29" w:rsidP="00D65FEE">
            <w:pPr>
              <w:rPr>
                <w:rFonts w:ascii="Arial Narrow" w:eastAsia="Calibri" w:hAnsi="Arial Narrow" w:cs="Arial"/>
                <w:w w:val="103"/>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CT</w:t>
            </w:r>
          </w:p>
        </w:tc>
        <w:tc>
          <w:tcPr>
            <w:tcW w:w="9360" w:type="dxa"/>
          </w:tcPr>
          <w:p w14:paraId="25B837AF"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h</w:t>
            </w:r>
            <w:r w:rsidRPr="00D27915">
              <w:rPr>
                <w:rFonts w:ascii="Arial Narrow" w:eastAsia="Calibri" w:hAnsi="Arial Narrow" w:cs="Arial"/>
                <w:szCs w:val="24"/>
              </w:rPr>
              <w:t>as</w:t>
            </w:r>
            <w:r w:rsidRPr="00D27915">
              <w:rPr>
                <w:rFonts w:ascii="Arial Narrow" w:eastAsia="Calibri" w:hAnsi="Arial Narrow" w:cs="Arial"/>
                <w:spacing w:val="9"/>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t</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23"/>
                <w:szCs w:val="24"/>
              </w:rPr>
              <w:t xml:space="preserve"> </w:t>
            </w:r>
            <w:r w:rsidRPr="00D27915">
              <w:rPr>
                <w:rFonts w:ascii="Arial Narrow" w:eastAsia="Calibri" w:hAnsi="Arial Narrow" w:cs="Arial"/>
                <w:szCs w:val="24"/>
              </w:rPr>
              <w:t>a</w:t>
            </w:r>
            <w:r w:rsidRPr="00D27915">
              <w:rPr>
                <w:rFonts w:ascii="Arial Narrow" w:eastAsia="Calibri" w:hAnsi="Arial Narrow" w:cs="Arial"/>
                <w:spacing w:val="4"/>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ou</w:t>
            </w:r>
            <w:r w:rsidRPr="00D27915">
              <w:rPr>
                <w:rFonts w:ascii="Arial Narrow" w:eastAsia="Calibri" w:hAnsi="Arial Narrow" w:cs="Arial"/>
                <w:szCs w:val="24"/>
              </w:rPr>
              <w:t>rse</w:t>
            </w:r>
            <w:r w:rsidRPr="00D27915">
              <w:rPr>
                <w:rFonts w:ascii="Arial Narrow" w:eastAsia="Calibri" w:hAnsi="Arial Narrow" w:cs="Arial"/>
                <w:spacing w:val="15"/>
                <w:szCs w:val="24"/>
              </w:rPr>
              <w:t xml:space="preserve"> </w:t>
            </w:r>
            <w:r w:rsidRPr="00D27915">
              <w:rPr>
                <w:rFonts w:ascii="Arial Narrow" w:eastAsia="Calibri" w:hAnsi="Arial Narrow" w:cs="Arial"/>
                <w:spacing w:val="-1"/>
                <w:szCs w:val="24"/>
              </w:rPr>
              <w:t>w</w:t>
            </w:r>
            <w:r w:rsidRPr="00D27915">
              <w:rPr>
                <w:rFonts w:ascii="Arial Narrow" w:eastAsia="Calibri" w:hAnsi="Arial Narrow" w:cs="Arial"/>
                <w:szCs w:val="24"/>
              </w:rPr>
              <w:t>it</w:t>
            </w:r>
            <w:r w:rsidRPr="00D27915">
              <w:rPr>
                <w:rFonts w:ascii="Arial Narrow" w:eastAsia="Calibri" w:hAnsi="Arial Narrow" w:cs="Arial"/>
                <w:spacing w:val="-1"/>
                <w:szCs w:val="24"/>
              </w:rPr>
              <w:t>h</w:t>
            </w:r>
            <w:r w:rsidRPr="00D27915">
              <w:rPr>
                <w:rFonts w:ascii="Arial Narrow" w:eastAsia="Calibri" w:hAnsi="Arial Narrow" w:cs="Arial"/>
                <w:szCs w:val="24"/>
              </w:rPr>
              <w:t>in</w:t>
            </w:r>
            <w:r w:rsidRPr="00D27915">
              <w:rPr>
                <w:rFonts w:ascii="Arial Narrow" w:eastAsia="Calibri" w:hAnsi="Arial Narrow" w:cs="Arial"/>
                <w:spacing w:val="14"/>
                <w:szCs w:val="24"/>
              </w:rPr>
              <w:t xml:space="preserve"> </w:t>
            </w:r>
            <w:r w:rsidRPr="00D27915">
              <w:rPr>
                <w:rFonts w:ascii="Arial Narrow" w:eastAsia="Calibri" w:hAnsi="Arial Narrow" w:cs="Arial"/>
                <w:szCs w:val="24"/>
              </w:rPr>
              <w:t>a</w:t>
            </w:r>
            <w:r w:rsidRPr="00D27915">
              <w:rPr>
                <w:rFonts w:ascii="Arial Narrow" w:eastAsia="Calibri" w:hAnsi="Arial Narrow" w:cs="Arial"/>
                <w:spacing w:val="4"/>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d</w:t>
            </w:r>
            <w:r w:rsidRPr="00D27915">
              <w:rPr>
                <w:rFonts w:ascii="Arial Narrow" w:eastAsia="Calibri" w:hAnsi="Arial Narrow" w:cs="Arial"/>
                <w:spacing w:val="9"/>
                <w:szCs w:val="24"/>
              </w:rPr>
              <w:t xml:space="preserve"> </w:t>
            </w:r>
            <w:r w:rsidRPr="00D27915">
              <w:rPr>
                <w:rFonts w:ascii="Arial Narrow" w:eastAsia="Calibri" w:hAnsi="Arial Narrow" w:cs="Arial"/>
                <w:szCs w:val="24"/>
              </w:rPr>
              <w:t>is</w:t>
            </w:r>
            <w:r w:rsidRPr="00D27915">
              <w:rPr>
                <w:rFonts w:ascii="Arial Narrow" w:eastAsia="Calibri" w:hAnsi="Arial Narrow" w:cs="Arial"/>
                <w:spacing w:val="5"/>
                <w:szCs w:val="24"/>
              </w:rPr>
              <w:t xml:space="preserve"> </w:t>
            </w:r>
            <w:r w:rsidRPr="00D27915">
              <w:rPr>
                <w:rFonts w:ascii="Arial Narrow" w:eastAsia="Calibri" w:hAnsi="Arial Narrow" w:cs="Arial"/>
                <w:szCs w:val="24"/>
              </w:rPr>
              <w:t>tra</w:t>
            </w:r>
            <w:r w:rsidRPr="00D27915">
              <w:rPr>
                <w:rFonts w:ascii="Arial Narrow" w:eastAsia="Calibri" w:hAnsi="Arial Narrow" w:cs="Arial"/>
                <w:spacing w:val="-1"/>
                <w:szCs w:val="24"/>
              </w:rPr>
              <w:t>n</w:t>
            </w:r>
            <w:r w:rsidRPr="00D27915">
              <w:rPr>
                <w:rFonts w:ascii="Arial Narrow" w:eastAsia="Calibri" w:hAnsi="Arial Narrow" w:cs="Arial"/>
                <w:szCs w:val="24"/>
              </w:rPr>
              <w:t>sf</w:t>
            </w:r>
            <w:r w:rsidRPr="00D27915">
              <w:rPr>
                <w:rFonts w:ascii="Arial Narrow" w:eastAsia="Calibri" w:hAnsi="Arial Narrow" w:cs="Arial"/>
                <w:spacing w:val="-1"/>
                <w:szCs w:val="24"/>
              </w:rPr>
              <w:t>e</w:t>
            </w:r>
            <w:r w:rsidRPr="00D27915">
              <w:rPr>
                <w:rFonts w:ascii="Arial Narrow" w:eastAsia="Calibri" w:hAnsi="Arial Narrow" w:cs="Arial"/>
                <w:szCs w:val="24"/>
              </w:rPr>
              <w:t>rri</w:t>
            </w:r>
            <w:r w:rsidRPr="00D27915">
              <w:rPr>
                <w:rFonts w:ascii="Arial Narrow" w:eastAsia="Calibri" w:hAnsi="Arial Narrow" w:cs="Arial"/>
                <w:spacing w:val="-1"/>
                <w:szCs w:val="24"/>
              </w:rPr>
              <w:t>n</w:t>
            </w:r>
            <w:r w:rsidRPr="00D27915">
              <w:rPr>
                <w:rFonts w:ascii="Arial Narrow" w:eastAsia="Calibri" w:hAnsi="Arial Narrow" w:cs="Arial"/>
                <w:szCs w:val="24"/>
              </w:rPr>
              <w:t>g</w:t>
            </w:r>
            <w:r w:rsidRPr="00D27915">
              <w:rPr>
                <w:rFonts w:ascii="Arial Narrow" w:eastAsia="Calibri" w:hAnsi="Arial Narrow" w:cs="Arial"/>
                <w:spacing w:val="24"/>
                <w:szCs w:val="24"/>
              </w:rPr>
              <w:t xml:space="preserve"> </w:t>
            </w:r>
            <w:r w:rsidRPr="00D27915">
              <w:rPr>
                <w:rFonts w:ascii="Arial Narrow" w:eastAsia="Calibri" w:hAnsi="Arial Narrow" w:cs="Arial"/>
                <w:szCs w:val="24"/>
              </w:rPr>
              <w:t>to</w:t>
            </w:r>
            <w:r w:rsidRPr="00D27915">
              <w:rPr>
                <w:rFonts w:ascii="Arial Narrow" w:eastAsia="Calibri" w:hAnsi="Arial Narrow" w:cs="Arial"/>
                <w:spacing w:val="5"/>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no</w:t>
            </w:r>
            <w:r w:rsidRPr="00D27915">
              <w:rPr>
                <w:rFonts w:ascii="Arial Narrow" w:eastAsia="Calibri" w:hAnsi="Arial Narrow" w:cs="Arial"/>
                <w:szCs w:val="24"/>
              </w:rPr>
              <w:t>t</w:t>
            </w:r>
            <w:r w:rsidRPr="00D27915">
              <w:rPr>
                <w:rFonts w:ascii="Arial Narrow" w:eastAsia="Calibri" w:hAnsi="Arial Narrow" w:cs="Arial"/>
                <w:spacing w:val="-1"/>
                <w:szCs w:val="24"/>
              </w:rPr>
              <w:t>he</w:t>
            </w:r>
            <w:r w:rsidRPr="00D27915">
              <w:rPr>
                <w:rFonts w:ascii="Arial Narrow" w:eastAsia="Calibri" w:hAnsi="Arial Narrow" w:cs="Arial"/>
                <w:szCs w:val="24"/>
              </w:rPr>
              <w:t>r</w:t>
            </w:r>
            <w:r w:rsidRPr="00D27915">
              <w:rPr>
                <w:rFonts w:ascii="Arial Narrow" w:eastAsia="Calibri" w:hAnsi="Arial Narrow" w:cs="Arial"/>
                <w:spacing w:val="18"/>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ou</w:t>
            </w:r>
            <w:r w:rsidRPr="00D27915">
              <w:rPr>
                <w:rFonts w:ascii="Arial Narrow" w:eastAsia="Calibri" w:hAnsi="Arial Narrow" w:cs="Arial"/>
                <w:szCs w:val="24"/>
              </w:rPr>
              <w:t>rse</w:t>
            </w:r>
            <w:r w:rsidRPr="00D27915">
              <w:rPr>
                <w:rFonts w:ascii="Arial Narrow" w:eastAsia="Calibri" w:hAnsi="Arial Narrow" w:cs="Arial"/>
                <w:spacing w:val="15"/>
                <w:szCs w:val="24"/>
              </w:rPr>
              <w:t xml:space="preserve"> </w:t>
            </w:r>
            <w:r w:rsidRPr="00D27915">
              <w:rPr>
                <w:rFonts w:ascii="Arial Narrow" w:eastAsia="Calibri" w:hAnsi="Arial Narrow" w:cs="Arial"/>
                <w:spacing w:val="-1"/>
                <w:szCs w:val="24"/>
              </w:rPr>
              <w:t>w</w:t>
            </w:r>
            <w:r w:rsidRPr="00D27915">
              <w:rPr>
                <w:rFonts w:ascii="Arial Narrow" w:eastAsia="Calibri" w:hAnsi="Arial Narrow" w:cs="Arial"/>
                <w:szCs w:val="24"/>
              </w:rPr>
              <w:t>it</w:t>
            </w:r>
            <w:r w:rsidRPr="00D27915">
              <w:rPr>
                <w:rFonts w:ascii="Arial Narrow" w:eastAsia="Calibri" w:hAnsi="Arial Narrow" w:cs="Arial"/>
                <w:spacing w:val="-1"/>
                <w:szCs w:val="24"/>
              </w:rPr>
              <w:t>h</w:t>
            </w:r>
            <w:r w:rsidRPr="00D27915">
              <w:rPr>
                <w:rFonts w:ascii="Arial Narrow" w:eastAsia="Calibri" w:hAnsi="Arial Narrow" w:cs="Arial"/>
                <w:szCs w:val="24"/>
              </w:rPr>
              <w:t>in</w:t>
            </w:r>
            <w:r w:rsidRPr="00D27915">
              <w:rPr>
                <w:rFonts w:ascii="Arial Narrow" w:eastAsia="Calibri" w:hAnsi="Arial Narrow" w:cs="Arial"/>
                <w:spacing w:val="14"/>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zCs w:val="24"/>
              </w:rPr>
              <w:t>same</w:t>
            </w:r>
            <w:r w:rsidRPr="00D27915">
              <w:rPr>
                <w:rFonts w:ascii="Arial Narrow" w:eastAsia="Calibri" w:hAnsi="Arial Narrow" w:cs="Arial"/>
                <w:spacing w:val="12"/>
                <w:szCs w:val="24"/>
              </w:rPr>
              <w:t xml:space="preserve"> </w:t>
            </w:r>
            <w:r w:rsidRPr="00D27915">
              <w:rPr>
                <w:rFonts w:ascii="Arial Narrow" w:eastAsia="Calibri" w:hAnsi="Arial Narrow" w:cs="Arial"/>
                <w:spacing w:val="-1"/>
                <w:w w:val="103"/>
                <w:szCs w:val="24"/>
              </w:rPr>
              <w:t>p</w:t>
            </w:r>
            <w:r w:rsidRPr="00D27915">
              <w:rPr>
                <w:rFonts w:ascii="Arial Narrow" w:eastAsia="Calibri" w:hAnsi="Arial Narrow" w:cs="Arial"/>
                <w:w w:val="103"/>
                <w:szCs w:val="24"/>
              </w:rPr>
              <w:t>r</w:t>
            </w:r>
            <w:r w:rsidRPr="00D27915">
              <w:rPr>
                <w:rFonts w:ascii="Arial Narrow" w:eastAsia="Calibri" w:hAnsi="Arial Narrow" w:cs="Arial"/>
                <w:spacing w:val="-1"/>
                <w:w w:val="103"/>
                <w:szCs w:val="24"/>
              </w:rPr>
              <w:t>og</w:t>
            </w:r>
            <w:r w:rsidRPr="00D27915">
              <w:rPr>
                <w:rFonts w:ascii="Arial Narrow" w:eastAsia="Calibri" w:hAnsi="Arial Narrow" w:cs="Arial"/>
                <w:w w:val="103"/>
                <w:szCs w:val="24"/>
              </w:rPr>
              <w:t>ram.</w:t>
            </w:r>
          </w:p>
        </w:tc>
      </w:tr>
      <w:tr w:rsidR="00375D29" w:rsidRPr="00D27915" w14:paraId="19CE12F0" w14:textId="77777777" w:rsidTr="00D65FEE">
        <w:tc>
          <w:tcPr>
            <w:tcW w:w="701" w:type="dxa"/>
          </w:tcPr>
          <w:p w14:paraId="6C534AB2" w14:textId="77777777" w:rsidR="00375D29" w:rsidRPr="00D27915" w:rsidRDefault="00375D29" w:rsidP="00D65FEE">
            <w:pPr>
              <w:rPr>
                <w:rFonts w:ascii="Arial Narrow" w:eastAsia="Calibri" w:hAnsi="Arial Narrow" w:cs="Arial"/>
                <w:szCs w:val="24"/>
              </w:rPr>
            </w:pPr>
            <w:r w:rsidRPr="00D27915">
              <w:rPr>
                <w:rFonts w:ascii="Arial Narrow" w:eastAsia="Calibri" w:hAnsi="Arial Narrow" w:cs="Arial"/>
                <w:b/>
                <w:spacing w:val="-1"/>
                <w:szCs w:val="24"/>
              </w:rPr>
              <w:t>WD</w:t>
            </w:r>
            <w:r w:rsidRPr="00D27915">
              <w:rPr>
                <w:rFonts w:ascii="Arial Narrow" w:eastAsia="Calibri" w:hAnsi="Arial Narrow" w:cs="Arial"/>
                <w:b/>
                <w:szCs w:val="24"/>
              </w:rPr>
              <w:t>D</w:t>
            </w:r>
          </w:p>
        </w:tc>
        <w:tc>
          <w:tcPr>
            <w:tcW w:w="9360" w:type="dxa"/>
          </w:tcPr>
          <w:p w14:paraId="52657889"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de</w:t>
            </w:r>
            <w:r w:rsidRPr="00D27915">
              <w:rPr>
                <w:rFonts w:ascii="Arial Narrow" w:eastAsia="Calibri" w:hAnsi="Arial Narrow" w:cs="Arial"/>
                <w:szCs w:val="24"/>
              </w:rPr>
              <w:t>fa</w:t>
            </w:r>
            <w:r w:rsidRPr="00D27915">
              <w:rPr>
                <w:rFonts w:ascii="Arial Narrow" w:eastAsia="Calibri" w:hAnsi="Arial Narrow" w:cs="Arial"/>
                <w:spacing w:val="-1"/>
                <w:szCs w:val="24"/>
              </w:rPr>
              <w:t>u</w:t>
            </w:r>
            <w:r w:rsidRPr="00D27915">
              <w:rPr>
                <w:rFonts w:ascii="Arial Narrow" w:eastAsia="Calibri" w:hAnsi="Arial Narrow" w:cs="Arial"/>
                <w:szCs w:val="24"/>
              </w:rPr>
              <w:t>lt</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21"/>
                <w:szCs w:val="24"/>
              </w:rPr>
              <w:t xml:space="preserve"> </w:t>
            </w:r>
            <w:r w:rsidRPr="00D27915">
              <w:rPr>
                <w:rFonts w:ascii="Arial Narrow" w:eastAsia="Calibri" w:hAnsi="Arial Narrow" w:cs="Arial"/>
                <w:spacing w:val="-1"/>
                <w:szCs w:val="24"/>
              </w:rPr>
              <w:t>o</w:t>
            </w:r>
            <w:r w:rsidRPr="00D27915">
              <w:rPr>
                <w:rFonts w:ascii="Arial Narrow" w:eastAsia="Calibri" w:hAnsi="Arial Narrow" w:cs="Arial"/>
                <w:szCs w:val="24"/>
              </w:rPr>
              <w:t>n</w:t>
            </w:r>
            <w:r w:rsidRPr="00D27915">
              <w:rPr>
                <w:rFonts w:ascii="Arial Narrow" w:eastAsia="Calibri" w:hAnsi="Arial Narrow" w:cs="Arial"/>
                <w:spacing w:val="7"/>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u</w:t>
            </w:r>
            <w:r w:rsidRPr="00D27915">
              <w:rPr>
                <w:rFonts w:ascii="Arial Narrow" w:eastAsia="Calibri" w:hAnsi="Arial Narrow" w:cs="Arial"/>
                <w:szCs w:val="24"/>
              </w:rPr>
              <w:t>ition</w:t>
            </w:r>
            <w:r w:rsidRPr="00D27915">
              <w:rPr>
                <w:rFonts w:ascii="Arial Narrow" w:eastAsia="Calibri" w:hAnsi="Arial Narrow" w:cs="Arial"/>
                <w:spacing w:val="18"/>
                <w:szCs w:val="24"/>
              </w:rPr>
              <w:t xml:space="preserve"> </w:t>
            </w:r>
            <w:r w:rsidRPr="00D27915">
              <w:rPr>
                <w:rFonts w:ascii="Arial Narrow" w:eastAsia="Calibri" w:hAnsi="Arial Narrow" w:cs="Arial"/>
                <w:spacing w:val="-1"/>
                <w:szCs w:val="24"/>
              </w:rPr>
              <w:t>de</w:t>
            </w:r>
            <w:r w:rsidRPr="00D27915">
              <w:rPr>
                <w:rFonts w:ascii="Arial Narrow" w:eastAsia="Calibri" w:hAnsi="Arial Narrow" w:cs="Arial"/>
                <w:szCs w:val="24"/>
              </w:rPr>
              <w:t>f</w:t>
            </w:r>
            <w:r w:rsidRPr="00D27915">
              <w:rPr>
                <w:rFonts w:ascii="Arial Narrow" w:eastAsia="Calibri" w:hAnsi="Arial Narrow" w:cs="Arial"/>
                <w:spacing w:val="-1"/>
                <w:szCs w:val="24"/>
              </w:rPr>
              <w:t>e</w:t>
            </w:r>
            <w:r w:rsidRPr="00D27915">
              <w:rPr>
                <w:rFonts w:ascii="Arial Narrow" w:eastAsia="Calibri" w:hAnsi="Arial Narrow" w:cs="Arial"/>
                <w:szCs w:val="24"/>
              </w:rPr>
              <w:t>rme</w:t>
            </w:r>
            <w:r w:rsidRPr="00D27915">
              <w:rPr>
                <w:rFonts w:ascii="Arial Narrow" w:eastAsia="Calibri" w:hAnsi="Arial Narrow" w:cs="Arial"/>
                <w:spacing w:val="-1"/>
                <w:szCs w:val="24"/>
              </w:rPr>
              <w:t>nt</w:t>
            </w:r>
            <w:r w:rsidRPr="00D27915">
              <w:rPr>
                <w:rFonts w:ascii="Arial Narrow" w:eastAsia="Calibri" w:hAnsi="Arial Narrow" w:cs="Arial"/>
                <w:spacing w:val="24"/>
                <w:szCs w:val="24"/>
              </w:rPr>
              <w:t xml:space="preserve"> </w:t>
            </w:r>
            <w:r w:rsidRPr="00D27915">
              <w:rPr>
                <w:rFonts w:ascii="Arial Narrow" w:eastAsia="Calibri" w:hAnsi="Arial Narrow" w:cs="Arial"/>
                <w:w w:val="103"/>
                <w:szCs w:val="24"/>
              </w:rPr>
              <w:t>a</w:t>
            </w:r>
            <w:r w:rsidRPr="00D27915">
              <w:rPr>
                <w:rFonts w:ascii="Arial Narrow" w:eastAsia="Calibri" w:hAnsi="Arial Narrow" w:cs="Arial"/>
                <w:spacing w:val="-1"/>
                <w:w w:val="103"/>
                <w:szCs w:val="24"/>
              </w:rPr>
              <w:t>g</w:t>
            </w:r>
            <w:r w:rsidRPr="00D27915">
              <w:rPr>
                <w:rFonts w:ascii="Arial Narrow" w:eastAsia="Calibri" w:hAnsi="Arial Narrow" w:cs="Arial"/>
                <w:w w:val="103"/>
                <w:szCs w:val="24"/>
              </w:rPr>
              <w:t>r</w:t>
            </w:r>
            <w:r w:rsidRPr="00D27915">
              <w:rPr>
                <w:rFonts w:ascii="Arial Narrow" w:eastAsia="Calibri" w:hAnsi="Arial Narrow" w:cs="Arial"/>
                <w:spacing w:val="-1"/>
                <w:w w:val="103"/>
                <w:szCs w:val="24"/>
              </w:rPr>
              <w:t>ee</w:t>
            </w:r>
            <w:r w:rsidRPr="00D27915">
              <w:rPr>
                <w:rFonts w:ascii="Arial Narrow" w:eastAsia="Calibri" w:hAnsi="Arial Narrow" w:cs="Arial"/>
                <w:w w:val="103"/>
                <w:szCs w:val="24"/>
              </w:rPr>
              <w:t>m</w:t>
            </w:r>
            <w:r w:rsidRPr="00D27915">
              <w:rPr>
                <w:rFonts w:ascii="Arial Narrow" w:eastAsia="Calibri" w:hAnsi="Arial Narrow" w:cs="Arial"/>
                <w:spacing w:val="-1"/>
                <w:w w:val="103"/>
                <w:szCs w:val="24"/>
              </w:rPr>
              <w:t>en</w:t>
            </w:r>
            <w:r w:rsidRPr="00D27915">
              <w:rPr>
                <w:rFonts w:ascii="Arial Narrow" w:eastAsia="Calibri" w:hAnsi="Arial Narrow" w:cs="Arial"/>
                <w:w w:val="103"/>
                <w:szCs w:val="24"/>
              </w:rPr>
              <w:t>t.</w:t>
            </w:r>
          </w:p>
        </w:tc>
      </w:tr>
      <w:tr w:rsidR="00A542A8" w:rsidRPr="00D27915" w14:paraId="54DB88B4" w14:textId="77777777" w:rsidTr="00D65FEE">
        <w:tc>
          <w:tcPr>
            <w:tcW w:w="701" w:type="dxa"/>
          </w:tcPr>
          <w:p w14:paraId="707C23C4" w14:textId="77777777" w:rsidR="00A542A8" w:rsidRPr="00D27915" w:rsidRDefault="00A542A8" w:rsidP="00A542A8">
            <w:pPr>
              <w:rPr>
                <w:rFonts w:ascii="Arial Narrow" w:eastAsia="Calibri" w:hAnsi="Arial Narrow" w:cs="Arial"/>
                <w:w w:val="103"/>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LF</w:t>
            </w:r>
          </w:p>
        </w:tc>
        <w:tc>
          <w:tcPr>
            <w:tcW w:w="9360" w:type="dxa"/>
          </w:tcPr>
          <w:p w14:paraId="65750206" w14:textId="77777777" w:rsidR="00A542A8" w:rsidRPr="00D27915" w:rsidRDefault="00A542A8" w:rsidP="00A542A8">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zCs w:val="24"/>
              </w:rPr>
              <w:t>fail</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13"/>
                <w:szCs w:val="24"/>
              </w:rPr>
              <w:t xml:space="preserve"> </w:t>
            </w:r>
            <w:r w:rsidRPr="00D27915">
              <w:rPr>
                <w:rFonts w:ascii="Arial Narrow" w:eastAsia="Calibri" w:hAnsi="Arial Narrow" w:cs="Arial"/>
                <w:szCs w:val="24"/>
              </w:rPr>
              <w:t>a</w:t>
            </w:r>
            <w:r w:rsidRPr="00D27915">
              <w:rPr>
                <w:rFonts w:ascii="Arial Narrow" w:eastAsia="Calibri" w:hAnsi="Arial Narrow" w:cs="Arial"/>
                <w:spacing w:val="4"/>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ou</w:t>
            </w:r>
            <w:r w:rsidRPr="00D27915">
              <w:rPr>
                <w:rFonts w:ascii="Arial Narrow" w:eastAsia="Calibri" w:hAnsi="Arial Narrow" w:cs="Arial"/>
                <w:szCs w:val="24"/>
              </w:rPr>
              <w:t>rse</w:t>
            </w:r>
            <w:r w:rsidRPr="00D27915">
              <w:rPr>
                <w:rFonts w:ascii="Arial Narrow" w:eastAsia="Calibri" w:hAnsi="Arial Narrow" w:cs="Arial"/>
                <w:spacing w:val="15"/>
                <w:szCs w:val="24"/>
              </w:rPr>
              <w:t xml:space="preserve"> </w:t>
            </w:r>
            <w:r w:rsidRPr="00D27915">
              <w:rPr>
                <w:rFonts w:ascii="Arial Narrow" w:eastAsia="Calibri" w:hAnsi="Arial Narrow" w:cs="Arial"/>
                <w:spacing w:val="-1"/>
                <w:szCs w:val="24"/>
              </w:rPr>
              <w:t>w</w:t>
            </w:r>
            <w:r w:rsidRPr="00D27915">
              <w:rPr>
                <w:rFonts w:ascii="Arial Narrow" w:eastAsia="Calibri" w:hAnsi="Arial Narrow" w:cs="Arial"/>
                <w:szCs w:val="24"/>
              </w:rPr>
              <w:t>it</w:t>
            </w:r>
            <w:r w:rsidRPr="00D27915">
              <w:rPr>
                <w:rFonts w:ascii="Arial Narrow" w:eastAsia="Calibri" w:hAnsi="Arial Narrow" w:cs="Arial"/>
                <w:spacing w:val="-1"/>
                <w:szCs w:val="24"/>
              </w:rPr>
              <w:t>h</w:t>
            </w:r>
            <w:r w:rsidRPr="00D27915">
              <w:rPr>
                <w:rFonts w:ascii="Arial Narrow" w:eastAsia="Calibri" w:hAnsi="Arial Narrow" w:cs="Arial"/>
                <w:szCs w:val="24"/>
              </w:rPr>
              <w:t>in</w:t>
            </w:r>
            <w:r w:rsidRPr="00D27915">
              <w:rPr>
                <w:rFonts w:ascii="Arial Narrow" w:eastAsia="Calibri" w:hAnsi="Arial Narrow" w:cs="Arial"/>
                <w:spacing w:val="14"/>
                <w:szCs w:val="24"/>
              </w:rPr>
              <w:t xml:space="preserve"> </w:t>
            </w:r>
            <w:r w:rsidRPr="00D27915">
              <w:rPr>
                <w:rFonts w:ascii="Arial Narrow" w:eastAsia="Calibri" w:hAnsi="Arial Narrow" w:cs="Arial"/>
                <w:szCs w:val="24"/>
              </w:rPr>
              <w:t>a</w:t>
            </w:r>
            <w:r w:rsidRPr="00D27915">
              <w:rPr>
                <w:rFonts w:ascii="Arial Narrow" w:eastAsia="Calibri" w:hAnsi="Arial Narrow" w:cs="Arial"/>
                <w:spacing w:val="4"/>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d</w:t>
            </w:r>
            <w:r w:rsidRPr="00D27915">
              <w:rPr>
                <w:rFonts w:ascii="Arial Narrow" w:eastAsia="Calibri" w:hAnsi="Arial Narrow" w:cs="Arial"/>
                <w:spacing w:val="9"/>
                <w:szCs w:val="24"/>
              </w:rPr>
              <w:t xml:space="preserve"> </w:t>
            </w:r>
            <w:r w:rsidRPr="00D27915">
              <w:rPr>
                <w:rFonts w:ascii="Arial Narrow" w:eastAsia="Calibri" w:hAnsi="Arial Narrow" w:cs="Arial"/>
                <w:szCs w:val="24"/>
              </w:rPr>
              <w:t>is</w:t>
            </w:r>
            <w:r w:rsidRPr="00D27915">
              <w:rPr>
                <w:rFonts w:ascii="Arial Narrow" w:eastAsia="Calibri" w:hAnsi="Arial Narrow" w:cs="Arial"/>
                <w:spacing w:val="5"/>
                <w:szCs w:val="24"/>
              </w:rPr>
              <w:t xml:space="preserve"> </w:t>
            </w:r>
            <w:r w:rsidRPr="00D27915">
              <w:rPr>
                <w:rFonts w:ascii="Arial Narrow" w:eastAsia="Calibri" w:hAnsi="Arial Narrow" w:cs="Arial"/>
                <w:spacing w:val="-1"/>
                <w:szCs w:val="24"/>
              </w:rPr>
              <w:t>e</w:t>
            </w:r>
            <w:r w:rsidRPr="00D27915">
              <w:rPr>
                <w:rFonts w:ascii="Arial Narrow" w:eastAsia="Calibri" w:hAnsi="Arial Narrow" w:cs="Arial"/>
                <w:szCs w:val="24"/>
              </w:rPr>
              <w:t>xiti</w:t>
            </w:r>
            <w:r w:rsidRPr="00D27915">
              <w:rPr>
                <w:rFonts w:ascii="Arial Narrow" w:eastAsia="Calibri" w:hAnsi="Arial Narrow" w:cs="Arial"/>
                <w:spacing w:val="-1"/>
                <w:szCs w:val="24"/>
              </w:rPr>
              <w:t>n</w:t>
            </w:r>
            <w:r w:rsidRPr="00D27915">
              <w:rPr>
                <w:rFonts w:ascii="Arial Narrow" w:eastAsia="Calibri" w:hAnsi="Arial Narrow" w:cs="Arial"/>
                <w:szCs w:val="24"/>
              </w:rPr>
              <w:t>g</w:t>
            </w:r>
            <w:r w:rsidRPr="00D27915">
              <w:rPr>
                <w:rFonts w:ascii="Arial Narrow" w:eastAsia="Calibri" w:hAnsi="Arial Narrow" w:cs="Arial"/>
                <w:spacing w:val="14"/>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w w:val="103"/>
                <w:szCs w:val="24"/>
              </w:rPr>
              <w:t>p</w:t>
            </w:r>
            <w:r w:rsidRPr="00D27915">
              <w:rPr>
                <w:rFonts w:ascii="Arial Narrow" w:eastAsia="Calibri" w:hAnsi="Arial Narrow" w:cs="Arial"/>
                <w:w w:val="103"/>
                <w:szCs w:val="24"/>
              </w:rPr>
              <w:t>r</w:t>
            </w:r>
            <w:r w:rsidRPr="00D27915">
              <w:rPr>
                <w:rFonts w:ascii="Arial Narrow" w:eastAsia="Calibri" w:hAnsi="Arial Narrow" w:cs="Arial"/>
                <w:spacing w:val="-1"/>
                <w:w w:val="103"/>
                <w:szCs w:val="24"/>
              </w:rPr>
              <w:t>og</w:t>
            </w:r>
            <w:r w:rsidRPr="00D27915">
              <w:rPr>
                <w:rFonts w:ascii="Arial Narrow" w:eastAsia="Calibri" w:hAnsi="Arial Narrow" w:cs="Arial"/>
                <w:w w:val="103"/>
                <w:szCs w:val="24"/>
              </w:rPr>
              <w:t>ram.</w:t>
            </w:r>
          </w:p>
        </w:tc>
      </w:tr>
      <w:tr w:rsidR="00A542A8" w:rsidRPr="00D27915" w14:paraId="4A56ED71" w14:textId="77777777" w:rsidTr="00D65FEE">
        <w:tc>
          <w:tcPr>
            <w:tcW w:w="701" w:type="dxa"/>
          </w:tcPr>
          <w:p w14:paraId="05184A25" w14:textId="77777777" w:rsidR="00A542A8" w:rsidRPr="00D27915" w:rsidRDefault="00A542A8" w:rsidP="00A542A8">
            <w:pPr>
              <w:rPr>
                <w:rFonts w:ascii="Arial Narrow" w:eastAsia="Calibri" w:hAnsi="Arial Narrow" w:cs="Arial"/>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LV</w:t>
            </w:r>
          </w:p>
        </w:tc>
        <w:tc>
          <w:tcPr>
            <w:tcW w:w="9360" w:type="dxa"/>
          </w:tcPr>
          <w:p w14:paraId="0FE11E5F" w14:textId="77777777" w:rsidR="00A542A8" w:rsidRPr="00D27915" w:rsidRDefault="00A542A8" w:rsidP="00A542A8">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zCs w:val="24"/>
              </w:rPr>
              <w:t>is</w:t>
            </w:r>
            <w:r w:rsidRPr="00D27915">
              <w:rPr>
                <w:rFonts w:ascii="Arial Narrow" w:eastAsia="Calibri" w:hAnsi="Arial Narrow" w:cs="Arial"/>
                <w:spacing w:val="5"/>
                <w:szCs w:val="24"/>
              </w:rPr>
              <w:t xml:space="preserve"> </w:t>
            </w:r>
            <w:r w:rsidRPr="00D27915">
              <w:rPr>
                <w:rFonts w:ascii="Arial Narrow" w:eastAsia="Calibri" w:hAnsi="Arial Narrow" w:cs="Arial"/>
                <w:spacing w:val="-1"/>
                <w:szCs w:val="24"/>
              </w:rPr>
              <w:t>o</w:t>
            </w:r>
            <w:r w:rsidRPr="00D27915">
              <w:rPr>
                <w:rFonts w:ascii="Arial Narrow" w:eastAsia="Calibri" w:hAnsi="Arial Narrow" w:cs="Arial"/>
                <w:szCs w:val="24"/>
              </w:rPr>
              <w:t>n</w:t>
            </w:r>
            <w:r w:rsidRPr="00D27915">
              <w:rPr>
                <w:rFonts w:ascii="Arial Narrow" w:eastAsia="Calibri" w:hAnsi="Arial Narrow" w:cs="Arial"/>
                <w:spacing w:val="7"/>
                <w:szCs w:val="24"/>
              </w:rPr>
              <w:t xml:space="preserve"> </w:t>
            </w:r>
            <w:r w:rsidRPr="00D27915">
              <w:rPr>
                <w:rFonts w:ascii="Arial Narrow" w:eastAsia="Calibri" w:hAnsi="Arial Narrow" w:cs="Arial"/>
                <w:szCs w:val="24"/>
              </w:rPr>
              <w:t>an</w:t>
            </w:r>
            <w:r w:rsidRPr="00D27915">
              <w:rPr>
                <w:rFonts w:ascii="Arial Narrow" w:eastAsia="Calibri" w:hAnsi="Arial Narrow" w:cs="Arial"/>
                <w:spacing w:val="4"/>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o</w:t>
            </w:r>
            <w:r w:rsidRPr="00D27915">
              <w:rPr>
                <w:rFonts w:ascii="Arial Narrow" w:eastAsia="Calibri" w:hAnsi="Arial Narrow" w:cs="Arial"/>
                <w:szCs w:val="24"/>
              </w:rPr>
              <w:t>v</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21"/>
                <w:szCs w:val="24"/>
              </w:rPr>
              <w:t xml:space="preserve"> </w:t>
            </w:r>
            <w:r w:rsidRPr="00D27915">
              <w:rPr>
                <w:rFonts w:ascii="Arial Narrow" w:eastAsia="Calibri" w:hAnsi="Arial Narrow" w:cs="Arial"/>
                <w:w w:val="103"/>
                <w:szCs w:val="24"/>
              </w:rPr>
              <w:t>l</w:t>
            </w:r>
            <w:r w:rsidRPr="00D27915">
              <w:rPr>
                <w:rFonts w:ascii="Arial Narrow" w:eastAsia="Calibri" w:hAnsi="Arial Narrow" w:cs="Arial"/>
                <w:spacing w:val="-1"/>
                <w:w w:val="103"/>
                <w:szCs w:val="24"/>
              </w:rPr>
              <w:t>e</w:t>
            </w:r>
            <w:r w:rsidRPr="00D27915">
              <w:rPr>
                <w:rFonts w:ascii="Arial Narrow" w:eastAsia="Calibri" w:hAnsi="Arial Narrow" w:cs="Arial"/>
                <w:w w:val="103"/>
                <w:szCs w:val="24"/>
              </w:rPr>
              <w:t>av</w:t>
            </w:r>
            <w:r w:rsidRPr="00D27915">
              <w:rPr>
                <w:rFonts w:ascii="Arial Narrow" w:eastAsia="Calibri" w:hAnsi="Arial Narrow" w:cs="Arial"/>
                <w:spacing w:val="-1"/>
                <w:w w:val="103"/>
                <w:szCs w:val="24"/>
              </w:rPr>
              <w:t>e</w:t>
            </w:r>
            <w:r w:rsidRPr="00D27915">
              <w:rPr>
                <w:rFonts w:ascii="Arial Narrow" w:eastAsia="Calibri" w:hAnsi="Arial Narrow" w:cs="Arial"/>
                <w:w w:val="103"/>
                <w:szCs w:val="24"/>
              </w:rPr>
              <w:t xml:space="preserve"> of absence. </w:t>
            </w:r>
          </w:p>
        </w:tc>
      </w:tr>
      <w:tr w:rsidR="00A542A8" w:rsidRPr="00D27915" w14:paraId="64E22101" w14:textId="77777777" w:rsidTr="00D65FEE">
        <w:tc>
          <w:tcPr>
            <w:tcW w:w="701" w:type="dxa"/>
          </w:tcPr>
          <w:p w14:paraId="03DFD41B" w14:textId="77777777" w:rsidR="00A542A8" w:rsidRPr="00D27915" w:rsidRDefault="00A542A8" w:rsidP="00A542A8">
            <w:pPr>
              <w:rPr>
                <w:rFonts w:ascii="Arial Narrow" w:eastAsia="Calibri" w:hAnsi="Arial Narrow" w:cs="Arial"/>
                <w:w w:val="103"/>
                <w:szCs w:val="24"/>
              </w:rPr>
            </w:pPr>
            <w:r w:rsidRPr="00D27915">
              <w:rPr>
                <w:rFonts w:ascii="Arial Narrow" w:eastAsia="Calibri" w:hAnsi="Arial Narrow" w:cs="Arial"/>
                <w:b/>
                <w:spacing w:val="-1"/>
                <w:szCs w:val="24"/>
              </w:rPr>
              <w:t>W</w:t>
            </w:r>
            <w:r w:rsidRPr="00D27915">
              <w:rPr>
                <w:rFonts w:ascii="Arial Narrow" w:eastAsia="Calibri" w:hAnsi="Arial Narrow" w:cs="Arial"/>
                <w:b/>
                <w:spacing w:val="1"/>
                <w:szCs w:val="24"/>
              </w:rPr>
              <w:t>N</w:t>
            </w:r>
            <w:r w:rsidRPr="00D27915">
              <w:rPr>
                <w:rFonts w:ascii="Arial Narrow" w:eastAsia="Calibri" w:hAnsi="Arial Narrow" w:cs="Arial"/>
                <w:b/>
                <w:szCs w:val="24"/>
              </w:rPr>
              <w:t>C</w:t>
            </w:r>
          </w:p>
        </w:tc>
        <w:tc>
          <w:tcPr>
            <w:tcW w:w="9360" w:type="dxa"/>
          </w:tcPr>
          <w:p w14:paraId="3CD8D14C" w14:textId="22B9A147" w:rsidR="00A542A8" w:rsidRPr="00D27915" w:rsidRDefault="00A542A8" w:rsidP="00A542A8">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h</w:t>
            </w:r>
            <w:r w:rsidRPr="00D27915">
              <w:rPr>
                <w:rFonts w:ascii="Arial Narrow" w:eastAsia="Calibri" w:hAnsi="Arial Narrow" w:cs="Arial"/>
                <w:szCs w:val="24"/>
              </w:rPr>
              <w:t>as</w:t>
            </w:r>
            <w:r w:rsidRPr="00D27915">
              <w:rPr>
                <w:rFonts w:ascii="Arial Narrow" w:eastAsia="Calibri" w:hAnsi="Arial Narrow" w:cs="Arial"/>
                <w:spacing w:val="9"/>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t</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23"/>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proofErr w:type="gramStart"/>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20"/>
                <w:szCs w:val="24"/>
              </w:rPr>
              <w:t xml:space="preserve"> </w:t>
            </w:r>
            <w:r w:rsidRPr="00D27915">
              <w:rPr>
                <w:rFonts w:ascii="Arial Narrow" w:eastAsia="Calibri" w:hAnsi="Arial Narrow" w:cs="Arial"/>
                <w:spacing w:val="-1"/>
                <w:szCs w:val="24"/>
              </w:rPr>
              <w:t>bu</w:t>
            </w:r>
            <w:r w:rsidRPr="00D27915">
              <w:rPr>
                <w:rFonts w:ascii="Arial Narrow" w:eastAsia="Calibri" w:hAnsi="Arial Narrow" w:cs="Arial"/>
                <w:szCs w:val="24"/>
              </w:rPr>
              <w:t>t</w:t>
            </w:r>
            <w:proofErr w:type="gramEnd"/>
            <w:r w:rsidRPr="00D27915">
              <w:rPr>
                <w:rFonts w:ascii="Arial Narrow" w:eastAsia="Calibri" w:hAnsi="Arial Narrow" w:cs="Arial"/>
                <w:spacing w:val="9"/>
                <w:szCs w:val="24"/>
              </w:rPr>
              <w:t xml:space="preserve"> </w:t>
            </w:r>
            <w:r w:rsidR="001F5DF2" w:rsidRPr="00D27915">
              <w:rPr>
                <w:rFonts w:ascii="Arial Narrow" w:eastAsia="Calibri" w:hAnsi="Arial Narrow" w:cs="Arial"/>
                <w:spacing w:val="9"/>
                <w:szCs w:val="24"/>
              </w:rPr>
              <w:t>did</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no</w:t>
            </w:r>
            <w:r w:rsidRPr="00D27915">
              <w:rPr>
                <w:rFonts w:ascii="Arial Narrow" w:eastAsia="Calibri" w:hAnsi="Arial Narrow" w:cs="Arial"/>
                <w:szCs w:val="24"/>
              </w:rPr>
              <w:t>t</w:t>
            </w:r>
            <w:r w:rsidRPr="00D27915">
              <w:rPr>
                <w:rFonts w:ascii="Arial Narrow" w:eastAsia="Calibri" w:hAnsi="Arial Narrow" w:cs="Arial"/>
                <w:spacing w:val="9"/>
                <w:szCs w:val="24"/>
              </w:rPr>
              <w:t xml:space="preserve"> </w:t>
            </w:r>
            <w:r w:rsidR="00EB5FF0" w:rsidRPr="00D27915">
              <w:rPr>
                <w:rFonts w:ascii="Arial Narrow" w:eastAsia="Calibri" w:hAnsi="Arial Narrow" w:cs="Arial"/>
                <w:spacing w:val="9"/>
                <w:szCs w:val="24"/>
              </w:rPr>
              <w:t>meet</w:t>
            </w:r>
            <w:r w:rsidRPr="00D27915">
              <w:rPr>
                <w:rFonts w:ascii="Arial Narrow" w:eastAsia="Calibri" w:hAnsi="Arial Narrow" w:cs="Arial"/>
                <w:spacing w:val="15"/>
                <w:szCs w:val="24"/>
              </w:rPr>
              <w:t xml:space="preserve"> </w:t>
            </w:r>
            <w:r w:rsidRPr="00D27915">
              <w:rPr>
                <w:rFonts w:ascii="Arial Narrow" w:eastAsia="Calibri" w:hAnsi="Arial Narrow" w:cs="Arial"/>
                <w:spacing w:val="-1"/>
                <w:szCs w:val="24"/>
              </w:rPr>
              <w:t>b</w:t>
            </w:r>
            <w:r w:rsidRPr="00D27915">
              <w:rPr>
                <w:rFonts w:ascii="Arial Narrow" w:eastAsia="Calibri" w:hAnsi="Arial Narrow" w:cs="Arial"/>
                <w:szCs w:val="24"/>
              </w:rPr>
              <w:t>asic</w:t>
            </w:r>
            <w:r w:rsidRPr="00D27915">
              <w:rPr>
                <w:rFonts w:ascii="Arial Narrow" w:eastAsia="Calibri" w:hAnsi="Arial Narrow" w:cs="Arial"/>
                <w:spacing w:val="12"/>
                <w:szCs w:val="24"/>
              </w:rPr>
              <w:t xml:space="preserve"> </w:t>
            </w:r>
            <w:r w:rsidRPr="00D27915">
              <w:rPr>
                <w:rFonts w:ascii="Arial Narrow" w:eastAsia="Calibri" w:hAnsi="Arial Narrow" w:cs="Arial"/>
                <w:w w:val="103"/>
                <w:szCs w:val="24"/>
              </w:rPr>
              <w:t>s</w:t>
            </w:r>
            <w:r w:rsidRPr="00D27915">
              <w:rPr>
                <w:rFonts w:ascii="Arial Narrow" w:eastAsia="Calibri" w:hAnsi="Arial Narrow" w:cs="Arial"/>
                <w:spacing w:val="-1"/>
                <w:w w:val="103"/>
                <w:szCs w:val="24"/>
              </w:rPr>
              <w:t>k</w:t>
            </w:r>
            <w:r w:rsidRPr="00D27915">
              <w:rPr>
                <w:rFonts w:ascii="Arial Narrow" w:eastAsia="Calibri" w:hAnsi="Arial Narrow" w:cs="Arial"/>
                <w:w w:val="103"/>
                <w:szCs w:val="24"/>
              </w:rPr>
              <w:t>ills</w:t>
            </w:r>
            <w:r w:rsidR="00EB5FF0" w:rsidRPr="00D27915">
              <w:rPr>
                <w:rFonts w:ascii="Arial Narrow" w:eastAsia="Calibri" w:hAnsi="Arial Narrow" w:cs="Arial"/>
                <w:w w:val="103"/>
                <w:szCs w:val="24"/>
              </w:rPr>
              <w:t xml:space="preserve"> requirements</w:t>
            </w:r>
            <w:r w:rsidRPr="00D27915">
              <w:rPr>
                <w:rFonts w:ascii="Arial Narrow" w:eastAsia="Calibri" w:hAnsi="Arial Narrow" w:cs="Arial"/>
                <w:w w:val="103"/>
                <w:szCs w:val="24"/>
              </w:rPr>
              <w:t>.</w:t>
            </w:r>
          </w:p>
        </w:tc>
      </w:tr>
      <w:tr w:rsidR="00290D12" w:rsidRPr="00D27915" w14:paraId="06CBA7EB" w14:textId="77777777" w:rsidTr="00D65FEE">
        <w:tc>
          <w:tcPr>
            <w:tcW w:w="701" w:type="dxa"/>
          </w:tcPr>
          <w:p w14:paraId="16D8D4DF" w14:textId="5D3681AD" w:rsidR="00290D12" w:rsidRPr="00D27915" w:rsidRDefault="00290D12" w:rsidP="00A542A8">
            <w:pPr>
              <w:rPr>
                <w:rFonts w:ascii="Arial Narrow" w:eastAsia="Calibri" w:hAnsi="Arial Narrow" w:cs="Arial"/>
                <w:b/>
                <w:spacing w:val="-1"/>
                <w:szCs w:val="24"/>
              </w:rPr>
            </w:pPr>
            <w:r w:rsidRPr="00D27915">
              <w:rPr>
                <w:rFonts w:ascii="Arial Narrow" w:eastAsia="Calibri" w:hAnsi="Arial Narrow" w:cs="Arial"/>
                <w:b/>
                <w:spacing w:val="-1"/>
                <w:szCs w:val="24"/>
              </w:rPr>
              <w:t>WRC</w:t>
            </w:r>
          </w:p>
        </w:tc>
        <w:tc>
          <w:tcPr>
            <w:tcW w:w="9360" w:type="dxa"/>
          </w:tcPr>
          <w:p w14:paraId="176B348C" w14:textId="437076C6" w:rsidR="00290D12" w:rsidRPr="00D27915" w:rsidRDefault="00290D12" w:rsidP="00A542A8">
            <w:pPr>
              <w:rPr>
                <w:rFonts w:ascii="Arial Narrow" w:eastAsia="Calibri" w:hAnsi="Arial Narrow" w:cs="Arial"/>
                <w:szCs w:val="24"/>
              </w:rPr>
            </w:pPr>
            <w:r w:rsidRPr="00D27915">
              <w:rPr>
                <w:rFonts w:ascii="Arial Narrow" w:eastAsia="Calibri" w:hAnsi="Arial Narrow" w:cs="Arial"/>
                <w:szCs w:val="24"/>
              </w:rPr>
              <w:t xml:space="preserve">Any adult student taking Rapid Credentialing courses only and has </w:t>
            </w:r>
            <w:proofErr w:type="spellStart"/>
            <w:r w:rsidRPr="00D27915">
              <w:rPr>
                <w:rFonts w:ascii="Arial Narrow" w:eastAsia="Calibri" w:hAnsi="Arial Narrow" w:cs="Arial"/>
                <w:szCs w:val="24"/>
              </w:rPr>
              <w:t>exited</w:t>
            </w:r>
            <w:proofErr w:type="spellEnd"/>
            <w:r w:rsidRPr="00D27915">
              <w:rPr>
                <w:rFonts w:ascii="Arial Narrow" w:eastAsia="Calibri" w:hAnsi="Arial Narrow" w:cs="Arial"/>
                <w:szCs w:val="24"/>
              </w:rPr>
              <w:t>.</w:t>
            </w:r>
          </w:p>
        </w:tc>
      </w:tr>
      <w:tr w:rsidR="00A542A8" w:rsidRPr="00D27915" w14:paraId="40FB6E4C" w14:textId="77777777" w:rsidTr="00D65FEE">
        <w:tc>
          <w:tcPr>
            <w:tcW w:w="701" w:type="dxa"/>
          </w:tcPr>
          <w:p w14:paraId="52191FBE" w14:textId="77777777" w:rsidR="00A542A8" w:rsidRPr="00D27915" w:rsidRDefault="00A542A8" w:rsidP="00A542A8">
            <w:pPr>
              <w:rPr>
                <w:rFonts w:ascii="Arial Narrow" w:eastAsia="Calibri" w:hAnsi="Arial Narrow" w:cs="Arial"/>
                <w:szCs w:val="24"/>
              </w:rPr>
            </w:pPr>
            <w:r w:rsidRPr="00D27915">
              <w:rPr>
                <w:rFonts w:ascii="Arial Narrow" w:eastAsia="Calibri" w:hAnsi="Arial Narrow" w:cs="Arial"/>
                <w:b/>
                <w:spacing w:val="-1"/>
                <w:szCs w:val="24"/>
              </w:rPr>
              <w:t>WR</w:t>
            </w:r>
            <w:r w:rsidRPr="00D27915">
              <w:rPr>
                <w:rFonts w:ascii="Arial Narrow" w:eastAsia="Calibri" w:hAnsi="Arial Narrow" w:cs="Arial"/>
                <w:b/>
                <w:szCs w:val="24"/>
              </w:rPr>
              <w:t>D</w:t>
            </w:r>
          </w:p>
        </w:tc>
        <w:tc>
          <w:tcPr>
            <w:tcW w:w="9360" w:type="dxa"/>
          </w:tcPr>
          <w:p w14:paraId="28E3A9F2" w14:textId="77777777" w:rsidR="00A542A8" w:rsidRPr="00D27915" w:rsidRDefault="00A542A8" w:rsidP="00A542A8">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zCs w:val="24"/>
              </w:rPr>
              <w:t>r</w:t>
            </w:r>
            <w:r w:rsidRPr="00D27915">
              <w:rPr>
                <w:rFonts w:ascii="Arial Narrow" w:eastAsia="Calibri" w:hAnsi="Arial Narrow" w:cs="Arial"/>
                <w:spacing w:val="-1"/>
                <w:szCs w:val="24"/>
              </w:rPr>
              <w:t>e</w:t>
            </w:r>
            <w:r w:rsidRPr="00D27915">
              <w:rPr>
                <w:rFonts w:ascii="Arial Narrow" w:eastAsia="Calibri" w:hAnsi="Arial Narrow" w:cs="Arial"/>
                <w:szCs w:val="24"/>
              </w:rPr>
              <w:t>c</w:t>
            </w:r>
            <w:r w:rsidRPr="00D27915">
              <w:rPr>
                <w:rFonts w:ascii="Arial Narrow" w:eastAsia="Calibri" w:hAnsi="Arial Narrow" w:cs="Arial"/>
                <w:spacing w:val="-1"/>
                <w:szCs w:val="24"/>
              </w:rPr>
              <w:t>e</w:t>
            </w:r>
            <w:r w:rsidRPr="00D27915">
              <w:rPr>
                <w:rFonts w:ascii="Arial Narrow" w:eastAsia="Calibri" w:hAnsi="Arial Narrow" w:cs="Arial"/>
                <w:szCs w:val="24"/>
              </w:rPr>
              <w:t>iv</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1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4"/>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artial</w:t>
            </w:r>
            <w:r w:rsidRPr="00D27915">
              <w:rPr>
                <w:rFonts w:ascii="Arial Narrow" w:eastAsia="Calibri" w:hAnsi="Arial Narrow" w:cs="Arial"/>
                <w:spacing w:val="16"/>
                <w:szCs w:val="24"/>
              </w:rPr>
              <w:t xml:space="preserve"> </w:t>
            </w:r>
            <w:r w:rsidRPr="00D27915">
              <w:rPr>
                <w:rFonts w:ascii="Arial Narrow" w:eastAsia="Calibri" w:hAnsi="Arial Narrow" w:cs="Arial"/>
                <w:w w:val="103"/>
                <w:szCs w:val="24"/>
              </w:rPr>
              <w:t>r</w:t>
            </w:r>
            <w:r w:rsidRPr="00D27915">
              <w:rPr>
                <w:rFonts w:ascii="Arial Narrow" w:eastAsia="Calibri" w:hAnsi="Arial Narrow" w:cs="Arial"/>
                <w:spacing w:val="-1"/>
                <w:w w:val="103"/>
                <w:szCs w:val="24"/>
              </w:rPr>
              <w:t>e</w:t>
            </w:r>
            <w:r w:rsidRPr="00D27915">
              <w:rPr>
                <w:rFonts w:ascii="Arial Narrow" w:eastAsia="Calibri" w:hAnsi="Arial Narrow" w:cs="Arial"/>
                <w:w w:val="103"/>
                <w:szCs w:val="24"/>
              </w:rPr>
              <w:t>f</w:t>
            </w:r>
            <w:r w:rsidRPr="00D27915">
              <w:rPr>
                <w:rFonts w:ascii="Arial Narrow" w:eastAsia="Calibri" w:hAnsi="Arial Narrow" w:cs="Arial"/>
                <w:spacing w:val="-1"/>
                <w:w w:val="103"/>
                <w:szCs w:val="24"/>
              </w:rPr>
              <w:t>und</w:t>
            </w:r>
            <w:r w:rsidRPr="00D27915">
              <w:rPr>
                <w:rFonts w:ascii="Arial Narrow" w:eastAsia="Calibri" w:hAnsi="Arial Narrow" w:cs="Arial"/>
                <w:w w:val="103"/>
                <w:szCs w:val="24"/>
              </w:rPr>
              <w:t>.</w:t>
            </w:r>
          </w:p>
        </w:tc>
      </w:tr>
      <w:tr w:rsidR="00A542A8" w:rsidRPr="00D27915" w14:paraId="57C3B2ED" w14:textId="77777777" w:rsidTr="00D65FEE">
        <w:tc>
          <w:tcPr>
            <w:tcW w:w="701" w:type="dxa"/>
          </w:tcPr>
          <w:p w14:paraId="1E600988" w14:textId="77777777" w:rsidR="00A542A8" w:rsidRPr="00D27915" w:rsidRDefault="00A542A8" w:rsidP="00A542A8">
            <w:pPr>
              <w:rPr>
                <w:rFonts w:ascii="Arial Narrow" w:eastAsia="Calibri" w:hAnsi="Arial Narrow" w:cs="Arial"/>
                <w:szCs w:val="24"/>
              </w:rPr>
            </w:pPr>
            <w:r w:rsidRPr="00D27915">
              <w:rPr>
                <w:rFonts w:ascii="Arial Narrow" w:eastAsia="Calibri" w:hAnsi="Arial Narrow" w:cs="Arial"/>
                <w:b/>
                <w:spacing w:val="-1"/>
                <w:szCs w:val="24"/>
              </w:rPr>
              <w:t>W</w:t>
            </w:r>
            <w:r w:rsidRPr="00D27915">
              <w:rPr>
                <w:rFonts w:ascii="Arial Narrow" w:eastAsia="Calibri" w:hAnsi="Arial Narrow" w:cs="Arial"/>
                <w:b/>
                <w:spacing w:val="1"/>
                <w:szCs w:val="24"/>
              </w:rPr>
              <w:t>T</w:t>
            </w:r>
            <w:r w:rsidRPr="00D27915">
              <w:rPr>
                <w:rFonts w:ascii="Arial Narrow" w:eastAsia="Calibri" w:hAnsi="Arial Narrow" w:cs="Arial"/>
                <w:b/>
                <w:szCs w:val="24"/>
              </w:rPr>
              <w:t>F</w:t>
            </w:r>
          </w:p>
        </w:tc>
        <w:tc>
          <w:tcPr>
            <w:tcW w:w="9360" w:type="dxa"/>
          </w:tcPr>
          <w:p w14:paraId="655A6438" w14:textId="77777777" w:rsidR="00A542A8" w:rsidRPr="00D27915" w:rsidRDefault="00A542A8" w:rsidP="00A542A8">
            <w:pPr>
              <w:rPr>
                <w:rFonts w:ascii="Arial Narrow" w:eastAsia="Calibri" w:hAnsi="Arial Narrow" w:cs="Arial"/>
                <w:b/>
                <w:spacing w:val="-4"/>
                <w:szCs w:val="24"/>
              </w:rPr>
            </w:pPr>
            <w:r w:rsidRPr="00D27915">
              <w:rPr>
                <w:rFonts w:ascii="Arial Narrow" w:eastAsia="Calibri" w:hAnsi="Arial Narrow" w:cs="Arial"/>
                <w:spacing w:val="-4"/>
                <w:szCs w:val="24"/>
              </w:rPr>
              <w:t xml:space="preserve">Any adult student who failed a course within a program and is transferring to another course within the same </w:t>
            </w:r>
            <w:r w:rsidRPr="00D27915">
              <w:rPr>
                <w:rFonts w:ascii="Arial Narrow" w:eastAsia="Calibri" w:hAnsi="Arial Narrow" w:cs="Arial"/>
                <w:spacing w:val="-4"/>
                <w:w w:val="103"/>
                <w:szCs w:val="24"/>
              </w:rPr>
              <w:t>program.</w:t>
            </w:r>
          </w:p>
        </w:tc>
      </w:tr>
    </w:tbl>
    <w:p w14:paraId="6F5ACAE4" w14:textId="77777777" w:rsidR="003F614C" w:rsidRPr="00CB19AF" w:rsidRDefault="003F614C" w:rsidP="00B90F07">
      <w:pPr>
        <w:widowControl w:val="0"/>
        <w:autoSpaceDE w:val="0"/>
        <w:autoSpaceDN w:val="0"/>
        <w:adjustRightInd w:val="0"/>
        <w:ind w:left="0"/>
        <w:rPr>
          <w:rFonts w:ascii="Arial Narrow" w:hAnsi="Arial Narrow" w:cs="Arial"/>
          <w:b/>
          <w:bCs/>
          <w:color w:val="010202"/>
          <w:sz w:val="16"/>
          <w:szCs w:val="16"/>
          <w:u w:val="thick"/>
        </w:rPr>
      </w:pPr>
    </w:p>
    <w:p w14:paraId="09B40E3C" w14:textId="42B33090" w:rsidR="00375D29" w:rsidRPr="00D27915" w:rsidRDefault="00375D29" w:rsidP="00B90F07">
      <w:pPr>
        <w:widowControl w:val="0"/>
        <w:autoSpaceDE w:val="0"/>
        <w:autoSpaceDN w:val="0"/>
        <w:adjustRightInd w:val="0"/>
        <w:ind w:left="0"/>
        <w:rPr>
          <w:rFonts w:ascii="Arial Narrow" w:hAnsi="Arial Narrow" w:cs="Arial"/>
          <w:sz w:val="24"/>
          <w:szCs w:val="24"/>
        </w:rPr>
      </w:pPr>
      <w:r w:rsidRPr="00D27915">
        <w:rPr>
          <w:rFonts w:ascii="Arial Narrow" w:hAnsi="Arial Narrow" w:cs="Arial"/>
          <w:b/>
          <w:bCs/>
          <w:color w:val="010202"/>
          <w:sz w:val="24"/>
          <w:szCs w:val="24"/>
          <w:u w:val="thick"/>
        </w:rPr>
        <w:t>Apprenticeship Programs Only</w:t>
      </w:r>
    </w:p>
    <w:tbl>
      <w:tblPr>
        <w:tblStyle w:val="TableGrid"/>
        <w:tblW w:w="10061" w:type="dxa"/>
        <w:tblInd w:w="14" w:type="dxa"/>
        <w:tblLook w:val="04A0" w:firstRow="1" w:lastRow="0" w:firstColumn="1" w:lastColumn="0" w:noHBand="0" w:noVBand="1"/>
      </w:tblPr>
      <w:tblGrid>
        <w:gridCol w:w="701"/>
        <w:gridCol w:w="9360"/>
      </w:tblGrid>
      <w:tr w:rsidR="00375D29" w:rsidRPr="00D27915" w14:paraId="0CBF3453" w14:textId="77777777" w:rsidTr="00D65FEE">
        <w:tc>
          <w:tcPr>
            <w:tcW w:w="701" w:type="dxa"/>
          </w:tcPr>
          <w:p w14:paraId="5B92C8FF" w14:textId="77777777" w:rsidR="00375D29" w:rsidRPr="00D27915" w:rsidRDefault="00375D29" w:rsidP="00D65FEE">
            <w:pPr>
              <w:rPr>
                <w:rFonts w:ascii="Arial Narrow" w:eastAsia="Calibri" w:hAnsi="Arial Narrow" w:cs="Arial"/>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28</w:t>
            </w:r>
          </w:p>
        </w:tc>
        <w:tc>
          <w:tcPr>
            <w:tcW w:w="9360" w:type="dxa"/>
          </w:tcPr>
          <w:p w14:paraId="2935B721"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ft</w:t>
            </w:r>
            <w:r w:rsidRPr="00D27915">
              <w:rPr>
                <w:rFonts w:ascii="Arial Narrow" w:eastAsia="Calibri" w:hAnsi="Arial Narrow" w:cs="Arial"/>
                <w:spacing w:val="9"/>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po</w:t>
            </w:r>
            <w:r w:rsidRPr="00D27915">
              <w:rPr>
                <w:rFonts w:ascii="Arial Narrow" w:eastAsia="Calibri" w:hAnsi="Arial Narrow" w:cs="Arial"/>
                <w:szCs w:val="24"/>
              </w:rPr>
              <w:t>sts</w:t>
            </w:r>
            <w:r w:rsidRPr="00D27915">
              <w:rPr>
                <w:rFonts w:ascii="Arial Narrow" w:eastAsia="Calibri" w:hAnsi="Arial Narrow" w:cs="Arial"/>
                <w:spacing w:val="-1"/>
                <w:szCs w:val="24"/>
              </w:rPr>
              <w:t>e</w:t>
            </w:r>
            <w:r w:rsidRPr="00D27915">
              <w:rPr>
                <w:rFonts w:ascii="Arial Narrow" w:eastAsia="Calibri" w:hAnsi="Arial Narrow" w:cs="Arial"/>
                <w:szCs w:val="24"/>
              </w:rPr>
              <w:t>c</w:t>
            </w:r>
            <w:r w:rsidRPr="00D27915">
              <w:rPr>
                <w:rFonts w:ascii="Arial Narrow" w:eastAsia="Calibri" w:hAnsi="Arial Narrow" w:cs="Arial"/>
                <w:spacing w:val="-1"/>
                <w:szCs w:val="24"/>
              </w:rPr>
              <w:t>ond</w:t>
            </w:r>
            <w:r w:rsidRPr="00D27915">
              <w:rPr>
                <w:rFonts w:ascii="Arial Narrow" w:eastAsia="Calibri" w:hAnsi="Arial Narrow" w:cs="Arial"/>
                <w:szCs w:val="24"/>
              </w:rPr>
              <w:t>ary</w:t>
            </w:r>
            <w:r w:rsidRPr="00D27915">
              <w:rPr>
                <w:rFonts w:ascii="Arial Narrow" w:eastAsia="Calibri" w:hAnsi="Arial Narrow" w:cs="Arial"/>
                <w:spacing w:val="31"/>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du</w:t>
            </w:r>
            <w:r w:rsidRPr="00D27915">
              <w:rPr>
                <w:rFonts w:ascii="Arial Narrow" w:eastAsia="Calibri" w:hAnsi="Arial Narrow" w:cs="Arial"/>
                <w:szCs w:val="24"/>
              </w:rPr>
              <w:t>lt</w:t>
            </w:r>
            <w:r w:rsidRPr="00D27915">
              <w:rPr>
                <w:rFonts w:ascii="Arial Narrow" w:eastAsia="Calibri" w:hAnsi="Arial Narrow" w:cs="Arial"/>
                <w:spacing w:val="12"/>
                <w:szCs w:val="24"/>
              </w:rPr>
              <w:t xml:space="preserve"> </w:t>
            </w:r>
            <w:r w:rsidRPr="00D27915">
              <w:rPr>
                <w:rFonts w:ascii="Arial Narrow" w:eastAsia="Calibri" w:hAnsi="Arial Narrow" w:cs="Arial"/>
                <w:spacing w:val="1"/>
                <w:szCs w:val="24"/>
              </w:rPr>
              <w:t>j</w:t>
            </w:r>
            <w:r w:rsidRPr="00D27915">
              <w:rPr>
                <w:rFonts w:ascii="Arial Narrow" w:eastAsia="Calibri" w:hAnsi="Arial Narrow" w:cs="Arial"/>
                <w:spacing w:val="-1"/>
                <w:szCs w:val="24"/>
              </w:rPr>
              <w:t>o</w:t>
            </w:r>
            <w:r w:rsidRPr="00D27915">
              <w:rPr>
                <w:rFonts w:ascii="Arial Narrow" w:eastAsia="Calibri" w:hAnsi="Arial Narrow" w:cs="Arial"/>
                <w:szCs w:val="24"/>
              </w:rPr>
              <w:t>b</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ep</w:t>
            </w:r>
            <w:r w:rsidRPr="00D27915">
              <w:rPr>
                <w:rFonts w:ascii="Arial Narrow" w:eastAsia="Calibri" w:hAnsi="Arial Narrow" w:cs="Arial"/>
                <w:szCs w:val="24"/>
              </w:rPr>
              <w:t>arat</w:t>
            </w:r>
            <w:r w:rsidRPr="00D27915">
              <w:rPr>
                <w:rFonts w:ascii="Arial Narrow" w:eastAsia="Calibri" w:hAnsi="Arial Narrow" w:cs="Arial"/>
                <w:spacing w:val="-1"/>
                <w:szCs w:val="24"/>
              </w:rPr>
              <w:t>o</w:t>
            </w:r>
            <w:r w:rsidRPr="00D27915">
              <w:rPr>
                <w:rFonts w:ascii="Arial Narrow" w:eastAsia="Calibri" w:hAnsi="Arial Narrow" w:cs="Arial"/>
                <w:szCs w:val="24"/>
              </w:rPr>
              <w:t>ry</w:t>
            </w:r>
            <w:r w:rsidRPr="00D27915">
              <w:rPr>
                <w:rFonts w:ascii="Arial Narrow" w:eastAsia="Calibri" w:hAnsi="Arial Narrow" w:cs="Arial"/>
                <w:spacing w:val="25"/>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w:t>
            </w:r>
            <w:r w:rsidRPr="00D27915">
              <w:rPr>
                <w:rFonts w:ascii="Arial Narrow" w:eastAsia="Calibri" w:hAnsi="Arial Narrow" w:cs="Arial"/>
                <w:szCs w:val="24"/>
              </w:rPr>
              <w:t>as</w:t>
            </w:r>
            <w:r w:rsidRPr="00D27915">
              <w:rPr>
                <w:rFonts w:ascii="Arial Narrow" w:eastAsia="Calibri" w:hAnsi="Arial Narrow" w:cs="Arial"/>
                <w:spacing w:val="6"/>
                <w:szCs w:val="24"/>
              </w:rPr>
              <w:t xml:space="preserve"> </w:t>
            </w:r>
            <w:r w:rsidRPr="00D27915">
              <w:rPr>
                <w:rFonts w:ascii="Arial Narrow" w:eastAsia="Calibri" w:hAnsi="Arial Narrow" w:cs="Arial"/>
                <w:szCs w:val="24"/>
              </w:rPr>
              <w:t>a</w:t>
            </w:r>
            <w:r w:rsidRPr="00D27915">
              <w:rPr>
                <w:rFonts w:ascii="Arial Narrow" w:eastAsia="Calibri" w:hAnsi="Arial Narrow" w:cs="Arial"/>
                <w:spacing w:val="4"/>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c</w:t>
            </w:r>
            <w:r w:rsidRPr="00D27915">
              <w:rPr>
                <w:rFonts w:ascii="Arial Narrow" w:eastAsia="Calibri" w:hAnsi="Arial Narrow" w:cs="Arial"/>
                <w:spacing w:val="-1"/>
                <w:w w:val="103"/>
                <w:szCs w:val="24"/>
              </w:rPr>
              <w:t>o</w:t>
            </w:r>
            <w:r w:rsidRPr="00D27915">
              <w:rPr>
                <w:rFonts w:ascii="Arial Narrow" w:eastAsia="Calibri" w:hAnsi="Arial Narrow" w:cs="Arial"/>
                <w:w w:val="103"/>
                <w:szCs w:val="24"/>
              </w:rPr>
              <w:t>m</w:t>
            </w:r>
            <w:r w:rsidRPr="00D27915">
              <w:rPr>
                <w:rFonts w:ascii="Arial Narrow" w:eastAsia="Calibri" w:hAnsi="Arial Narrow" w:cs="Arial"/>
                <w:spacing w:val="-1"/>
                <w:w w:val="103"/>
                <w:szCs w:val="24"/>
              </w:rPr>
              <w:t>p</w:t>
            </w:r>
            <w:r w:rsidRPr="00D27915">
              <w:rPr>
                <w:rFonts w:ascii="Arial Narrow" w:eastAsia="Calibri" w:hAnsi="Arial Narrow" w:cs="Arial"/>
                <w:w w:val="103"/>
                <w:szCs w:val="24"/>
              </w:rPr>
              <w:t>l</w:t>
            </w:r>
            <w:r w:rsidRPr="00D27915">
              <w:rPr>
                <w:rFonts w:ascii="Arial Narrow" w:eastAsia="Calibri" w:hAnsi="Arial Narrow" w:cs="Arial"/>
                <w:spacing w:val="-1"/>
                <w:w w:val="103"/>
                <w:szCs w:val="24"/>
              </w:rPr>
              <w:t>e</w:t>
            </w:r>
            <w:r w:rsidRPr="00D27915">
              <w:rPr>
                <w:rFonts w:ascii="Arial Narrow" w:eastAsia="Calibri" w:hAnsi="Arial Narrow" w:cs="Arial"/>
                <w:w w:val="103"/>
                <w:szCs w:val="24"/>
              </w:rPr>
              <w:t>t</w:t>
            </w:r>
            <w:r w:rsidRPr="00D27915">
              <w:rPr>
                <w:rFonts w:ascii="Arial Narrow" w:eastAsia="Calibri" w:hAnsi="Arial Narrow" w:cs="Arial"/>
                <w:spacing w:val="-1"/>
                <w:w w:val="103"/>
                <w:szCs w:val="24"/>
              </w:rPr>
              <w:t>e</w:t>
            </w:r>
            <w:r w:rsidRPr="00D27915">
              <w:rPr>
                <w:rFonts w:ascii="Arial Narrow" w:eastAsia="Calibri" w:hAnsi="Arial Narrow" w:cs="Arial"/>
                <w:w w:val="103"/>
                <w:szCs w:val="24"/>
              </w:rPr>
              <w:t>r.</w:t>
            </w:r>
          </w:p>
        </w:tc>
      </w:tr>
      <w:tr w:rsidR="00375D29" w:rsidRPr="00D27915" w14:paraId="2759DBA9" w14:textId="77777777" w:rsidTr="00D65FEE">
        <w:tc>
          <w:tcPr>
            <w:tcW w:w="701" w:type="dxa"/>
          </w:tcPr>
          <w:p w14:paraId="1E4704A2" w14:textId="77777777" w:rsidR="00375D29" w:rsidRPr="00D27915" w:rsidRDefault="00375D29" w:rsidP="00D65FEE">
            <w:pPr>
              <w:rPr>
                <w:rFonts w:ascii="Arial Narrow" w:eastAsia="Calibri" w:hAnsi="Arial Narrow" w:cs="Arial"/>
                <w:w w:val="103"/>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CI</w:t>
            </w:r>
          </w:p>
        </w:tc>
        <w:tc>
          <w:tcPr>
            <w:tcW w:w="9360" w:type="dxa"/>
          </w:tcPr>
          <w:p w14:paraId="25898256"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en</w:t>
            </w:r>
            <w:r w:rsidRPr="00D27915">
              <w:rPr>
                <w:rFonts w:ascii="Arial Narrow" w:eastAsia="Calibri" w:hAnsi="Arial Narrow" w:cs="Arial"/>
                <w:szCs w:val="24"/>
              </w:rPr>
              <w:t>tic</w:t>
            </w:r>
            <w:r w:rsidRPr="00D27915">
              <w:rPr>
                <w:rFonts w:ascii="Arial Narrow" w:eastAsia="Calibri" w:hAnsi="Arial Narrow" w:cs="Arial"/>
                <w:spacing w:val="-1"/>
                <w:szCs w:val="24"/>
              </w:rPr>
              <w:t>e</w:t>
            </w:r>
            <w:r w:rsidRPr="00D27915">
              <w:rPr>
                <w:rFonts w:ascii="Arial Narrow" w:eastAsia="Calibri" w:hAnsi="Arial Narrow" w:cs="Arial"/>
                <w:szCs w:val="24"/>
              </w:rPr>
              <w:t>s</w:t>
            </w:r>
            <w:r w:rsidRPr="00D27915">
              <w:rPr>
                <w:rFonts w:ascii="Arial Narrow" w:eastAsia="Calibri" w:hAnsi="Arial Narrow" w:cs="Arial"/>
                <w:spacing w:val="-1"/>
                <w:szCs w:val="24"/>
              </w:rPr>
              <w:t>h</w:t>
            </w:r>
            <w:r w:rsidRPr="00D27915">
              <w:rPr>
                <w:rFonts w:ascii="Arial Narrow" w:eastAsia="Calibri" w:hAnsi="Arial Narrow" w:cs="Arial"/>
                <w:szCs w:val="24"/>
              </w:rPr>
              <w:t>ip</w:t>
            </w:r>
            <w:r w:rsidRPr="00D27915">
              <w:rPr>
                <w:rFonts w:ascii="Arial Narrow" w:eastAsia="Calibri" w:hAnsi="Arial Narrow" w:cs="Arial"/>
                <w:spacing w:val="31"/>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h</w:t>
            </w:r>
            <w:r w:rsidRPr="00D27915">
              <w:rPr>
                <w:rFonts w:ascii="Arial Narrow" w:eastAsia="Calibri" w:hAnsi="Arial Narrow" w:cs="Arial"/>
                <w:szCs w:val="24"/>
              </w:rPr>
              <w:t>as</w:t>
            </w:r>
            <w:r w:rsidRPr="00D27915">
              <w:rPr>
                <w:rFonts w:ascii="Arial Narrow" w:eastAsia="Calibri" w:hAnsi="Arial Narrow" w:cs="Arial"/>
                <w:spacing w:val="9"/>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t</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23"/>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I</w:t>
            </w:r>
            <w:r w:rsidRPr="00D27915">
              <w:rPr>
                <w:rFonts w:ascii="Arial Narrow" w:eastAsia="Calibri" w:hAnsi="Arial Narrow" w:cs="Arial"/>
                <w:szCs w:val="24"/>
              </w:rPr>
              <w:t>CE</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hou</w:t>
            </w:r>
            <w:r w:rsidRPr="00D27915">
              <w:rPr>
                <w:rFonts w:ascii="Arial Narrow" w:eastAsia="Calibri" w:hAnsi="Arial Narrow" w:cs="Arial"/>
                <w:szCs w:val="24"/>
              </w:rPr>
              <w:t>rs</w:t>
            </w:r>
            <w:r w:rsidRPr="00D27915">
              <w:rPr>
                <w:rFonts w:ascii="Arial Narrow" w:eastAsia="Calibri" w:hAnsi="Arial Narrow" w:cs="Arial"/>
                <w:spacing w:val="13"/>
                <w:szCs w:val="24"/>
              </w:rPr>
              <w:t xml:space="preserve"> </w:t>
            </w:r>
            <w:r w:rsidRPr="00D27915">
              <w:rPr>
                <w:rFonts w:ascii="Arial Narrow" w:eastAsia="Calibri" w:hAnsi="Arial Narrow" w:cs="Arial"/>
                <w:spacing w:val="-1"/>
                <w:szCs w:val="24"/>
              </w:rPr>
              <w:t>o</w:t>
            </w:r>
            <w:r w:rsidRPr="00D27915">
              <w:rPr>
                <w:rFonts w:ascii="Arial Narrow" w:eastAsia="Calibri" w:hAnsi="Arial Narrow" w:cs="Arial"/>
                <w:szCs w:val="24"/>
              </w:rPr>
              <w:t>f</w:t>
            </w:r>
            <w:r w:rsidRPr="00D27915">
              <w:rPr>
                <w:rFonts w:ascii="Arial Narrow" w:eastAsia="Calibri" w:hAnsi="Arial Narrow" w:cs="Arial"/>
                <w:spacing w:val="6"/>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proofErr w:type="gramStart"/>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en</w:t>
            </w:r>
            <w:r w:rsidRPr="00D27915">
              <w:rPr>
                <w:rFonts w:ascii="Arial Narrow" w:eastAsia="Calibri" w:hAnsi="Arial Narrow" w:cs="Arial"/>
                <w:szCs w:val="24"/>
              </w:rPr>
              <w:t>tic</w:t>
            </w:r>
            <w:r w:rsidRPr="00D27915">
              <w:rPr>
                <w:rFonts w:ascii="Arial Narrow" w:eastAsia="Calibri" w:hAnsi="Arial Narrow" w:cs="Arial"/>
                <w:spacing w:val="-1"/>
                <w:szCs w:val="24"/>
              </w:rPr>
              <w:t>e</w:t>
            </w:r>
            <w:r w:rsidRPr="00D27915">
              <w:rPr>
                <w:rFonts w:ascii="Arial Narrow" w:eastAsia="Calibri" w:hAnsi="Arial Narrow" w:cs="Arial"/>
                <w:szCs w:val="24"/>
              </w:rPr>
              <w:t>s</w:t>
            </w:r>
            <w:r w:rsidRPr="00D27915">
              <w:rPr>
                <w:rFonts w:ascii="Arial Narrow" w:eastAsia="Calibri" w:hAnsi="Arial Narrow" w:cs="Arial"/>
                <w:spacing w:val="-1"/>
                <w:szCs w:val="24"/>
              </w:rPr>
              <w:t>h</w:t>
            </w:r>
            <w:r w:rsidRPr="00D27915">
              <w:rPr>
                <w:rFonts w:ascii="Arial Narrow" w:eastAsia="Calibri" w:hAnsi="Arial Narrow" w:cs="Arial"/>
                <w:szCs w:val="24"/>
              </w:rPr>
              <w:t>ip</w:t>
            </w:r>
            <w:proofErr w:type="gramEnd"/>
            <w:r w:rsidRPr="00D27915">
              <w:rPr>
                <w:rFonts w:ascii="Arial Narrow" w:eastAsia="Calibri" w:hAnsi="Arial Narrow" w:cs="Arial"/>
                <w:spacing w:val="32"/>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20"/>
                <w:szCs w:val="24"/>
              </w:rPr>
              <w:t xml:space="preserve"> </w:t>
            </w:r>
            <w:r w:rsidRPr="00D27915">
              <w:rPr>
                <w:rFonts w:ascii="Arial Narrow" w:eastAsia="Calibri" w:hAnsi="Arial Narrow" w:cs="Arial"/>
                <w:spacing w:val="-1"/>
                <w:szCs w:val="24"/>
              </w:rPr>
              <w:t>bu</w:t>
            </w:r>
            <w:r w:rsidRPr="00D27915">
              <w:rPr>
                <w:rFonts w:ascii="Arial Narrow" w:eastAsia="Calibri" w:hAnsi="Arial Narrow" w:cs="Arial"/>
                <w:szCs w:val="24"/>
              </w:rPr>
              <w:t>t</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no</w:t>
            </w:r>
            <w:r w:rsidRPr="00D27915">
              <w:rPr>
                <w:rFonts w:ascii="Arial Narrow" w:eastAsia="Calibri" w:hAnsi="Arial Narrow" w:cs="Arial"/>
                <w:szCs w:val="24"/>
              </w:rPr>
              <w:t>t</w:t>
            </w:r>
            <w:r w:rsidRPr="00D27915">
              <w:rPr>
                <w:rFonts w:ascii="Arial Narrow" w:eastAsia="Calibri" w:hAnsi="Arial Narrow" w:cs="Arial"/>
                <w:spacing w:val="9"/>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Re</w:t>
            </w:r>
            <w:r w:rsidRPr="00D27915">
              <w:rPr>
                <w:rFonts w:ascii="Arial Narrow" w:eastAsia="Calibri" w:hAnsi="Arial Narrow" w:cs="Arial"/>
                <w:szCs w:val="24"/>
              </w:rPr>
              <w:t>lat</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17"/>
                <w:szCs w:val="24"/>
              </w:rPr>
              <w:t xml:space="preserve"> </w:t>
            </w:r>
            <w:r w:rsidRPr="00D27915">
              <w:rPr>
                <w:rFonts w:ascii="Arial Narrow" w:eastAsia="Calibri" w:hAnsi="Arial Narrow" w:cs="Arial"/>
                <w:spacing w:val="-1"/>
                <w:w w:val="103"/>
                <w:szCs w:val="24"/>
              </w:rPr>
              <w:t>hou</w:t>
            </w:r>
            <w:r w:rsidRPr="00D27915">
              <w:rPr>
                <w:rFonts w:ascii="Arial Narrow" w:eastAsia="Calibri" w:hAnsi="Arial Narrow" w:cs="Arial"/>
                <w:w w:val="103"/>
                <w:szCs w:val="24"/>
              </w:rPr>
              <w:t>rs.</w:t>
            </w:r>
          </w:p>
        </w:tc>
      </w:tr>
      <w:tr w:rsidR="00375D29" w:rsidRPr="00D27915" w14:paraId="4F2BCCCC" w14:textId="77777777" w:rsidTr="00D65FEE">
        <w:tc>
          <w:tcPr>
            <w:tcW w:w="701" w:type="dxa"/>
          </w:tcPr>
          <w:p w14:paraId="3D4CA1A2" w14:textId="77777777" w:rsidR="00375D29" w:rsidRPr="00D27915" w:rsidRDefault="00375D29" w:rsidP="00D65FEE">
            <w:pPr>
              <w:rPr>
                <w:rFonts w:ascii="Arial Narrow" w:eastAsia="Calibri" w:hAnsi="Arial Narrow" w:cs="Arial"/>
                <w:w w:val="103"/>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CR</w:t>
            </w:r>
          </w:p>
        </w:tc>
        <w:tc>
          <w:tcPr>
            <w:tcW w:w="9360" w:type="dxa"/>
          </w:tcPr>
          <w:p w14:paraId="3FE1A961"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en</w:t>
            </w:r>
            <w:r w:rsidRPr="00D27915">
              <w:rPr>
                <w:rFonts w:ascii="Arial Narrow" w:eastAsia="Calibri" w:hAnsi="Arial Narrow" w:cs="Arial"/>
                <w:szCs w:val="24"/>
              </w:rPr>
              <w:t>tic</w:t>
            </w:r>
            <w:r w:rsidRPr="00D27915">
              <w:rPr>
                <w:rFonts w:ascii="Arial Narrow" w:eastAsia="Calibri" w:hAnsi="Arial Narrow" w:cs="Arial"/>
                <w:spacing w:val="-1"/>
                <w:szCs w:val="24"/>
              </w:rPr>
              <w:t>e</w:t>
            </w:r>
            <w:r w:rsidRPr="00D27915">
              <w:rPr>
                <w:rFonts w:ascii="Arial Narrow" w:eastAsia="Calibri" w:hAnsi="Arial Narrow" w:cs="Arial"/>
                <w:szCs w:val="24"/>
              </w:rPr>
              <w:t>s</w:t>
            </w:r>
            <w:r w:rsidRPr="00D27915">
              <w:rPr>
                <w:rFonts w:ascii="Arial Narrow" w:eastAsia="Calibri" w:hAnsi="Arial Narrow" w:cs="Arial"/>
                <w:spacing w:val="-1"/>
                <w:szCs w:val="24"/>
              </w:rPr>
              <w:t>h</w:t>
            </w:r>
            <w:r w:rsidRPr="00D27915">
              <w:rPr>
                <w:rFonts w:ascii="Arial Narrow" w:eastAsia="Calibri" w:hAnsi="Arial Narrow" w:cs="Arial"/>
                <w:szCs w:val="24"/>
              </w:rPr>
              <w:t>ip</w:t>
            </w:r>
            <w:r w:rsidRPr="00D27915">
              <w:rPr>
                <w:rFonts w:ascii="Arial Narrow" w:eastAsia="Calibri" w:hAnsi="Arial Narrow" w:cs="Arial"/>
                <w:spacing w:val="31"/>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h</w:t>
            </w:r>
            <w:r w:rsidRPr="00D27915">
              <w:rPr>
                <w:rFonts w:ascii="Arial Narrow" w:eastAsia="Calibri" w:hAnsi="Arial Narrow" w:cs="Arial"/>
                <w:szCs w:val="24"/>
              </w:rPr>
              <w:t>as</w:t>
            </w:r>
            <w:r w:rsidRPr="00D27915">
              <w:rPr>
                <w:rFonts w:ascii="Arial Narrow" w:eastAsia="Calibri" w:hAnsi="Arial Narrow" w:cs="Arial"/>
                <w:spacing w:val="9"/>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t</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23"/>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Re</w:t>
            </w:r>
            <w:r w:rsidRPr="00D27915">
              <w:rPr>
                <w:rFonts w:ascii="Arial Narrow" w:eastAsia="Calibri" w:hAnsi="Arial Narrow" w:cs="Arial"/>
                <w:szCs w:val="24"/>
              </w:rPr>
              <w:t>lat</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hou</w:t>
            </w:r>
            <w:r w:rsidRPr="00D27915">
              <w:rPr>
                <w:rFonts w:ascii="Arial Narrow" w:eastAsia="Calibri" w:hAnsi="Arial Narrow" w:cs="Arial"/>
                <w:szCs w:val="24"/>
              </w:rPr>
              <w:t>rs</w:t>
            </w:r>
            <w:r w:rsidRPr="00D27915">
              <w:rPr>
                <w:rFonts w:ascii="Arial Narrow" w:eastAsia="Calibri" w:hAnsi="Arial Narrow" w:cs="Arial"/>
                <w:spacing w:val="13"/>
                <w:szCs w:val="24"/>
              </w:rPr>
              <w:t xml:space="preserve"> </w:t>
            </w:r>
            <w:r w:rsidRPr="00D27915">
              <w:rPr>
                <w:rFonts w:ascii="Arial Narrow" w:eastAsia="Calibri" w:hAnsi="Arial Narrow" w:cs="Arial"/>
                <w:spacing w:val="-1"/>
                <w:szCs w:val="24"/>
              </w:rPr>
              <w:t>o</w:t>
            </w:r>
            <w:r w:rsidRPr="00D27915">
              <w:rPr>
                <w:rFonts w:ascii="Arial Narrow" w:eastAsia="Calibri" w:hAnsi="Arial Narrow" w:cs="Arial"/>
                <w:szCs w:val="24"/>
              </w:rPr>
              <w:t>f</w:t>
            </w:r>
            <w:r w:rsidRPr="00D27915">
              <w:rPr>
                <w:rFonts w:ascii="Arial Narrow" w:eastAsia="Calibri" w:hAnsi="Arial Narrow" w:cs="Arial"/>
                <w:spacing w:val="6"/>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proofErr w:type="gramStart"/>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en</w:t>
            </w:r>
            <w:r w:rsidRPr="00D27915">
              <w:rPr>
                <w:rFonts w:ascii="Arial Narrow" w:eastAsia="Calibri" w:hAnsi="Arial Narrow" w:cs="Arial"/>
                <w:szCs w:val="24"/>
              </w:rPr>
              <w:t>tic</w:t>
            </w:r>
            <w:r w:rsidRPr="00D27915">
              <w:rPr>
                <w:rFonts w:ascii="Arial Narrow" w:eastAsia="Calibri" w:hAnsi="Arial Narrow" w:cs="Arial"/>
                <w:spacing w:val="-1"/>
                <w:szCs w:val="24"/>
              </w:rPr>
              <w:t>e</w:t>
            </w:r>
            <w:r w:rsidRPr="00D27915">
              <w:rPr>
                <w:rFonts w:ascii="Arial Narrow" w:eastAsia="Calibri" w:hAnsi="Arial Narrow" w:cs="Arial"/>
                <w:szCs w:val="24"/>
              </w:rPr>
              <w:t>s</w:t>
            </w:r>
            <w:r w:rsidRPr="00D27915">
              <w:rPr>
                <w:rFonts w:ascii="Arial Narrow" w:eastAsia="Calibri" w:hAnsi="Arial Narrow" w:cs="Arial"/>
                <w:spacing w:val="-1"/>
                <w:szCs w:val="24"/>
              </w:rPr>
              <w:t>h</w:t>
            </w:r>
            <w:r w:rsidRPr="00D27915">
              <w:rPr>
                <w:rFonts w:ascii="Arial Narrow" w:eastAsia="Calibri" w:hAnsi="Arial Narrow" w:cs="Arial"/>
                <w:szCs w:val="24"/>
              </w:rPr>
              <w:t>ip</w:t>
            </w:r>
            <w:proofErr w:type="gramEnd"/>
            <w:r w:rsidRPr="00D27915">
              <w:rPr>
                <w:rFonts w:ascii="Arial Narrow" w:eastAsia="Calibri" w:hAnsi="Arial Narrow" w:cs="Arial"/>
                <w:spacing w:val="32"/>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20"/>
                <w:szCs w:val="24"/>
              </w:rPr>
              <w:t xml:space="preserve"> </w:t>
            </w:r>
            <w:r w:rsidRPr="00D27915">
              <w:rPr>
                <w:rFonts w:ascii="Arial Narrow" w:eastAsia="Calibri" w:hAnsi="Arial Narrow" w:cs="Arial"/>
                <w:spacing w:val="-1"/>
                <w:szCs w:val="24"/>
              </w:rPr>
              <w:t>bu</w:t>
            </w:r>
            <w:r w:rsidRPr="00D27915">
              <w:rPr>
                <w:rFonts w:ascii="Arial Narrow" w:eastAsia="Calibri" w:hAnsi="Arial Narrow" w:cs="Arial"/>
                <w:szCs w:val="24"/>
              </w:rPr>
              <w:t>t</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no</w:t>
            </w:r>
            <w:r w:rsidRPr="00D27915">
              <w:rPr>
                <w:rFonts w:ascii="Arial Narrow" w:eastAsia="Calibri" w:hAnsi="Arial Narrow" w:cs="Arial"/>
                <w:szCs w:val="24"/>
              </w:rPr>
              <w:t>t</w:t>
            </w:r>
            <w:r w:rsidRPr="00D27915">
              <w:rPr>
                <w:rFonts w:ascii="Arial Narrow" w:eastAsia="Calibri" w:hAnsi="Arial Narrow" w:cs="Arial"/>
                <w:spacing w:val="9"/>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I</w:t>
            </w:r>
            <w:r w:rsidRPr="00D27915">
              <w:rPr>
                <w:rFonts w:ascii="Arial Narrow" w:eastAsia="Calibri" w:hAnsi="Arial Narrow" w:cs="Arial"/>
                <w:szCs w:val="24"/>
              </w:rPr>
              <w:t>CE</w:t>
            </w:r>
            <w:r w:rsidRPr="00D27915">
              <w:rPr>
                <w:rFonts w:ascii="Arial Narrow" w:eastAsia="Calibri" w:hAnsi="Arial Narrow" w:cs="Arial"/>
                <w:spacing w:val="9"/>
                <w:szCs w:val="24"/>
              </w:rPr>
              <w:t xml:space="preserve"> </w:t>
            </w:r>
            <w:r w:rsidRPr="00D27915">
              <w:rPr>
                <w:rFonts w:ascii="Arial Narrow" w:eastAsia="Calibri" w:hAnsi="Arial Narrow" w:cs="Arial"/>
                <w:spacing w:val="-1"/>
                <w:w w:val="103"/>
                <w:szCs w:val="24"/>
              </w:rPr>
              <w:t>hou</w:t>
            </w:r>
            <w:r w:rsidRPr="00D27915">
              <w:rPr>
                <w:rFonts w:ascii="Arial Narrow" w:eastAsia="Calibri" w:hAnsi="Arial Narrow" w:cs="Arial"/>
                <w:w w:val="103"/>
                <w:szCs w:val="24"/>
              </w:rPr>
              <w:t>rs.</w:t>
            </w:r>
          </w:p>
        </w:tc>
      </w:tr>
      <w:tr w:rsidR="00375D29" w:rsidRPr="00D27915" w14:paraId="3E9B80C4" w14:textId="77777777" w:rsidTr="00D65FEE">
        <w:tc>
          <w:tcPr>
            <w:tcW w:w="701" w:type="dxa"/>
          </w:tcPr>
          <w:p w14:paraId="5E5C90CA" w14:textId="77777777" w:rsidR="00375D29" w:rsidRPr="00D27915" w:rsidRDefault="00375D29" w:rsidP="00D65FEE">
            <w:pPr>
              <w:rPr>
                <w:rFonts w:ascii="Arial Narrow" w:eastAsia="Calibri" w:hAnsi="Arial Narrow" w:cs="Arial"/>
                <w:szCs w:val="24"/>
              </w:rPr>
            </w:pPr>
            <w:r w:rsidRPr="00D27915">
              <w:rPr>
                <w:rFonts w:ascii="Arial Narrow" w:eastAsia="Calibri" w:hAnsi="Arial Narrow" w:cs="Arial"/>
                <w:b/>
                <w:spacing w:val="-1"/>
                <w:szCs w:val="24"/>
              </w:rPr>
              <w:t>W</w:t>
            </w:r>
            <w:r w:rsidRPr="00D27915">
              <w:rPr>
                <w:rFonts w:ascii="Arial Narrow" w:eastAsia="Calibri" w:hAnsi="Arial Narrow" w:cs="Arial"/>
                <w:b/>
                <w:spacing w:val="1"/>
                <w:szCs w:val="24"/>
              </w:rPr>
              <w:t>F</w:t>
            </w:r>
            <w:r w:rsidRPr="00D27915">
              <w:rPr>
                <w:rFonts w:ascii="Arial Narrow" w:eastAsia="Calibri" w:hAnsi="Arial Narrow" w:cs="Arial"/>
                <w:b/>
                <w:szCs w:val="24"/>
              </w:rPr>
              <w:t>R</w:t>
            </w:r>
          </w:p>
        </w:tc>
        <w:tc>
          <w:tcPr>
            <w:tcW w:w="9360" w:type="dxa"/>
          </w:tcPr>
          <w:p w14:paraId="202B77B1"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en</w:t>
            </w:r>
            <w:r w:rsidRPr="00D27915">
              <w:rPr>
                <w:rFonts w:ascii="Arial Narrow" w:eastAsia="Calibri" w:hAnsi="Arial Narrow" w:cs="Arial"/>
                <w:szCs w:val="24"/>
              </w:rPr>
              <w:t>tic</w:t>
            </w:r>
            <w:r w:rsidRPr="00D27915">
              <w:rPr>
                <w:rFonts w:ascii="Arial Narrow" w:eastAsia="Calibri" w:hAnsi="Arial Narrow" w:cs="Arial"/>
                <w:spacing w:val="-1"/>
                <w:szCs w:val="24"/>
              </w:rPr>
              <w:t>e</w:t>
            </w:r>
            <w:r w:rsidRPr="00D27915">
              <w:rPr>
                <w:rFonts w:ascii="Arial Narrow" w:eastAsia="Calibri" w:hAnsi="Arial Narrow" w:cs="Arial"/>
                <w:szCs w:val="24"/>
              </w:rPr>
              <w:t>s</w:t>
            </w:r>
            <w:r w:rsidRPr="00D27915">
              <w:rPr>
                <w:rFonts w:ascii="Arial Narrow" w:eastAsia="Calibri" w:hAnsi="Arial Narrow" w:cs="Arial"/>
                <w:spacing w:val="-1"/>
                <w:szCs w:val="24"/>
              </w:rPr>
              <w:t>h</w:t>
            </w:r>
            <w:r w:rsidRPr="00D27915">
              <w:rPr>
                <w:rFonts w:ascii="Arial Narrow" w:eastAsia="Calibri" w:hAnsi="Arial Narrow" w:cs="Arial"/>
                <w:szCs w:val="24"/>
              </w:rPr>
              <w:t>ip</w:t>
            </w:r>
            <w:r w:rsidRPr="00D27915">
              <w:rPr>
                <w:rFonts w:ascii="Arial Narrow" w:eastAsia="Calibri" w:hAnsi="Arial Narrow" w:cs="Arial"/>
                <w:spacing w:val="31"/>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zCs w:val="24"/>
              </w:rPr>
              <w:t>fail</w:t>
            </w:r>
            <w:r w:rsidRPr="00D27915">
              <w:rPr>
                <w:rFonts w:ascii="Arial Narrow" w:eastAsia="Calibri" w:hAnsi="Arial Narrow" w:cs="Arial"/>
                <w:spacing w:val="-1"/>
                <w:szCs w:val="24"/>
              </w:rPr>
              <w:t>e</w:t>
            </w:r>
            <w:r w:rsidRPr="00D27915">
              <w:rPr>
                <w:rFonts w:ascii="Arial Narrow" w:eastAsia="Calibri" w:hAnsi="Arial Narrow" w:cs="Arial"/>
                <w:szCs w:val="24"/>
              </w:rPr>
              <w:t>d</w:t>
            </w:r>
            <w:r w:rsidRPr="00D27915">
              <w:rPr>
                <w:rFonts w:ascii="Arial Narrow" w:eastAsia="Calibri" w:hAnsi="Arial Narrow" w:cs="Arial"/>
                <w:spacing w:val="13"/>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e</w:t>
            </w:r>
            <w:r w:rsidRPr="00D27915">
              <w:rPr>
                <w:rFonts w:ascii="Arial Narrow" w:eastAsia="Calibri" w:hAnsi="Arial Narrow" w:cs="Arial"/>
                <w:szCs w:val="24"/>
              </w:rPr>
              <w:t>xit</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e</w:t>
            </w:r>
            <w:r w:rsidRPr="00D27915">
              <w:rPr>
                <w:rFonts w:ascii="Arial Narrow" w:eastAsia="Calibri" w:hAnsi="Arial Narrow" w:cs="Arial"/>
                <w:szCs w:val="24"/>
              </w:rPr>
              <w:t>xams</w:t>
            </w:r>
            <w:r w:rsidRPr="00D27915">
              <w:rPr>
                <w:rFonts w:ascii="Arial Narrow" w:eastAsia="Calibri" w:hAnsi="Arial Narrow" w:cs="Arial"/>
                <w:spacing w:val="14"/>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d</w:t>
            </w:r>
            <w:r w:rsidRPr="00D27915">
              <w:rPr>
                <w:rFonts w:ascii="Arial Narrow" w:eastAsia="Calibri" w:hAnsi="Arial Narrow" w:cs="Arial"/>
                <w:spacing w:val="9"/>
                <w:szCs w:val="24"/>
              </w:rPr>
              <w:t xml:space="preserve"> </w:t>
            </w:r>
            <w:r w:rsidRPr="00D27915">
              <w:rPr>
                <w:rFonts w:ascii="Arial Narrow" w:eastAsia="Calibri" w:hAnsi="Arial Narrow" w:cs="Arial"/>
                <w:szCs w:val="24"/>
              </w:rPr>
              <w:t>m</w:t>
            </w:r>
            <w:r w:rsidRPr="00D27915">
              <w:rPr>
                <w:rFonts w:ascii="Arial Narrow" w:eastAsia="Calibri" w:hAnsi="Arial Narrow" w:cs="Arial"/>
                <w:spacing w:val="-1"/>
                <w:szCs w:val="24"/>
              </w:rPr>
              <w:t>u</w:t>
            </w:r>
            <w:r w:rsidRPr="00D27915">
              <w:rPr>
                <w:rFonts w:ascii="Arial Narrow" w:eastAsia="Calibri" w:hAnsi="Arial Narrow" w:cs="Arial"/>
                <w:szCs w:val="24"/>
              </w:rPr>
              <w:t>st</w:t>
            </w:r>
            <w:r w:rsidRPr="00D27915">
              <w:rPr>
                <w:rFonts w:ascii="Arial Narrow" w:eastAsia="Calibri" w:hAnsi="Arial Narrow" w:cs="Arial"/>
                <w:spacing w:val="12"/>
                <w:szCs w:val="24"/>
              </w:rPr>
              <w:t xml:space="preserve"> </w:t>
            </w:r>
            <w:r w:rsidRPr="00D27915">
              <w:rPr>
                <w:rFonts w:ascii="Arial Narrow" w:eastAsia="Calibri" w:hAnsi="Arial Narrow" w:cs="Arial"/>
                <w:szCs w:val="24"/>
              </w:rPr>
              <w:t>r</w:t>
            </w:r>
            <w:r w:rsidRPr="00D27915">
              <w:rPr>
                <w:rFonts w:ascii="Arial Narrow" w:eastAsia="Calibri" w:hAnsi="Arial Narrow" w:cs="Arial"/>
                <w:spacing w:val="-1"/>
                <w:szCs w:val="24"/>
              </w:rPr>
              <w:t>epe</w:t>
            </w:r>
            <w:r w:rsidRPr="00D27915">
              <w:rPr>
                <w:rFonts w:ascii="Arial Narrow" w:eastAsia="Calibri" w:hAnsi="Arial Narrow" w:cs="Arial"/>
                <w:szCs w:val="24"/>
              </w:rPr>
              <w:t>at</w:t>
            </w:r>
            <w:r w:rsidRPr="00D27915">
              <w:rPr>
                <w:rFonts w:ascii="Arial Narrow" w:eastAsia="Calibri" w:hAnsi="Arial Narrow" w:cs="Arial"/>
                <w:spacing w:val="15"/>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pacing w:val="-1"/>
                <w:w w:val="103"/>
                <w:szCs w:val="24"/>
              </w:rPr>
              <w:t>ye</w:t>
            </w:r>
            <w:r w:rsidRPr="00D27915">
              <w:rPr>
                <w:rFonts w:ascii="Arial Narrow" w:eastAsia="Calibri" w:hAnsi="Arial Narrow" w:cs="Arial"/>
                <w:w w:val="103"/>
                <w:szCs w:val="24"/>
              </w:rPr>
              <w:t>ar.</w:t>
            </w:r>
          </w:p>
        </w:tc>
      </w:tr>
      <w:tr w:rsidR="00375D29" w:rsidRPr="00D27915" w14:paraId="26291C02" w14:textId="77777777" w:rsidTr="00D65FEE">
        <w:tc>
          <w:tcPr>
            <w:tcW w:w="701" w:type="dxa"/>
          </w:tcPr>
          <w:p w14:paraId="6EA7B345" w14:textId="77777777" w:rsidR="00375D29" w:rsidRPr="00D27915" w:rsidRDefault="00375D29" w:rsidP="00D65FEE">
            <w:pPr>
              <w:rPr>
                <w:rFonts w:ascii="Arial Narrow" w:eastAsia="Calibri" w:hAnsi="Arial Narrow" w:cs="Arial"/>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LE</w:t>
            </w:r>
          </w:p>
        </w:tc>
        <w:tc>
          <w:tcPr>
            <w:tcW w:w="9360" w:type="dxa"/>
          </w:tcPr>
          <w:p w14:paraId="329556A1"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en</w:t>
            </w:r>
            <w:r w:rsidRPr="00D27915">
              <w:rPr>
                <w:rFonts w:ascii="Arial Narrow" w:eastAsia="Calibri" w:hAnsi="Arial Narrow" w:cs="Arial"/>
                <w:szCs w:val="24"/>
              </w:rPr>
              <w:t>tic</w:t>
            </w:r>
            <w:r w:rsidRPr="00D27915">
              <w:rPr>
                <w:rFonts w:ascii="Arial Narrow" w:eastAsia="Calibri" w:hAnsi="Arial Narrow" w:cs="Arial"/>
                <w:spacing w:val="-1"/>
                <w:szCs w:val="24"/>
              </w:rPr>
              <w:t>e</w:t>
            </w:r>
            <w:r w:rsidRPr="00D27915">
              <w:rPr>
                <w:rFonts w:ascii="Arial Narrow" w:eastAsia="Calibri" w:hAnsi="Arial Narrow" w:cs="Arial"/>
                <w:szCs w:val="24"/>
              </w:rPr>
              <w:t>s</w:t>
            </w:r>
            <w:r w:rsidRPr="00D27915">
              <w:rPr>
                <w:rFonts w:ascii="Arial Narrow" w:eastAsia="Calibri" w:hAnsi="Arial Narrow" w:cs="Arial"/>
                <w:spacing w:val="-1"/>
                <w:szCs w:val="24"/>
              </w:rPr>
              <w:t>h</w:t>
            </w:r>
            <w:r w:rsidRPr="00D27915">
              <w:rPr>
                <w:rFonts w:ascii="Arial Narrow" w:eastAsia="Calibri" w:hAnsi="Arial Narrow" w:cs="Arial"/>
                <w:szCs w:val="24"/>
              </w:rPr>
              <w:t>ip</w:t>
            </w:r>
            <w:r w:rsidRPr="00D27915">
              <w:rPr>
                <w:rFonts w:ascii="Arial Narrow" w:eastAsia="Calibri" w:hAnsi="Arial Narrow" w:cs="Arial"/>
                <w:spacing w:val="31"/>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d</w:t>
            </w:r>
            <w:r w:rsidRPr="00D27915">
              <w:rPr>
                <w:rFonts w:ascii="Arial Narrow" w:eastAsia="Calibri" w:hAnsi="Arial Narrow" w:cs="Arial"/>
                <w:szCs w:val="24"/>
              </w:rPr>
              <w:t>id</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no</w:t>
            </w:r>
            <w:r w:rsidRPr="00D27915">
              <w:rPr>
                <w:rFonts w:ascii="Arial Narrow" w:eastAsia="Calibri" w:hAnsi="Arial Narrow" w:cs="Arial"/>
                <w:szCs w:val="24"/>
              </w:rPr>
              <w:t>t</w:t>
            </w:r>
            <w:r w:rsidRPr="00D27915">
              <w:rPr>
                <w:rFonts w:ascii="Arial Narrow" w:eastAsia="Calibri" w:hAnsi="Arial Narrow" w:cs="Arial"/>
                <w:spacing w:val="9"/>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te</w:t>
            </w:r>
            <w:r w:rsidRPr="00D27915">
              <w:rPr>
                <w:rFonts w:ascii="Arial Narrow" w:eastAsia="Calibri" w:hAnsi="Arial Narrow" w:cs="Arial"/>
                <w:spacing w:val="20"/>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zCs w:val="24"/>
              </w:rPr>
              <w:t>f</w:t>
            </w:r>
            <w:r w:rsidRPr="00D27915">
              <w:rPr>
                <w:rFonts w:ascii="Arial Narrow" w:eastAsia="Calibri" w:hAnsi="Arial Narrow" w:cs="Arial"/>
                <w:spacing w:val="-1"/>
                <w:szCs w:val="24"/>
              </w:rPr>
              <w:t>u</w:t>
            </w:r>
            <w:r w:rsidRPr="00D27915">
              <w:rPr>
                <w:rFonts w:ascii="Arial Narrow" w:eastAsia="Calibri" w:hAnsi="Arial Narrow" w:cs="Arial"/>
                <w:szCs w:val="24"/>
              </w:rPr>
              <w:t>ll</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d</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w</w:t>
            </w:r>
            <w:r w:rsidRPr="00D27915">
              <w:rPr>
                <w:rFonts w:ascii="Arial Narrow" w:eastAsia="Calibri" w:hAnsi="Arial Narrow" w:cs="Arial"/>
                <w:szCs w:val="24"/>
              </w:rPr>
              <w:t>as</w:t>
            </w:r>
            <w:r w:rsidRPr="00D27915">
              <w:rPr>
                <w:rFonts w:ascii="Arial Narrow" w:eastAsia="Calibri" w:hAnsi="Arial Narrow" w:cs="Arial"/>
                <w:spacing w:val="10"/>
                <w:szCs w:val="24"/>
              </w:rPr>
              <w:t xml:space="preserve"> </w:t>
            </w:r>
            <w:r w:rsidRPr="00D27915">
              <w:rPr>
                <w:rFonts w:ascii="Arial Narrow" w:eastAsia="Calibri" w:hAnsi="Arial Narrow" w:cs="Arial"/>
                <w:spacing w:val="-1"/>
                <w:szCs w:val="24"/>
              </w:rPr>
              <w:t>e</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oye</w:t>
            </w:r>
            <w:r w:rsidRPr="00D27915">
              <w:rPr>
                <w:rFonts w:ascii="Arial Narrow" w:eastAsia="Calibri" w:hAnsi="Arial Narrow" w:cs="Arial"/>
                <w:szCs w:val="24"/>
              </w:rPr>
              <w:t>d</w:t>
            </w:r>
            <w:r w:rsidRPr="00D27915">
              <w:rPr>
                <w:rFonts w:ascii="Arial Narrow" w:eastAsia="Calibri" w:hAnsi="Arial Narrow" w:cs="Arial"/>
                <w:spacing w:val="21"/>
                <w:szCs w:val="24"/>
              </w:rPr>
              <w:t xml:space="preserve"> </w:t>
            </w:r>
            <w:r w:rsidRPr="00D27915">
              <w:rPr>
                <w:rFonts w:ascii="Arial Narrow" w:eastAsia="Calibri" w:hAnsi="Arial Narrow" w:cs="Arial"/>
                <w:szCs w:val="24"/>
              </w:rPr>
              <w:t>at</w:t>
            </w:r>
            <w:r w:rsidRPr="00D27915">
              <w:rPr>
                <w:rFonts w:ascii="Arial Narrow" w:eastAsia="Calibri" w:hAnsi="Arial Narrow" w:cs="Arial"/>
                <w:spacing w:val="6"/>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zCs w:val="24"/>
              </w:rPr>
              <w:t>time</w:t>
            </w:r>
            <w:r w:rsidRPr="00D27915">
              <w:rPr>
                <w:rFonts w:ascii="Arial Narrow" w:eastAsia="Calibri" w:hAnsi="Arial Narrow" w:cs="Arial"/>
                <w:spacing w:val="11"/>
                <w:szCs w:val="24"/>
              </w:rPr>
              <w:t xml:space="preserve"> </w:t>
            </w:r>
            <w:r w:rsidRPr="00D27915">
              <w:rPr>
                <w:rFonts w:ascii="Arial Narrow" w:eastAsia="Calibri" w:hAnsi="Arial Narrow" w:cs="Arial"/>
                <w:spacing w:val="-1"/>
                <w:szCs w:val="24"/>
              </w:rPr>
              <w:t>o</w:t>
            </w:r>
            <w:r w:rsidRPr="00D27915">
              <w:rPr>
                <w:rFonts w:ascii="Arial Narrow" w:eastAsia="Calibri" w:hAnsi="Arial Narrow" w:cs="Arial"/>
                <w:szCs w:val="24"/>
              </w:rPr>
              <w:t>f</w:t>
            </w:r>
            <w:r w:rsidRPr="00D27915">
              <w:rPr>
                <w:rFonts w:ascii="Arial Narrow" w:eastAsia="Calibri" w:hAnsi="Arial Narrow" w:cs="Arial"/>
                <w:spacing w:val="6"/>
                <w:szCs w:val="24"/>
              </w:rPr>
              <w:t xml:space="preserve"> wi</w:t>
            </w:r>
            <w:r w:rsidRPr="00D27915">
              <w:rPr>
                <w:rFonts w:ascii="Arial Narrow" w:eastAsia="Calibri" w:hAnsi="Arial Narrow" w:cs="Arial"/>
                <w:w w:val="103"/>
                <w:szCs w:val="24"/>
              </w:rPr>
              <w:t>t</w:t>
            </w:r>
            <w:r w:rsidRPr="00D27915">
              <w:rPr>
                <w:rFonts w:ascii="Arial Narrow" w:eastAsia="Calibri" w:hAnsi="Arial Narrow" w:cs="Arial"/>
                <w:spacing w:val="-1"/>
                <w:w w:val="103"/>
                <w:szCs w:val="24"/>
              </w:rPr>
              <w:t>hd</w:t>
            </w:r>
            <w:r w:rsidRPr="00D27915">
              <w:rPr>
                <w:rFonts w:ascii="Arial Narrow" w:eastAsia="Calibri" w:hAnsi="Arial Narrow" w:cs="Arial"/>
                <w:w w:val="103"/>
                <w:szCs w:val="24"/>
              </w:rPr>
              <w:t>ra</w:t>
            </w:r>
            <w:r w:rsidRPr="00D27915">
              <w:rPr>
                <w:rFonts w:ascii="Arial Narrow" w:eastAsia="Calibri" w:hAnsi="Arial Narrow" w:cs="Arial"/>
                <w:spacing w:val="-1"/>
                <w:w w:val="103"/>
                <w:szCs w:val="24"/>
              </w:rPr>
              <w:t>w</w:t>
            </w:r>
            <w:r w:rsidRPr="00D27915">
              <w:rPr>
                <w:rFonts w:ascii="Arial Narrow" w:eastAsia="Calibri" w:hAnsi="Arial Narrow" w:cs="Arial"/>
                <w:w w:val="103"/>
                <w:szCs w:val="24"/>
              </w:rPr>
              <w:t>al.</w:t>
            </w:r>
          </w:p>
        </w:tc>
      </w:tr>
      <w:tr w:rsidR="00366442" w:rsidRPr="00D27915" w14:paraId="478A8898" w14:textId="77777777" w:rsidTr="00D65FEE">
        <w:tc>
          <w:tcPr>
            <w:tcW w:w="701" w:type="dxa"/>
          </w:tcPr>
          <w:p w14:paraId="12243113" w14:textId="77777777" w:rsidR="00366442" w:rsidRPr="00D27915" w:rsidRDefault="00366442" w:rsidP="00D65FEE">
            <w:pPr>
              <w:rPr>
                <w:rFonts w:ascii="Arial Narrow" w:eastAsia="Calibri" w:hAnsi="Arial Narrow" w:cs="Arial"/>
                <w:b/>
                <w:spacing w:val="-1"/>
                <w:szCs w:val="24"/>
              </w:rPr>
            </w:pPr>
            <w:r w:rsidRPr="00D27915">
              <w:rPr>
                <w:rFonts w:ascii="Arial Narrow" w:eastAsia="Calibri" w:hAnsi="Arial Narrow" w:cs="Arial"/>
                <w:b/>
                <w:spacing w:val="-1"/>
                <w:szCs w:val="24"/>
              </w:rPr>
              <w:t>WLH</w:t>
            </w:r>
          </w:p>
        </w:tc>
        <w:tc>
          <w:tcPr>
            <w:tcW w:w="9360" w:type="dxa"/>
          </w:tcPr>
          <w:p w14:paraId="117B7029" w14:textId="77777777" w:rsidR="00366442" w:rsidRPr="00D27915" w:rsidRDefault="00366442" w:rsidP="00D65FEE">
            <w:pPr>
              <w:rPr>
                <w:rFonts w:ascii="Arial Narrow" w:eastAsia="Calibri" w:hAnsi="Arial Narrow" w:cs="Arial"/>
                <w:szCs w:val="24"/>
              </w:rPr>
            </w:pPr>
            <w:r w:rsidRPr="00D27915">
              <w:rPr>
                <w:rFonts w:ascii="Arial Narrow" w:eastAsia="Calibri" w:hAnsi="Arial Narrow" w:cs="Arial"/>
                <w:szCs w:val="24"/>
              </w:rPr>
              <w:t>Any apprenticeship student withdrawn due to insufficient OJT hours.</w:t>
            </w:r>
          </w:p>
        </w:tc>
      </w:tr>
      <w:tr w:rsidR="00375D29" w:rsidRPr="00D27915" w14:paraId="5A9E0E10" w14:textId="77777777" w:rsidTr="00D65FEE">
        <w:tc>
          <w:tcPr>
            <w:tcW w:w="701" w:type="dxa"/>
          </w:tcPr>
          <w:p w14:paraId="28A715CC" w14:textId="77777777" w:rsidR="00375D29" w:rsidRPr="00D27915" w:rsidRDefault="00375D29" w:rsidP="00D65FEE">
            <w:pPr>
              <w:rPr>
                <w:rFonts w:ascii="Arial Narrow" w:eastAsia="Calibri" w:hAnsi="Arial Narrow" w:cs="Arial"/>
                <w:szCs w:val="24"/>
              </w:rPr>
            </w:pPr>
            <w:r w:rsidRPr="00D27915">
              <w:rPr>
                <w:rFonts w:ascii="Arial Narrow" w:eastAsia="Calibri" w:hAnsi="Arial Narrow" w:cs="Arial"/>
                <w:b/>
                <w:spacing w:val="-1"/>
                <w:szCs w:val="24"/>
              </w:rPr>
              <w:t>W</w:t>
            </w:r>
            <w:r w:rsidRPr="00D27915">
              <w:rPr>
                <w:rFonts w:ascii="Arial Narrow" w:eastAsia="Calibri" w:hAnsi="Arial Narrow" w:cs="Arial"/>
                <w:b/>
                <w:szCs w:val="24"/>
              </w:rPr>
              <w:t>LN</w:t>
            </w:r>
          </w:p>
        </w:tc>
        <w:tc>
          <w:tcPr>
            <w:tcW w:w="9360" w:type="dxa"/>
          </w:tcPr>
          <w:p w14:paraId="2CFC0023" w14:textId="77777777" w:rsidR="00375D29" w:rsidRPr="00D27915" w:rsidRDefault="00375D29" w:rsidP="00D65FEE">
            <w:pPr>
              <w:rPr>
                <w:rFonts w:ascii="Arial Narrow" w:eastAsia="Calibri" w:hAnsi="Arial Narrow" w:cs="Arial"/>
                <w:b/>
                <w:spacing w:val="-1"/>
                <w:szCs w:val="24"/>
              </w:rPr>
            </w:pP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y</w:t>
            </w:r>
            <w:r w:rsidRPr="00D27915">
              <w:rPr>
                <w:rFonts w:ascii="Arial Narrow" w:eastAsia="Calibri" w:hAnsi="Arial Narrow" w:cs="Arial"/>
                <w:spacing w:val="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pp</w:t>
            </w:r>
            <w:r w:rsidRPr="00D27915">
              <w:rPr>
                <w:rFonts w:ascii="Arial Narrow" w:eastAsia="Calibri" w:hAnsi="Arial Narrow" w:cs="Arial"/>
                <w:szCs w:val="24"/>
              </w:rPr>
              <w:t>r</w:t>
            </w:r>
            <w:r w:rsidRPr="00D27915">
              <w:rPr>
                <w:rFonts w:ascii="Arial Narrow" w:eastAsia="Calibri" w:hAnsi="Arial Narrow" w:cs="Arial"/>
                <w:spacing w:val="-1"/>
                <w:szCs w:val="24"/>
              </w:rPr>
              <w:t>en</w:t>
            </w:r>
            <w:r w:rsidRPr="00D27915">
              <w:rPr>
                <w:rFonts w:ascii="Arial Narrow" w:eastAsia="Calibri" w:hAnsi="Arial Narrow" w:cs="Arial"/>
                <w:szCs w:val="24"/>
              </w:rPr>
              <w:t>tic</w:t>
            </w:r>
            <w:r w:rsidRPr="00D27915">
              <w:rPr>
                <w:rFonts w:ascii="Arial Narrow" w:eastAsia="Calibri" w:hAnsi="Arial Narrow" w:cs="Arial"/>
                <w:spacing w:val="-1"/>
                <w:szCs w:val="24"/>
              </w:rPr>
              <w:t>es</w:t>
            </w:r>
            <w:r w:rsidRPr="00D27915">
              <w:rPr>
                <w:rFonts w:ascii="Arial Narrow" w:eastAsia="Calibri" w:hAnsi="Arial Narrow" w:cs="Arial"/>
                <w:szCs w:val="24"/>
              </w:rPr>
              <w:t>hip</w:t>
            </w:r>
            <w:r w:rsidRPr="00D27915">
              <w:rPr>
                <w:rFonts w:ascii="Arial Narrow" w:eastAsia="Calibri" w:hAnsi="Arial Narrow" w:cs="Arial"/>
                <w:spacing w:val="31"/>
                <w:szCs w:val="24"/>
              </w:rPr>
              <w:t xml:space="preserve"> </w:t>
            </w:r>
            <w:r w:rsidRPr="00D27915">
              <w:rPr>
                <w:rFonts w:ascii="Arial Narrow" w:eastAsia="Calibri" w:hAnsi="Arial Narrow" w:cs="Arial"/>
                <w:szCs w:val="24"/>
              </w:rPr>
              <w:t>st</w:t>
            </w:r>
            <w:r w:rsidRPr="00D27915">
              <w:rPr>
                <w:rFonts w:ascii="Arial Narrow" w:eastAsia="Calibri" w:hAnsi="Arial Narrow" w:cs="Arial"/>
                <w:spacing w:val="-1"/>
                <w:szCs w:val="24"/>
              </w:rPr>
              <w:t>uden</w:t>
            </w:r>
            <w:r w:rsidRPr="00D27915">
              <w:rPr>
                <w:rFonts w:ascii="Arial Narrow" w:eastAsia="Calibri" w:hAnsi="Arial Narrow" w:cs="Arial"/>
                <w:szCs w:val="24"/>
              </w:rPr>
              <w:t>t</w:t>
            </w:r>
            <w:r w:rsidRPr="00D27915">
              <w:rPr>
                <w:rFonts w:ascii="Arial Narrow" w:eastAsia="Calibri" w:hAnsi="Arial Narrow" w:cs="Arial"/>
                <w:spacing w:val="17"/>
                <w:szCs w:val="24"/>
              </w:rPr>
              <w:t xml:space="preserve"> </w:t>
            </w:r>
            <w:r w:rsidRPr="00D27915">
              <w:rPr>
                <w:rFonts w:ascii="Arial Narrow" w:eastAsia="Calibri" w:hAnsi="Arial Narrow" w:cs="Arial"/>
                <w:spacing w:val="-1"/>
                <w:szCs w:val="24"/>
              </w:rPr>
              <w:t>wh</w:t>
            </w:r>
            <w:r w:rsidRPr="00D27915">
              <w:rPr>
                <w:rFonts w:ascii="Arial Narrow" w:eastAsia="Calibri" w:hAnsi="Arial Narrow" w:cs="Arial"/>
                <w:szCs w:val="24"/>
              </w:rPr>
              <w:t>o</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d</w:t>
            </w:r>
            <w:r w:rsidRPr="00D27915">
              <w:rPr>
                <w:rFonts w:ascii="Arial Narrow" w:eastAsia="Calibri" w:hAnsi="Arial Narrow" w:cs="Arial"/>
                <w:szCs w:val="24"/>
              </w:rPr>
              <w:t>id</w:t>
            </w:r>
            <w:r w:rsidRPr="00D27915">
              <w:rPr>
                <w:rFonts w:ascii="Arial Narrow" w:eastAsia="Calibri" w:hAnsi="Arial Narrow" w:cs="Arial"/>
                <w:spacing w:val="8"/>
                <w:szCs w:val="24"/>
              </w:rPr>
              <w:t xml:space="preserve"> </w:t>
            </w:r>
            <w:r w:rsidRPr="00D27915">
              <w:rPr>
                <w:rFonts w:ascii="Arial Narrow" w:eastAsia="Calibri" w:hAnsi="Arial Narrow" w:cs="Arial"/>
                <w:spacing w:val="-1"/>
                <w:szCs w:val="24"/>
              </w:rPr>
              <w:t>no</w:t>
            </w:r>
            <w:r w:rsidRPr="00D27915">
              <w:rPr>
                <w:rFonts w:ascii="Arial Narrow" w:eastAsia="Calibri" w:hAnsi="Arial Narrow" w:cs="Arial"/>
                <w:szCs w:val="24"/>
              </w:rPr>
              <w:t>t</w:t>
            </w:r>
            <w:r w:rsidRPr="00D27915">
              <w:rPr>
                <w:rFonts w:ascii="Arial Narrow" w:eastAsia="Calibri" w:hAnsi="Arial Narrow" w:cs="Arial"/>
                <w:spacing w:val="9"/>
                <w:szCs w:val="24"/>
              </w:rPr>
              <w:t xml:space="preserve"> </w:t>
            </w:r>
            <w:r w:rsidRPr="00D27915">
              <w:rPr>
                <w:rFonts w:ascii="Arial Narrow" w:eastAsia="Calibri" w:hAnsi="Arial Narrow" w:cs="Arial"/>
                <w:szCs w:val="24"/>
              </w:rPr>
              <w:t>c</w:t>
            </w:r>
            <w:r w:rsidRPr="00D27915">
              <w:rPr>
                <w:rFonts w:ascii="Arial Narrow" w:eastAsia="Calibri" w:hAnsi="Arial Narrow" w:cs="Arial"/>
                <w:spacing w:val="-1"/>
                <w:szCs w:val="24"/>
              </w:rPr>
              <w:t>o</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e</w:t>
            </w:r>
            <w:r w:rsidRPr="00D27915">
              <w:rPr>
                <w:rFonts w:ascii="Arial Narrow" w:eastAsia="Calibri" w:hAnsi="Arial Narrow" w:cs="Arial"/>
                <w:szCs w:val="24"/>
              </w:rPr>
              <w:t>te</w:t>
            </w:r>
            <w:r w:rsidRPr="00D27915">
              <w:rPr>
                <w:rFonts w:ascii="Arial Narrow" w:eastAsia="Calibri" w:hAnsi="Arial Narrow" w:cs="Arial"/>
                <w:spacing w:val="20"/>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zCs w:val="24"/>
              </w:rPr>
              <w:t>f</w:t>
            </w:r>
            <w:r w:rsidRPr="00D27915">
              <w:rPr>
                <w:rFonts w:ascii="Arial Narrow" w:eastAsia="Calibri" w:hAnsi="Arial Narrow" w:cs="Arial"/>
                <w:spacing w:val="-1"/>
                <w:szCs w:val="24"/>
              </w:rPr>
              <w:t>u</w:t>
            </w:r>
            <w:r w:rsidRPr="00D27915">
              <w:rPr>
                <w:rFonts w:ascii="Arial Narrow" w:eastAsia="Calibri" w:hAnsi="Arial Narrow" w:cs="Arial"/>
                <w:szCs w:val="24"/>
              </w:rPr>
              <w:t>ll</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p</w:t>
            </w:r>
            <w:r w:rsidRPr="00D27915">
              <w:rPr>
                <w:rFonts w:ascii="Arial Narrow" w:eastAsia="Calibri" w:hAnsi="Arial Narrow" w:cs="Arial"/>
                <w:szCs w:val="24"/>
              </w:rPr>
              <w:t>r</w:t>
            </w:r>
            <w:r w:rsidRPr="00D27915">
              <w:rPr>
                <w:rFonts w:ascii="Arial Narrow" w:eastAsia="Calibri" w:hAnsi="Arial Narrow" w:cs="Arial"/>
                <w:spacing w:val="-1"/>
                <w:szCs w:val="24"/>
              </w:rPr>
              <w:t>og</w:t>
            </w:r>
            <w:r w:rsidRPr="00D27915">
              <w:rPr>
                <w:rFonts w:ascii="Arial Narrow" w:eastAsia="Calibri" w:hAnsi="Arial Narrow" w:cs="Arial"/>
                <w:szCs w:val="24"/>
              </w:rPr>
              <w:t>ram</w:t>
            </w:r>
            <w:r w:rsidRPr="00D27915">
              <w:rPr>
                <w:rFonts w:ascii="Arial Narrow" w:eastAsia="Calibri" w:hAnsi="Arial Narrow" w:cs="Arial"/>
                <w:spacing w:val="19"/>
                <w:szCs w:val="24"/>
              </w:rPr>
              <w:t xml:space="preserve"> </w:t>
            </w:r>
            <w:r w:rsidRPr="00D27915">
              <w:rPr>
                <w:rFonts w:ascii="Arial Narrow" w:eastAsia="Calibri" w:hAnsi="Arial Narrow" w:cs="Arial"/>
                <w:szCs w:val="24"/>
              </w:rPr>
              <w:t>a</w:t>
            </w:r>
            <w:r w:rsidRPr="00D27915">
              <w:rPr>
                <w:rFonts w:ascii="Arial Narrow" w:eastAsia="Calibri" w:hAnsi="Arial Narrow" w:cs="Arial"/>
                <w:spacing w:val="-1"/>
                <w:szCs w:val="24"/>
              </w:rPr>
              <w:t>n</w:t>
            </w:r>
            <w:r w:rsidRPr="00D27915">
              <w:rPr>
                <w:rFonts w:ascii="Arial Narrow" w:eastAsia="Calibri" w:hAnsi="Arial Narrow" w:cs="Arial"/>
                <w:szCs w:val="24"/>
              </w:rPr>
              <w:t>d</w:t>
            </w:r>
            <w:r w:rsidRPr="00D27915">
              <w:rPr>
                <w:rFonts w:ascii="Arial Narrow" w:eastAsia="Calibri" w:hAnsi="Arial Narrow" w:cs="Arial"/>
                <w:spacing w:val="9"/>
                <w:szCs w:val="24"/>
              </w:rPr>
              <w:t xml:space="preserve"> </w:t>
            </w:r>
            <w:r w:rsidRPr="00D27915">
              <w:rPr>
                <w:rFonts w:ascii="Arial Narrow" w:eastAsia="Calibri" w:hAnsi="Arial Narrow" w:cs="Arial"/>
                <w:spacing w:val="-1"/>
                <w:szCs w:val="24"/>
              </w:rPr>
              <w:t>w</w:t>
            </w:r>
            <w:r w:rsidRPr="00D27915">
              <w:rPr>
                <w:rFonts w:ascii="Arial Narrow" w:eastAsia="Calibri" w:hAnsi="Arial Narrow" w:cs="Arial"/>
                <w:szCs w:val="24"/>
              </w:rPr>
              <w:t>as</w:t>
            </w:r>
            <w:r w:rsidRPr="00D27915">
              <w:rPr>
                <w:rFonts w:ascii="Arial Narrow" w:eastAsia="Calibri" w:hAnsi="Arial Narrow" w:cs="Arial"/>
                <w:spacing w:val="7"/>
                <w:szCs w:val="24"/>
              </w:rPr>
              <w:t xml:space="preserve"> </w:t>
            </w:r>
            <w:r w:rsidRPr="00D27915">
              <w:rPr>
                <w:rFonts w:ascii="Arial Narrow" w:eastAsia="Calibri" w:hAnsi="Arial Narrow" w:cs="Arial"/>
                <w:b/>
                <w:bCs/>
                <w:i/>
                <w:spacing w:val="-1"/>
                <w:szCs w:val="24"/>
                <w:u w:val="single" w:color="000000"/>
              </w:rPr>
              <w:t>no</w:t>
            </w:r>
            <w:r w:rsidRPr="00D27915">
              <w:rPr>
                <w:rFonts w:ascii="Arial Narrow" w:eastAsia="Calibri" w:hAnsi="Arial Narrow" w:cs="Arial"/>
                <w:b/>
                <w:bCs/>
                <w:i/>
                <w:szCs w:val="24"/>
                <w:u w:val="single" w:color="000000"/>
              </w:rPr>
              <w:t>t</w:t>
            </w:r>
            <w:r w:rsidRPr="00D27915">
              <w:rPr>
                <w:rFonts w:ascii="Arial Narrow" w:eastAsia="Calibri" w:hAnsi="Arial Narrow" w:cs="Arial"/>
                <w:b/>
                <w:bCs/>
                <w:i/>
                <w:szCs w:val="24"/>
              </w:rPr>
              <w:t xml:space="preserve"> </w:t>
            </w:r>
            <w:r w:rsidRPr="00D27915">
              <w:rPr>
                <w:rFonts w:ascii="Arial Narrow" w:eastAsia="Calibri" w:hAnsi="Arial Narrow" w:cs="Arial"/>
                <w:spacing w:val="-1"/>
                <w:szCs w:val="24"/>
              </w:rPr>
              <w:t>e</w:t>
            </w:r>
            <w:r w:rsidRPr="00D27915">
              <w:rPr>
                <w:rFonts w:ascii="Arial Narrow" w:eastAsia="Calibri" w:hAnsi="Arial Narrow" w:cs="Arial"/>
                <w:szCs w:val="24"/>
              </w:rPr>
              <w:t>m</w:t>
            </w:r>
            <w:r w:rsidRPr="00D27915">
              <w:rPr>
                <w:rFonts w:ascii="Arial Narrow" w:eastAsia="Calibri" w:hAnsi="Arial Narrow" w:cs="Arial"/>
                <w:spacing w:val="-1"/>
                <w:szCs w:val="24"/>
              </w:rPr>
              <w:t>p</w:t>
            </w:r>
            <w:r w:rsidRPr="00D27915">
              <w:rPr>
                <w:rFonts w:ascii="Arial Narrow" w:eastAsia="Calibri" w:hAnsi="Arial Narrow" w:cs="Arial"/>
                <w:szCs w:val="24"/>
              </w:rPr>
              <w:t>l</w:t>
            </w:r>
            <w:r w:rsidRPr="00D27915">
              <w:rPr>
                <w:rFonts w:ascii="Arial Narrow" w:eastAsia="Calibri" w:hAnsi="Arial Narrow" w:cs="Arial"/>
                <w:spacing w:val="-1"/>
                <w:szCs w:val="24"/>
              </w:rPr>
              <w:t>oye</w:t>
            </w:r>
            <w:r w:rsidRPr="00D27915">
              <w:rPr>
                <w:rFonts w:ascii="Arial Narrow" w:eastAsia="Calibri" w:hAnsi="Arial Narrow" w:cs="Arial"/>
                <w:szCs w:val="24"/>
              </w:rPr>
              <w:t>d</w:t>
            </w:r>
            <w:r w:rsidRPr="00D27915">
              <w:rPr>
                <w:rFonts w:ascii="Arial Narrow" w:eastAsia="Calibri" w:hAnsi="Arial Narrow" w:cs="Arial"/>
                <w:spacing w:val="21"/>
                <w:szCs w:val="24"/>
              </w:rPr>
              <w:t xml:space="preserve"> </w:t>
            </w:r>
            <w:r w:rsidRPr="00D27915">
              <w:rPr>
                <w:rFonts w:ascii="Arial Narrow" w:eastAsia="Calibri" w:hAnsi="Arial Narrow" w:cs="Arial"/>
                <w:szCs w:val="24"/>
              </w:rPr>
              <w:t>at</w:t>
            </w:r>
            <w:r w:rsidRPr="00D27915">
              <w:rPr>
                <w:rFonts w:ascii="Arial Narrow" w:eastAsia="Calibri" w:hAnsi="Arial Narrow" w:cs="Arial"/>
                <w:spacing w:val="6"/>
                <w:szCs w:val="24"/>
              </w:rPr>
              <w:t xml:space="preserve"> </w:t>
            </w:r>
            <w:r w:rsidRPr="00D27915">
              <w:rPr>
                <w:rFonts w:ascii="Arial Narrow" w:eastAsia="Calibri" w:hAnsi="Arial Narrow" w:cs="Arial"/>
                <w:szCs w:val="24"/>
              </w:rPr>
              <w:t>t</w:t>
            </w:r>
            <w:r w:rsidRPr="00D27915">
              <w:rPr>
                <w:rFonts w:ascii="Arial Narrow" w:eastAsia="Calibri" w:hAnsi="Arial Narrow" w:cs="Arial"/>
                <w:spacing w:val="-1"/>
                <w:szCs w:val="24"/>
              </w:rPr>
              <w:t>h</w:t>
            </w:r>
            <w:r w:rsidRPr="00D27915">
              <w:rPr>
                <w:rFonts w:ascii="Arial Narrow" w:eastAsia="Calibri" w:hAnsi="Arial Narrow" w:cs="Arial"/>
                <w:szCs w:val="24"/>
              </w:rPr>
              <w:t>e</w:t>
            </w:r>
            <w:r w:rsidRPr="00D27915">
              <w:rPr>
                <w:rFonts w:ascii="Arial Narrow" w:eastAsia="Calibri" w:hAnsi="Arial Narrow" w:cs="Arial"/>
                <w:spacing w:val="8"/>
                <w:szCs w:val="24"/>
              </w:rPr>
              <w:t xml:space="preserve"> </w:t>
            </w:r>
            <w:r w:rsidRPr="00D27915">
              <w:rPr>
                <w:rFonts w:ascii="Arial Narrow" w:eastAsia="Calibri" w:hAnsi="Arial Narrow" w:cs="Arial"/>
                <w:szCs w:val="24"/>
              </w:rPr>
              <w:t>time</w:t>
            </w:r>
            <w:r w:rsidRPr="00D27915">
              <w:rPr>
                <w:rFonts w:ascii="Arial Narrow" w:eastAsia="Calibri" w:hAnsi="Arial Narrow" w:cs="Arial"/>
                <w:spacing w:val="11"/>
                <w:szCs w:val="24"/>
              </w:rPr>
              <w:t xml:space="preserve"> </w:t>
            </w:r>
            <w:r w:rsidRPr="00D27915">
              <w:rPr>
                <w:rFonts w:ascii="Arial Narrow" w:eastAsia="Calibri" w:hAnsi="Arial Narrow" w:cs="Arial"/>
                <w:spacing w:val="-1"/>
                <w:szCs w:val="24"/>
              </w:rPr>
              <w:t>o</w:t>
            </w:r>
            <w:r w:rsidRPr="00D27915">
              <w:rPr>
                <w:rFonts w:ascii="Arial Narrow" w:eastAsia="Calibri" w:hAnsi="Arial Narrow" w:cs="Arial"/>
                <w:szCs w:val="24"/>
              </w:rPr>
              <w:t>f</w:t>
            </w:r>
            <w:r w:rsidRPr="00D27915">
              <w:rPr>
                <w:rFonts w:ascii="Arial Narrow" w:eastAsia="Calibri" w:hAnsi="Arial Narrow" w:cs="Arial"/>
                <w:spacing w:val="6"/>
                <w:szCs w:val="24"/>
              </w:rPr>
              <w:t xml:space="preserve"> </w:t>
            </w:r>
            <w:r w:rsidRPr="00D27915">
              <w:rPr>
                <w:rFonts w:ascii="Arial Narrow" w:eastAsia="Calibri" w:hAnsi="Arial Narrow" w:cs="Arial"/>
                <w:spacing w:val="-1"/>
                <w:w w:val="103"/>
                <w:szCs w:val="24"/>
              </w:rPr>
              <w:t>w</w:t>
            </w:r>
            <w:r w:rsidRPr="00D27915">
              <w:rPr>
                <w:rFonts w:ascii="Arial Narrow" w:eastAsia="Calibri" w:hAnsi="Arial Narrow" w:cs="Arial"/>
                <w:w w:val="103"/>
                <w:szCs w:val="24"/>
              </w:rPr>
              <w:t>it</w:t>
            </w:r>
            <w:r w:rsidRPr="00D27915">
              <w:rPr>
                <w:rFonts w:ascii="Arial Narrow" w:eastAsia="Calibri" w:hAnsi="Arial Narrow" w:cs="Arial"/>
                <w:spacing w:val="-1"/>
                <w:w w:val="103"/>
                <w:szCs w:val="24"/>
              </w:rPr>
              <w:t>hd</w:t>
            </w:r>
            <w:r w:rsidRPr="00D27915">
              <w:rPr>
                <w:rFonts w:ascii="Arial Narrow" w:eastAsia="Calibri" w:hAnsi="Arial Narrow" w:cs="Arial"/>
                <w:w w:val="103"/>
                <w:szCs w:val="24"/>
              </w:rPr>
              <w:t>ra</w:t>
            </w:r>
            <w:r w:rsidRPr="00D27915">
              <w:rPr>
                <w:rFonts w:ascii="Arial Narrow" w:eastAsia="Calibri" w:hAnsi="Arial Narrow" w:cs="Arial"/>
                <w:spacing w:val="-1"/>
                <w:w w:val="103"/>
                <w:szCs w:val="24"/>
              </w:rPr>
              <w:t>w</w:t>
            </w:r>
            <w:r w:rsidRPr="00D27915">
              <w:rPr>
                <w:rFonts w:ascii="Arial Narrow" w:eastAsia="Calibri" w:hAnsi="Arial Narrow" w:cs="Arial"/>
                <w:w w:val="103"/>
                <w:szCs w:val="24"/>
              </w:rPr>
              <w:t>al.</w:t>
            </w:r>
          </w:p>
        </w:tc>
      </w:tr>
      <w:tr w:rsidR="00E2570E" w:rsidRPr="00D27915" w14:paraId="35C0CA10" w14:textId="77777777" w:rsidTr="00D65FEE">
        <w:tc>
          <w:tcPr>
            <w:tcW w:w="701" w:type="dxa"/>
          </w:tcPr>
          <w:p w14:paraId="7C8E635C" w14:textId="77777777" w:rsidR="00E2570E" w:rsidRPr="00D27915" w:rsidRDefault="00E2570E" w:rsidP="00D65FEE">
            <w:pPr>
              <w:rPr>
                <w:rFonts w:ascii="Arial Narrow" w:eastAsia="Calibri" w:hAnsi="Arial Narrow" w:cs="Arial"/>
                <w:b/>
                <w:spacing w:val="-1"/>
                <w:szCs w:val="24"/>
              </w:rPr>
            </w:pPr>
            <w:r w:rsidRPr="00D27915">
              <w:rPr>
                <w:rFonts w:ascii="Arial Narrow" w:eastAsia="Calibri" w:hAnsi="Arial Narrow" w:cs="Arial"/>
                <w:b/>
                <w:spacing w:val="-1"/>
                <w:szCs w:val="24"/>
              </w:rPr>
              <w:t>WNI</w:t>
            </w:r>
          </w:p>
        </w:tc>
        <w:tc>
          <w:tcPr>
            <w:tcW w:w="9360" w:type="dxa"/>
          </w:tcPr>
          <w:p w14:paraId="7D86C1AB" w14:textId="77777777" w:rsidR="00E2570E" w:rsidRPr="00D27915" w:rsidRDefault="00E2570E" w:rsidP="00D65FEE">
            <w:pPr>
              <w:rPr>
                <w:rFonts w:ascii="Arial Narrow" w:eastAsia="Calibri" w:hAnsi="Arial Narrow" w:cs="Arial"/>
                <w:szCs w:val="24"/>
              </w:rPr>
            </w:pPr>
            <w:r w:rsidRPr="00D27915">
              <w:rPr>
                <w:rFonts w:ascii="Arial Narrow" w:eastAsia="Calibri" w:hAnsi="Arial Narrow" w:cs="Arial"/>
                <w:szCs w:val="24"/>
              </w:rPr>
              <w:t>Any apprentice</w:t>
            </w:r>
            <w:r w:rsidR="00A9403B" w:rsidRPr="00D27915">
              <w:rPr>
                <w:rFonts w:ascii="Arial Narrow" w:eastAsia="Calibri" w:hAnsi="Arial Narrow" w:cs="Arial"/>
                <w:szCs w:val="24"/>
              </w:rPr>
              <w:t>s</w:t>
            </w:r>
            <w:r w:rsidRPr="00D27915">
              <w:rPr>
                <w:rFonts w:ascii="Arial Narrow" w:eastAsia="Calibri" w:hAnsi="Arial Narrow" w:cs="Arial"/>
                <w:szCs w:val="24"/>
              </w:rPr>
              <w:t>hip student who is not indentured by the state.</w:t>
            </w:r>
          </w:p>
        </w:tc>
      </w:tr>
    </w:tbl>
    <w:p w14:paraId="401494EA" w14:textId="77777777" w:rsidR="00375D29" w:rsidRPr="00D27915" w:rsidRDefault="00375D29" w:rsidP="00375D29">
      <w:pPr>
        <w:widowControl w:val="0"/>
        <w:autoSpaceDE w:val="0"/>
        <w:autoSpaceDN w:val="0"/>
        <w:adjustRightInd w:val="0"/>
        <w:spacing w:before="60"/>
        <w:ind w:left="20"/>
        <w:rPr>
          <w:rFonts w:ascii="Arial Narrow" w:hAnsi="Arial Narrow" w:cs="Arial"/>
          <w:sz w:val="24"/>
          <w:szCs w:val="24"/>
        </w:rPr>
      </w:pPr>
    </w:p>
    <w:p w14:paraId="70A1AB53" w14:textId="77777777" w:rsidR="00375D29" w:rsidRPr="00D27915" w:rsidRDefault="00375D29" w:rsidP="00E15721">
      <w:pPr>
        <w:widowControl w:val="0"/>
        <w:autoSpaceDE w:val="0"/>
        <w:autoSpaceDN w:val="0"/>
        <w:adjustRightInd w:val="0"/>
        <w:rPr>
          <w:rFonts w:ascii="Arial Narrow" w:hAnsi="Arial Narrow" w:cs="Arial"/>
          <w:sz w:val="24"/>
          <w:szCs w:val="24"/>
        </w:rPr>
      </w:pPr>
      <w:r w:rsidRPr="00D27915">
        <w:rPr>
          <w:rFonts w:ascii="Arial Narrow" w:hAnsi="Arial Narrow" w:cs="Arial"/>
          <w:b/>
          <w:bCs/>
          <w:color w:val="010202"/>
          <w:sz w:val="24"/>
          <w:szCs w:val="24"/>
          <w:u w:val="thick"/>
        </w:rPr>
        <w:t>Adult General Education Programs Only</w:t>
      </w:r>
    </w:p>
    <w:tbl>
      <w:tblPr>
        <w:tblStyle w:val="TableGrid"/>
        <w:tblW w:w="10055" w:type="dxa"/>
        <w:tblInd w:w="20" w:type="dxa"/>
        <w:tblLook w:val="04A0" w:firstRow="1" w:lastRow="0" w:firstColumn="1" w:lastColumn="0" w:noHBand="0" w:noVBand="1"/>
      </w:tblPr>
      <w:tblGrid>
        <w:gridCol w:w="698"/>
        <w:gridCol w:w="9357"/>
      </w:tblGrid>
      <w:tr w:rsidR="00375D29" w:rsidRPr="00D27915" w14:paraId="3A3BFB8C" w14:textId="77777777" w:rsidTr="00D65FEE">
        <w:tc>
          <w:tcPr>
            <w:tcW w:w="695" w:type="dxa"/>
          </w:tcPr>
          <w:p w14:paraId="780C3C67" w14:textId="77777777" w:rsidR="00375D29" w:rsidRPr="00D27915" w:rsidRDefault="00375D29" w:rsidP="00D65FEE">
            <w:pPr>
              <w:rPr>
                <w:rFonts w:ascii="Arial Narrow" w:eastAsia="Calibri" w:hAnsi="Arial Narrow" w:cs="Arial"/>
              </w:rPr>
            </w:pPr>
            <w:r w:rsidRPr="00D27915">
              <w:rPr>
                <w:rFonts w:ascii="Arial Narrow" w:eastAsia="Calibri" w:hAnsi="Arial Narrow" w:cs="Arial"/>
                <w:b/>
                <w:spacing w:val="-1"/>
              </w:rPr>
              <w:t>W</w:t>
            </w:r>
            <w:r w:rsidRPr="00D27915">
              <w:rPr>
                <w:rFonts w:ascii="Arial Narrow" w:eastAsia="Calibri" w:hAnsi="Arial Narrow" w:cs="Arial"/>
                <w:b/>
              </w:rPr>
              <w:t>45</w:t>
            </w:r>
          </w:p>
        </w:tc>
        <w:tc>
          <w:tcPr>
            <w:tcW w:w="9360" w:type="dxa"/>
          </w:tcPr>
          <w:p w14:paraId="08763781" w14:textId="77777777" w:rsidR="00375D29" w:rsidRPr="00D27915" w:rsidRDefault="00375D29" w:rsidP="00D65FEE">
            <w:pPr>
              <w:rPr>
                <w:rFonts w:ascii="Arial Narrow" w:eastAsia="Calibri" w:hAnsi="Arial Narrow" w:cs="Arial"/>
                <w:b/>
                <w:spacing w:val="-1"/>
              </w:rPr>
            </w:pPr>
            <w:r w:rsidRPr="00D27915">
              <w:rPr>
                <w:rFonts w:ascii="Arial Narrow" w:eastAsia="Calibri" w:hAnsi="Arial Narrow" w:cs="Arial"/>
              </w:rPr>
              <w:t>A</w:t>
            </w:r>
            <w:r w:rsidRPr="00D27915">
              <w:rPr>
                <w:rFonts w:ascii="Arial Narrow" w:eastAsia="Calibri" w:hAnsi="Arial Narrow" w:cs="Arial"/>
                <w:spacing w:val="-1"/>
              </w:rPr>
              <w:t>n</w:t>
            </w:r>
            <w:r w:rsidRPr="00D27915">
              <w:rPr>
                <w:rFonts w:ascii="Arial Narrow" w:eastAsia="Calibri" w:hAnsi="Arial Narrow" w:cs="Arial"/>
              </w:rPr>
              <w:t>y</w:t>
            </w:r>
            <w:r w:rsidRPr="00D27915">
              <w:rPr>
                <w:rFonts w:ascii="Arial Narrow" w:eastAsia="Calibri" w:hAnsi="Arial Narrow" w:cs="Arial"/>
                <w:spacing w:val="9"/>
              </w:rPr>
              <w:t xml:space="preserve"> </w:t>
            </w:r>
            <w:r w:rsidRPr="00D27915">
              <w:rPr>
                <w:rFonts w:ascii="Arial Narrow" w:eastAsia="Calibri" w:hAnsi="Arial Narrow" w:cs="Arial"/>
              </w:rPr>
              <w:t>a</w:t>
            </w:r>
            <w:r w:rsidRPr="00D27915">
              <w:rPr>
                <w:rFonts w:ascii="Arial Narrow" w:eastAsia="Calibri" w:hAnsi="Arial Narrow" w:cs="Arial"/>
                <w:spacing w:val="-1"/>
              </w:rPr>
              <w:t>du</w:t>
            </w:r>
            <w:r w:rsidRPr="00D27915">
              <w:rPr>
                <w:rFonts w:ascii="Arial Narrow" w:eastAsia="Calibri" w:hAnsi="Arial Narrow" w:cs="Arial"/>
              </w:rPr>
              <w:t>lt</w:t>
            </w:r>
            <w:r w:rsidRPr="00D27915">
              <w:rPr>
                <w:rFonts w:ascii="Arial Narrow" w:eastAsia="Calibri" w:hAnsi="Arial Narrow" w:cs="Arial"/>
                <w:spacing w:val="12"/>
              </w:rPr>
              <w:t xml:space="preserve"> </w:t>
            </w:r>
            <w:r w:rsidRPr="00D27915">
              <w:rPr>
                <w:rFonts w:ascii="Arial Narrow" w:eastAsia="Calibri" w:hAnsi="Arial Narrow" w:cs="Arial"/>
              </w:rPr>
              <w:t>st</w:t>
            </w:r>
            <w:r w:rsidRPr="00D27915">
              <w:rPr>
                <w:rFonts w:ascii="Arial Narrow" w:eastAsia="Calibri" w:hAnsi="Arial Narrow" w:cs="Arial"/>
                <w:spacing w:val="-1"/>
              </w:rPr>
              <w:t>uden</w:t>
            </w:r>
            <w:r w:rsidRPr="00D27915">
              <w:rPr>
                <w:rFonts w:ascii="Arial Narrow" w:eastAsia="Calibri" w:hAnsi="Arial Narrow" w:cs="Arial"/>
              </w:rPr>
              <w:t>t</w:t>
            </w:r>
            <w:r w:rsidRPr="00D27915">
              <w:rPr>
                <w:rFonts w:ascii="Arial Narrow" w:eastAsia="Calibri" w:hAnsi="Arial Narrow" w:cs="Arial"/>
                <w:spacing w:val="17"/>
              </w:rPr>
              <w:t xml:space="preserve"> </w:t>
            </w:r>
            <w:r w:rsidRPr="00D27915">
              <w:rPr>
                <w:rFonts w:ascii="Arial Narrow" w:eastAsia="Calibri" w:hAnsi="Arial Narrow" w:cs="Arial"/>
                <w:spacing w:val="-1"/>
              </w:rPr>
              <w:t>wh</w:t>
            </w:r>
            <w:r w:rsidRPr="00D27915">
              <w:rPr>
                <w:rFonts w:ascii="Arial Narrow" w:eastAsia="Calibri" w:hAnsi="Arial Narrow" w:cs="Arial"/>
              </w:rPr>
              <w:t>o</w:t>
            </w:r>
            <w:r w:rsidRPr="00D27915">
              <w:rPr>
                <w:rFonts w:ascii="Arial Narrow" w:eastAsia="Calibri" w:hAnsi="Arial Narrow" w:cs="Arial"/>
                <w:spacing w:val="9"/>
              </w:rPr>
              <w:t xml:space="preserve"> </w:t>
            </w:r>
            <w:r w:rsidRPr="00D27915">
              <w:rPr>
                <w:rFonts w:ascii="Arial Narrow" w:eastAsia="Calibri" w:hAnsi="Arial Narrow" w:cs="Arial"/>
              </w:rPr>
              <w:t>l</w:t>
            </w:r>
            <w:r w:rsidRPr="00D27915">
              <w:rPr>
                <w:rFonts w:ascii="Arial Narrow" w:eastAsia="Calibri" w:hAnsi="Arial Narrow" w:cs="Arial"/>
                <w:spacing w:val="-1"/>
              </w:rPr>
              <w:t>e</w:t>
            </w:r>
            <w:r w:rsidRPr="00D27915">
              <w:rPr>
                <w:rFonts w:ascii="Arial Narrow" w:eastAsia="Calibri" w:hAnsi="Arial Narrow" w:cs="Arial"/>
              </w:rPr>
              <w:t>ft</w:t>
            </w:r>
            <w:r w:rsidRPr="00D27915">
              <w:rPr>
                <w:rFonts w:ascii="Arial Narrow" w:eastAsia="Calibri" w:hAnsi="Arial Narrow" w:cs="Arial"/>
                <w:spacing w:val="9"/>
              </w:rPr>
              <w:t xml:space="preserve"> </w:t>
            </w:r>
            <w:r w:rsidRPr="00D27915">
              <w:rPr>
                <w:rFonts w:ascii="Arial Narrow" w:eastAsia="Calibri" w:hAnsi="Arial Narrow" w:cs="Arial"/>
              </w:rPr>
              <w:t>sc</w:t>
            </w:r>
            <w:r w:rsidRPr="00D27915">
              <w:rPr>
                <w:rFonts w:ascii="Arial Narrow" w:eastAsia="Calibri" w:hAnsi="Arial Narrow" w:cs="Arial"/>
                <w:spacing w:val="-1"/>
              </w:rPr>
              <w:t>hoo</w:t>
            </w:r>
            <w:r w:rsidRPr="00D27915">
              <w:rPr>
                <w:rFonts w:ascii="Arial Narrow" w:eastAsia="Calibri" w:hAnsi="Arial Narrow" w:cs="Arial"/>
              </w:rPr>
              <w:t>l</w:t>
            </w:r>
            <w:r w:rsidRPr="00D27915">
              <w:rPr>
                <w:rFonts w:ascii="Arial Narrow" w:eastAsia="Calibri" w:hAnsi="Arial Narrow" w:cs="Arial"/>
                <w:spacing w:val="16"/>
              </w:rPr>
              <w:t xml:space="preserve"> </w:t>
            </w:r>
            <w:r w:rsidRPr="00D27915">
              <w:rPr>
                <w:rFonts w:ascii="Arial Narrow" w:eastAsia="Calibri" w:hAnsi="Arial Narrow" w:cs="Arial"/>
                <w:spacing w:val="-1"/>
              </w:rPr>
              <w:t>w</w:t>
            </w:r>
            <w:r w:rsidRPr="00D27915">
              <w:rPr>
                <w:rFonts w:ascii="Arial Narrow" w:eastAsia="Calibri" w:hAnsi="Arial Narrow" w:cs="Arial"/>
              </w:rPr>
              <w:t>ith</w:t>
            </w:r>
            <w:r w:rsidRPr="00D27915">
              <w:rPr>
                <w:rFonts w:ascii="Arial Narrow" w:eastAsia="Calibri" w:hAnsi="Arial Narrow" w:cs="Arial"/>
                <w:spacing w:val="11"/>
              </w:rPr>
              <w:t xml:space="preserve"> </w:t>
            </w:r>
            <w:r w:rsidRPr="00D27915">
              <w:rPr>
                <w:rFonts w:ascii="Arial Narrow" w:eastAsia="Calibri" w:hAnsi="Arial Narrow" w:cs="Arial"/>
              </w:rPr>
              <w:t>a</w:t>
            </w:r>
            <w:r w:rsidRPr="00D27915">
              <w:rPr>
                <w:rFonts w:ascii="Arial Narrow" w:eastAsia="Calibri" w:hAnsi="Arial Narrow" w:cs="Arial"/>
                <w:spacing w:val="4"/>
              </w:rPr>
              <w:t xml:space="preserve"> </w:t>
            </w:r>
            <w:r w:rsidRPr="00D27915">
              <w:rPr>
                <w:rFonts w:ascii="Arial Narrow" w:eastAsia="Calibri" w:hAnsi="Arial Narrow" w:cs="Arial"/>
                <w:spacing w:val="1"/>
              </w:rPr>
              <w:t>S</w:t>
            </w:r>
            <w:r w:rsidRPr="00D27915">
              <w:rPr>
                <w:rFonts w:ascii="Arial Narrow" w:eastAsia="Calibri" w:hAnsi="Arial Narrow" w:cs="Arial"/>
              </w:rPr>
              <w:t>tate</w:t>
            </w:r>
            <w:r w:rsidRPr="00D27915">
              <w:rPr>
                <w:rFonts w:ascii="Arial Narrow" w:eastAsia="Calibri" w:hAnsi="Arial Narrow" w:cs="Arial"/>
                <w:spacing w:val="12"/>
              </w:rPr>
              <w:t xml:space="preserve"> </w:t>
            </w:r>
            <w:r w:rsidRPr="00D27915">
              <w:rPr>
                <w:rFonts w:ascii="Arial Narrow" w:eastAsia="Calibri" w:hAnsi="Arial Narrow" w:cs="Arial"/>
                <w:spacing w:val="-1"/>
              </w:rPr>
              <w:t>o</w:t>
            </w:r>
            <w:r w:rsidRPr="00D27915">
              <w:rPr>
                <w:rFonts w:ascii="Arial Narrow" w:eastAsia="Calibri" w:hAnsi="Arial Narrow" w:cs="Arial"/>
              </w:rPr>
              <w:t>f</w:t>
            </w:r>
            <w:r w:rsidRPr="00D27915">
              <w:rPr>
                <w:rFonts w:ascii="Arial Narrow" w:eastAsia="Calibri" w:hAnsi="Arial Narrow" w:cs="Arial"/>
                <w:spacing w:val="6"/>
              </w:rPr>
              <w:t xml:space="preserve"> </w:t>
            </w:r>
            <w:r w:rsidRPr="00D27915">
              <w:rPr>
                <w:rFonts w:ascii="Arial Narrow" w:eastAsia="Calibri" w:hAnsi="Arial Narrow" w:cs="Arial"/>
                <w:spacing w:val="1"/>
              </w:rPr>
              <w:t>F</w:t>
            </w:r>
            <w:r w:rsidRPr="00D27915">
              <w:rPr>
                <w:rFonts w:ascii="Arial Narrow" w:eastAsia="Calibri" w:hAnsi="Arial Narrow" w:cs="Arial"/>
              </w:rPr>
              <w:t>l</w:t>
            </w:r>
            <w:r w:rsidRPr="00D27915">
              <w:rPr>
                <w:rFonts w:ascii="Arial Narrow" w:eastAsia="Calibri" w:hAnsi="Arial Narrow" w:cs="Arial"/>
                <w:spacing w:val="-1"/>
              </w:rPr>
              <w:t>o</w:t>
            </w:r>
            <w:r w:rsidRPr="00D27915">
              <w:rPr>
                <w:rFonts w:ascii="Arial Narrow" w:eastAsia="Calibri" w:hAnsi="Arial Narrow" w:cs="Arial"/>
              </w:rPr>
              <w:t>ri</w:t>
            </w:r>
            <w:r w:rsidRPr="00D27915">
              <w:rPr>
                <w:rFonts w:ascii="Arial Narrow" w:eastAsia="Calibri" w:hAnsi="Arial Narrow" w:cs="Arial"/>
                <w:spacing w:val="-1"/>
              </w:rPr>
              <w:t>d</w:t>
            </w:r>
            <w:r w:rsidRPr="00D27915">
              <w:rPr>
                <w:rFonts w:ascii="Arial Narrow" w:eastAsia="Calibri" w:hAnsi="Arial Narrow" w:cs="Arial"/>
              </w:rPr>
              <w:t>a</w:t>
            </w:r>
            <w:r w:rsidRPr="00D27915">
              <w:rPr>
                <w:rFonts w:ascii="Arial Narrow" w:eastAsia="Calibri" w:hAnsi="Arial Narrow" w:cs="Arial"/>
                <w:spacing w:val="15"/>
              </w:rPr>
              <w:t xml:space="preserve"> </w:t>
            </w:r>
            <w:r w:rsidRPr="00D27915">
              <w:rPr>
                <w:rFonts w:ascii="Arial Narrow" w:eastAsia="Calibri" w:hAnsi="Arial Narrow" w:cs="Arial"/>
                <w:spacing w:val="-1"/>
              </w:rPr>
              <w:t>d</w:t>
            </w:r>
            <w:r w:rsidRPr="00D27915">
              <w:rPr>
                <w:rFonts w:ascii="Arial Narrow" w:eastAsia="Calibri" w:hAnsi="Arial Narrow" w:cs="Arial"/>
              </w:rPr>
              <w:t>i</w:t>
            </w:r>
            <w:r w:rsidRPr="00D27915">
              <w:rPr>
                <w:rFonts w:ascii="Arial Narrow" w:eastAsia="Calibri" w:hAnsi="Arial Narrow" w:cs="Arial"/>
                <w:spacing w:val="-1"/>
              </w:rPr>
              <w:t>p</w:t>
            </w:r>
            <w:r w:rsidRPr="00D27915">
              <w:rPr>
                <w:rFonts w:ascii="Arial Narrow" w:eastAsia="Calibri" w:hAnsi="Arial Narrow" w:cs="Arial"/>
              </w:rPr>
              <w:t>l</w:t>
            </w:r>
            <w:r w:rsidRPr="00D27915">
              <w:rPr>
                <w:rFonts w:ascii="Arial Narrow" w:eastAsia="Calibri" w:hAnsi="Arial Narrow" w:cs="Arial"/>
                <w:spacing w:val="-1"/>
              </w:rPr>
              <w:t>o</w:t>
            </w:r>
            <w:r w:rsidRPr="00D27915">
              <w:rPr>
                <w:rFonts w:ascii="Arial Narrow" w:eastAsia="Calibri" w:hAnsi="Arial Narrow" w:cs="Arial"/>
              </w:rPr>
              <w:t>ma</w:t>
            </w:r>
            <w:r w:rsidRPr="00D27915">
              <w:rPr>
                <w:rFonts w:ascii="Arial Narrow" w:eastAsia="Calibri" w:hAnsi="Arial Narrow" w:cs="Arial"/>
                <w:spacing w:val="18"/>
              </w:rPr>
              <w:t xml:space="preserve"> </w:t>
            </w:r>
            <w:r w:rsidRPr="00D27915">
              <w:rPr>
                <w:rFonts w:ascii="Arial Narrow" w:eastAsia="Calibri" w:hAnsi="Arial Narrow" w:cs="Arial"/>
                <w:w w:val="103"/>
              </w:rPr>
              <w:t>(</w:t>
            </w:r>
            <w:r w:rsidRPr="00D27915">
              <w:rPr>
                <w:rFonts w:ascii="Arial Narrow" w:eastAsia="Calibri" w:hAnsi="Arial Narrow" w:cs="Arial"/>
                <w:spacing w:val="1"/>
                <w:w w:val="103"/>
              </w:rPr>
              <w:t>GED®</w:t>
            </w:r>
            <w:r w:rsidRPr="00D27915">
              <w:rPr>
                <w:rFonts w:ascii="Arial Narrow" w:eastAsia="Calibri" w:hAnsi="Arial Narrow" w:cs="Arial"/>
                <w:w w:val="103"/>
              </w:rPr>
              <w:t>).</w:t>
            </w:r>
          </w:p>
        </w:tc>
      </w:tr>
      <w:tr w:rsidR="00A9403B" w:rsidRPr="00D27915" w14:paraId="6B6D60DB" w14:textId="77777777" w:rsidTr="00D65FEE">
        <w:tc>
          <w:tcPr>
            <w:tcW w:w="695" w:type="dxa"/>
          </w:tcPr>
          <w:p w14:paraId="611550DB" w14:textId="77777777" w:rsidR="00A9403B" w:rsidRPr="00D27915" w:rsidRDefault="00A9403B" w:rsidP="00D65FEE">
            <w:pPr>
              <w:rPr>
                <w:rFonts w:ascii="Arial Narrow" w:eastAsia="Calibri" w:hAnsi="Arial Narrow" w:cs="Arial"/>
                <w:b/>
                <w:spacing w:val="-1"/>
              </w:rPr>
            </w:pPr>
            <w:r w:rsidRPr="00D27915">
              <w:rPr>
                <w:rFonts w:ascii="Arial Narrow" w:eastAsia="Calibri" w:hAnsi="Arial Narrow" w:cs="Arial"/>
                <w:b/>
                <w:spacing w:val="-1"/>
              </w:rPr>
              <w:t>WAD</w:t>
            </w:r>
          </w:p>
        </w:tc>
        <w:tc>
          <w:tcPr>
            <w:tcW w:w="9360" w:type="dxa"/>
          </w:tcPr>
          <w:p w14:paraId="09CBD314" w14:textId="77777777" w:rsidR="00A9403B" w:rsidRPr="00D27915" w:rsidRDefault="00A9403B" w:rsidP="00A9403B">
            <w:pPr>
              <w:rPr>
                <w:rFonts w:ascii="Arial Narrow" w:eastAsia="Calibri" w:hAnsi="Arial Narrow" w:cs="Arial"/>
              </w:rPr>
            </w:pPr>
            <w:r w:rsidRPr="00D27915">
              <w:rPr>
                <w:rFonts w:ascii="Arial Narrow" w:eastAsia="Calibri" w:hAnsi="Arial Narrow" w:cs="Arial"/>
              </w:rPr>
              <w:t>AGE student is a member of the National Guard or other reserve military unit of the armed forces and is called to active duty for at least 90 days.</w:t>
            </w:r>
          </w:p>
        </w:tc>
      </w:tr>
      <w:tr w:rsidR="0070692F" w:rsidRPr="00D27915" w14:paraId="51039C03" w14:textId="77777777" w:rsidTr="00D65FEE">
        <w:tc>
          <w:tcPr>
            <w:tcW w:w="695" w:type="dxa"/>
          </w:tcPr>
          <w:p w14:paraId="2B232BB5" w14:textId="637DB10E" w:rsidR="0070692F" w:rsidRPr="00D27915" w:rsidRDefault="0070692F" w:rsidP="00D65FEE">
            <w:pPr>
              <w:rPr>
                <w:rFonts w:ascii="Arial Narrow" w:eastAsia="Calibri" w:hAnsi="Arial Narrow" w:cs="Arial"/>
                <w:b/>
                <w:spacing w:val="-1"/>
              </w:rPr>
            </w:pPr>
            <w:r w:rsidRPr="00D27915">
              <w:rPr>
                <w:rFonts w:ascii="Arial Narrow" w:eastAsia="Calibri" w:hAnsi="Arial Narrow" w:cs="Arial"/>
                <w:b/>
                <w:spacing w:val="-1"/>
              </w:rPr>
              <w:t>WBW</w:t>
            </w:r>
          </w:p>
        </w:tc>
        <w:tc>
          <w:tcPr>
            <w:tcW w:w="9360" w:type="dxa"/>
          </w:tcPr>
          <w:p w14:paraId="7F509225" w14:textId="7158AAB8" w:rsidR="0070692F" w:rsidRPr="00D27915" w:rsidRDefault="0070692F" w:rsidP="00A9403B">
            <w:pPr>
              <w:rPr>
                <w:rFonts w:ascii="Arial Narrow" w:eastAsia="Calibri" w:hAnsi="Arial Narrow" w:cs="Arial"/>
              </w:rPr>
            </w:pPr>
            <w:r w:rsidRPr="00D27915">
              <w:rPr>
                <w:rFonts w:ascii="Arial Narrow" w:eastAsia="Calibri" w:hAnsi="Arial Narrow" w:cs="Arial"/>
              </w:rPr>
              <w:t>AGE student who was exited fro</w:t>
            </w:r>
            <w:r w:rsidR="00C840AE" w:rsidRPr="00D27915">
              <w:rPr>
                <w:rFonts w:ascii="Arial Narrow" w:eastAsia="Calibri" w:hAnsi="Arial Narrow" w:cs="Arial"/>
              </w:rPr>
              <w:t>m program due to student receiving the basic skills code of W.</w:t>
            </w:r>
          </w:p>
        </w:tc>
      </w:tr>
      <w:tr w:rsidR="00962B25" w:rsidRPr="00D27915" w14:paraId="765B0F71" w14:textId="77777777" w:rsidTr="00D65FEE">
        <w:tc>
          <w:tcPr>
            <w:tcW w:w="695" w:type="dxa"/>
          </w:tcPr>
          <w:p w14:paraId="5E29B368" w14:textId="77777777" w:rsidR="00962B25" w:rsidRPr="00D27915" w:rsidRDefault="00962B25" w:rsidP="00962B25">
            <w:pPr>
              <w:rPr>
                <w:rFonts w:ascii="Arial Narrow" w:eastAsia="Calibri" w:hAnsi="Arial Narrow" w:cs="Arial"/>
                <w:b/>
                <w:spacing w:val="-1"/>
              </w:rPr>
            </w:pPr>
            <w:r w:rsidRPr="00D27915">
              <w:rPr>
                <w:rFonts w:ascii="Arial Narrow" w:eastAsia="Calibri" w:hAnsi="Arial Narrow" w:cs="Arial"/>
                <w:b/>
                <w:spacing w:val="-1"/>
              </w:rPr>
              <w:t>WIC</w:t>
            </w:r>
          </w:p>
        </w:tc>
        <w:tc>
          <w:tcPr>
            <w:tcW w:w="9360" w:type="dxa"/>
          </w:tcPr>
          <w:p w14:paraId="00D494BF" w14:textId="77777777" w:rsidR="00962B25" w:rsidRPr="00D27915" w:rsidRDefault="00962B25" w:rsidP="00962B25">
            <w:pPr>
              <w:rPr>
                <w:rFonts w:ascii="Arial Narrow" w:eastAsia="Calibri" w:hAnsi="Arial Narrow" w:cs="Arial"/>
              </w:rPr>
            </w:pPr>
            <w:r w:rsidRPr="00D27915">
              <w:rPr>
                <w:rFonts w:ascii="Arial Narrow" w:eastAsia="Calibri" w:hAnsi="Arial Narrow" w:cs="Arial"/>
              </w:rPr>
              <w:t>AGE student incarcerated or residing in an institution or facility providing 24-hour support such as a hospital or treatment center</w:t>
            </w:r>
          </w:p>
        </w:tc>
      </w:tr>
      <w:tr w:rsidR="00962B25" w:rsidRPr="00D27915" w14:paraId="3F32DDCC" w14:textId="77777777" w:rsidTr="00D65FEE">
        <w:tc>
          <w:tcPr>
            <w:tcW w:w="695" w:type="dxa"/>
          </w:tcPr>
          <w:p w14:paraId="1E6C5AC4" w14:textId="77777777" w:rsidR="00962B25" w:rsidRPr="00D27915" w:rsidRDefault="00962B25" w:rsidP="00962B25">
            <w:pPr>
              <w:rPr>
                <w:rFonts w:ascii="Arial Narrow" w:eastAsia="Calibri" w:hAnsi="Arial Narrow" w:cs="Arial"/>
                <w:b/>
                <w:spacing w:val="-1"/>
              </w:rPr>
            </w:pPr>
            <w:r w:rsidRPr="00D27915">
              <w:rPr>
                <w:rFonts w:ascii="Arial Narrow" w:eastAsia="Calibri" w:hAnsi="Arial Narrow" w:cs="Arial"/>
                <w:b/>
                <w:spacing w:val="-1"/>
              </w:rPr>
              <w:t>WMT</w:t>
            </w:r>
          </w:p>
        </w:tc>
        <w:tc>
          <w:tcPr>
            <w:tcW w:w="9360" w:type="dxa"/>
          </w:tcPr>
          <w:p w14:paraId="3DE2C1D5" w14:textId="77777777" w:rsidR="00962B25" w:rsidRPr="00D27915" w:rsidRDefault="00962B25" w:rsidP="00962B25">
            <w:pPr>
              <w:rPr>
                <w:rFonts w:ascii="Arial Narrow" w:eastAsia="Calibri" w:hAnsi="Arial Narrow" w:cs="Arial"/>
              </w:rPr>
            </w:pPr>
            <w:r w:rsidRPr="00D27915">
              <w:rPr>
                <w:rFonts w:ascii="Arial Narrow" w:eastAsia="Calibri" w:hAnsi="Arial Narrow" w:cs="Arial"/>
              </w:rPr>
              <w:t>AGE student receiving medical treatment that precludes entry into unsubsidized employment or continued participation in the program.</w:t>
            </w:r>
          </w:p>
        </w:tc>
      </w:tr>
      <w:tr w:rsidR="00962B25" w:rsidRPr="00D27915" w14:paraId="2478EABC" w14:textId="77777777" w:rsidTr="00D65FEE">
        <w:tc>
          <w:tcPr>
            <w:tcW w:w="695" w:type="dxa"/>
          </w:tcPr>
          <w:p w14:paraId="1D73B7A6" w14:textId="77777777" w:rsidR="00962B25" w:rsidRPr="00D27915" w:rsidRDefault="00962B25" w:rsidP="00962B25">
            <w:pPr>
              <w:rPr>
                <w:rFonts w:ascii="Arial Narrow" w:eastAsia="Calibri" w:hAnsi="Arial Narrow" w:cs="Arial"/>
                <w:b/>
                <w:spacing w:val="-1"/>
              </w:rPr>
            </w:pPr>
            <w:r w:rsidRPr="00D27915">
              <w:rPr>
                <w:rFonts w:ascii="Arial Narrow" w:eastAsia="Calibri" w:hAnsi="Arial Narrow" w:cs="Arial"/>
                <w:b/>
                <w:spacing w:val="-1"/>
              </w:rPr>
              <w:t>WNG</w:t>
            </w:r>
          </w:p>
        </w:tc>
        <w:tc>
          <w:tcPr>
            <w:tcW w:w="9360" w:type="dxa"/>
          </w:tcPr>
          <w:p w14:paraId="7B591B4A" w14:textId="77777777" w:rsidR="00962B25" w:rsidRPr="00D27915" w:rsidRDefault="00962B25" w:rsidP="00962B25">
            <w:pPr>
              <w:rPr>
                <w:rFonts w:ascii="Arial Narrow" w:eastAsia="Calibri" w:hAnsi="Arial Narrow" w:cs="Arial"/>
              </w:rPr>
            </w:pPr>
            <w:r w:rsidRPr="00D27915">
              <w:rPr>
                <w:rFonts w:ascii="Arial Narrow" w:eastAsia="Calibri" w:hAnsi="Arial Narrow" w:cs="Arial"/>
              </w:rPr>
              <w:t xml:space="preserve">Any adult student who passed a GED® </w:t>
            </w:r>
            <w:proofErr w:type="gramStart"/>
            <w:r w:rsidRPr="00D27915">
              <w:rPr>
                <w:rFonts w:ascii="Arial Narrow" w:eastAsia="Calibri" w:hAnsi="Arial Narrow" w:cs="Arial"/>
              </w:rPr>
              <w:t>exam, but</w:t>
            </w:r>
            <w:proofErr w:type="gramEnd"/>
            <w:r w:rsidRPr="00D27915">
              <w:rPr>
                <w:rFonts w:ascii="Arial Narrow" w:eastAsia="Calibri" w:hAnsi="Arial Narrow" w:cs="Arial"/>
              </w:rPr>
              <w:t xml:space="preserve"> is not registered in the GED® program.</w:t>
            </w:r>
          </w:p>
        </w:tc>
      </w:tr>
      <w:tr w:rsidR="00804CF2" w:rsidRPr="00D27915" w14:paraId="0C3DE59C" w14:textId="77777777" w:rsidTr="00D65FEE">
        <w:tc>
          <w:tcPr>
            <w:tcW w:w="695" w:type="dxa"/>
          </w:tcPr>
          <w:p w14:paraId="4DF8E1D9" w14:textId="0F24328D" w:rsidR="00804CF2" w:rsidRPr="00D27915" w:rsidRDefault="00804CF2" w:rsidP="00962B25">
            <w:pPr>
              <w:rPr>
                <w:rFonts w:ascii="Arial Narrow" w:eastAsia="Calibri" w:hAnsi="Arial Narrow" w:cs="Arial"/>
                <w:b/>
                <w:spacing w:val="-1"/>
              </w:rPr>
            </w:pPr>
            <w:r w:rsidRPr="00D27915">
              <w:rPr>
                <w:rFonts w:ascii="Arial Narrow" w:eastAsia="Calibri" w:hAnsi="Arial Narrow" w:cs="Arial"/>
                <w:b/>
                <w:spacing w:val="-1"/>
              </w:rPr>
              <w:t>WPW</w:t>
            </w:r>
          </w:p>
        </w:tc>
        <w:tc>
          <w:tcPr>
            <w:tcW w:w="9360" w:type="dxa"/>
          </w:tcPr>
          <w:p w14:paraId="5FFD1C92" w14:textId="1C3365A2" w:rsidR="00804CF2" w:rsidRPr="00D27915" w:rsidRDefault="00804CF2" w:rsidP="00962B25">
            <w:pPr>
              <w:rPr>
                <w:rFonts w:ascii="Arial Narrow" w:eastAsia="Calibri" w:hAnsi="Arial Narrow" w:cs="Arial"/>
              </w:rPr>
            </w:pPr>
            <w:r w:rsidRPr="00D27915">
              <w:rPr>
                <w:rFonts w:ascii="Arial Narrow" w:eastAsia="Calibri" w:hAnsi="Arial Narrow" w:cs="Arial"/>
              </w:rPr>
              <w:t>AGE student withdrawn after achieving cut score on Wonderlic.</w:t>
            </w:r>
          </w:p>
        </w:tc>
      </w:tr>
      <w:tr w:rsidR="00962B25" w:rsidRPr="00D27915" w14:paraId="672EC07D" w14:textId="77777777" w:rsidTr="00D65FEE">
        <w:tc>
          <w:tcPr>
            <w:tcW w:w="695" w:type="dxa"/>
          </w:tcPr>
          <w:p w14:paraId="4DD1E3B8" w14:textId="77777777" w:rsidR="00962B25" w:rsidRPr="00D27915" w:rsidRDefault="00962B25" w:rsidP="00962B25">
            <w:pPr>
              <w:rPr>
                <w:rFonts w:ascii="Arial Narrow" w:eastAsia="Calibri" w:hAnsi="Arial Narrow" w:cs="Arial"/>
                <w:b/>
                <w:spacing w:val="-1"/>
              </w:rPr>
            </w:pPr>
            <w:r w:rsidRPr="00D27915">
              <w:rPr>
                <w:rFonts w:ascii="Arial Narrow" w:eastAsia="Calibri" w:hAnsi="Arial Narrow" w:cs="Arial"/>
                <w:b/>
                <w:spacing w:val="-1"/>
              </w:rPr>
              <w:t>WYM</w:t>
            </w:r>
          </w:p>
        </w:tc>
        <w:tc>
          <w:tcPr>
            <w:tcW w:w="9360" w:type="dxa"/>
          </w:tcPr>
          <w:p w14:paraId="0819F73E" w14:textId="77777777" w:rsidR="00962B25" w:rsidRPr="00D27915" w:rsidRDefault="00962B25" w:rsidP="00962B25">
            <w:pPr>
              <w:rPr>
                <w:rFonts w:ascii="Arial Narrow" w:eastAsia="Calibri" w:hAnsi="Arial Narrow" w:cs="Arial"/>
              </w:rPr>
            </w:pPr>
            <w:r w:rsidRPr="00D27915">
              <w:rPr>
                <w:rFonts w:ascii="Arial Narrow" w:eastAsia="Calibri" w:hAnsi="Arial Narrow" w:cs="Arial"/>
              </w:rPr>
              <w:t>AGE student in the foster care system or any other mandated residential program and has moved from the area as part of such a program or system (exclusion for youth participant only)</w:t>
            </w:r>
          </w:p>
        </w:tc>
      </w:tr>
    </w:tbl>
    <w:p w14:paraId="079B79BE" w14:textId="60E859A5" w:rsidR="00375D29" w:rsidRPr="00D27915" w:rsidRDefault="00375D29" w:rsidP="00375D29">
      <w:pPr>
        <w:widowControl w:val="0"/>
        <w:autoSpaceDE w:val="0"/>
        <w:autoSpaceDN w:val="0"/>
        <w:adjustRightInd w:val="0"/>
        <w:rPr>
          <w:rFonts w:cs="Arial"/>
          <w:szCs w:val="20"/>
        </w:rPr>
      </w:pPr>
    </w:p>
    <w:p w14:paraId="3AFDEF52" w14:textId="554159BA" w:rsidR="00085F63" w:rsidRPr="00D27915" w:rsidRDefault="00085F63" w:rsidP="00085F63">
      <w:pPr>
        <w:widowControl w:val="0"/>
        <w:autoSpaceDE w:val="0"/>
        <w:autoSpaceDN w:val="0"/>
        <w:adjustRightInd w:val="0"/>
        <w:rPr>
          <w:rFonts w:ascii="Arial Narrow" w:hAnsi="Arial Narrow" w:cs="Arial"/>
          <w:sz w:val="24"/>
          <w:szCs w:val="24"/>
        </w:rPr>
      </w:pPr>
      <w:r w:rsidRPr="00D27915">
        <w:rPr>
          <w:rFonts w:ascii="Arial Narrow" w:hAnsi="Arial Narrow" w:cs="Arial"/>
          <w:b/>
          <w:bCs/>
          <w:color w:val="010202"/>
          <w:sz w:val="24"/>
          <w:szCs w:val="24"/>
          <w:u w:val="thick"/>
        </w:rPr>
        <w:t>Co-enrolled Students</w:t>
      </w:r>
      <w:r w:rsidR="003F614C" w:rsidRPr="00D27915">
        <w:rPr>
          <w:rFonts w:ascii="Arial Narrow" w:hAnsi="Arial Narrow" w:cs="Arial"/>
          <w:b/>
          <w:bCs/>
          <w:color w:val="010202"/>
          <w:sz w:val="24"/>
          <w:szCs w:val="24"/>
          <w:u w:val="thick"/>
        </w:rPr>
        <w:t xml:space="preserve"> Only</w:t>
      </w:r>
    </w:p>
    <w:tbl>
      <w:tblPr>
        <w:tblStyle w:val="TableGrid"/>
        <w:tblW w:w="0" w:type="auto"/>
        <w:tblInd w:w="14" w:type="dxa"/>
        <w:tblLook w:val="04A0" w:firstRow="1" w:lastRow="0" w:firstColumn="1" w:lastColumn="0" w:noHBand="0" w:noVBand="1"/>
      </w:tblPr>
      <w:tblGrid>
        <w:gridCol w:w="701"/>
        <w:gridCol w:w="9355"/>
      </w:tblGrid>
      <w:tr w:rsidR="00085F63" w:rsidRPr="00D27915" w14:paraId="04FDD943" w14:textId="77777777" w:rsidTr="00085F63">
        <w:tc>
          <w:tcPr>
            <w:tcW w:w="701" w:type="dxa"/>
          </w:tcPr>
          <w:p w14:paraId="5BD43195" w14:textId="04D049D8" w:rsidR="00085F63" w:rsidRPr="00D27915" w:rsidRDefault="0020769A"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WCV</w:t>
            </w:r>
          </w:p>
        </w:tc>
        <w:tc>
          <w:tcPr>
            <w:tcW w:w="9355" w:type="dxa"/>
          </w:tcPr>
          <w:p w14:paraId="767F1963" w14:textId="67DE0A8B" w:rsidR="00085F63" w:rsidRPr="00D27915" w:rsidRDefault="0020769A"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Any student who has violated their contract.</w:t>
            </w:r>
          </w:p>
        </w:tc>
      </w:tr>
      <w:tr w:rsidR="00085F63" w:rsidRPr="00D27915" w14:paraId="130E8AFB" w14:textId="77777777" w:rsidTr="00085F63">
        <w:tc>
          <w:tcPr>
            <w:tcW w:w="701" w:type="dxa"/>
          </w:tcPr>
          <w:p w14:paraId="1984A134" w14:textId="680EE4E1" w:rsidR="00085F63" w:rsidRPr="00D27915" w:rsidRDefault="002F5D76"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W48</w:t>
            </w:r>
          </w:p>
        </w:tc>
        <w:tc>
          <w:tcPr>
            <w:tcW w:w="9355" w:type="dxa"/>
          </w:tcPr>
          <w:p w14:paraId="102914C5" w14:textId="32E08D35" w:rsidR="00085F63" w:rsidRPr="00D27915" w:rsidRDefault="002F5D76"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Any student in grades 9-12 taking an adult course for high school credit who is working towards a high school diploma who has left before completing the class/program.</w:t>
            </w:r>
          </w:p>
        </w:tc>
      </w:tr>
      <w:tr w:rsidR="00085F63" w:rsidRPr="00D27915" w14:paraId="00A98A89" w14:textId="77777777" w:rsidTr="00085F63">
        <w:tc>
          <w:tcPr>
            <w:tcW w:w="701" w:type="dxa"/>
          </w:tcPr>
          <w:p w14:paraId="2FF6889D" w14:textId="72866AE8" w:rsidR="00085F63" w:rsidRPr="00D27915" w:rsidRDefault="002F5D76"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w:t>
            </w:r>
            <w:r w:rsidR="00875237" w:rsidRPr="00D27915">
              <w:rPr>
                <w:rFonts w:ascii="Arial Narrow" w:hAnsi="Arial Narrow" w:cs="Arial"/>
                <w:b/>
                <w:bCs/>
                <w:szCs w:val="20"/>
              </w:rPr>
              <w:t>51</w:t>
            </w:r>
          </w:p>
        </w:tc>
        <w:tc>
          <w:tcPr>
            <w:tcW w:w="9355" w:type="dxa"/>
          </w:tcPr>
          <w:p w14:paraId="1FE3C92D" w14:textId="57F154D7" w:rsidR="00085F63" w:rsidRPr="00D27915" w:rsidRDefault="00875237"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Any student in grades 9-12 taking an adult course for high school credit who is working towards a high school diploma who has completed the class/program.</w:t>
            </w:r>
          </w:p>
        </w:tc>
      </w:tr>
    </w:tbl>
    <w:p w14:paraId="4CC3F418" w14:textId="2C5FC74B" w:rsidR="00222D0C" w:rsidRPr="00D27915" w:rsidRDefault="00222D0C" w:rsidP="00375D29">
      <w:pPr>
        <w:widowControl w:val="0"/>
        <w:autoSpaceDE w:val="0"/>
        <w:autoSpaceDN w:val="0"/>
        <w:adjustRightInd w:val="0"/>
        <w:rPr>
          <w:rFonts w:ascii="Arial Narrow" w:hAnsi="Arial Narrow" w:cs="Arial"/>
          <w:szCs w:val="20"/>
        </w:rPr>
      </w:pPr>
    </w:p>
    <w:p w14:paraId="32D1BC0A" w14:textId="6A6869E4" w:rsidR="00952A4E" w:rsidRPr="00D27915" w:rsidRDefault="003F614C" w:rsidP="00952A4E">
      <w:pPr>
        <w:widowControl w:val="0"/>
        <w:autoSpaceDE w:val="0"/>
        <w:autoSpaceDN w:val="0"/>
        <w:adjustRightInd w:val="0"/>
        <w:rPr>
          <w:rFonts w:ascii="Arial Narrow" w:hAnsi="Arial Narrow" w:cs="Arial"/>
          <w:sz w:val="24"/>
          <w:szCs w:val="24"/>
        </w:rPr>
      </w:pPr>
      <w:r w:rsidRPr="00D27915">
        <w:rPr>
          <w:rFonts w:ascii="Arial Narrow" w:hAnsi="Arial Narrow" w:cs="Arial"/>
          <w:b/>
          <w:bCs/>
          <w:color w:val="010202"/>
          <w:sz w:val="24"/>
          <w:szCs w:val="24"/>
          <w:u w:val="thick"/>
        </w:rPr>
        <w:t>Adult High School Students Only</w:t>
      </w:r>
    </w:p>
    <w:tbl>
      <w:tblPr>
        <w:tblStyle w:val="TableGrid"/>
        <w:tblW w:w="0" w:type="auto"/>
        <w:tblInd w:w="14" w:type="dxa"/>
        <w:tblLook w:val="04A0" w:firstRow="1" w:lastRow="0" w:firstColumn="1" w:lastColumn="0" w:noHBand="0" w:noVBand="1"/>
      </w:tblPr>
      <w:tblGrid>
        <w:gridCol w:w="701"/>
        <w:gridCol w:w="9355"/>
      </w:tblGrid>
      <w:tr w:rsidR="003F614C" w:rsidRPr="00D27915" w14:paraId="2A1EF0BC" w14:textId="77777777" w:rsidTr="003F614C">
        <w:tc>
          <w:tcPr>
            <w:tcW w:w="701" w:type="dxa"/>
          </w:tcPr>
          <w:p w14:paraId="2AC9558E" w14:textId="5D3DF8AE" w:rsidR="003F614C" w:rsidRPr="00D27915" w:rsidRDefault="00E35988"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W43</w:t>
            </w:r>
          </w:p>
        </w:tc>
        <w:tc>
          <w:tcPr>
            <w:tcW w:w="9355" w:type="dxa"/>
          </w:tcPr>
          <w:p w14:paraId="08E3E6EE" w14:textId="3D8AF09C" w:rsidR="003F614C" w:rsidRPr="00D27915" w:rsidRDefault="00E35988" w:rsidP="00E35988">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Any adult student who graduated from school with a standard diploma, 24 credit option.</w:t>
            </w:r>
          </w:p>
        </w:tc>
      </w:tr>
      <w:tr w:rsidR="003F614C" w:rsidRPr="00D27915" w14:paraId="5AFF6444" w14:textId="77777777" w:rsidTr="003F614C">
        <w:tc>
          <w:tcPr>
            <w:tcW w:w="701" w:type="dxa"/>
          </w:tcPr>
          <w:p w14:paraId="00061F96" w14:textId="2E59C9F7" w:rsidR="003F614C" w:rsidRPr="00D27915" w:rsidRDefault="00E35988"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W44</w:t>
            </w:r>
          </w:p>
        </w:tc>
        <w:tc>
          <w:tcPr>
            <w:tcW w:w="9355" w:type="dxa"/>
          </w:tcPr>
          <w:p w14:paraId="05F67551" w14:textId="4DB9B027" w:rsidR="003F614C" w:rsidRPr="00D27915" w:rsidRDefault="00073F14"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Any adult student who left school with a certificate of completion, 24 credit option.</w:t>
            </w:r>
          </w:p>
        </w:tc>
      </w:tr>
      <w:tr w:rsidR="003F614C" w:rsidRPr="00D27915" w14:paraId="030B472E" w14:textId="77777777" w:rsidTr="003F614C">
        <w:tc>
          <w:tcPr>
            <w:tcW w:w="701" w:type="dxa"/>
          </w:tcPr>
          <w:p w14:paraId="12B662E9" w14:textId="1F125923" w:rsidR="003F614C" w:rsidRPr="00D27915" w:rsidRDefault="00073F14"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W52</w:t>
            </w:r>
          </w:p>
        </w:tc>
        <w:tc>
          <w:tcPr>
            <w:tcW w:w="9355" w:type="dxa"/>
          </w:tcPr>
          <w:p w14:paraId="79FD3C9D" w14:textId="7A5BDBD5" w:rsidR="003F614C" w:rsidRPr="00D27915" w:rsidRDefault="003B17D0"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Any adult student who graduated from school with a standard diploma and satisfied the graduation test requirement through a concordant and/or comparative score, 24 credit</w:t>
            </w:r>
            <w:r w:rsidR="008214C2" w:rsidRPr="00D27915">
              <w:rPr>
                <w:rFonts w:ascii="Arial Narrow" w:hAnsi="Arial Narrow" w:cs="Arial"/>
                <w:szCs w:val="20"/>
              </w:rPr>
              <w:t>.</w:t>
            </w:r>
          </w:p>
        </w:tc>
      </w:tr>
      <w:tr w:rsidR="003F614C" w:rsidRPr="00D27915" w14:paraId="7F42FDED" w14:textId="77777777" w:rsidTr="003F614C">
        <w:tc>
          <w:tcPr>
            <w:tcW w:w="701" w:type="dxa"/>
          </w:tcPr>
          <w:p w14:paraId="62B651CD" w14:textId="3982CF03" w:rsidR="003F614C" w:rsidRPr="00D27915" w:rsidRDefault="008214C2"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W53</w:t>
            </w:r>
          </w:p>
        </w:tc>
        <w:tc>
          <w:tcPr>
            <w:tcW w:w="9355" w:type="dxa"/>
          </w:tcPr>
          <w:p w14:paraId="076D181E" w14:textId="3A59326B" w:rsidR="003F614C" w:rsidRPr="00D27915" w:rsidRDefault="003D48BC"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 xml:space="preserve">Any adult student who met all of the requirements to receive an adult standard high school diploma, including a cumulative grade point average of 2.0 on a 4.0 scale, except for passing the state approved graduation test or concordant and/or comparative </w:t>
            </w:r>
            <w:proofErr w:type="gramStart"/>
            <w:r w:rsidRPr="00D27915">
              <w:rPr>
                <w:rFonts w:ascii="Arial Narrow" w:hAnsi="Arial Narrow" w:cs="Arial"/>
                <w:szCs w:val="20"/>
              </w:rPr>
              <w:t>score  and</w:t>
            </w:r>
            <w:proofErr w:type="gramEnd"/>
            <w:r w:rsidRPr="00D27915">
              <w:rPr>
                <w:rFonts w:ascii="Arial Narrow" w:hAnsi="Arial Narrow" w:cs="Arial"/>
                <w:szCs w:val="20"/>
              </w:rPr>
              <w:t xml:space="preserve"> received a certificate of completion and is eligible to take the common placement test and be admitted to remedial or </w:t>
            </w:r>
            <w:r w:rsidR="00957D00" w:rsidRPr="00D27915">
              <w:rPr>
                <w:rFonts w:ascii="Arial Narrow" w:hAnsi="Arial Narrow" w:cs="Arial"/>
                <w:szCs w:val="20"/>
              </w:rPr>
              <w:t>credit courses at a state community college as appropriate, 24 credit option.</w:t>
            </w:r>
          </w:p>
        </w:tc>
      </w:tr>
      <w:tr w:rsidR="003F614C" w:rsidRPr="00D27915" w14:paraId="23877445" w14:textId="77777777" w:rsidTr="003F614C">
        <w:tc>
          <w:tcPr>
            <w:tcW w:w="701" w:type="dxa"/>
          </w:tcPr>
          <w:p w14:paraId="481474CB" w14:textId="5CAEC086" w:rsidR="003F614C" w:rsidRPr="00D27915" w:rsidRDefault="00957D00"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W54</w:t>
            </w:r>
          </w:p>
        </w:tc>
        <w:tc>
          <w:tcPr>
            <w:tcW w:w="9355" w:type="dxa"/>
          </w:tcPr>
          <w:p w14:paraId="53D167C9" w14:textId="36A680BB" w:rsidR="003F614C" w:rsidRPr="00D27915" w:rsidRDefault="00AB1758"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Standard High School Diploma (ACCEL) 18 Credit Option</w:t>
            </w:r>
          </w:p>
        </w:tc>
      </w:tr>
      <w:tr w:rsidR="003F614C" w:rsidRPr="00D27915" w14:paraId="3E72AB4E" w14:textId="77777777" w:rsidTr="003F614C">
        <w:tc>
          <w:tcPr>
            <w:tcW w:w="701" w:type="dxa"/>
          </w:tcPr>
          <w:p w14:paraId="1E844446" w14:textId="73F2720B" w:rsidR="003F614C" w:rsidRPr="00D27915" w:rsidRDefault="00AB1758"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W55</w:t>
            </w:r>
          </w:p>
        </w:tc>
        <w:tc>
          <w:tcPr>
            <w:tcW w:w="9355" w:type="dxa"/>
          </w:tcPr>
          <w:p w14:paraId="533BF6AA" w14:textId="59561821" w:rsidR="003F614C" w:rsidRPr="00D27915" w:rsidRDefault="00A15B8B"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Standard High School Diploma (ACCEL) Concordant and/or Comparative Score 18 Credit Option</w:t>
            </w:r>
          </w:p>
        </w:tc>
      </w:tr>
      <w:tr w:rsidR="003F614C" w:rsidRPr="00D27915" w14:paraId="213AEA8F" w14:textId="77777777" w:rsidTr="003F614C">
        <w:tc>
          <w:tcPr>
            <w:tcW w:w="701" w:type="dxa"/>
          </w:tcPr>
          <w:p w14:paraId="5022971E" w14:textId="2111F789" w:rsidR="003F614C" w:rsidRPr="00D27915" w:rsidRDefault="00A15B8B"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W56</w:t>
            </w:r>
          </w:p>
        </w:tc>
        <w:tc>
          <w:tcPr>
            <w:tcW w:w="9355" w:type="dxa"/>
          </w:tcPr>
          <w:p w14:paraId="5A0C3430" w14:textId="07977023" w:rsidR="003F614C" w:rsidRPr="00D27915" w:rsidRDefault="00AF3475"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certificate of completion - 18 credit ACCEL option</w:t>
            </w:r>
          </w:p>
        </w:tc>
      </w:tr>
      <w:tr w:rsidR="003F614C" w:rsidRPr="00D27915" w14:paraId="4300A35D" w14:textId="77777777" w:rsidTr="003F614C">
        <w:tc>
          <w:tcPr>
            <w:tcW w:w="701" w:type="dxa"/>
          </w:tcPr>
          <w:p w14:paraId="6C45309C" w14:textId="40D3866A" w:rsidR="003F614C" w:rsidRPr="00D27915" w:rsidRDefault="00AF3475"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W58</w:t>
            </w:r>
          </w:p>
        </w:tc>
        <w:tc>
          <w:tcPr>
            <w:tcW w:w="9355" w:type="dxa"/>
          </w:tcPr>
          <w:p w14:paraId="3566C782" w14:textId="4FD66CD4" w:rsidR="003F614C" w:rsidRPr="00D27915" w:rsidRDefault="00AF3475"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Standard High School Diploma (Academically Challenging Curriculum to Enhance Learning (ACCEL)) (statewide assessment waiver) 18 Credit Option</w:t>
            </w:r>
          </w:p>
        </w:tc>
      </w:tr>
      <w:tr w:rsidR="00AF3475" w:rsidRPr="00D27915" w14:paraId="5CED4D16" w14:textId="77777777" w:rsidTr="003F614C">
        <w:tc>
          <w:tcPr>
            <w:tcW w:w="701" w:type="dxa"/>
          </w:tcPr>
          <w:p w14:paraId="0526142B" w14:textId="68997807" w:rsidR="00AF3475" w:rsidRPr="00D27915" w:rsidRDefault="00E209DF"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W59</w:t>
            </w:r>
          </w:p>
        </w:tc>
        <w:tc>
          <w:tcPr>
            <w:tcW w:w="9355" w:type="dxa"/>
          </w:tcPr>
          <w:p w14:paraId="20E06E1F" w14:textId="6A9B3463" w:rsidR="00AF3475" w:rsidRPr="00D27915" w:rsidRDefault="00E209DF"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Standard High School Diploma (statewide assessment waiver) 24 Credit Option</w:t>
            </w:r>
          </w:p>
        </w:tc>
      </w:tr>
      <w:tr w:rsidR="00E209DF" w:rsidRPr="00D27915" w14:paraId="3B9205BE" w14:textId="77777777" w:rsidTr="003F614C">
        <w:tc>
          <w:tcPr>
            <w:tcW w:w="701" w:type="dxa"/>
          </w:tcPr>
          <w:p w14:paraId="34149149" w14:textId="282BF93C" w:rsidR="00E209DF" w:rsidRPr="00D27915" w:rsidRDefault="00E209DF"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W60</w:t>
            </w:r>
          </w:p>
        </w:tc>
        <w:tc>
          <w:tcPr>
            <w:tcW w:w="9355" w:type="dxa"/>
          </w:tcPr>
          <w:p w14:paraId="14166E4C" w14:textId="3C049B3A" w:rsidR="00E209DF" w:rsidRPr="00D27915" w:rsidRDefault="00401F12"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 xml:space="preserve">Any adult student who graduated from school and met </w:t>
            </w:r>
            <w:proofErr w:type="gramStart"/>
            <w:r w:rsidRPr="00D27915">
              <w:rPr>
                <w:rFonts w:ascii="Arial Narrow" w:hAnsi="Arial Narrow" w:cs="Arial"/>
                <w:szCs w:val="20"/>
              </w:rPr>
              <w:t>all of</w:t>
            </w:r>
            <w:proofErr w:type="gramEnd"/>
            <w:r w:rsidRPr="00D27915">
              <w:rPr>
                <w:rFonts w:ascii="Arial Narrow" w:hAnsi="Arial Narrow" w:cs="Arial"/>
                <w:szCs w:val="20"/>
              </w:rPr>
              <w:t xml:space="preserve"> the requirements to receive a standard diploma and was exempted from being required to use assessments to earn a standard high school diploma due to cancellation of the 2019-2020 statewide assessments per DOE Order No. 2020-EO-01.</w:t>
            </w:r>
          </w:p>
        </w:tc>
      </w:tr>
      <w:tr w:rsidR="00D66B4B" w:rsidRPr="00D27915" w14:paraId="1BB26849" w14:textId="77777777" w:rsidTr="003F614C">
        <w:tc>
          <w:tcPr>
            <w:tcW w:w="701" w:type="dxa"/>
          </w:tcPr>
          <w:p w14:paraId="7B8508A0" w14:textId="6159DAFE" w:rsidR="00D66B4B" w:rsidRPr="00D27915" w:rsidRDefault="00D66B4B"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W61</w:t>
            </w:r>
          </w:p>
        </w:tc>
        <w:tc>
          <w:tcPr>
            <w:tcW w:w="9355" w:type="dxa"/>
          </w:tcPr>
          <w:p w14:paraId="39A8CC4D" w14:textId="4A1F3163" w:rsidR="00D66B4B" w:rsidRPr="00D27915" w:rsidRDefault="00D66B4B"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Standard High School Diploma (Career and Technical Education (CTE) Pathway Option)</w:t>
            </w:r>
          </w:p>
        </w:tc>
      </w:tr>
      <w:tr w:rsidR="00D66B4B" w:rsidRPr="00D27915" w14:paraId="3285A997" w14:textId="77777777" w:rsidTr="003F614C">
        <w:tc>
          <w:tcPr>
            <w:tcW w:w="701" w:type="dxa"/>
          </w:tcPr>
          <w:p w14:paraId="17B6D310" w14:textId="75435628" w:rsidR="00D66B4B" w:rsidRPr="00D27915" w:rsidRDefault="00D66B4B"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W62</w:t>
            </w:r>
          </w:p>
        </w:tc>
        <w:tc>
          <w:tcPr>
            <w:tcW w:w="9355" w:type="dxa"/>
          </w:tcPr>
          <w:p w14:paraId="5BCBBFB0" w14:textId="5AE36442" w:rsidR="00D66B4B" w:rsidRPr="00D27915" w:rsidRDefault="006543A0"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Standard High School Diploma (CTE Pathway Option), (Concordant and/or Comparative Score)</w:t>
            </w:r>
          </w:p>
        </w:tc>
      </w:tr>
      <w:tr w:rsidR="00D66B4B" w:rsidRPr="00FC19BA" w14:paraId="572F6569" w14:textId="77777777" w:rsidTr="003F614C">
        <w:tc>
          <w:tcPr>
            <w:tcW w:w="701" w:type="dxa"/>
          </w:tcPr>
          <w:p w14:paraId="688621D5" w14:textId="282862AD" w:rsidR="00D66B4B" w:rsidRPr="00D27915" w:rsidRDefault="00D66B4B" w:rsidP="00375D29">
            <w:pPr>
              <w:widowControl w:val="0"/>
              <w:autoSpaceDE w:val="0"/>
              <w:autoSpaceDN w:val="0"/>
              <w:adjustRightInd w:val="0"/>
              <w:ind w:left="0"/>
              <w:rPr>
                <w:rFonts w:ascii="Arial Narrow" w:hAnsi="Arial Narrow" w:cs="Arial"/>
                <w:b/>
                <w:bCs/>
                <w:szCs w:val="20"/>
              </w:rPr>
            </w:pPr>
            <w:r w:rsidRPr="00D27915">
              <w:rPr>
                <w:rFonts w:ascii="Arial Narrow" w:hAnsi="Arial Narrow" w:cs="Arial"/>
                <w:b/>
                <w:bCs/>
                <w:szCs w:val="20"/>
              </w:rPr>
              <w:t>W63</w:t>
            </w:r>
          </w:p>
        </w:tc>
        <w:tc>
          <w:tcPr>
            <w:tcW w:w="9355" w:type="dxa"/>
          </w:tcPr>
          <w:p w14:paraId="7CCCC85C" w14:textId="0F4F5325" w:rsidR="00D66B4B" w:rsidRPr="00FC19BA" w:rsidRDefault="00771D61" w:rsidP="00375D29">
            <w:pPr>
              <w:widowControl w:val="0"/>
              <w:autoSpaceDE w:val="0"/>
              <w:autoSpaceDN w:val="0"/>
              <w:adjustRightInd w:val="0"/>
              <w:ind w:left="0"/>
              <w:rPr>
                <w:rFonts w:ascii="Arial Narrow" w:hAnsi="Arial Narrow" w:cs="Arial"/>
                <w:szCs w:val="20"/>
              </w:rPr>
            </w:pPr>
            <w:r w:rsidRPr="00D27915">
              <w:rPr>
                <w:rFonts w:ascii="Arial Narrow" w:hAnsi="Arial Narrow" w:cs="Arial"/>
                <w:szCs w:val="20"/>
              </w:rPr>
              <w:t>Adult Standard High School Diploma (CTE Pathway Option), (Statewide assessment waiver)</w:t>
            </w:r>
          </w:p>
        </w:tc>
      </w:tr>
    </w:tbl>
    <w:p w14:paraId="716D4CA7" w14:textId="77777777" w:rsidR="00952A4E" w:rsidRPr="00EC5F3F" w:rsidRDefault="00952A4E" w:rsidP="00375D29">
      <w:pPr>
        <w:widowControl w:val="0"/>
        <w:autoSpaceDE w:val="0"/>
        <w:autoSpaceDN w:val="0"/>
        <w:adjustRightInd w:val="0"/>
        <w:rPr>
          <w:rFonts w:cs="Arial"/>
          <w:szCs w:val="20"/>
        </w:rPr>
      </w:pPr>
    </w:p>
    <w:p w14:paraId="729A2AF0" w14:textId="77777777" w:rsidR="00375D29" w:rsidRDefault="00375D29" w:rsidP="00375D29">
      <w:pPr>
        <w:widowControl w:val="0"/>
        <w:autoSpaceDE w:val="0"/>
        <w:autoSpaceDN w:val="0"/>
        <w:adjustRightInd w:val="0"/>
        <w:ind w:left="20"/>
        <w:rPr>
          <w:rFonts w:cs="Arial"/>
          <w:b/>
          <w:bCs/>
          <w:color w:val="010202"/>
          <w:szCs w:val="20"/>
          <w:u w:val="thick"/>
        </w:rPr>
      </w:pPr>
      <w:r w:rsidRPr="000A5CBF">
        <w:rPr>
          <w:rFonts w:cs="Arial"/>
          <w:b/>
          <w:bCs/>
          <w:color w:val="010202"/>
          <w:szCs w:val="20"/>
          <w:u w:val="thick"/>
        </w:rPr>
        <w:t>SPECIAL INSTRUCTIONS</w:t>
      </w:r>
    </w:p>
    <w:p w14:paraId="1F6E2CE1" w14:textId="7C972787" w:rsidR="00375D29" w:rsidRPr="00F019CA" w:rsidRDefault="00375D29" w:rsidP="00995162">
      <w:pPr>
        <w:pStyle w:val="ListParagraph"/>
        <w:widowControl w:val="0"/>
        <w:numPr>
          <w:ilvl w:val="0"/>
          <w:numId w:val="31"/>
        </w:numPr>
        <w:autoSpaceDE w:val="0"/>
        <w:autoSpaceDN w:val="0"/>
        <w:adjustRightInd w:val="0"/>
        <w:spacing w:before="60"/>
        <w:ind w:left="740"/>
        <w:contextualSpacing w:val="0"/>
        <w:rPr>
          <w:rFonts w:ascii="Calibri" w:hAnsi="Calibri" w:cs="Calibri"/>
          <w:szCs w:val="20"/>
        </w:rPr>
      </w:pPr>
      <w:r w:rsidRPr="00F019CA">
        <w:rPr>
          <w:rFonts w:cs="Arial"/>
          <w:color w:val="010202"/>
          <w:szCs w:val="20"/>
        </w:rPr>
        <w:t>For students continuing for more than nine (9) weeks (registered for an 18-week enrollment period), no continuation code is to be given to that student on the second nine-week roster</w:t>
      </w:r>
      <w:r w:rsidRPr="00F019CA">
        <w:rPr>
          <w:rFonts w:ascii="Calibri" w:hAnsi="Calibri" w:cs="Calibri"/>
          <w:color w:val="010202"/>
          <w:szCs w:val="20"/>
        </w:rPr>
        <w:t>.</w:t>
      </w:r>
      <w:r w:rsidR="0094578D">
        <w:rPr>
          <w:rFonts w:ascii="Calibri" w:hAnsi="Calibri" w:cs="Calibri"/>
          <w:color w:val="010202"/>
          <w:szCs w:val="20"/>
        </w:rPr>
        <w:t xml:space="preserve">  For CTE/ATC/Apprenticeship programs only.</w:t>
      </w:r>
    </w:p>
    <w:p w14:paraId="60BC7899" w14:textId="369615A5" w:rsidR="00375D29" w:rsidRPr="009E4F76" w:rsidRDefault="00C14459" w:rsidP="00995162">
      <w:pPr>
        <w:pStyle w:val="ListParagraph"/>
        <w:widowControl w:val="0"/>
        <w:numPr>
          <w:ilvl w:val="0"/>
          <w:numId w:val="31"/>
        </w:numPr>
        <w:autoSpaceDE w:val="0"/>
        <w:autoSpaceDN w:val="0"/>
        <w:adjustRightInd w:val="0"/>
        <w:spacing w:before="60"/>
        <w:ind w:left="740"/>
        <w:contextualSpacing w:val="0"/>
        <w:rPr>
          <w:rFonts w:ascii="Calibri" w:hAnsi="Calibri" w:cs="Calibri"/>
          <w:szCs w:val="20"/>
        </w:rPr>
      </w:pPr>
      <w:r>
        <w:rPr>
          <w:rFonts w:cs="Arial"/>
          <w:color w:val="010202"/>
          <w:szCs w:val="20"/>
        </w:rPr>
        <w:t>Any student who is no longer attending must have a Change of Enrollment (COE) submitted.</w:t>
      </w:r>
    </w:p>
    <w:p w14:paraId="0E5105A1" w14:textId="4DD457A2" w:rsidR="009E4F76" w:rsidRPr="0094578D" w:rsidRDefault="00375D29" w:rsidP="00995162">
      <w:pPr>
        <w:pStyle w:val="ListParagraph"/>
        <w:widowControl w:val="0"/>
        <w:numPr>
          <w:ilvl w:val="0"/>
          <w:numId w:val="31"/>
        </w:numPr>
        <w:autoSpaceDE w:val="0"/>
        <w:autoSpaceDN w:val="0"/>
        <w:adjustRightInd w:val="0"/>
        <w:spacing w:before="60"/>
        <w:ind w:left="720"/>
        <w:contextualSpacing w:val="0"/>
        <w:rPr>
          <w:rFonts w:ascii="Calibri" w:hAnsi="Calibri" w:cs="Calibri"/>
          <w:szCs w:val="20"/>
        </w:rPr>
      </w:pPr>
      <w:r w:rsidRPr="009E4F76">
        <w:rPr>
          <w:rFonts w:cs="Arial"/>
          <w:color w:val="010202"/>
          <w:szCs w:val="20"/>
        </w:rPr>
        <w:t xml:space="preserve">If a student is registered for your class and appears on the attendance roster </w:t>
      </w:r>
      <w:r w:rsidRPr="009E4F76">
        <w:rPr>
          <w:rFonts w:cs="Arial"/>
          <w:color w:val="010202"/>
          <w:szCs w:val="20"/>
          <w:u w:val="single"/>
        </w:rPr>
        <w:t>but does not show up</w:t>
      </w:r>
      <w:r w:rsidRPr="009E4F76">
        <w:rPr>
          <w:rFonts w:ascii="Calibri" w:hAnsi="Calibri" w:cs="Calibri"/>
          <w:color w:val="010202"/>
          <w:szCs w:val="20"/>
        </w:rPr>
        <w:t xml:space="preserve">, </w:t>
      </w:r>
      <w:r w:rsidRPr="009E4F76">
        <w:rPr>
          <w:rFonts w:cs="Arial"/>
          <w:color w:val="010202"/>
          <w:szCs w:val="20"/>
        </w:rPr>
        <w:t xml:space="preserve">submit a </w:t>
      </w:r>
      <w:r w:rsidRPr="009E4F76">
        <w:rPr>
          <w:rFonts w:cs="Arial"/>
          <w:b/>
          <w:i/>
          <w:color w:val="010202"/>
          <w:szCs w:val="20"/>
        </w:rPr>
        <w:t>Change of Enrollment</w:t>
      </w:r>
      <w:r w:rsidRPr="009E4F76">
        <w:rPr>
          <w:rFonts w:cs="Arial"/>
          <w:color w:val="010202"/>
          <w:szCs w:val="20"/>
        </w:rPr>
        <w:t xml:space="preserve"> (COE) with a withdrawal code of </w:t>
      </w:r>
      <w:r w:rsidRPr="009E4F76">
        <w:rPr>
          <w:rFonts w:cs="Arial"/>
          <w:b/>
          <w:bCs/>
          <w:color w:val="010202"/>
          <w:szCs w:val="20"/>
        </w:rPr>
        <w:t>DNE</w:t>
      </w:r>
      <w:r w:rsidRPr="009E4F76">
        <w:rPr>
          <w:rFonts w:ascii="Calibri" w:hAnsi="Calibri" w:cs="Calibri"/>
          <w:color w:val="010202"/>
          <w:szCs w:val="20"/>
        </w:rPr>
        <w:t>.</w:t>
      </w:r>
    </w:p>
    <w:p w14:paraId="6632C9C6" w14:textId="77777777" w:rsidR="0094578D" w:rsidRPr="00FF3731" w:rsidRDefault="0094578D" w:rsidP="0094578D">
      <w:pPr>
        <w:pStyle w:val="ListParagraph"/>
        <w:widowControl w:val="0"/>
        <w:autoSpaceDE w:val="0"/>
        <w:autoSpaceDN w:val="0"/>
        <w:adjustRightInd w:val="0"/>
        <w:spacing w:before="60"/>
        <w:contextualSpacing w:val="0"/>
        <w:rPr>
          <w:rFonts w:ascii="Calibri" w:hAnsi="Calibri" w:cs="Calibri"/>
          <w:szCs w:val="20"/>
        </w:rPr>
      </w:pPr>
    </w:p>
    <w:p w14:paraId="0DFBE6B8" w14:textId="77777777" w:rsidR="00375D29" w:rsidRPr="000A5CBF" w:rsidRDefault="00375D29" w:rsidP="00D3246B">
      <w:pPr>
        <w:pStyle w:val="Heading2"/>
        <w:rPr>
          <w:rFonts w:ascii="Calibri" w:hAnsi="Calibri" w:cs="Calibri"/>
        </w:rPr>
      </w:pPr>
      <w:bookmarkStart w:id="141" w:name="_Toc110345270"/>
      <w:r w:rsidRPr="000A5CBF">
        <w:t xml:space="preserve">CHANGE OF ENROLLMENT </w:t>
      </w:r>
      <w:r w:rsidRPr="000A5CBF">
        <w:rPr>
          <w:rFonts w:ascii="Calibri" w:hAnsi="Calibri" w:cs="Calibri"/>
        </w:rPr>
        <w:t>-</w:t>
      </w:r>
      <w:r w:rsidRPr="000A5CBF">
        <w:t xml:space="preserve"> </w:t>
      </w:r>
      <w:r w:rsidRPr="0000018A">
        <w:rPr>
          <w:iCs/>
        </w:rPr>
        <w:t>ELECTRONIC</w:t>
      </w:r>
      <w:bookmarkEnd w:id="141"/>
    </w:p>
    <w:p w14:paraId="13CEE136" w14:textId="77777777" w:rsidR="00375D29" w:rsidRPr="000A5CBF" w:rsidRDefault="00375D29" w:rsidP="00375D29">
      <w:pPr>
        <w:widowControl w:val="0"/>
        <w:autoSpaceDE w:val="0"/>
        <w:autoSpaceDN w:val="0"/>
        <w:adjustRightInd w:val="0"/>
        <w:ind w:left="20"/>
        <w:rPr>
          <w:rFonts w:ascii="Calibri" w:hAnsi="Calibri" w:cs="Calibri"/>
          <w:szCs w:val="20"/>
        </w:rPr>
      </w:pPr>
      <w:r w:rsidRPr="000A5CBF">
        <w:rPr>
          <w:rFonts w:cs="Arial"/>
          <w:b/>
          <w:bCs/>
          <w:color w:val="010202"/>
          <w:szCs w:val="20"/>
        </w:rPr>
        <w:t>Electronic Change of Enrollment forms must be completed and processed within 24 hours</w:t>
      </w:r>
      <w:r w:rsidR="00A65981">
        <w:rPr>
          <w:rFonts w:cs="Arial"/>
          <w:b/>
          <w:bCs/>
          <w:color w:val="010202"/>
          <w:szCs w:val="20"/>
        </w:rPr>
        <w:t>.</w:t>
      </w:r>
    </w:p>
    <w:p w14:paraId="02A28939" w14:textId="7CA171DE" w:rsidR="00375D29" w:rsidRPr="000A5CBF" w:rsidRDefault="00375D29" w:rsidP="00355696">
      <w:pPr>
        <w:widowControl w:val="0"/>
        <w:autoSpaceDE w:val="0"/>
        <w:autoSpaceDN w:val="0"/>
        <w:adjustRightInd w:val="0"/>
        <w:rPr>
          <w:rFonts w:ascii="Calibri" w:hAnsi="Calibri" w:cs="Calibri"/>
          <w:szCs w:val="20"/>
        </w:rPr>
      </w:pPr>
      <w:r w:rsidRPr="000A5CBF">
        <w:rPr>
          <w:rFonts w:cs="Arial"/>
          <w:color w:val="010202"/>
          <w:szCs w:val="20"/>
        </w:rPr>
        <w:t>When a student leaves, withdraws, or completes a program, an electronic change of enrollment must be submitted</w:t>
      </w:r>
      <w:r w:rsidR="00BA143E">
        <w:rPr>
          <w:rFonts w:cs="Arial"/>
          <w:color w:val="010202"/>
          <w:szCs w:val="20"/>
        </w:rPr>
        <w:t xml:space="preserve">. </w:t>
      </w:r>
      <w:r w:rsidR="000817E1">
        <w:rPr>
          <w:rFonts w:cs="Arial"/>
          <w:color w:val="010202"/>
          <w:szCs w:val="20"/>
        </w:rPr>
        <w:t xml:space="preserve"> </w:t>
      </w:r>
      <w:r w:rsidR="000817E1" w:rsidRPr="00032B21">
        <w:rPr>
          <w:rFonts w:cs="Arial"/>
          <w:color w:val="010202"/>
          <w:szCs w:val="20"/>
        </w:rPr>
        <w:t>Teacher</w:t>
      </w:r>
      <w:r w:rsidR="00BA143E">
        <w:rPr>
          <w:rFonts w:cs="Arial"/>
          <w:color w:val="010202"/>
          <w:szCs w:val="20"/>
        </w:rPr>
        <w:t>s</w:t>
      </w:r>
      <w:r w:rsidR="000817E1" w:rsidRPr="00032B21">
        <w:rPr>
          <w:rFonts w:cs="Arial"/>
          <w:color w:val="010202"/>
          <w:szCs w:val="20"/>
        </w:rPr>
        <w:t xml:space="preserve"> will complete the Change of Enrollment in </w:t>
      </w:r>
      <w:r w:rsidR="00B51BDE">
        <w:rPr>
          <w:rFonts w:cs="Arial"/>
          <w:color w:val="010202"/>
          <w:szCs w:val="20"/>
        </w:rPr>
        <w:t xml:space="preserve">Focus by clicking on </w:t>
      </w:r>
      <w:r w:rsidR="00C96699">
        <w:rPr>
          <w:rFonts w:cs="Arial"/>
          <w:color w:val="010202"/>
          <w:szCs w:val="20"/>
        </w:rPr>
        <w:t>Forms</w:t>
      </w:r>
      <w:r w:rsidR="00B51BDE">
        <w:rPr>
          <w:rFonts w:cs="Arial"/>
          <w:color w:val="010202"/>
          <w:szCs w:val="20"/>
        </w:rPr>
        <w:t xml:space="preserve"> then Student Change of Enrollment Form</w:t>
      </w:r>
      <w:r w:rsidR="000E644D">
        <w:rPr>
          <w:rFonts w:cs="Arial"/>
          <w:color w:val="010202"/>
          <w:szCs w:val="20"/>
        </w:rPr>
        <w:t>.</w:t>
      </w:r>
    </w:p>
    <w:p w14:paraId="3076F074" w14:textId="77777777" w:rsidR="00375D29" w:rsidRDefault="00375D29" w:rsidP="003F10D0">
      <w:pPr>
        <w:widowControl w:val="0"/>
        <w:autoSpaceDE w:val="0"/>
        <w:autoSpaceDN w:val="0"/>
        <w:adjustRightInd w:val="0"/>
        <w:spacing w:before="120"/>
        <w:rPr>
          <w:rFonts w:cs="Arial"/>
          <w:color w:val="010202"/>
          <w:szCs w:val="20"/>
        </w:rPr>
      </w:pPr>
      <w:r w:rsidRPr="000A5CBF">
        <w:rPr>
          <w:rFonts w:cs="Arial"/>
          <w:color w:val="010202"/>
          <w:szCs w:val="20"/>
        </w:rPr>
        <w:t xml:space="preserve">If a student has not completed a program and does not re-register for the next enrollment period, an electronic </w:t>
      </w:r>
      <w:r w:rsidRPr="000A5CBF">
        <w:rPr>
          <w:rFonts w:cs="Arial"/>
          <w:b/>
          <w:bCs/>
          <w:i/>
          <w:iCs/>
          <w:color w:val="010202"/>
          <w:szCs w:val="20"/>
        </w:rPr>
        <w:t>Change</w:t>
      </w:r>
      <w:r>
        <w:rPr>
          <w:rFonts w:cs="Arial"/>
          <w:b/>
          <w:bCs/>
          <w:i/>
          <w:iCs/>
          <w:color w:val="010202"/>
          <w:szCs w:val="20"/>
        </w:rPr>
        <w:t xml:space="preserve"> </w:t>
      </w:r>
      <w:r w:rsidRPr="000A5CBF">
        <w:rPr>
          <w:rFonts w:cs="Arial"/>
          <w:b/>
          <w:bCs/>
          <w:i/>
          <w:iCs/>
          <w:color w:val="010202"/>
          <w:szCs w:val="20"/>
        </w:rPr>
        <w:t xml:space="preserve">of Enrollment </w:t>
      </w:r>
      <w:r w:rsidRPr="000A5CBF">
        <w:rPr>
          <w:rFonts w:cs="Arial"/>
          <w:color w:val="010202"/>
          <w:szCs w:val="20"/>
        </w:rPr>
        <w:t xml:space="preserve">form </w:t>
      </w:r>
      <w:r>
        <w:rPr>
          <w:rFonts w:cs="Arial"/>
          <w:color w:val="010202"/>
          <w:szCs w:val="20"/>
        </w:rPr>
        <w:t>must</w:t>
      </w:r>
      <w:r w:rsidRPr="000A5CBF">
        <w:rPr>
          <w:rFonts w:cs="Arial"/>
          <w:color w:val="010202"/>
          <w:szCs w:val="20"/>
        </w:rPr>
        <w:t xml:space="preserve"> be completed and sent to the information management specialist</w:t>
      </w:r>
      <w:r w:rsidRPr="000A5CBF">
        <w:rPr>
          <w:rFonts w:ascii="Calibri" w:hAnsi="Calibri" w:cs="Calibri"/>
          <w:color w:val="010202"/>
          <w:szCs w:val="20"/>
        </w:rPr>
        <w:t>.</w:t>
      </w:r>
      <w:r w:rsidRPr="000A5CBF">
        <w:rPr>
          <w:rFonts w:cs="Arial"/>
          <w:color w:val="010202"/>
          <w:szCs w:val="20"/>
        </w:rPr>
        <w:t xml:space="preserve"> The change of enrollment</w:t>
      </w:r>
      <w:r>
        <w:rPr>
          <w:rFonts w:cs="Arial"/>
          <w:color w:val="010202"/>
          <w:szCs w:val="20"/>
        </w:rPr>
        <w:t xml:space="preserve"> </w:t>
      </w:r>
      <w:r w:rsidRPr="000A5CBF">
        <w:rPr>
          <w:rFonts w:cs="Arial"/>
          <w:color w:val="010202"/>
          <w:szCs w:val="20"/>
        </w:rPr>
        <w:t>provides information for a final transcript.</w:t>
      </w:r>
    </w:p>
    <w:p w14:paraId="5DF35414" w14:textId="77777777" w:rsidR="00A65981" w:rsidRPr="00A65981" w:rsidRDefault="00A65981" w:rsidP="00A65981">
      <w:pPr>
        <w:widowControl w:val="0"/>
        <w:autoSpaceDE w:val="0"/>
        <w:autoSpaceDN w:val="0"/>
        <w:adjustRightInd w:val="0"/>
        <w:rPr>
          <w:rFonts w:ascii="Calibri" w:hAnsi="Calibri" w:cs="Calibri"/>
          <w:sz w:val="18"/>
          <w:szCs w:val="18"/>
        </w:rPr>
      </w:pPr>
    </w:p>
    <w:p w14:paraId="5AED6E1D" w14:textId="77777777" w:rsidR="0091621E" w:rsidRDefault="0091621E" w:rsidP="004E7F01">
      <w:pPr>
        <w:pStyle w:val="Heading3"/>
      </w:pPr>
      <w:bookmarkStart w:id="142" w:name="_Toc110345271"/>
      <w:r>
        <w:t>Completion of the Electronic Change of Enrollment</w:t>
      </w:r>
      <w:bookmarkEnd w:id="142"/>
    </w:p>
    <w:p w14:paraId="61A6291F" w14:textId="2A2EB53B" w:rsidR="00375D29" w:rsidRPr="000A5CBF" w:rsidRDefault="003F10D0" w:rsidP="00375D29">
      <w:pPr>
        <w:widowControl w:val="0"/>
        <w:autoSpaceDE w:val="0"/>
        <w:autoSpaceDN w:val="0"/>
        <w:adjustRightInd w:val="0"/>
        <w:spacing w:before="60"/>
        <w:rPr>
          <w:rFonts w:ascii="Calibri" w:hAnsi="Calibri" w:cs="Calibri"/>
          <w:szCs w:val="20"/>
        </w:rPr>
      </w:pPr>
      <w:r w:rsidRPr="000A5CBF">
        <w:rPr>
          <w:rFonts w:cs="Arial"/>
          <w:color w:val="010202"/>
          <w:szCs w:val="20"/>
        </w:rPr>
        <w:t xml:space="preserve">Refer </w:t>
      </w:r>
      <w:r w:rsidR="0064329D">
        <w:rPr>
          <w:rFonts w:cs="Arial"/>
          <w:color w:val="010202"/>
          <w:szCs w:val="20"/>
        </w:rPr>
        <w:t>t</w:t>
      </w:r>
      <w:r w:rsidRPr="000A5CBF">
        <w:rPr>
          <w:rFonts w:cs="Arial"/>
          <w:color w:val="010202"/>
          <w:szCs w:val="20"/>
        </w:rPr>
        <w:t xml:space="preserve">o </w:t>
      </w:r>
      <w:r w:rsidR="00B94813">
        <w:rPr>
          <w:rFonts w:cs="Arial"/>
          <w:color w:val="010202"/>
          <w:szCs w:val="20"/>
        </w:rPr>
        <w:t>t</w:t>
      </w:r>
      <w:r w:rsidRPr="000A5CBF">
        <w:rPr>
          <w:rFonts w:cs="Arial"/>
          <w:color w:val="010202"/>
          <w:szCs w:val="20"/>
        </w:rPr>
        <w:t xml:space="preserve">he </w:t>
      </w:r>
      <w:r w:rsidR="00375D29" w:rsidRPr="000A5CBF">
        <w:rPr>
          <w:rFonts w:cs="Arial"/>
          <w:color w:val="010202"/>
          <w:szCs w:val="20"/>
        </w:rPr>
        <w:t xml:space="preserve">instructions </w:t>
      </w:r>
      <w:r w:rsidR="00B94813">
        <w:rPr>
          <w:rFonts w:cs="Arial"/>
          <w:color w:val="010202"/>
          <w:szCs w:val="20"/>
        </w:rPr>
        <w:t>for</w:t>
      </w:r>
      <w:r w:rsidR="00375D29" w:rsidRPr="000A5CBF">
        <w:rPr>
          <w:rFonts w:cs="Arial"/>
          <w:color w:val="010202"/>
          <w:szCs w:val="20"/>
        </w:rPr>
        <w:t xml:space="preserve"> </w:t>
      </w:r>
      <w:r w:rsidR="000177EF">
        <w:rPr>
          <w:rFonts w:cs="Arial"/>
          <w:color w:val="010202"/>
          <w:szCs w:val="20"/>
        </w:rPr>
        <w:t>Focus</w:t>
      </w:r>
      <w:r w:rsidR="00B94813">
        <w:rPr>
          <w:rFonts w:cs="Arial"/>
          <w:color w:val="010202"/>
          <w:szCs w:val="20"/>
        </w:rPr>
        <w:t xml:space="preserve"> available on the teacher portal of FOCUS</w:t>
      </w:r>
      <w:r w:rsidR="00375D29" w:rsidRPr="000A5CBF">
        <w:rPr>
          <w:rFonts w:cs="Arial"/>
          <w:color w:val="010202"/>
          <w:szCs w:val="20"/>
        </w:rPr>
        <w:t>.</w:t>
      </w:r>
      <w:r w:rsidR="000817E1">
        <w:rPr>
          <w:rFonts w:cs="Arial"/>
          <w:color w:val="010202"/>
          <w:szCs w:val="20"/>
        </w:rPr>
        <w:t xml:space="preserve">  </w:t>
      </w:r>
      <w:r w:rsidR="000817E1" w:rsidRPr="00032B21">
        <w:rPr>
          <w:rFonts w:cs="Arial"/>
          <w:color w:val="010202"/>
          <w:szCs w:val="20"/>
        </w:rPr>
        <w:t>Teacher</w:t>
      </w:r>
      <w:r w:rsidR="00A65981">
        <w:rPr>
          <w:rFonts w:cs="Arial"/>
          <w:color w:val="010202"/>
          <w:szCs w:val="20"/>
        </w:rPr>
        <w:t>s</w:t>
      </w:r>
      <w:r w:rsidR="000817E1" w:rsidRPr="00032B21">
        <w:rPr>
          <w:rFonts w:cs="Arial"/>
          <w:color w:val="010202"/>
          <w:szCs w:val="20"/>
        </w:rPr>
        <w:t xml:space="preserve"> will complete the Change of Enrollment </w:t>
      </w:r>
      <w:r w:rsidR="00F76311">
        <w:rPr>
          <w:rFonts w:cs="Arial"/>
          <w:color w:val="010202"/>
          <w:szCs w:val="20"/>
        </w:rPr>
        <w:t>in Focus by clicking on Forms then Student Change of Enrollment Form</w:t>
      </w:r>
      <w:r w:rsidR="006C397A">
        <w:rPr>
          <w:rFonts w:cs="Arial"/>
          <w:color w:val="010202"/>
          <w:szCs w:val="20"/>
        </w:rPr>
        <w:t>.</w:t>
      </w:r>
    </w:p>
    <w:p w14:paraId="3E847B41" w14:textId="77777777" w:rsidR="00355696" w:rsidRDefault="00375D29" w:rsidP="00355696">
      <w:pPr>
        <w:widowControl w:val="0"/>
        <w:autoSpaceDE w:val="0"/>
        <w:autoSpaceDN w:val="0"/>
        <w:adjustRightInd w:val="0"/>
        <w:spacing w:before="60"/>
        <w:rPr>
          <w:rFonts w:cs="Arial"/>
          <w:color w:val="010202"/>
          <w:szCs w:val="20"/>
        </w:rPr>
      </w:pPr>
      <w:r w:rsidRPr="000A5CBF">
        <w:rPr>
          <w:rFonts w:cs="Arial"/>
          <w:color w:val="010202"/>
          <w:szCs w:val="20"/>
        </w:rPr>
        <w:t xml:space="preserve">A student seeking a refund who still has the </w:t>
      </w:r>
      <w:r>
        <w:rPr>
          <w:rFonts w:cs="Arial"/>
          <w:color w:val="010202"/>
          <w:szCs w:val="20"/>
        </w:rPr>
        <w:t>“</w:t>
      </w:r>
      <w:r w:rsidRPr="000A5CBF">
        <w:rPr>
          <w:rFonts w:cs="Arial"/>
          <w:color w:val="010202"/>
          <w:szCs w:val="20"/>
        </w:rPr>
        <w:t>Students Schedule/Receipt</w:t>
      </w:r>
      <w:r>
        <w:rPr>
          <w:rFonts w:cs="Arial"/>
          <w:color w:val="010202"/>
          <w:szCs w:val="20"/>
        </w:rPr>
        <w:t>” and has</w:t>
      </w:r>
      <w:r w:rsidRPr="000A5CBF">
        <w:rPr>
          <w:rFonts w:cs="Arial"/>
          <w:color w:val="010202"/>
          <w:szCs w:val="20"/>
        </w:rPr>
        <w:t xml:space="preserve"> therefore, not entered a class, </w:t>
      </w:r>
      <w:r w:rsidR="00A92A5D">
        <w:rPr>
          <w:rFonts w:cs="Arial"/>
          <w:color w:val="010202"/>
          <w:szCs w:val="20"/>
        </w:rPr>
        <w:t>will have</w:t>
      </w:r>
      <w:r w:rsidRPr="000A5CBF">
        <w:rPr>
          <w:rFonts w:cs="Arial"/>
          <w:color w:val="010202"/>
          <w:szCs w:val="20"/>
        </w:rPr>
        <w:t xml:space="preserve"> a </w:t>
      </w:r>
      <w:r w:rsidRPr="000A5CBF">
        <w:rPr>
          <w:rFonts w:cs="Arial"/>
          <w:i/>
          <w:iCs/>
          <w:color w:val="010202"/>
          <w:szCs w:val="20"/>
        </w:rPr>
        <w:t xml:space="preserve">Change of Enrollment </w:t>
      </w:r>
      <w:r w:rsidRPr="000A5CBF">
        <w:rPr>
          <w:rFonts w:cs="Arial"/>
          <w:color w:val="010202"/>
          <w:szCs w:val="20"/>
        </w:rPr>
        <w:t>completed</w:t>
      </w:r>
      <w:r w:rsidR="00A92A5D">
        <w:rPr>
          <w:rFonts w:cs="Arial"/>
          <w:color w:val="010202"/>
          <w:szCs w:val="20"/>
        </w:rPr>
        <w:t xml:space="preserve"> by either a counselor or registrar</w:t>
      </w:r>
      <w:r w:rsidRPr="000A5CBF">
        <w:rPr>
          <w:rFonts w:cs="Arial"/>
          <w:color w:val="010202"/>
          <w:szCs w:val="20"/>
        </w:rPr>
        <w:t>.</w:t>
      </w:r>
    </w:p>
    <w:p w14:paraId="7B794327" w14:textId="77777777" w:rsidR="00145E6C" w:rsidRPr="00A65981" w:rsidRDefault="00145E6C" w:rsidP="00145E6C">
      <w:pPr>
        <w:widowControl w:val="0"/>
        <w:autoSpaceDE w:val="0"/>
        <w:autoSpaceDN w:val="0"/>
        <w:adjustRightInd w:val="0"/>
        <w:rPr>
          <w:rFonts w:cs="Arial"/>
          <w:color w:val="010202"/>
          <w:sz w:val="18"/>
          <w:szCs w:val="18"/>
        </w:rPr>
      </w:pPr>
    </w:p>
    <w:p w14:paraId="76122780" w14:textId="77777777" w:rsidR="0091621E" w:rsidRDefault="0091621E" w:rsidP="004E7F01">
      <w:pPr>
        <w:pStyle w:val="Heading3"/>
      </w:pPr>
      <w:bookmarkStart w:id="143" w:name="_Toc110345272"/>
      <w:r>
        <w:t>Distribution of Change of Enrollment</w:t>
      </w:r>
      <w:bookmarkEnd w:id="143"/>
    </w:p>
    <w:p w14:paraId="3D8BAE8A" w14:textId="7367DD45" w:rsidR="00FC19BA" w:rsidRDefault="00375D29" w:rsidP="003C2F64">
      <w:pPr>
        <w:widowControl w:val="0"/>
        <w:autoSpaceDE w:val="0"/>
        <w:autoSpaceDN w:val="0"/>
        <w:adjustRightInd w:val="0"/>
        <w:ind w:left="20"/>
        <w:rPr>
          <w:rFonts w:cs="Arial"/>
          <w:color w:val="010202"/>
          <w:szCs w:val="20"/>
        </w:rPr>
      </w:pPr>
      <w:r w:rsidRPr="000A5CBF">
        <w:rPr>
          <w:rFonts w:cs="Arial"/>
          <w:color w:val="010202"/>
          <w:szCs w:val="20"/>
        </w:rPr>
        <w:t xml:space="preserve">Refer to the instructions contained in </w:t>
      </w:r>
      <w:r w:rsidR="00C2130C">
        <w:rPr>
          <w:rFonts w:cs="Arial"/>
          <w:color w:val="010202"/>
          <w:szCs w:val="20"/>
        </w:rPr>
        <w:t>Focus.</w:t>
      </w:r>
    </w:p>
    <w:p w14:paraId="6F1A32C2" w14:textId="77777777" w:rsidR="00145E6C" w:rsidRPr="00A65981" w:rsidRDefault="00145E6C" w:rsidP="00CB19AF">
      <w:pPr>
        <w:widowControl w:val="0"/>
        <w:autoSpaceDE w:val="0"/>
        <w:autoSpaceDN w:val="0"/>
        <w:adjustRightInd w:val="0"/>
        <w:ind w:left="0"/>
        <w:rPr>
          <w:rFonts w:cs="Segoe UI"/>
          <w:sz w:val="18"/>
          <w:szCs w:val="16"/>
        </w:rPr>
      </w:pPr>
    </w:p>
    <w:p w14:paraId="5B1A2ED1" w14:textId="77777777" w:rsidR="00B94813" w:rsidRDefault="00B94813" w:rsidP="00D3246B">
      <w:pPr>
        <w:pStyle w:val="Heading2"/>
      </w:pPr>
      <w:bookmarkStart w:id="144" w:name="_Toc110345273"/>
      <w:r>
        <w:t>Progression Request – Electronic</w:t>
      </w:r>
      <w:bookmarkEnd w:id="144"/>
    </w:p>
    <w:p w14:paraId="1682E8F6" w14:textId="3CCE80A6" w:rsidR="00B94813" w:rsidRDefault="00B94813" w:rsidP="00B94813">
      <w:pPr>
        <w:rPr>
          <w:rFonts w:cs="Arial"/>
          <w:color w:val="010202"/>
          <w:szCs w:val="20"/>
        </w:rPr>
      </w:pPr>
      <w:r>
        <w:t xml:space="preserve">Individual students or entire course/sections of students in a CTE program </w:t>
      </w:r>
      <w:r w:rsidR="00A2388D">
        <w:t>who</w:t>
      </w:r>
      <w:r>
        <w:t xml:space="preserve"> are eligible to move to the next course/section </w:t>
      </w:r>
      <w:r w:rsidR="00A2388D">
        <w:t>in</w:t>
      </w:r>
      <w:r>
        <w:t xml:space="preserve"> the program should be submitted on an electronic Progression Request form.  Teachers will complete the Progression Request in </w:t>
      </w:r>
      <w:r w:rsidR="004A74CA">
        <w:rPr>
          <w:rFonts w:cs="Arial"/>
          <w:color w:val="010202"/>
          <w:szCs w:val="20"/>
        </w:rPr>
        <w:t xml:space="preserve">Focus </w:t>
      </w:r>
      <w:r>
        <w:rPr>
          <w:rFonts w:cs="Arial"/>
          <w:color w:val="010202"/>
          <w:szCs w:val="20"/>
        </w:rPr>
        <w:t>and it will automatically be submitted to the Gradebook Manager.</w:t>
      </w:r>
    </w:p>
    <w:p w14:paraId="372FE176" w14:textId="77777777" w:rsidR="00A2388D" w:rsidRPr="00A65981" w:rsidRDefault="00A2388D" w:rsidP="00B94813">
      <w:pPr>
        <w:rPr>
          <w:sz w:val="18"/>
          <w:szCs w:val="16"/>
        </w:rPr>
      </w:pPr>
    </w:p>
    <w:p w14:paraId="42E93945" w14:textId="77777777" w:rsidR="00A2388D" w:rsidRDefault="00A2388D" w:rsidP="004E7F01">
      <w:pPr>
        <w:pStyle w:val="Heading3"/>
      </w:pPr>
      <w:bookmarkStart w:id="145" w:name="_Toc110345274"/>
      <w:r>
        <w:t>Access to the Electronic Progression Request Form</w:t>
      </w:r>
      <w:bookmarkEnd w:id="145"/>
    </w:p>
    <w:p w14:paraId="0846D7E6" w14:textId="029A7D1A" w:rsidR="00A2388D" w:rsidRDefault="00A2388D" w:rsidP="00A2388D">
      <w:pPr>
        <w:rPr>
          <w:rFonts w:cs="Arial"/>
          <w:color w:val="010202"/>
          <w:szCs w:val="20"/>
        </w:rPr>
      </w:pPr>
      <w:r>
        <w:t xml:space="preserve">The electronic Progression Request form can be accessing </w:t>
      </w:r>
      <w:r w:rsidR="00953478">
        <w:rPr>
          <w:rFonts w:cs="Arial"/>
          <w:color w:val="010202"/>
          <w:szCs w:val="20"/>
        </w:rPr>
        <w:t>Focus</w:t>
      </w:r>
      <w:r>
        <w:rPr>
          <w:rFonts w:cs="Arial"/>
          <w:color w:val="010202"/>
          <w:szCs w:val="20"/>
        </w:rPr>
        <w:t xml:space="preserve"> </w:t>
      </w:r>
      <w:r w:rsidR="00953478">
        <w:rPr>
          <w:rFonts w:cs="Arial"/>
          <w:color w:val="010202"/>
          <w:szCs w:val="20"/>
        </w:rPr>
        <w:t>by clicking on Forms then Student Progression Request Form.</w:t>
      </w:r>
    </w:p>
    <w:p w14:paraId="3CADC5D6" w14:textId="77777777" w:rsidR="0079016A" w:rsidRPr="00A65981" w:rsidRDefault="0079016A" w:rsidP="00CB19AF">
      <w:pPr>
        <w:ind w:left="0"/>
        <w:rPr>
          <w:sz w:val="18"/>
        </w:rPr>
      </w:pPr>
    </w:p>
    <w:p w14:paraId="2FE3FE7A" w14:textId="77777777" w:rsidR="00A65981" w:rsidRDefault="00A65981" w:rsidP="004E7F01">
      <w:pPr>
        <w:pStyle w:val="Heading3"/>
      </w:pPr>
      <w:bookmarkStart w:id="146" w:name="_Toc110345275"/>
      <w:r>
        <w:t>Completion of the Electronic Progression Request Form</w:t>
      </w:r>
      <w:bookmarkEnd w:id="146"/>
    </w:p>
    <w:p w14:paraId="58A66336" w14:textId="3B5AFED3" w:rsidR="00A65981" w:rsidRDefault="00A65981" w:rsidP="00A65981">
      <w:pPr>
        <w:rPr>
          <w:rFonts w:cs="Arial"/>
          <w:color w:val="010202"/>
          <w:szCs w:val="20"/>
        </w:rPr>
      </w:pPr>
      <w:r>
        <w:t xml:space="preserve">Refer to the instructions for </w:t>
      </w:r>
      <w:r w:rsidR="00AF25B7">
        <w:rPr>
          <w:rFonts w:cs="Arial"/>
          <w:color w:val="010202"/>
          <w:szCs w:val="20"/>
        </w:rPr>
        <w:t>Focus</w:t>
      </w:r>
      <w:r>
        <w:rPr>
          <w:rFonts w:cs="Arial"/>
          <w:color w:val="010202"/>
          <w:szCs w:val="20"/>
        </w:rPr>
        <w:t xml:space="preserve"> or contact your Gradebook Manager.</w:t>
      </w:r>
    </w:p>
    <w:p w14:paraId="0239071B" w14:textId="77777777" w:rsidR="00A65981" w:rsidRPr="00A65981" w:rsidRDefault="00A65981" w:rsidP="00A65981">
      <w:pPr>
        <w:rPr>
          <w:sz w:val="18"/>
        </w:rPr>
      </w:pPr>
    </w:p>
    <w:p w14:paraId="60D24D48" w14:textId="77777777" w:rsidR="0091621E" w:rsidRDefault="00032D11" w:rsidP="004E7F01">
      <w:pPr>
        <w:pStyle w:val="Heading3"/>
      </w:pPr>
      <w:bookmarkStart w:id="147" w:name="_Toc110345276"/>
      <w:r>
        <w:t>Re</w:t>
      </w:r>
      <w:r w:rsidR="0091621E">
        <w:t>-Enrollment Process</w:t>
      </w:r>
      <w:bookmarkEnd w:id="147"/>
    </w:p>
    <w:p w14:paraId="7EEB9F04" w14:textId="3AE07A5B" w:rsidR="00375D29" w:rsidRDefault="00375D29" w:rsidP="00355696">
      <w:pPr>
        <w:widowControl w:val="0"/>
        <w:autoSpaceDE w:val="0"/>
        <w:autoSpaceDN w:val="0"/>
        <w:adjustRightInd w:val="0"/>
        <w:rPr>
          <w:rFonts w:ascii="Calibri" w:hAnsi="Calibri" w:cs="Calibri"/>
          <w:szCs w:val="20"/>
        </w:rPr>
      </w:pPr>
      <w:r w:rsidRPr="000A5CBF">
        <w:rPr>
          <w:rFonts w:cs="Arial"/>
          <w:color w:val="010202"/>
          <w:szCs w:val="20"/>
        </w:rPr>
        <w:t>As stipulated by the Broward Technical Co</w:t>
      </w:r>
      <w:r>
        <w:rPr>
          <w:rFonts w:cs="Arial"/>
          <w:color w:val="010202"/>
          <w:szCs w:val="20"/>
        </w:rPr>
        <w:t>lleges</w:t>
      </w:r>
      <w:r w:rsidRPr="000A5CBF">
        <w:rPr>
          <w:rFonts w:cs="Arial"/>
          <w:color w:val="010202"/>
          <w:szCs w:val="20"/>
        </w:rPr>
        <w:t>, a student who has been involuntarily</w:t>
      </w:r>
      <w:r>
        <w:rPr>
          <w:rFonts w:cs="Arial"/>
          <w:color w:val="010202"/>
          <w:szCs w:val="20"/>
        </w:rPr>
        <w:t xml:space="preserve"> </w:t>
      </w:r>
      <w:r w:rsidRPr="000A5CBF">
        <w:rPr>
          <w:rFonts w:cs="Arial"/>
          <w:color w:val="010202"/>
          <w:szCs w:val="20"/>
        </w:rPr>
        <w:t>withdrawn due to the violation of the Attendance Policy or other A</w:t>
      </w:r>
      <w:r w:rsidR="00145E6C">
        <w:rPr>
          <w:rFonts w:cs="Arial"/>
          <w:color w:val="010202"/>
          <w:szCs w:val="20"/>
        </w:rPr>
        <w:t>TC</w:t>
      </w:r>
      <w:r w:rsidRPr="000A5CBF">
        <w:rPr>
          <w:rFonts w:cs="Arial"/>
          <w:color w:val="010202"/>
          <w:szCs w:val="20"/>
        </w:rPr>
        <w:t xml:space="preserve"> policies, must receive</w:t>
      </w:r>
      <w:r>
        <w:rPr>
          <w:rFonts w:cs="Arial"/>
          <w:color w:val="010202"/>
          <w:szCs w:val="20"/>
        </w:rPr>
        <w:t xml:space="preserve"> a</w:t>
      </w:r>
      <w:r w:rsidRPr="000A5CBF">
        <w:rPr>
          <w:rFonts w:cs="Arial"/>
          <w:color w:val="010202"/>
          <w:szCs w:val="20"/>
        </w:rPr>
        <w:t xml:space="preserve">dministrative authorization </w:t>
      </w:r>
      <w:proofErr w:type="gramStart"/>
      <w:r w:rsidRPr="000A5CBF">
        <w:rPr>
          <w:rFonts w:cs="Arial"/>
          <w:color w:val="010202"/>
          <w:szCs w:val="20"/>
        </w:rPr>
        <w:t>in order to</w:t>
      </w:r>
      <w:proofErr w:type="gramEnd"/>
      <w:r w:rsidRPr="000A5CBF">
        <w:rPr>
          <w:rFonts w:cs="Arial"/>
          <w:color w:val="010202"/>
          <w:szCs w:val="20"/>
        </w:rPr>
        <w:t xml:space="preserve"> re-register.  The electronic </w:t>
      </w:r>
      <w:r w:rsidRPr="000817E1">
        <w:rPr>
          <w:rFonts w:cs="Arial"/>
          <w:b/>
          <w:i/>
          <w:color w:val="010202"/>
          <w:szCs w:val="20"/>
        </w:rPr>
        <w:t>Change of Enrollment</w:t>
      </w:r>
      <w:r w:rsidRPr="000A5CBF">
        <w:rPr>
          <w:rFonts w:cs="Arial"/>
          <w:color w:val="010202"/>
          <w:szCs w:val="20"/>
        </w:rPr>
        <w:t xml:space="preserve"> provided by the program administrator will be the document used to provide such authorization.</w:t>
      </w:r>
      <w:r w:rsidR="000817E1">
        <w:rPr>
          <w:rFonts w:cs="Arial"/>
          <w:color w:val="010202"/>
          <w:szCs w:val="20"/>
        </w:rPr>
        <w:t xml:space="preserve">  </w:t>
      </w:r>
      <w:r w:rsidR="000817E1" w:rsidRPr="00032B21">
        <w:rPr>
          <w:rFonts w:cs="Arial"/>
          <w:color w:val="010202"/>
          <w:szCs w:val="20"/>
        </w:rPr>
        <w:t xml:space="preserve">Teacher will complete the Change of Enrollment in </w:t>
      </w:r>
      <w:r w:rsidR="000F32DA">
        <w:rPr>
          <w:rFonts w:cs="Arial"/>
          <w:color w:val="010202"/>
          <w:szCs w:val="20"/>
        </w:rPr>
        <w:t>Focus by clicking Forms then Student Change of Enrollment Form.</w:t>
      </w:r>
    </w:p>
    <w:p w14:paraId="304067D2" w14:textId="77777777" w:rsidR="00355696" w:rsidRDefault="00375D29" w:rsidP="00375D29">
      <w:pPr>
        <w:widowControl w:val="0"/>
        <w:autoSpaceDE w:val="0"/>
        <w:autoSpaceDN w:val="0"/>
        <w:adjustRightInd w:val="0"/>
        <w:ind w:left="20"/>
        <w:rPr>
          <w:rFonts w:cs="Arial"/>
          <w:color w:val="010202"/>
          <w:szCs w:val="20"/>
        </w:rPr>
      </w:pPr>
      <w:r w:rsidRPr="000A5CBF">
        <w:rPr>
          <w:rFonts w:cs="Arial"/>
          <w:color w:val="010202"/>
          <w:szCs w:val="20"/>
        </w:rPr>
        <w:t xml:space="preserve">Per the School Board approved fee schedule, the student will pay a re-registration fee.  </w:t>
      </w:r>
    </w:p>
    <w:p w14:paraId="31DBB76F" w14:textId="77777777" w:rsidR="00145E6C" w:rsidRPr="00A65981" w:rsidRDefault="00145E6C" w:rsidP="00375D29">
      <w:pPr>
        <w:widowControl w:val="0"/>
        <w:autoSpaceDE w:val="0"/>
        <w:autoSpaceDN w:val="0"/>
        <w:adjustRightInd w:val="0"/>
        <w:ind w:left="20"/>
        <w:rPr>
          <w:rFonts w:cs="Arial"/>
          <w:color w:val="010202"/>
          <w:sz w:val="18"/>
          <w:szCs w:val="20"/>
        </w:rPr>
      </w:pPr>
    </w:p>
    <w:p w14:paraId="5518F67D" w14:textId="1B6CB3B3" w:rsidR="00375D29" w:rsidRDefault="00375D29" w:rsidP="00375D29">
      <w:pPr>
        <w:widowControl w:val="0"/>
        <w:autoSpaceDE w:val="0"/>
        <w:autoSpaceDN w:val="0"/>
        <w:adjustRightInd w:val="0"/>
        <w:ind w:left="20"/>
        <w:rPr>
          <w:rFonts w:cs="Arial"/>
          <w:b/>
          <w:bCs/>
          <w:color w:val="010202"/>
          <w:szCs w:val="20"/>
        </w:rPr>
      </w:pPr>
      <w:r w:rsidRPr="000A5CBF">
        <w:rPr>
          <w:rFonts w:cs="Arial"/>
          <w:b/>
          <w:bCs/>
          <w:color w:val="010202"/>
          <w:szCs w:val="20"/>
        </w:rPr>
        <w:t xml:space="preserve">NO STUDENT SHALL BE READMITTED INTO CLASS WITHOUT </w:t>
      </w:r>
      <w:r w:rsidR="009A623D">
        <w:rPr>
          <w:rFonts w:cs="Arial"/>
          <w:b/>
          <w:bCs/>
          <w:color w:val="010202"/>
          <w:szCs w:val="20"/>
        </w:rPr>
        <w:t>AN ELECTRONIC</w:t>
      </w:r>
      <w:r w:rsidRPr="000A5CBF">
        <w:rPr>
          <w:rFonts w:cs="Arial"/>
          <w:b/>
          <w:bCs/>
          <w:color w:val="010202"/>
          <w:szCs w:val="20"/>
        </w:rPr>
        <w:t xml:space="preserve"> COPY OF THE RE-ENTRY </w:t>
      </w:r>
      <w:r w:rsidRPr="000A5CBF">
        <w:rPr>
          <w:rFonts w:cs="Arial"/>
          <w:b/>
          <w:bCs/>
          <w:i/>
          <w:iCs/>
          <w:color w:val="010202"/>
          <w:szCs w:val="20"/>
        </w:rPr>
        <w:t xml:space="preserve">CHANGE OF ENROLLMENT </w:t>
      </w:r>
      <w:r w:rsidRPr="000A5CBF">
        <w:rPr>
          <w:rFonts w:cs="Arial"/>
          <w:b/>
          <w:bCs/>
          <w:color w:val="010202"/>
          <w:szCs w:val="20"/>
        </w:rPr>
        <w:t>FORM.</w:t>
      </w:r>
    </w:p>
    <w:p w14:paraId="39B4F918" w14:textId="77777777" w:rsidR="00145E6C" w:rsidRPr="006A0F6A" w:rsidRDefault="00145E6C" w:rsidP="00375D29">
      <w:pPr>
        <w:widowControl w:val="0"/>
        <w:autoSpaceDE w:val="0"/>
        <w:autoSpaceDN w:val="0"/>
        <w:adjustRightInd w:val="0"/>
        <w:ind w:left="20"/>
        <w:rPr>
          <w:rFonts w:ascii="Calibri" w:hAnsi="Calibri" w:cs="Calibri"/>
          <w:szCs w:val="20"/>
        </w:rPr>
      </w:pPr>
    </w:p>
    <w:p w14:paraId="6EC4E5D5" w14:textId="10CC0F4C" w:rsidR="00161B5F" w:rsidRPr="000A5CBF" w:rsidRDefault="0091621E" w:rsidP="00D3246B">
      <w:pPr>
        <w:pStyle w:val="Heading2"/>
        <w:rPr>
          <w:rFonts w:ascii="Calibri" w:hAnsi="Calibri" w:cs="Calibri"/>
        </w:rPr>
      </w:pPr>
      <w:bookmarkStart w:id="148" w:name="_Toc110345277"/>
      <w:r w:rsidRPr="000A5CBF">
        <w:t xml:space="preserve">STANDARDS </w:t>
      </w:r>
      <w:r>
        <w:t>O</w:t>
      </w:r>
      <w:r w:rsidRPr="000A5CBF">
        <w:t>F ACHIEVEMENT</w:t>
      </w:r>
      <w:bookmarkEnd w:id="148"/>
    </w:p>
    <w:p w14:paraId="12B20D99" w14:textId="5763B008" w:rsidR="00161B5F" w:rsidRPr="000A5CBF" w:rsidRDefault="00161B5F" w:rsidP="00355696">
      <w:pPr>
        <w:widowControl w:val="0"/>
        <w:autoSpaceDE w:val="0"/>
        <w:autoSpaceDN w:val="0"/>
        <w:adjustRightInd w:val="0"/>
        <w:rPr>
          <w:rFonts w:ascii="Calibri" w:hAnsi="Calibri" w:cs="Calibri"/>
          <w:szCs w:val="20"/>
        </w:rPr>
      </w:pPr>
      <w:r w:rsidRPr="000A5CBF">
        <w:rPr>
          <w:rFonts w:cs="Arial"/>
          <w:color w:val="010202"/>
          <w:szCs w:val="20"/>
        </w:rPr>
        <w:t>Broward F</w:t>
      </w:r>
      <w:r w:rsidR="00FC19BA">
        <w:rPr>
          <w:rFonts w:cs="Arial"/>
          <w:color w:val="010202"/>
          <w:szCs w:val="20"/>
        </w:rPr>
        <w:t>ocus</w:t>
      </w:r>
      <w:r w:rsidRPr="000A5CBF">
        <w:rPr>
          <w:rFonts w:cs="Arial"/>
          <w:color w:val="010202"/>
          <w:szCs w:val="20"/>
        </w:rPr>
        <w:t xml:space="preserve"> maintains an up-to-date record of student performance and</w:t>
      </w:r>
      <w:r>
        <w:rPr>
          <w:rFonts w:cs="Arial"/>
          <w:color w:val="010202"/>
          <w:szCs w:val="20"/>
        </w:rPr>
        <w:t xml:space="preserve"> </w:t>
      </w:r>
      <w:r w:rsidRPr="000A5CBF">
        <w:rPr>
          <w:rFonts w:cs="Arial"/>
          <w:color w:val="010202"/>
          <w:szCs w:val="20"/>
        </w:rPr>
        <w:t>enables teachers, counselors, and administrators to monitor an individual’s progress.</w:t>
      </w:r>
    </w:p>
    <w:p w14:paraId="53C06BBD" w14:textId="77777777" w:rsidR="00161B5F" w:rsidRPr="000A5CBF" w:rsidRDefault="00161B5F" w:rsidP="00161B5F">
      <w:pPr>
        <w:widowControl w:val="0"/>
        <w:autoSpaceDE w:val="0"/>
        <w:autoSpaceDN w:val="0"/>
        <w:adjustRightInd w:val="0"/>
        <w:spacing w:before="120"/>
        <w:rPr>
          <w:rFonts w:ascii="Calibri" w:hAnsi="Calibri" w:cs="Calibri"/>
          <w:szCs w:val="20"/>
        </w:rPr>
      </w:pPr>
      <w:r w:rsidRPr="000A5CBF">
        <w:rPr>
          <w:rFonts w:cs="Arial"/>
          <w:color w:val="010202"/>
          <w:szCs w:val="20"/>
        </w:rPr>
        <w:t>Students must maintain adequate progress for the program or course in which they are enrolled.  If students do not maintain adequate progress, then they may be prevented from re-registering for the next registration period.</w:t>
      </w:r>
    </w:p>
    <w:p w14:paraId="17F2249A" w14:textId="77777777" w:rsidR="00161B5F" w:rsidRPr="00C125DC" w:rsidRDefault="00161B5F" w:rsidP="00161B5F">
      <w:pPr>
        <w:widowControl w:val="0"/>
        <w:autoSpaceDE w:val="0"/>
        <w:autoSpaceDN w:val="0"/>
        <w:adjustRightInd w:val="0"/>
        <w:spacing w:before="120"/>
        <w:rPr>
          <w:rFonts w:ascii="Calibri" w:hAnsi="Calibri" w:cs="Calibri"/>
          <w:szCs w:val="20"/>
        </w:rPr>
      </w:pPr>
      <w:r w:rsidRPr="00C125DC">
        <w:rPr>
          <w:rFonts w:cs="Arial"/>
          <w:color w:val="010202"/>
          <w:szCs w:val="20"/>
        </w:rPr>
        <w:t>These standards include:</w:t>
      </w:r>
    </w:p>
    <w:p w14:paraId="3F72F3D9" w14:textId="77777777" w:rsidR="00161B5F" w:rsidRPr="00BC70AD" w:rsidRDefault="00161B5F" w:rsidP="00995162">
      <w:pPr>
        <w:pStyle w:val="ListParagraph"/>
        <w:widowControl w:val="0"/>
        <w:numPr>
          <w:ilvl w:val="0"/>
          <w:numId w:val="48"/>
        </w:numPr>
        <w:autoSpaceDE w:val="0"/>
        <w:autoSpaceDN w:val="0"/>
        <w:adjustRightInd w:val="0"/>
        <w:spacing w:before="60"/>
        <w:ind w:left="734"/>
        <w:contextualSpacing w:val="0"/>
        <w:rPr>
          <w:rFonts w:ascii="Calibri" w:hAnsi="Calibri" w:cs="Calibri"/>
          <w:szCs w:val="20"/>
        </w:rPr>
      </w:pPr>
      <w:r w:rsidRPr="00BC70AD">
        <w:rPr>
          <w:rFonts w:cs="Arial"/>
          <w:color w:val="010202"/>
          <w:szCs w:val="20"/>
        </w:rPr>
        <w:t>Regular attendance.</w:t>
      </w:r>
    </w:p>
    <w:p w14:paraId="3801A5BF" w14:textId="77777777" w:rsidR="00161B5F" w:rsidRPr="00BC70AD" w:rsidRDefault="00161B5F" w:rsidP="00995162">
      <w:pPr>
        <w:pStyle w:val="ListParagraph"/>
        <w:widowControl w:val="0"/>
        <w:numPr>
          <w:ilvl w:val="0"/>
          <w:numId w:val="48"/>
        </w:numPr>
        <w:autoSpaceDE w:val="0"/>
        <w:autoSpaceDN w:val="0"/>
        <w:adjustRightInd w:val="0"/>
        <w:spacing w:before="60"/>
        <w:ind w:left="734"/>
        <w:contextualSpacing w:val="0"/>
        <w:rPr>
          <w:rFonts w:cs="Arial"/>
          <w:color w:val="010202"/>
          <w:szCs w:val="20"/>
        </w:rPr>
      </w:pPr>
      <w:r w:rsidRPr="00BC70AD">
        <w:rPr>
          <w:rFonts w:cs="Arial"/>
          <w:color w:val="010202"/>
          <w:szCs w:val="20"/>
        </w:rPr>
        <w:t xml:space="preserve">Maintaining an overall grade of “C” or better. </w:t>
      </w:r>
    </w:p>
    <w:p w14:paraId="32406907" w14:textId="77777777" w:rsidR="00161B5F" w:rsidRPr="00BC70AD" w:rsidRDefault="00161B5F" w:rsidP="00995162">
      <w:pPr>
        <w:pStyle w:val="ListParagraph"/>
        <w:widowControl w:val="0"/>
        <w:numPr>
          <w:ilvl w:val="0"/>
          <w:numId w:val="48"/>
        </w:numPr>
        <w:autoSpaceDE w:val="0"/>
        <w:autoSpaceDN w:val="0"/>
        <w:adjustRightInd w:val="0"/>
        <w:spacing w:before="60"/>
        <w:ind w:left="734"/>
        <w:contextualSpacing w:val="0"/>
        <w:rPr>
          <w:rFonts w:ascii="Calibri" w:hAnsi="Calibri" w:cs="Calibri"/>
          <w:szCs w:val="20"/>
        </w:rPr>
      </w:pPr>
      <w:r w:rsidRPr="00BC70AD">
        <w:rPr>
          <w:rFonts w:cs="Arial"/>
          <w:color w:val="010202"/>
          <w:szCs w:val="20"/>
        </w:rPr>
        <w:t>Appropriate conduct.</w:t>
      </w:r>
    </w:p>
    <w:p w14:paraId="6C0A06CF" w14:textId="77777777" w:rsidR="00161B5F" w:rsidRDefault="00161B5F" w:rsidP="00995162">
      <w:pPr>
        <w:pStyle w:val="ListParagraph"/>
        <w:widowControl w:val="0"/>
        <w:numPr>
          <w:ilvl w:val="0"/>
          <w:numId w:val="48"/>
        </w:numPr>
        <w:autoSpaceDE w:val="0"/>
        <w:autoSpaceDN w:val="0"/>
        <w:adjustRightInd w:val="0"/>
        <w:spacing w:before="60"/>
        <w:ind w:left="734"/>
        <w:contextualSpacing w:val="0"/>
        <w:rPr>
          <w:rFonts w:cs="Arial"/>
          <w:color w:val="010202"/>
          <w:szCs w:val="20"/>
        </w:rPr>
      </w:pPr>
      <w:r w:rsidRPr="00BC70AD">
        <w:rPr>
          <w:rFonts w:cs="Arial"/>
          <w:color w:val="010202"/>
          <w:szCs w:val="20"/>
        </w:rPr>
        <w:t>Completing courses within the registration hours.  Students exceeding 150% of the registered hours for a course may be denied re-registration due to the lack of adequate progress.</w:t>
      </w:r>
    </w:p>
    <w:p w14:paraId="57B42829" w14:textId="77777777" w:rsidR="0091621E" w:rsidRPr="0091621E" w:rsidRDefault="0091621E" w:rsidP="000F64F4">
      <w:pPr>
        <w:widowControl w:val="0"/>
        <w:autoSpaceDE w:val="0"/>
        <w:autoSpaceDN w:val="0"/>
        <w:adjustRightInd w:val="0"/>
        <w:ind w:left="374"/>
        <w:rPr>
          <w:rFonts w:cs="Arial"/>
          <w:color w:val="010202"/>
          <w:szCs w:val="20"/>
        </w:rPr>
      </w:pPr>
    </w:p>
    <w:p w14:paraId="35759B91" w14:textId="77777777" w:rsidR="00254FFE" w:rsidRDefault="00254FFE" w:rsidP="004E7F01">
      <w:pPr>
        <w:pStyle w:val="Heading3"/>
      </w:pPr>
      <w:bookmarkStart w:id="149" w:name="_Toc110345278"/>
      <w:r>
        <w:t>Grading Procedure (Adults)</w:t>
      </w:r>
      <w:bookmarkEnd w:id="149"/>
    </w:p>
    <w:p w14:paraId="7BDDC803" w14:textId="4D93FF9F" w:rsidR="00161B5F" w:rsidRDefault="00161B5F" w:rsidP="00355696">
      <w:pPr>
        <w:widowControl w:val="0"/>
        <w:autoSpaceDE w:val="0"/>
        <w:autoSpaceDN w:val="0"/>
        <w:adjustRightInd w:val="0"/>
        <w:rPr>
          <w:rFonts w:cs="Arial"/>
          <w:color w:val="010202"/>
          <w:szCs w:val="20"/>
        </w:rPr>
      </w:pPr>
      <w:r w:rsidRPr="00DA102D">
        <w:rPr>
          <w:rFonts w:cs="Arial"/>
          <w:color w:val="010202"/>
          <w:szCs w:val="20"/>
        </w:rPr>
        <w:t>Students are evaluated on their performance in the classroom and/or in the lab for each course in the student’s program.  Grades should be entered in Broward F</w:t>
      </w:r>
      <w:r w:rsidR="00FC19BA">
        <w:rPr>
          <w:rFonts w:cs="Arial"/>
          <w:color w:val="010202"/>
          <w:szCs w:val="20"/>
        </w:rPr>
        <w:t>ocus</w:t>
      </w:r>
      <w:r w:rsidRPr="00DA102D">
        <w:rPr>
          <w:rFonts w:cs="Arial"/>
          <w:color w:val="010202"/>
          <w:szCs w:val="20"/>
        </w:rPr>
        <w:t xml:space="preserve"> as the student completes each assignment.  Adult General Education programs do not issue a letter/numeric grade.</w:t>
      </w:r>
    </w:p>
    <w:p w14:paraId="7EC1369B" w14:textId="77777777" w:rsidR="008F55AB" w:rsidRPr="00DA102D" w:rsidRDefault="008F55AB" w:rsidP="00355696">
      <w:pPr>
        <w:widowControl w:val="0"/>
        <w:autoSpaceDE w:val="0"/>
        <w:autoSpaceDN w:val="0"/>
        <w:adjustRightInd w:val="0"/>
        <w:rPr>
          <w:rFonts w:ascii="Calibri" w:hAnsi="Calibri" w:cs="Calibri"/>
          <w:szCs w:val="20"/>
        </w:rPr>
      </w:pPr>
    </w:p>
    <w:p w14:paraId="064F2017" w14:textId="77777777" w:rsidR="00161B5F" w:rsidRPr="00355696" w:rsidRDefault="00161B5F" w:rsidP="00355696">
      <w:pPr>
        <w:widowControl w:val="0"/>
        <w:autoSpaceDE w:val="0"/>
        <w:autoSpaceDN w:val="0"/>
        <w:adjustRightInd w:val="0"/>
        <w:ind w:left="20"/>
        <w:rPr>
          <w:rFonts w:cs="Arial"/>
          <w:sz w:val="18"/>
          <w:szCs w:val="16"/>
        </w:rPr>
      </w:pPr>
    </w:p>
    <w:p w14:paraId="248ED5B8" w14:textId="77777777" w:rsidR="00161B5F" w:rsidRDefault="00161B5F" w:rsidP="00355696">
      <w:pPr>
        <w:widowControl w:val="0"/>
        <w:autoSpaceDE w:val="0"/>
        <w:autoSpaceDN w:val="0"/>
        <w:adjustRightInd w:val="0"/>
        <w:ind w:left="20"/>
        <w:rPr>
          <w:rFonts w:cs="Arial"/>
          <w:color w:val="010202"/>
          <w:szCs w:val="20"/>
        </w:rPr>
      </w:pPr>
      <w:r w:rsidRPr="00DA102D">
        <w:rPr>
          <w:rFonts w:cs="Arial"/>
          <w:color w:val="010202"/>
          <w:szCs w:val="20"/>
        </w:rPr>
        <w:t>The point value assigned to the letter grades for each assignment use the following grading scale.</w:t>
      </w:r>
    </w:p>
    <w:p w14:paraId="16A9B2A3" w14:textId="77777777" w:rsidR="00161B5F" w:rsidRPr="00EC5F3F" w:rsidRDefault="00161B5F" w:rsidP="00161B5F">
      <w:pPr>
        <w:widowControl w:val="0"/>
        <w:autoSpaceDE w:val="0"/>
        <w:autoSpaceDN w:val="0"/>
        <w:adjustRightInd w:val="0"/>
        <w:ind w:left="20"/>
        <w:rPr>
          <w:rFonts w:cs="Arial"/>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360"/>
        <w:gridCol w:w="1340"/>
      </w:tblGrid>
      <w:tr w:rsidR="00161B5F" w14:paraId="04CEDED3" w14:textId="77777777" w:rsidTr="00467F39">
        <w:trPr>
          <w:trHeight w:val="288"/>
          <w:jc w:val="center"/>
        </w:trPr>
        <w:tc>
          <w:tcPr>
            <w:tcW w:w="1360" w:type="dxa"/>
            <w:shd w:val="clear" w:color="auto" w:fill="DEEAF6" w:themeFill="accent1" w:themeFillTint="33"/>
          </w:tcPr>
          <w:p w14:paraId="0736D2F0" w14:textId="77777777" w:rsidR="00161B5F" w:rsidRDefault="00161B5F" w:rsidP="00467F39">
            <w:pPr>
              <w:widowControl w:val="0"/>
              <w:autoSpaceDE w:val="0"/>
              <w:autoSpaceDN w:val="0"/>
              <w:adjustRightInd w:val="0"/>
              <w:ind w:left="20"/>
              <w:jc w:val="center"/>
              <w:rPr>
                <w:rFonts w:ascii="Calibri" w:hAnsi="Calibri" w:cs="Calibri"/>
                <w:szCs w:val="20"/>
              </w:rPr>
            </w:pPr>
            <w:r w:rsidRPr="000A5CBF">
              <w:rPr>
                <w:rFonts w:cs="Arial"/>
                <w:b/>
                <w:bCs/>
                <w:color w:val="010202"/>
                <w:szCs w:val="20"/>
              </w:rPr>
              <w:t>Numeric</w:t>
            </w:r>
          </w:p>
        </w:tc>
        <w:tc>
          <w:tcPr>
            <w:tcW w:w="1340" w:type="dxa"/>
            <w:shd w:val="clear" w:color="auto" w:fill="DEEAF6" w:themeFill="accent1" w:themeFillTint="33"/>
          </w:tcPr>
          <w:p w14:paraId="5D46EBBF" w14:textId="77777777" w:rsidR="00161B5F" w:rsidRDefault="00161B5F" w:rsidP="00467F39">
            <w:pPr>
              <w:widowControl w:val="0"/>
              <w:autoSpaceDE w:val="0"/>
              <w:autoSpaceDN w:val="0"/>
              <w:adjustRightInd w:val="0"/>
              <w:ind w:left="20"/>
              <w:jc w:val="center"/>
              <w:rPr>
                <w:rFonts w:ascii="Calibri" w:hAnsi="Calibri" w:cs="Calibri"/>
                <w:szCs w:val="20"/>
              </w:rPr>
            </w:pPr>
            <w:r w:rsidRPr="000A5CBF">
              <w:rPr>
                <w:rFonts w:cs="Arial"/>
                <w:b/>
                <w:bCs/>
                <w:color w:val="010202"/>
                <w:szCs w:val="20"/>
              </w:rPr>
              <w:t>Letter</w:t>
            </w:r>
          </w:p>
        </w:tc>
      </w:tr>
      <w:tr w:rsidR="00161B5F" w14:paraId="192E5694" w14:textId="77777777" w:rsidTr="00467F39">
        <w:trPr>
          <w:trHeight w:val="288"/>
          <w:jc w:val="center"/>
        </w:trPr>
        <w:tc>
          <w:tcPr>
            <w:tcW w:w="1360" w:type="dxa"/>
            <w:shd w:val="clear" w:color="auto" w:fill="DEEAF6" w:themeFill="accent1" w:themeFillTint="33"/>
          </w:tcPr>
          <w:p w14:paraId="0F46EF5D" w14:textId="77777777" w:rsidR="00161B5F" w:rsidRPr="00BA769A" w:rsidRDefault="00467F39" w:rsidP="006319DD">
            <w:pPr>
              <w:widowControl w:val="0"/>
              <w:autoSpaceDE w:val="0"/>
              <w:autoSpaceDN w:val="0"/>
              <w:adjustRightInd w:val="0"/>
              <w:ind w:left="20"/>
              <w:rPr>
                <w:rFonts w:cs="Arial"/>
                <w:szCs w:val="20"/>
              </w:rPr>
            </w:pPr>
            <w:r>
              <w:rPr>
                <w:rFonts w:cs="Arial"/>
                <w:color w:val="010202"/>
                <w:szCs w:val="20"/>
              </w:rPr>
              <w:t xml:space="preserve">   </w:t>
            </w:r>
            <w:r w:rsidR="00161B5F">
              <w:rPr>
                <w:rFonts w:cs="Arial"/>
                <w:color w:val="010202"/>
                <w:szCs w:val="20"/>
              </w:rPr>
              <w:t>90</w:t>
            </w:r>
            <w:r w:rsidR="00161B5F" w:rsidRPr="00BA769A">
              <w:rPr>
                <w:rFonts w:cs="Arial"/>
                <w:color w:val="010202"/>
                <w:szCs w:val="20"/>
              </w:rPr>
              <w:t>-100</w:t>
            </w:r>
          </w:p>
        </w:tc>
        <w:tc>
          <w:tcPr>
            <w:tcW w:w="1340" w:type="dxa"/>
            <w:shd w:val="clear" w:color="auto" w:fill="DEEAF6" w:themeFill="accent1" w:themeFillTint="33"/>
          </w:tcPr>
          <w:p w14:paraId="2F598ACB"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A</w:t>
            </w:r>
          </w:p>
        </w:tc>
      </w:tr>
      <w:tr w:rsidR="00161B5F" w14:paraId="10F95381" w14:textId="77777777" w:rsidTr="00467F39">
        <w:trPr>
          <w:trHeight w:val="288"/>
          <w:jc w:val="center"/>
        </w:trPr>
        <w:tc>
          <w:tcPr>
            <w:tcW w:w="1360" w:type="dxa"/>
            <w:shd w:val="clear" w:color="auto" w:fill="DEEAF6" w:themeFill="accent1" w:themeFillTint="33"/>
          </w:tcPr>
          <w:p w14:paraId="21BC3486"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8</w:t>
            </w:r>
            <w:r w:rsidR="00161B5F">
              <w:rPr>
                <w:rFonts w:cs="Arial"/>
                <w:szCs w:val="20"/>
              </w:rPr>
              <w:t>0</w:t>
            </w:r>
            <w:r w:rsidR="00161B5F" w:rsidRPr="00BA769A">
              <w:rPr>
                <w:rFonts w:cs="Arial"/>
                <w:szCs w:val="20"/>
              </w:rPr>
              <w:t>-89</w:t>
            </w:r>
          </w:p>
        </w:tc>
        <w:tc>
          <w:tcPr>
            <w:tcW w:w="1340" w:type="dxa"/>
            <w:shd w:val="clear" w:color="auto" w:fill="DEEAF6" w:themeFill="accent1" w:themeFillTint="33"/>
          </w:tcPr>
          <w:p w14:paraId="4C37BA77"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B</w:t>
            </w:r>
          </w:p>
        </w:tc>
      </w:tr>
      <w:tr w:rsidR="00161B5F" w14:paraId="0B0CA2D6" w14:textId="77777777" w:rsidTr="00467F39">
        <w:trPr>
          <w:trHeight w:val="288"/>
          <w:jc w:val="center"/>
        </w:trPr>
        <w:tc>
          <w:tcPr>
            <w:tcW w:w="1360" w:type="dxa"/>
            <w:shd w:val="clear" w:color="auto" w:fill="DEEAF6" w:themeFill="accent1" w:themeFillTint="33"/>
          </w:tcPr>
          <w:p w14:paraId="48054166"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7</w:t>
            </w:r>
            <w:r w:rsidR="00161B5F" w:rsidRPr="00BA769A">
              <w:rPr>
                <w:rFonts w:cs="Arial"/>
                <w:szCs w:val="20"/>
              </w:rPr>
              <w:t>0-</w:t>
            </w:r>
            <w:r w:rsidR="00161B5F">
              <w:rPr>
                <w:rFonts w:cs="Arial"/>
                <w:szCs w:val="20"/>
              </w:rPr>
              <w:t>79</w:t>
            </w:r>
          </w:p>
        </w:tc>
        <w:tc>
          <w:tcPr>
            <w:tcW w:w="1340" w:type="dxa"/>
            <w:shd w:val="clear" w:color="auto" w:fill="DEEAF6" w:themeFill="accent1" w:themeFillTint="33"/>
          </w:tcPr>
          <w:p w14:paraId="0CAAAF1D"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C</w:t>
            </w:r>
          </w:p>
        </w:tc>
      </w:tr>
      <w:tr w:rsidR="00161B5F" w14:paraId="4553A900" w14:textId="77777777" w:rsidTr="00467F39">
        <w:trPr>
          <w:trHeight w:val="288"/>
          <w:jc w:val="center"/>
        </w:trPr>
        <w:tc>
          <w:tcPr>
            <w:tcW w:w="1360" w:type="dxa"/>
            <w:shd w:val="clear" w:color="auto" w:fill="DEEAF6" w:themeFill="accent1" w:themeFillTint="33"/>
          </w:tcPr>
          <w:p w14:paraId="7ECFA12A"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60-69</w:t>
            </w:r>
          </w:p>
        </w:tc>
        <w:tc>
          <w:tcPr>
            <w:tcW w:w="1340" w:type="dxa"/>
            <w:shd w:val="clear" w:color="auto" w:fill="DEEAF6" w:themeFill="accent1" w:themeFillTint="33"/>
          </w:tcPr>
          <w:p w14:paraId="7E66B5A6"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D</w:t>
            </w:r>
          </w:p>
        </w:tc>
      </w:tr>
      <w:tr w:rsidR="00161B5F" w14:paraId="7538B14E" w14:textId="77777777" w:rsidTr="00467F39">
        <w:trPr>
          <w:trHeight w:val="288"/>
          <w:jc w:val="center"/>
        </w:trPr>
        <w:tc>
          <w:tcPr>
            <w:tcW w:w="1360" w:type="dxa"/>
            <w:shd w:val="clear" w:color="auto" w:fill="DEEAF6" w:themeFill="accent1" w:themeFillTint="33"/>
          </w:tcPr>
          <w:p w14:paraId="35873D0B"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0-59</w:t>
            </w:r>
          </w:p>
        </w:tc>
        <w:tc>
          <w:tcPr>
            <w:tcW w:w="1340" w:type="dxa"/>
            <w:shd w:val="clear" w:color="auto" w:fill="DEEAF6" w:themeFill="accent1" w:themeFillTint="33"/>
          </w:tcPr>
          <w:p w14:paraId="203D92E2"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F</w:t>
            </w:r>
          </w:p>
        </w:tc>
      </w:tr>
      <w:tr w:rsidR="00161B5F" w14:paraId="4142C04B" w14:textId="77777777" w:rsidTr="00467F39">
        <w:trPr>
          <w:trHeight w:val="288"/>
          <w:jc w:val="center"/>
        </w:trPr>
        <w:tc>
          <w:tcPr>
            <w:tcW w:w="1360" w:type="dxa"/>
            <w:shd w:val="clear" w:color="auto" w:fill="DEEAF6" w:themeFill="accent1" w:themeFillTint="33"/>
          </w:tcPr>
          <w:p w14:paraId="1AF6E8F0" w14:textId="77777777" w:rsidR="00161B5F" w:rsidRPr="00BA769A" w:rsidRDefault="00161B5F" w:rsidP="006319DD">
            <w:pPr>
              <w:widowControl w:val="0"/>
              <w:autoSpaceDE w:val="0"/>
              <w:autoSpaceDN w:val="0"/>
              <w:adjustRightInd w:val="0"/>
              <w:rPr>
                <w:rFonts w:cs="Arial"/>
                <w:szCs w:val="20"/>
              </w:rPr>
            </w:pPr>
            <w:r>
              <w:rPr>
                <w:rFonts w:cs="Arial"/>
                <w:szCs w:val="20"/>
              </w:rPr>
              <w:t>Incomplete</w:t>
            </w:r>
          </w:p>
        </w:tc>
        <w:tc>
          <w:tcPr>
            <w:tcW w:w="1340" w:type="dxa"/>
            <w:shd w:val="clear" w:color="auto" w:fill="DEEAF6" w:themeFill="accent1" w:themeFillTint="33"/>
          </w:tcPr>
          <w:p w14:paraId="0D52EC5F"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I</w:t>
            </w:r>
          </w:p>
        </w:tc>
      </w:tr>
    </w:tbl>
    <w:p w14:paraId="541A160A" w14:textId="77777777" w:rsidR="0079016A" w:rsidRDefault="0079016A" w:rsidP="00161B5F">
      <w:pPr>
        <w:widowControl w:val="0"/>
        <w:autoSpaceDE w:val="0"/>
        <w:autoSpaceDN w:val="0"/>
        <w:adjustRightInd w:val="0"/>
        <w:ind w:left="20"/>
        <w:rPr>
          <w:rFonts w:cs="Arial"/>
          <w:color w:val="010202"/>
          <w:szCs w:val="20"/>
        </w:rPr>
      </w:pPr>
    </w:p>
    <w:p w14:paraId="4B7477E3" w14:textId="63371B2A" w:rsidR="00161B5F" w:rsidRPr="000A5CBF" w:rsidRDefault="00161B5F" w:rsidP="00161B5F">
      <w:pPr>
        <w:widowControl w:val="0"/>
        <w:autoSpaceDE w:val="0"/>
        <w:autoSpaceDN w:val="0"/>
        <w:adjustRightInd w:val="0"/>
        <w:ind w:left="20"/>
        <w:rPr>
          <w:rFonts w:ascii="Calibri" w:hAnsi="Calibri" w:cs="Calibri"/>
          <w:szCs w:val="20"/>
        </w:rPr>
      </w:pPr>
      <w:r w:rsidRPr="000A5CBF">
        <w:rPr>
          <w:rFonts w:cs="Arial"/>
          <w:color w:val="010202"/>
          <w:szCs w:val="20"/>
        </w:rPr>
        <w:t>Adult students may receive an incomplete as a course grade if extenuating circumstances prevent a student from</w:t>
      </w:r>
      <w:r>
        <w:rPr>
          <w:rFonts w:cs="Arial"/>
          <w:color w:val="010202"/>
          <w:szCs w:val="20"/>
        </w:rPr>
        <w:t xml:space="preserve"> </w:t>
      </w:r>
      <w:r w:rsidRPr="000A5CBF">
        <w:rPr>
          <w:rFonts w:cs="Arial"/>
          <w:color w:val="010202"/>
          <w:szCs w:val="20"/>
        </w:rPr>
        <w:t xml:space="preserve">completing a course by the end of a registration period and the course is not offered in the next registration period. </w:t>
      </w:r>
      <w:r>
        <w:rPr>
          <w:rFonts w:cs="Arial"/>
          <w:color w:val="010202"/>
          <w:szCs w:val="20"/>
        </w:rPr>
        <w:t xml:space="preserve"> </w:t>
      </w:r>
      <w:r w:rsidRPr="000A5CBF">
        <w:rPr>
          <w:rFonts w:cs="Arial"/>
          <w:color w:val="010202"/>
          <w:szCs w:val="20"/>
        </w:rPr>
        <w:t xml:space="preserve">The student and instructor will develop a Contract for Success defining the assignment/activities to be completed and the date by which all tasks must be completed (maximum of 30 days). </w:t>
      </w:r>
      <w:r>
        <w:rPr>
          <w:rFonts w:cs="Arial"/>
          <w:color w:val="010202"/>
          <w:szCs w:val="20"/>
        </w:rPr>
        <w:t xml:space="preserve"> </w:t>
      </w:r>
      <w:r w:rsidRPr="000A5CBF">
        <w:rPr>
          <w:rFonts w:cs="Arial"/>
          <w:color w:val="010202"/>
          <w:szCs w:val="20"/>
        </w:rPr>
        <w:t>If all tasks are not completed within the designated time, the Incomplete will be changed to a grade of F</w:t>
      </w:r>
      <w:r w:rsidRPr="000A5CBF">
        <w:rPr>
          <w:rFonts w:ascii="Calibri" w:hAnsi="Calibri" w:cs="Calibri"/>
          <w:color w:val="010202"/>
          <w:szCs w:val="20"/>
        </w:rPr>
        <w:t>.</w:t>
      </w:r>
      <w:r w:rsidRPr="000A5CBF">
        <w:rPr>
          <w:rFonts w:cs="Arial"/>
          <w:color w:val="010202"/>
          <w:szCs w:val="20"/>
        </w:rPr>
        <w:t xml:space="preserve"> Any course with a grade of F must be retaken in its entirety</w:t>
      </w:r>
      <w:r w:rsidRPr="000A5CBF">
        <w:rPr>
          <w:rFonts w:ascii="Calibri" w:hAnsi="Calibri" w:cs="Calibri"/>
          <w:color w:val="010202"/>
          <w:szCs w:val="20"/>
        </w:rPr>
        <w:t>.</w:t>
      </w:r>
    </w:p>
    <w:p w14:paraId="4E28267E" w14:textId="77777777" w:rsidR="00161B5F" w:rsidRPr="00355696" w:rsidRDefault="00161B5F" w:rsidP="00161B5F">
      <w:pPr>
        <w:widowControl w:val="0"/>
        <w:autoSpaceDE w:val="0"/>
        <w:autoSpaceDN w:val="0"/>
        <w:adjustRightInd w:val="0"/>
        <w:ind w:left="20"/>
        <w:rPr>
          <w:rFonts w:cs="Arial"/>
          <w:color w:val="010202"/>
          <w:sz w:val="18"/>
          <w:szCs w:val="16"/>
        </w:rPr>
      </w:pPr>
    </w:p>
    <w:p w14:paraId="7559803E" w14:textId="77777777" w:rsidR="00161B5F" w:rsidRDefault="00161B5F" w:rsidP="00161B5F">
      <w:pPr>
        <w:widowControl w:val="0"/>
        <w:autoSpaceDE w:val="0"/>
        <w:autoSpaceDN w:val="0"/>
        <w:adjustRightInd w:val="0"/>
        <w:ind w:left="20"/>
        <w:rPr>
          <w:rFonts w:cs="Arial"/>
          <w:color w:val="010202"/>
          <w:szCs w:val="20"/>
        </w:rPr>
      </w:pPr>
      <w:r w:rsidRPr="000A5CBF">
        <w:rPr>
          <w:rFonts w:cs="Arial"/>
          <w:color w:val="010202"/>
          <w:szCs w:val="20"/>
        </w:rPr>
        <w:t>For the Practical Nursing program, the grading scale is as follows:</w:t>
      </w:r>
    </w:p>
    <w:p w14:paraId="0599CDE0" w14:textId="77777777" w:rsidR="00161B5F" w:rsidRPr="0053306E" w:rsidRDefault="00161B5F" w:rsidP="00161B5F">
      <w:pPr>
        <w:widowControl w:val="0"/>
        <w:autoSpaceDE w:val="0"/>
        <w:autoSpaceDN w:val="0"/>
        <w:adjustRightInd w:val="0"/>
        <w:ind w:left="20"/>
        <w:rPr>
          <w:rFonts w:cs="Arial"/>
          <w:color w:val="010202"/>
          <w:sz w:val="16"/>
          <w:szCs w:val="16"/>
        </w:rPr>
      </w:pP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440"/>
        <w:gridCol w:w="1350"/>
      </w:tblGrid>
      <w:tr w:rsidR="00161B5F" w14:paraId="60A913A3" w14:textId="77777777" w:rsidTr="00467F39">
        <w:trPr>
          <w:trHeight w:val="288"/>
        </w:trPr>
        <w:tc>
          <w:tcPr>
            <w:tcW w:w="1440" w:type="dxa"/>
            <w:shd w:val="clear" w:color="auto" w:fill="DEEAF6" w:themeFill="accent1" w:themeFillTint="33"/>
          </w:tcPr>
          <w:p w14:paraId="787BCDE2" w14:textId="77777777" w:rsidR="00161B5F" w:rsidRDefault="00161B5F" w:rsidP="00467F39">
            <w:pPr>
              <w:widowControl w:val="0"/>
              <w:autoSpaceDE w:val="0"/>
              <w:autoSpaceDN w:val="0"/>
              <w:adjustRightInd w:val="0"/>
              <w:ind w:left="20"/>
              <w:jc w:val="center"/>
              <w:rPr>
                <w:rFonts w:ascii="Calibri" w:hAnsi="Calibri" w:cs="Calibri"/>
                <w:szCs w:val="20"/>
              </w:rPr>
            </w:pPr>
            <w:r w:rsidRPr="000A5CBF">
              <w:rPr>
                <w:rFonts w:cs="Arial"/>
                <w:b/>
                <w:bCs/>
                <w:color w:val="010202"/>
                <w:szCs w:val="20"/>
              </w:rPr>
              <w:t>Numeric</w:t>
            </w:r>
          </w:p>
        </w:tc>
        <w:tc>
          <w:tcPr>
            <w:tcW w:w="1350" w:type="dxa"/>
            <w:shd w:val="clear" w:color="auto" w:fill="DEEAF6" w:themeFill="accent1" w:themeFillTint="33"/>
          </w:tcPr>
          <w:p w14:paraId="40964A31" w14:textId="77777777" w:rsidR="00161B5F" w:rsidRDefault="00161B5F" w:rsidP="00467F39">
            <w:pPr>
              <w:widowControl w:val="0"/>
              <w:autoSpaceDE w:val="0"/>
              <w:autoSpaceDN w:val="0"/>
              <w:adjustRightInd w:val="0"/>
              <w:ind w:left="20"/>
              <w:jc w:val="center"/>
              <w:rPr>
                <w:rFonts w:ascii="Calibri" w:hAnsi="Calibri" w:cs="Calibri"/>
                <w:szCs w:val="20"/>
              </w:rPr>
            </w:pPr>
            <w:r w:rsidRPr="000A5CBF">
              <w:rPr>
                <w:rFonts w:cs="Arial"/>
                <w:b/>
                <w:bCs/>
                <w:color w:val="010202"/>
                <w:szCs w:val="20"/>
              </w:rPr>
              <w:t>Letter</w:t>
            </w:r>
          </w:p>
        </w:tc>
      </w:tr>
      <w:tr w:rsidR="00161B5F" w14:paraId="30FEBDCE" w14:textId="77777777" w:rsidTr="00467F39">
        <w:trPr>
          <w:trHeight w:val="288"/>
        </w:trPr>
        <w:tc>
          <w:tcPr>
            <w:tcW w:w="1440" w:type="dxa"/>
            <w:shd w:val="clear" w:color="auto" w:fill="DEEAF6" w:themeFill="accent1" w:themeFillTint="33"/>
          </w:tcPr>
          <w:p w14:paraId="51634C40" w14:textId="77777777" w:rsidR="00161B5F" w:rsidRPr="00BA769A" w:rsidRDefault="00467F39" w:rsidP="006319DD">
            <w:pPr>
              <w:widowControl w:val="0"/>
              <w:autoSpaceDE w:val="0"/>
              <w:autoSpaceDN w:val="0"/>
              <w:adjustRightInd w:val="0"/>
              <w:ind w:left="20"/>
              <w:rPr>
                <w:rFonts w:cs="Arial"/>
                <w:szCs w:val="20"/>
              </w:rPr>
            </w:pPr>
            <w:r>
              <w:rPr>
                <w:rFonts w:cs="Arial"/>
                <w:color w:val="010202"/>
                <w:szCs w:val="20"/>
              </w:rPr>
              <w:t xml:space="preserve">   </w:t>
            </w:r>
            <w:r w:rsidR="00161B5F">
              <w:rPr>
                <w:rFonts w:cs="Arial"/>
                <w:color w:val="010202"/>
                <w:szCs w:val="20"/>
              </w:rPr>
              <w:t>90</w:t>
            </w:r>
            <w:r w:rsidR="00161B5F" w:rsidRPr="00BA769A">
              <w:rPr>
                <w:rFonts w:cs="Arial"/>
                <w:color w:val="010202"/>
                <w:szCs w:val="20"/>
              </w:rPr>
              <w:t>-100</w:t>
            </w:r>
          </w:p>
        </w:tc>
        <w:tc>
          <w:tcPr>
            <w:tcW w:w="1350" w:type="dxa"/>
            <w:shd w:val="clear" w:color="auto" w:fill="DEEAF6" w:themeFill="accent1" w:themeFillTint="33"/>
          </w:tcPr>
          <w:p w14:paraId="69710CA3"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A</w:t>
            </w:r>
          </w:p>
        </w:tc>
      </w:tr>
      <w:tr w:rsidR="00161B5F" w14:paraId="607F3342" w14:textId="77777777" w:rsidTr="00467F39">
        <w:trPr>
          <w:trHeight w:val="288"/>
        </w:trPr>
        <w:tc>
          <w:tcPr>
            <w:tcW w:w="1440" w:type="dxa"/>
            <w:shd w:val="clear" w:color="auto" w:fill="DEEAF6" w:themeFill="accent1" w:themeFillTint="33"/>
          </w:tcPr>
          <w:p w14:paraId="37C45397"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8</w:t>
            </w:r>
            <w:r w:rsidR="00161B5F">
              <w:rPr>
                <w:rFonts w:cs="Arial"/>
                <w:szCs w:val="20"/>
              </w:rPr>
              <w:t>0</w:t>
            </w:r>
            <w:r w:rsidR="00161B5F" w:rsidRPr="00BA769A">
              <w:rPr>
                <w:rFonts w:cs="Arial"/>
                <w:szCs w:val="20"/>
              </w:rPr>
              <w:t>-89</w:t>
            </w:r>
          </w:p>
        </w:tc>
        <w:tc>
          <w:tcPr>
            <w:tcW w:w="1350" w:type="dxa"/>
            <w:shd w:val="clear" w:color="auto" w:fill="DEEAF6" w:themeFill="accent1" w:themeFillTint="33"/>
          </w:tcPr>
          <w:p w14:paraId="01C793D6"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sidRPr="00BA769A">
              <w:rPr>
                <w:rFonts w:cs="Arial"/>
                <w:szCs w:val="20"/>
              </w:rPr>
              <w:t>B</w:t>
            </w:r>
          </w:p>
        </w:tc>
      </w:tr>
      <w:tr w:rsidR="00161B5F" w14:paraId="5ED4C40D" w14:textId="77777777" w:rsidTr="00467F39">
        <w:trPr>
          <w:trHeight w:val="288"/>
        </w:trPr>
        <w:tc>
          <w:tcPr>
            <w:tcW w:w="1440" w:type="dxa"/>
            <w:shd w:val="clear" w:color="auto" w:fill="DEEAF6" w:themeFill="accent1" w:themeFillTint="33"/>
          </w:tcPr>
          <w:p w14:paraId="0ADE65DD"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7</w:t>
            </w:r>
            <w:r w:rsidR="00161B5F" w:rsidRPr="00BA769A">
              <w:rPr>
                <w:rFonts w:cs="Arial"/>
                <w:szCs w:val="20"/>
              </w:rPr>
              <w:t>0-</w:t>
            </w:r>
            <w:r w:rsidR="00161B5F">
              <w:rPr>
                <w:rFonts w:cs="Arial"/>
                <w:szCs w:val="20"/>
              </w:rPr>
              <w:t>79</w:t>
            </w:r>
          </w:p>
        </w:tc>
        <w:tc>
          <w:tcPr>
            <w:tcW w:w="1350" w:type="dxa"/>
            <w:shd w:val="clear" w:color="auto" w:fill="DEEAF6" w:themeFill="accent1" w:themeFillTint="33"/>
          </w:tcPr>
          <w:p w14:paraId="10F69592"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C</w:t>
            </w:r>
          </w:p>
        </w:tc>
      </w:tr>
      <w:tr w:rsidR="00161B5F" w14:paraId="29C4AE84" w14:textId="77777777" w:rsidTr="00467F39">
        <w:trPr>
          <w:trHeight w:val="288"/>
        </w:trPr>
        <w:tc>
          <w:tcPr>
            <w:tcW w:w="1440" w:type="dxa"/>
            <w:shd w:val="clear" w:color="auto" w:fill="DEEAF6" w:themeFill="accent1" w:themeFillTint="33"/>
          </w:tcPr>
          <w:p w14:paraId="2372018A"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0-69</w:t>
            </w:r>
          </w:p>
        </w:tc>
        <w:tc>
          <w:tcPr>
            <w:tcW w:w="1350" w:type="dxa"/>
            <w:shd w:val="clear" w:color="auto" w:fill="DEEAF6" w:themeFill="accent1" w:themeFillTint="33"/>
          </w:tcPr>
          <w:p w14:paraId="67B1C44D" w14:textId="77777777" w:rsidR="00161B5F" w:rsidRPr="00BA769A" w:rsidRDefault="00467F39" w:rsidP="006319DD">
            <w:pPr>
              <w:widowControl w:val="0"/>
              <w:autoSpaceDE w:val="0"/>
              <w:autoSpaceDN w:val="0"/>
              <w:adjustRightInd w:val="0"/>
              <w:rPr>
                <w:rFonts w:cs="Arial"/>
                <w:szCs w:val="20"/>
              </w:rPr>
            </w:pPr>
            <w:r>
              <w:rPr>
                <w:rFonts w:cs="Arial"/>
                <w:szCs w:val="20"/>
              </w:rPr>
              <w:t xml:space="preserve">        </w:t>
            </w:r>
            <w:r w:rsidR="00161B5F">
              <w:rPr>
                <w:rFonts w:cs="Arial"/>
                <w:szCs w:val="20"/>
              </w:rPr>
              <w:t>F</w:t>
            </w:r>
          </w:p>
        </w:tc>
      </w:tr>
    </w:tbl>
    <w:p w14:paraId="7967D10C" w14:textId="77777777" w:rsidR="00161B5F" w:rsidRDefault="00161B5F" w:rsidP="00161B5F">
      <w:pPr>
        <w:widowControl w:val="0"/>
        <w:autoSpaceDE w:val="0"/>
        <w:autoSpaceDN w:val="0"/>
        <w:adjustRightInd w:val="0"/>
        <w:ind w:left="20"/>
        <w:rPr>
          <w:rFonts w:cs="Arial"/>
          <w:szCs w:val="20"/>
        </w:rPr>
      </w:pPr>
    </w:p>
    <w:p w14:paraId="1ECBA40F" w14:textId="77777777" w:rsidR="00161B5F" w:rsidRDefault="00161B5F" w:rsidP="00161B5F">
      <w:pPr>
        <w:widowControl w:val="0"/>
        <w:autoSpaceDE w:val="0"/>
        <w:autoSpaceDN w:val="0"/>
        <w:adjustRightInd w:val="0"/>
        <w:ind w:left="20"/>
        <w:rPr>
          <w:rFonts w:cs="Arial"/>
          <w:szCs w:val="20"/>
        </w:rPr>
      </w:pPr>
    </w:p>
    <w:p w14:paraId="0561A01B" w14:textId="77777777" w:rsidR="00161B5F" w:rsidRDefault="00161B5F" w:rsidP="00161B5F">
      <w:pPr>
        <w:widowControl w:val="0"/>
        <w:autoSpaceDE w:val="0"/>
        <w:autoSpaceDN w:val="0"/>
        <w:adjustRightInd w:val="0"/>
        <w:ind w:left="20"/>
        <w:rPr>
          <w:rFonts w:cs="Arial"/>
          <w:szCs w:val="20"/>
        </w:rPr>
      </w:pPr>
    </w:p>
    <w:p w14:paraId="0D47D852" w14:textId="77777777" w:rsidR="00161B5F" w:rsidRDefault="00161B5F" w:rsidP="00161B5F">
      <w:pPr>
        <w:widowControl w:val="0"/>
        <w:autoSpaceDE w:val="0"/>
        <w:autoSpaceDN w:val="0"/>
        <w:adjustRightInd w:val="0"/>
        <w:ind w:left="20"/>
        <w:rPr>
          <w:rFonts w:cs="Arial"/>
          <w:szCs w:val="20"/>
        </w:rPr>
      </w:pPr>
    </w:p>
    <w:p w14:paraId="18427139" w14:textId="77777777" w:rsidR="00161B5F" w:rsidRDefault="00161B5F" w:rsidP="00161B5F">
      <w:pPr>
        <w:widowControl w:val="0"/>
        <w:autoSpaceDE w:val="0"/>
        <w:autoSpaceDN w:val="0"/>
        <w:adjustRightInd w:val="0"/>
        <w:ind w:left="20"/>
        <w:rPr>
          <w:rFonts w:cs="Arial"/>
          <w:szCs w:val="20"/>
        </w:rPr>
      </w:pPr>
    </w:p>
    <w:p w14:paraId="47FE4A5C" w14:textId="77777777" w:rsidR="00145E6C" w:rsidRDefault="00145E6C" w:rsidP="00161B5F">
      <w:pPr>
        <w:widowControl w:val="0"/>
        <w:autoSpaceDE w:val="0"/>
        <w:autoSpaceDN w:val="0"/>
        <w:adjustRightInd w:val="0"/>
        <w:ind w:left="20"/>
        <w:rPr>
          <w:rFonts w:cs="Arial"/>
          <w:szCs w:val="20"/>
        </w:rPr>
      </w:pPr>
    </w:p>
    <w:p w14:paraId="01777D2C" w14:textId="77777777" w:rsidR="00161B5F" w:rsidRPr="000D348E" w:rsidRDefault="00161B5F" w:rsidP="00161B5F">
      <w:pPr>
        <w:pStyle w:val="Heading4"/>
        <w:rPr>
          <w:rFonts w:cs="Arial"/>
          <w:color w:val="010202"/>
          <w:sz w:val="28"/>
          <w:szCs w:val="20"/>
        </w:rPr>
      </w:pPr>
      <w:bookmarkStart w:id="150" w:name="_Toc110345279"/>
      <w:r w:rsidRPr="00254FFE">
        <w:rPr>
          <w:rStyle w:val="Heading3Char"/>
          <w:b/>
        </w:rPr>
        <w:t xml:space="preserve">Progress/Interim Reports </w:t>
      </w:r>
      <w:r w:rsidR="00355696" w:rsidRPr="00254FFE">
        <w:rPr>
          <w:rStyle w:val="Heading3Char"/>
          <w:b/>
        </w:rPr>
        <w:t>f</w:t>
      </w:r>
      <w:r w:rsidRPr="00254FFE">
        <w:rPr>
          <w:rStyle w:val="Heading3Char"/>
          <w:b/>
        </w:rPr>
        <w:t>or Adult Students</w:t>
      </w:r>
      <w:bookmarkEnd w:id="150"/>
    </w:p>
    <w:p w14:paraId="6009BAFA" w14:textId="4077531E" w:rsidR="00161B5F" w:rsidRDefault="00161B5F" w:rsidP="00161B5F">
      <w:r w:rsidRPr="00DA102D">
        <w:t xml:space="preserve">No Interim or Quarterly Progress Reports are given to adult students.  Students can monitor their progress by accessing </w:t>
      </w:r>
      <w:r>
        <w:t>Broward F</w:t>
      </w:r>
      <w:r w:rsidR="00FC19BA">
        <w:t>ocus</w:t>
      </w:r>
      <w:r w:rsidRPr="00DA102D">
        <w:t xml:space="preserve"> </w:t>
      </w:r>
      <w:r>
        <w:t>online</w:t>
      </w:r>
      <w:r w:rsidRPr="00DA102D">
        <w:t>.</w:t>
      </w:r>
    </w:p>
    <w:p w14:paraId="7056F949" w14:textId="77777777" w:rsidR="00161B5F" w:rsidRPr="00D12C85" w:rsidRDefault="00161B5F" w:rsidP="00161B5F">
      <w:pPr>
        <w:rPr>
          <w:sz w:val="16"/>
          <w:szCs w:val="18"/>
        </w:rPr>
      </w:pPr>
    </w:p>
    <w:p w14:paraId="53A66379" w14:textId="77777777" w:rsidR="00161B5F" w:rsidRDefault="00161B5F" w:rsidP="004E7F01">
      <w:pPr>
        <w:pStyle w:val="Heading3"/>
      </w:pPr>
      <w:bookmarkStart w:id="151" w:name="_Toc110345280"/>
      <w:r>
        <w:t>Gold Seal For Outstanding Achievement</w:t>
      </w:r>
      <w:bookmarkEnd w:id="151"/>
    </w:p>
    <w:p w14:paraId="3142FFD6" w14:textId="2E93A7B5" w:rsidR="00161B5F" w:rsidRDefault="00161B5F" w:rsidP="00161B5F">
      <w:pPr>
        <w:rPr>
          <w:rFonts w:ascii="Calibri" w:hAnsi="Calibri"/>
          <w:color w:val="auto"/>
        </w:rPr>
      </w:pPr>
      <w:r>
        <w:t xml:space="preserve">A gold seal will be applied to a Program Completion Certificate or an Applied Technology Diploma if the student has earned a 3.5 GPA or higher in their Career and Technical Education (CTE) classes.  GPA will be determined by the courses taken in their CTE program of completion only, as calculated by the </w:t>
      </w:r>
      <w:r w:rsidR="00171FFE">
        <w:t>Broward F</w:t>
      </w:r>
      <w:r w:rsidR="00FC19BA">
        <w:t>ocus</w:t>
      </w:r>
      <w:r w:rsidR="00171FFE">
        <w:t xml:space="preserve"> </w:t>
      </w:r>
      <w:r>
        <w:t xml:space="preserve">Student Information System.  </w:t>
      </w:r>
    </w:p>
    <w:p w14:paraId="725D7747" w14:textId="77777777" w:rsidR="003F10D0" w:rsidRPr="00D12C85" w:rsidRDefault="003F10D0" w:rsidP="0053306E">
      <w:pPr>
        <w:rPr>
          <w:sz w:val="16"/>
          <w:szCs w:val="16"/>
        </w:rPr>
      </w:pPr>
    </w:p>
    <w:p w14:paraId="06B5C406" w14:textId="77777777" w:rsidR="00F645E9" w:rsidRPr="0000018A" w:rsidRDefault="003F10D0" w:rsidP="004E7F01">
      <w:pPr>
        <w:pStyle w:val="Heading3"/>
      </w:pPr>
      <w:bookmarkStart w:id="152" w:name="_Toc110345281"/>
      <w:r w:rsidRPr="0000018A">
        <w:t>Certificates</w:t>
      </w:r>
      <w:r w:rsidR="00A13C1E">
        <w:t xml:space="preserve"> of Completion, </w:t>
      </w:r>
      <w:r w:rsidRPr="0000018A">
        <w:t>Applied Technology Diplomas</w:t>
      </w:r>
      <w:bookmarkEnd w:id="152"/>
      <w:r w:rsidRPr="0000018A">
        <w:t xml:space="preserve"> </w:t>
      </w:r>
    </w:p>
    <w:p w14:paraId="062DDCF2" w14:textId="77777777" w:rsidR="00F645E9" w:rsidRDefault="00F645E9" w:rsidP="00F645E9">
      <w:pPr>
        <w:widowControl w:val="0"/>
        <w:autoSpaceDE w:val="0"/>
        <w:autoSpaceDN w:val="0"/>
        <w:adjustRightInd w:val="0"/>
        <w:spacing w:before="120"/>
        <w:ind w:left="20"/>
        <w:rPr>
          <w:rFonts w:ascii="Calibri" w:hAnsi="Calibri" w:cs="Calibri"/>
          <w:color w:val="010202"/>
          <w:szCs w:val="20"/>
        </w:rPr>
      </w:pPr>
      <w:r w:rsidRPr="000A5CBF">
        <w:rPr>
          <w:rFonts w:cs="Arial"/>
          <w:color w:val="010202"/>
          <w:szCs w:val="20"/>
        </w:rPr>
        <w:t>Students are enrolled in certificate/diploma programs with specific program titles, hours, competencies, and basic skills exit scores</w:t>
      </w:r>
      <w:r w:rsidRPr="000A5CBF">
        <w:rPr>
          <w:rFonts w:ascii="Calibri" w:hAnsi="Calibri" w:cs="Calibri"/>
          <w:color w:val="010202"/>
          <w:szCs w:val="20"/>
        </w:rPr>
        <w:t>.</w:t>
      </w:r>
      <w:r w:rsidRPr="000A5CBF">
        <w:rPr>
          <w:rFonts w:cs="Arial"/>
          <w:color w:val="010202"/>
          <w:szCs w:val="20"/>
        </w:rPr>
        <w:t xml:space="preserve"> </w:t>
      </w:r>
      <w:r w:rsidR="00A13C1E">
        <w:rPr>
          <w:rFonts w:cs="Arial"/>
          <w:color w:val="010202"/>
          <w:szCs w:val="20"/>
        </w:rPr>
        <w:t xml:space="preserve"> </w:t>
      </w:r>
      <w:r w:rsidRPr="000A5CBF">
        <w:rPr>
          <w:rFonts w:cs="Arial"/>
          <w:color w:val="010202"/>
          <w:szCs w:val="20"/>
        </w:rPr>
        <w:t>When a student meets all the requirements of the program</w:t>
      </w:r>
      <w:r w:rsidRPr="000A5CBF">
        <w:rPr>
          <w:rFonts w:ascii="Calibri" w:hAnsi="Calibri" w:cs="Calibri"/>
          <w:color w:val="010202"/>
          <w:szCs w:val="20"/>
        </w:rPr>
        <w:t>,</w:t>
      </w:r>
      <w:r w:rsidRPr="000A5CBF">
        <w:rPr>
          <w:rFonts w:cs="Arial"/>
          <w:color w:val="010202"/>
          <w:szCs w:val="20"/>
        </w:rPr>
        <w:t xml:space="preserve"> he/she will receive a </w:t>
      </w:r>
      <w:r w:rsidRPr="000A5CBF">
        <w:rPr>
          <w:rFonts w:cs="Arial"/>
          <w:b/>
          <w:bCs/>
          <w:color w:val="010202"/>
          <w:szCs w:val="20"/>
        </w:rPr>
        <w:t>Certificate of Completion</w:t>
      </w:r>
      <w:r>
        <w:rPr>
          <w:rFonts w:cs="Arial"/>
          <w:b/>
          <w:bCs/>
          <w:color w:val="010202"/>
          <w:szCs w:val="20"/>
        </w:rPr>
        <w:t xml:space="preserve"> </w:t>
      </w:r>
      <w:r w:rsidRPr="000A5CBF">
        <w:rPr>
          <w:rFonts w:cs="Arial"/>
          <w:b/>
          <w:bCs/>
          <w:color w:val="010202"/>
          <w:szCs w:val="20"/>
        </w:rPr>
        <w:t>or Applied Technology Diploma</w:t>
      </w:r>
      <w:r w:rsidRPr="000A5CBF">
        <w:rPr>
          <w:rFonts w:ascii="Calibri" w:hAnsi="Calibri" w:cs="Calibri"/>
          <w:color w:val="010202"/>
          <w:szCs w:val="20"/>
        </w:rPr>
        <w:t>.</w:t>
      </w:r>
    </w:p>
    <w:p w14:paraId="2881DD53" w14:textId="77777777" w:rsidR="00A13C1E" w:rsidRPr="00D12C85" w:rsidRDefault="00A13C1E" w:rsidP="0091621E">
      <w:pPr>
        <w:widowControl w:val="0"/>
        <w:autoSpaceDE w:val="0"/>
        <w:autoSpaceDN w:val="0"/>
        <w:adjustRightInd w:val="0"/>
        <w:rPr>
          <w:rFonts w:cs="Segoe UI"/>
          <w:sz w:val="16"/>
          <w:szCs w:val="16"/>
        </w:rPr>
      </w:pPr>
    </w:p>
    <w:p w14:paraId="19146F7A" w14:textId="77777777" w:rsidR="00F645E9" w:rsidRPr="00076C5F" w:rsidRDefault="00A13C1E" w:rsidP="004E7F01">
      <w:pPr>
        <w:pStyle w:val="Heading3"/>
        <w:rPr>
          <w:rFonts w:cs="Arial"/>
          <w:color w:val="010202"/>
          <w:sz w:val="14"/>
          <w:szCs w:val="20"/>
        </w:rPr>
      </w:pPr>
      <w:bookmarkStart w:id="153" w:name="_Toc110345282"/>
      <w:r w:rsidRPr="0000018A">
        <w:t xml:space="preserve">Employment Portfolio Process </w:t>
      </w:r>
      <w:r>
        <w:t>f</w:t>
      </w:r>
      <w:r w:rsidRPr="0000018A">
        <w:t>or Program Completers</w:t>
      </w:r>
      <w:bookmarkEnd w:id="153"/>
    </w:p>
    <w:p w14:paraId="4005693F" w14:textId="288E3382" w:rsidR="00F645E9" w:rsidRDefault="00F645E9" w:rsidP="00F645E9">
      <w:pPr>
        <w:widowControl w:val="0"/>
        <w:autoSpaceDE w:val="0"/>
        <w:autoSpaceDN w:val="0"/>
        <w:adjustRightInd w:val="0"/>
        <w:spacing w:before="10"/>
        <w:ind w:left="20"/>
        <w:rPr>
          <w:rFonts w:cs="Arial"/>
          <w:color w:val="010202"/>
          <w:szCs w:val="20"/>
        </w:rPr>
      </w:pPr>
      <w:r w:rsidRPr="000A5CBF">
        <w:rPr>
          <w:rFonts w:cs="Arial"/>
          <w:color w:val="010202"/>
          <w:szCs w:val="20"/>
        </w:rPr>
        <w:t xml:space="preserve">The process </w:t>
      </w:r>
      <w:r>
        <w:rPr>
          <w:rFonts w:cs="Arial"/>
          <w:color w:val="010202"/>
          <w:szCs w:val="20"/>
        </w:rPr>
        <w:t xml:space="preserve">for </w:t>
      </w:r>
      <w:r w:rsidRPr="000A5CBF">
        <w:rPr>
          <w:rFonts w:cs="Arial"/>
          <w:color w:val="010202"/>
          <w:szCs w:val="20"/>
        </w:rPr>
        <w:t xml:space="preserve">Certificate/Applied Technology Diploma and Employment Portfolio Program Completers is outlined below and can be found in </w:t>
      </w:r>
      <w:r>
        <w:rPr>
          <w:rFonts w:cs="Arial"/>
          <w:color w:val="010202"/>
          <w:szCs w:val="20"/>
        </w:rPr>
        <w:t xml:space="preserve">Outlook SharePoint </w:t>
      </w:r>
      <w:r w:rsidRPr="000A5CBF">
        <w:rPr>
          <w:rFonts w:cs="Arial"/>
          <w:color w:val="010202"/>
          <w:szCs w:val="20"/>
        </w:rPr>
        <w:t xml:space="preserve">ATC </w:t>
      </w:r>
      <w:r>
        <w:rPr>
          <w:rFonts w:cs="Arial"/>
          <w:color w:val="010202"/>
          <w:szCs w:val="20"/>
        </w:rPr>
        <w:t>Office of Student Affairs</w:t>
      </w:r>
      <w:r w:rsidRPr="000A5CBF">
        <w:rPr>
          <w:rFonts w:cs="Arial"/>
          <w:color w:val="010202"/>
          <w:szCs w:val="20"/>
        </w:rPr>
        <w:t xml:space="preserve"> Forms.</w:t>
      </w:r>
    </w:p>
    <w:p w14:paraId="725AD26F" w14:textId="77777777" w:rsidR="003549EB" w:rsidRPr="000A5CBF" w:rsidRDefault="003549EB" w:rsidP="00F645E9">
      <w:pPr>
        <w:widowControl w:val="0"/>
        <w:autoSpaceDE w:val="0"/>
        <w:autoSpaceDN w:val="0"/>
        <w:adjustRightInd w:val="0"/>
        <w:spacing w:before="10"/>
        <w:ind w:left="20"/>
        <w:rPr>
          <w:rFonts w:ascii="Calibri" w:hAnsi="Calibri" w:cs="Calibri"/>
          <w:szCs w:val="20"/>
        </w:rPr>
      </w:pPr>
    </w:p>
    <w:p w14:paraId="2AA36C21" w14:textId="6CC10B08" w:rsidR="00F645E9" w:rsidRPr="00032B21" w:rsidRDefault="00F645E9" w:rsidP="00995162">
      <w:pPr>
        <w:pStyle w:val="ListParagraph"/>
        <w:widowControl w:val="0"/>
        <w:numPr>
          <w:ilvl w:val="0"/>
          <w:numId w:val="34"/>
        </w:numPr>
        <w:autoSpaceDE w:val="0"/>
        <w:autoSpaceDN w:val="0"/>
        <w:adjustRightInd w:val="0"/>
        <w:spacing w:before="80"/>
        <w:ind w:left="740"/>
        <w:contextualSpacing w:val="0"/>
        <w:rPr>
          <w:rFonts w:ascii="Calibri" w:hAnsi="Calibri" w:cs="Calibri"/>
          <w:szCs w:val="20"/>
        </w:rPr>
      </w:pPr>
      <w:r w:rsidRPr="00032B21">
        <w:rPr>
          <w:rFonts w:cs="Arial"/>
          <w:color w:val="010202"/>
          <w:szCs w:val="20"/>
        </w:rPr>
        <w:t xml:space="preserve">The teacher requests, completes and submits a </w:t>
      </w:r>
      <w:r w:rsidRPr="00032B21">
        <w:rPr>
          <w:rFonts w:cs="Arial"/>
          <w:b/>
          <w:bCs/>
          <w:i/>
          <w:iCs/>
          <w:color w:val="010202"/>
          <w:szCs w:val="20"/>
        </w:rPr>
        <w:t xml:space="preserve">Program Certificate Request </w:t>
      </w:r>
      <w:r w:rsidRPr="00032B21">
        <w:rPr>
          <w:rFonts w:cs="Arial"/>
          <w:b/>
          <w:bCs/>
          <w:color w:val="010202"/>
          <w:szCs w:val="20"/>
        </w:rPr>
        <w:t xml:space="preserve">(form </w:t>
      </w:r>
      <w:r w:rsidR="007C6BF8">
        <w:rPr>
          <w:rFonts w:cs="Arial"/>
          <w:b/>
          <w:bCs/>
          <w:color w:val="010202"/>
          <w:szCs w:val="20"/>
        </w:rPr>
        <w:t>F</w:t>
      </w:r>
      <w:r w:rsidRPr="00032B21">
        <w:rPr>
          <w:rFonts w:cs="Arial"/>
          <w:b/>
          <w:bCs/>
          <w:color w:val="010202"/>
          <w:szCs w:val="20"/>
        </w:rPr>
        <w:t>35)</w:t>
      </w:r>
      <w:r w:rsidRPr="00032B21">
        <w:rPr>
          <w:rFonts w:ascii="Calibri" w:hAnsi="Calibri" w:cs="Calibri"/>
          <w:color w:val="010202"/>
          <w:szCs w:val="20"/>
        </w:rPr>
        <w:t>.</w:t>
      </w:r>
    </w:p>
    <w:p w14:paraId="5A780A73" w14:textId="7E2A9262" w:rsidR="00F645E9" w:rsidRPr="00032B21" w:rsidRDefault="00F645E9" w:rsidP="00995162">
      <w:pPr>
        <w:pStyle w:val="ListParagraph"/>
        <w:widowControl w:val="0"/>
        <w:numPr>
          <w:ilvl w:val="0"/>
          <w:numId w:val="34"/>
        </w:numPr>
        <w:autoSpaceDE w:val="0"/>
        <w:autoSpaceDN w:val="0"/>
        <w:adjustRightInd w:val="0"/>
        <w:spacing w:before="80"/>
        <w:ind w:left="740"/>
        <w:contextualSpacing w:val="0"/>
        <w:rPr>
          <w:rFonts w:ascii="Calibri" w:hAnsi="Calibri" w:cs="Calibri"/>
          <w:szCs w:val="20"/>
        </w:rPr>
      </w:pPr>
      <w:r w:rsidRPr="00032B21">
        <w:rPr>
          <w:rFonts w:cs="Arial"/>
          <w:color w:val="010202"/>
          <w:szCs w:val="20"/>
        </w:rPr>
        <w:t xml:space="preserve">Teacher will complete the Change of Enrollment in </w:t>
      </w:r>
      <w:r w:rsidR="00B47624">
        <w:rPr>
          <w:rFonts w:cs="Arial"/>
          <w:color w:val="010202"/>
          <w:szCs w:val="20"/>
        </w:rPr>
        <w:t xml:space="preserve">Focus by clicking on Forms then </w:t>
      </w:r>
      <w:r w:rsidR="00D02E3E">
        <w:rPr>
          <w:rFonts w:cs="Arial"/>
          <w:color w:val="010202"/>
          <w:szCs w:val="20"/>
        </w:rPr>
        <w:t>Student Change of Enrollment Form</w:t>
      </w:r>
      <w:r>
        <w:rPr>
          <w:rFonts w:ascii="Calibri" w:hAnsi="Calibri"/>
          <w:color w:val="1F497D"/>
        </w:rPr>
        <w:t xml:space="preserve">. </w:t>
      </w:r>
      <w:r w:rsidR="00A13C1E">
        <w:rPr>
          <w:rFonts w:ascii="Calibri" w:hAnsi="Calibri"/>
          <w:color w:val="1F497D"/>
        </w:rPr>
        <w:t xml:space="preserve"> </w:t>
      </w:r>
      <w:r w:rsidRPr="00A13C1E">
        <w:rPr>
          <w:rFonts w:cs="Segoe UI"/>
        </w:rPr>
        <w:t xml:space="preserve">A copy must be sent to </w:t>
      </w:r>
      <w:r w:rsidRPr="00A13C1E">
        <w:rPr>
          <w:rFonts w:cs="Segoe UI"/>
          <w:color w:val="010202"/>
          <w:szCs w:val="20"/>
        </w:rPr>
        <w:t>the</w:t>
      </w:r>
      <w:r w:rsidRPr="00032B21">
        <w:rPr>
          <w:rFonts w:cs="Arial"/>
          <w:color w:val="010202"/>
          <w:szCs w:val="20"/>
        </w:rPr>
        <w:t xml:space="preserve"> department secretary</w:t>
      </w:r>
      <w:r w:rsidRPr="00032B21">
        <w:rPr>
          <w:rFonts w:ascii="Calibri" w:hAnsi="Calibri" w:cs="Calibri"/>
          <w:color w:val="010202"/>
          <w:szCs w:val="20"/>
        </w:rPr>
        <w:t>.</w:t>
      </w:r>
    </w:p>
    <w:p w14:paraId="4A35BD29" w14:textId="4DBD198F" w:rsidR="00F645E9" w:rsidRPr="00032B21" w:rsidRDefault="00F645E9" w:rsidP="00995162">
      <w:pPr>
        <w:pStyle w:val="ListParagraph"/>
        <w:widowControl w:val="0"/>
        <w:numPr>
          <w:ilvl w:val="1"/>
          <w:numId w:val="34"/>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Teacher will confirm the following is completed in Broward F</w:t>
      </w:r>
      <w:r w:rsidR="00FC19BA">
        <w:rPr>
          <w:rFonts w:cs="Arial"/>
          <w:color w:val="010202"/>
          <w:szCs w:val="20"/>
        </w:rPr>
        <w:t>ocus</w:t>
      </w:r>
      <w:r w:rsidRPr="00032B21">
        <w:rPr>
          <w:rFonts w:cs="Arial"/>
          <w:color w:val="010202"/>
          <w:szCs w:val="20"/>
        </w:rPr>
        <w:t>:</w:t>
      </w:r>
    </w:p>
    <w:p w14:paraId="0AA6B081" w14:textId="77777777" w:rsidR="00F645E9" w:rsidRPr="00032B21" w:rsidRDefault="00F645E9" w:rsidP="00995162">
      <w:pPr>
        <w:pStyle w:val="ListParagraph"/>
        <w:widowControl w:val="0"/>
        <w:numPr>
          <w:ilvl w:val="2"/>
          <w:numId w:val="35"/>
        </w:numPr>
        <w:autoSpaceDE w:val="0"/>
        <w:autoSpaceDN w:val="0"/>
        <w:adjustRightInd w:val="0"/>
        <w:spacing w:before="60"/>
        <w:ind w:left="1460" w:hanging="360"/>
        <w:contextualSpacing w:val="0"/>
        <w:rPr>
          <w:rFonts w:ascii="Calibri" w:hAnsi="Calibri" w:cs="Calibri"/>
          <w:szCs w:val="20"/>
        </w:rPr>
      </w:pPr>
      <w:r w:rsidRPr="00032B21">
        <w:rPr>
          <w:rFonts w:cs="Arial"/>
          <w:color w:val="010202"/>
          <w:szCs w:val="20"/>
        </w:rPr>
        <w:t xml:space="preserve">All attendance is </w:t>
      </w:r>
      <w:proofErr w:type="gramStart"/>
      <w:r w:rsidRPr="00032B21">
        <w:rPr>
          <w:rFonts w:cs="Arial"/>
          <w:color w:val="010202"/>
          <w:szCs w:val="20"/>
        </w:rPr>
        <w:t>up-to-date</w:t>
      </w:r>
      <w:proofErr w:type="gramEnd"/>
    </w:p>
    <w:p w14:paraId="37CDF9D7" w14:textId="77777777" w:rsidR="00F645E9" w:rsidRPr="00032B21" w:rsidRDefault="00F645E9" w:rsidP="00995162">
      <w:pPr>
        <w:pStyle w:val="ListParagraph"/>
        <w:widowControl w:val="0"/>
        <w:numPr>
          <w:ilvl w:val="2"/>
          <w:numId w:val="35"/>
        </w:numPr>
        <w:autoSpaceDE w:val="0"/>
        <w:autoSpaceDN w:val="0"/>
        <w:adjustRightInd w:val="0"/>
        <w:spacing w:before="60"/>
        <w:ind w:left="1460" w:hanging="360"/>
        <w:contextualSpacing w:val="0"/>
        <w:rPr>
          <w:rFonts w:ascii="Calibri" w:hAnsi="Calibri" w:cs="Calibri"/>
          <w:szCs w:val="20"/>
        </w:rPr>
      </w:pPr>
      <w:r w:rsidRPr="00032B21">
        <w:rPr>
          <w:rFonts w:cs="Arial"/>
          <w:color w:val="010202"/>
          <w:szCs w:val="20"/>
        </w:rPr>
        <w:t>All grade columns have been completed</w:t>
      </w:r>
    </w:p>
    <w:p w14:paraId="73F670B0" w14:textId="77777777" w:rsidR="00F645E9" w:rsidRPr="00032B21" w:rsidRDefault="00F645E9" w:rsidP="00995162">
      <w:pPr>
        <w:pStyle w:val="ListParagraph"/>
        <w:widowControl w:val="0"/>
        <w:numPr>
          <w:ilvl w:val="2"/>
          <w:numId w:val="35"/>
        </w:numPr>
        <w:autoSpaceDE w:val="0"/>
        <w:autoSpaceDN w:val="0"/>
        <w:adjustRightInd w:val="0"/>
        <w:spacing w:before="60"/>
        <w:ind w:left="1460" w:hanging="360"/>
        <w:contextualSpacing w:val="0"/>
        <w:rPr>
          <w:rFonts w:ascii="Calibri" w:hAnsi="Calibri" w:cs="Calibri"/>
          <w:szCs w:val="20"/>
        </w:rPr>
      </w:pPr>
      <w:r w:rsidRPr="00032B21">
        <w:rPr>
          <w:rFonts w:cs="Arial"/>
          <w:color w:val="010202"/>
          <w:szCs w:val="20"/>
        </w:rPr>
        <w:t>Student is marked with an “E” under Required Assessments. Teacher will then hit the F5 key</w:t>
      </w:r>
    </w:p>
    <w:p w14:paraId="504E09FF" w14:textId="77777777" w:rsidR="00F645E9" w:rsidRPr="00032B21" w:rsidRDefault="00F645E9" w:rsidP="00995162">
      <w:pPr>
        <w:pStyle w:val="ListParagraph"/>
        <w:widowControl w:val="0"/>
        <w:numPr>
          <w:ilvl w:val="2"/>
          <w:numId w:val="35"/>
        </w:numPr>
        <w:autoSpaceDE w:val="0"/>
        <w:autoSpaceDN w:val="0"/>
        <w:adjustRightInd w:val="0"/>
        <w:spacing w:before="60"/>
        <w:ind w:left="1460" w:hanging="360"/>
        <w:contextualSpacing w:val="0"/>
        <w:rPr>
          <w:rFonts w:ascii="Calibri" w:hAnsi="Calibri" w:cs="Calibri"/>
          <w:szCs w:val="20"/>
        </w:rPr>
      </w:pPr>
      <w:r w:rsidRPr="00032B21">
        <w:rPr>
          <w:rFonts w:cs="Arial"/>
          <w:color w:val="010202"/>
          <w:szCs w:val="20"/>
        </w:rPr>
        <w:t>Teacher will wait overnight before printing the Course Summary Report</w:t>
      </w:r>
    </w:p>
    <w:p w14:paraId="5CE2516E" w14:textId="77777777" w:rsidR="00F645E9" w:rsidRPr="00032B21" w:rsidRDefault="00F645E9" w:rsidP="00995162">
      <w:pPr>
        <w:pStyle w:val="ListParagraph"/>
        <w:widowControl w:val="0"/>
        <w:numPr>
          <w:ilvl w:val="1"/>
          <w:numId w:val="34"/>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Teacher collects from the student his/her resume and the Job Placement Report.</w:t>
      </w:r>
    </w:p>
    <w:p w14:paraId="715AC1F9" w14:textId="77777777" w:rsidR="00F645E9" w:rsidRPr="0083524C" w:rsidRDefault="00F645E9" w:rsidP="00995162">
      <w:pPr>
        <w:pStyle w:val="ListParagraph"/>
        <w:widowControl w:val="0"/>
        <w:numPr>
          <w:ilvl w:val="1"/>
          <w:numId w:val="34"/>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 xml:space="preserve">The teacher will turn in all requests, the student’s resume, the Job Placement </w:t>
      </w:r>
      <w:proofErr w:type="gramStart"/>
      <w:r w:rsidRPr="00032B21">
        <w:rPr>
          <w:rFonts w:cs="Arial"/>
          <w:color w:val="010202"/>
          <w:szCs w:val="20"/>
        </w:rPr>
        <w:t>Report</w:t>
      </w:r>
      <w:proofErr w:type="gramEnd"/>
      <w:r w:rsidRPr="00032B21">
        <w:rPr>
          <w:rFonts w:cs="Arial"/>
          <w:color w:val="010202"/>
          <w:szCs w:val="20"/>
        </w:rPr>
        <w:t xml:space="preserve"> and the Course Summary Report within 24 hours of the student’s completion date.</w:t>
      </w:r>
    </w:p>
    <w:p w14:paraId="41D06591" w14:textId="77777777" w:rsidR="00F645E9" w:rsidRPr="00032B21" w:rsidRDefault="00F645E9" w:rsidP="00995162">
      <w:pPr>
        <w:pStyle w:val="ListParagraph"/>
        <w:widowControl w:val="0"/>
        <w:numPr>
          <w:ilvl w:val="0"/>
          <w:numId w:val="34"/>
        </w:numPr>
        <w:autoSpaceDE w:val="0"/>
        <w:autoSpaceDN w:val="0"/>
        <w:adjustRightInd w:val="0"/>
        <w:spacing w:before="120"/>
        <w:ind w:left="740"/>
        <w:contextualSpacing w:val="0"/>
        <w:rPr>
          <w:rFonts w:ascii="Calibri" w:hAnsi="Calibri" w:cs="Calibri"/>
          <w:szCs w:val="20"/>
        </w:rPr>
      </w:pPr>
      <w:r w:rsidRPr="00032B21">
        <w:rPr>
          <w:rFonts w:cs="Arial"/>
          <w:color w:val="010202"/>
          <w:szCs w:val="20"/>
        </w:rPr>
        <w:t>The department secretary will:</w:t>
      </w:r>
    </w:p>
    <w:p w14:paraId="72D54C1B" w14:textId="77777777" w:rsidR="00F645E9" w:rsidRPr="00032B21" w:rsidRDefault="00F645E9" w:rsidP="00995162">
      <w:pPr>
        <w:pStyle w:val="ListParagraph"/>
        <w:widowControl w:val="0"/>
        <w:numPr>
          <w:ilvl w:val="1"/>
          <w:numId w:val="36"/>
        </w:numPr>
        <w:autoSpaceDE w:val="0"/>
        <w:autoSpaceDN w:val="0"/>
        <w:adjustRightInd w:val="0"/>
        <w:spacing w:before="60"/>
        <w:ind w:left="1014" w:hanging="274"/>
        <w:rPr>
          <w:rFonts w:ascii="Calibri" w:hAnsi="Calibri" w:cs="Calibri"/>
          <w:szCs w:val="20"/>
        </w:rPr>
      </w:pPr>
      <w:r w:rsidRPr="00032B21">
        <w:rPr>
          <w:rFonts w:cs="Arial"/>
          <w:color w:val="010202"/>
          <w:szCs w:val="20"/>
        </w:rPr>
        <w:t>Print the teacher’s choice of Student Recommendation Letter</w:t>
      </w:r>
      <w:r w:rsidRPr="00032B21">
        <w:rPr>
          <w:rFonts w:ascii="Calibri" w:hAnsi="Calibri" w:cs="Calibri"/>
          <w:color w:val="010202"/>
          <w:szCs w:val="20"/>
        </w:rPr>
        <w:t>,</w:t>
      </w:r>
      <w:r w:rsidRPr="00032B21">
        <w:rPr>
          <w:rFonts w:cs="Arial"/>
          <w:color w:val="010202"/>
          <w:szCs w:val="20"/>
        </w:rPr>
        <w:t xml:space="preserve"> Job Placement Letter and </w:t>
      </w:r>
      <w:r>
        <w:rPr>
          <w:rFonts w:cs="Arial"/>
          <w:color w:val="010202"/>
          <w:szCs w:val="20"/>
        </w:rPr>
        <w:t>Director</w:t>
      </w:r>
      <w:r w:rsidRPr="00032B21">
        <w:rPr>
          <w:rFonts w:cs="Arial"/>
          <w:color w:val="010202"/>
          <w:szCs w:val="20"/>
        </w:rPr>
        <w:t>’s letter</w:t>
      </w:r>
    </w:p>
    <w:p w14:paraId="7BD59F3E" w14:textId="44D1248C" w:rsidR="00F645E9" w:rsidRPr="00032B21" w:rsidRDefault="00F645E9" w:rsidP="00995162">
      <w:pPr>
        <w:pStyle w:val="ListParagraph"/>
        <w:widowControl w:val="0"/>
        <w:numPr>
          <w:ilvl w:val="1"/>
          <w:numId w:val="36"/>
        </w:numPr>
        <w:autoSpaceDE w:val="0"/>
        <w:autoSpaceDN w:val="0"/>
        <w:adjustRightInd w:val="0"/>
        <w:spacing w:before="60"/>
        <w:ind w:left="1014" w:hanging="274"/>
        <w:rPr>
          <w:rFonts w:ascii="Calibri" w:hAnsi="Calibri" w:cs="Calibri"/>
          <w:szCs w:val="20"/>
        </w:rPr>
      </w:pPr>
      <w:r w:rsidRPr="00032B21">
        <w:rPr>
          <w:rFonts w:cs="Arial"/>
          <w:color w:val="010202"/>
          <w:szCs w:val="20"/>
        </w:rPr>
        <w:t>Print the Certificate of Completion.  (</w:t>
      </w:r>
      <w:proofErr w:type="gramStart"/>
      <w:r w:rsidRPr="00032B21">
        <w:rPr>
          <w:rFonts w:cs="Arial"/>
          <w:color w:val="010202"/>
          <w:szCs w:val="20"/>
        </w:rPr>
        <w:t>request</w:t>
      </w:r>
      <w:proofErr w:type="gramEnd"/>
      <w:r w:rsidRPr="00032B21">
        <w:rPr>
          <w:rFonts w:cs="Arial"/>
          <w:color w:val="010202"/>
          <w:szCs w:val="20"/>
        </w:rPr>
        <w:t xml:space="preserve"> for ATD’s are emailed to Debbie Applegate for printing)</w:t>
      </w:r>
    </w:p>
    <w:p w14:paraId="4D4AFC0B" w14:textId="1C34B6E2" w:rsidR="00F645E9" w:rsidRPr="00032B21" w:rsidRDefault="00F645E9" w:rsidP="00995162">
      <w:pPr>
        <w:pStyle w:val="ListParagraph"/>
        <w:widowControl w:val="0"/>
        <w:numPr>
          <w:ilvl w:val="1"/>
          <w:numId w:val="36"/>
        </w:numPr>
        <w:autoSpaceDE w:val="0"/>
        <w:autoSpaceDN w:val="0"/>
        <w:adjustRightInd w:val="0"/>
        <w:spacing w:before="60"/>
        <w:ind w:left="1014" w:hanging="274"/>
        <w:rPr>
          <w:rFonts w:ascii="Calibri" w:hAnsi="Calibri" w:cs="Calibri"/>
          <w:szCs w:val="20"/>
        </w:rPr>
      </w:pPr>
      <w:r w:rsidRPr="00032B21">
        <w:rPr>
          <w:rFonts w:cs="Arial"/>
          <w:color w:val="010202"/>
          <w:szCs w:val="20"/>
        </w:rPr>
        <w:t xml:space="preserve">Print </w:t>
      </w:r>
      <w:r w:rsidR="007C6BF8">
        <w:rPr>
          <w:rFonts w:cs="Arial"/>
          <w:color w:val="010202"/>
          <w:szCs w:val="20"/>
        </w:rPr>
        <w:t>Basic Skills Test</w:t>
      </w:r>
      <w:r w:rsidRPr="00032B21">
        <w:rPr>
          <w:rFonts w:cs="Arial"/>
          <w:color w:val="010202"/>
          <w:szCs w:val="20"/>
        </w:rPr>
        <w:t xml:space="preserve"> results</w:t>
      </w:r>
    </w:p>
    <w:p w14:paraId="50B408D6" w14:textId="77777777" w:rsidR="00F645E9" w:rsidRPr="00032B21" w:rsidRDefault="00F645E9" w:rsidP="00995162">
      <w:pPr>
        <w:pStyle w:val="ListParagraph"/>
        <w:widowControl w:val="0"/>
        <w:numPr>
          <w:ilvl w:val="1"/>
          <w:numId w:val="36"/>
        </w:numPr>
        <w:autoSpaceDE w:val="0"/>
        <w:autoSpaceDN w:val="0"/>
        <w:adjustRightInd w:val="0"/>
        <w:spacing w:before="60"/>
        <w:ind w:left="1014" w:hanging="274"/>
        <w:rPr>
          <w:rFonts w:cs="Arial"/>
          <w:color w:val="010202"/>
          <w:szCs w:val="20"/>
        </w:rPr>
      </w:pPr>
      <w:r w:rsidRPr="00032B21">
        <w:rPr>
          <w:rFonts w:cs="Arial"/>
          <w:color w:val="010202"/>
          <w:szCs w:val="20"/>
        </w:rPr>
        <w:t>Print a Change of Enrollment form</w:t>
      </w:r>
    </w:p>
    <w:p w14:paraId="25C3E797" w14:textId="77777777" w:rsidR="00F645E9" w:rsidRPr="00032B21" w:rsidRDefault="00F645E9" w:rsidP="00995162">
      <w:pPr>
        <w:pStyle w:val="ListParagraph"/>
        <w:widowControl w:val="0"/>
        <w:numPr>
          <w:ilvl w:val="1"/>
          <w:numId w:val="36"/>
        </w:numPr>
        <w:autoSpaceDE w:val="0"/>
        <w:autoSpaceDN w:val="0"/>
        <w:adjustRightInd w:val="0"/>
        <w:spacing w:before="60"/>
        <w:ind w:left="1014" w:hanging="274"/>
        <w:rPr>
          <w:rFonts w:ascii="Calibri" w:hAnsi="Calibri" w:cs="Calibri"/>
          <w:szCs w:val="20"/>
        </w:rPr>
      </w:pPr>
      <w:r w:rsidRPr="00032B21">
        <w:rPr>
          <w:rFonts w:cs="Arial"/>
          <w:color w:val="010202"/>
          <w:szCs w:val="20"/>
        </w:rPr>
        <w:t>Enter Job Placement Report information into the COE Placement Verification Database</w:t>
      </w:r>
    </w:p>
    <w:p w14:paraId="67984A45" w14:textId="77777777" w:rsidR="00F645E9" w:rsidRPr="00032B21" w:rsidRDefault="00F645E9" w:rsidP="00995162">
      <w:pPr>
        <w:pStyle w:val="ListParagraph"/>
        <w:widowControl w:val="0"/>
        <w:numPr>
          <w:ilvl w:val="1"/>
          <w:numId w:val="36"/>
        </w:numPr>
        <w:autoSpaceDE w:val="0"/>
        <w:autoSpaceDN w:val="0"/>
        <w:adjustRightInd w:val="0"/>
        <w:spacing w:before="60"/>
        <w:ind w:left="1014" w:hanging="274"/>
        <w:rPr>
          <w:rFonts w:ascii="Calibri" w:hAnsi="Calibri" w:cs="Calibri"/>
          <w:szCs w:val="20"/>
        </w:rPr>
      </w:pPr>
      <w:r w:rsidRPr="00032B21">
        <w:rPr>
          <w:rFonts w:cs="Arial"/>
          <w:color w:val="010202"/>
          <w:szCs w:val="20"/>
        </w:rPr>
        <w:t xml:space="preserve">Arrange </w:t>
      </w:r>
      <w:proofErr w:type="gramStart"/>
      <w:r w:rsidRPr="00032B21">
        <w:rPr>
          <w:rFonts w:cs="Arial"/>
          <w:color w:val="010202"/>
          <w:szCs w:val="20"/>
        </w:rPr>
        <w:t>all of</w:t>
      </w:r>
      <w:proofErr w:type="gramEnd"/>
      <w:r w:rsidRPr="00032B21">
        <w:rPr>
          <w:rFonts w:cs="Arial"/>
          <w:color w:val="010202"/>
          <w:szCs w:val="20"/>
        </w:rPr>
        <w:t xml:space="preserve"> the student’s materials into Portfolio format</w:t>
      </w:r>
    </w:p>
    <w:p w14:paraId="24DC33CF" w14:textId="17C578D7" w:rsidR="00871D27" w:rsidRPr="0079016A" w:rsidRDefault="00F645E9" w:rsidP="00995162">
      <w:pPr>
        <w:pStyle w:val="ListParagraph"/>
        <w:widowControl w:val="0"/>
        <w:numPr>
          <w:ilvl w:val="1"/>
          <w:numId w:val="36"/>
        </w:numPr>
        <w:autoSpaceDE w:val="0"/>
        <w:autoSpaceDN w:val="0"/>
        <w:adjustRightInd w:val="0"/>
        <w:spacing w:before="60"/>
        <w:ind w:left="1014" w:hanging="270"/>
        <w:rPr>
          <w:rFonts w:ascii="Calibri" w:hAnsi="Calibri" w:cs="Calibri"/>
          <w:szCs w:val="20"/>
        </w:rPr>
      </w:pPr>
      <w:r w:rsidRPr="00032B21">
        <w:rPr>
          <w:rFonts w:cs="Arial"/>
          <w:color w:val="010202"/>
          <w:szCs w:val="20"/>
        </w:rPr>
        <w:t>Return Certificate/Diploma and Portfolio to the teacher for review and proofread</w:t>
      </w:r>
    </w:p>
    <w:p w14:paraId="5E359DDD" w14:textId="77777777" w:rsidR="00F645E9" w:rsidRPr="000318ED" w:rsidRDefault="00F645E9" w:rsidP="00995162">
      <w:pPr>
        <w:pStyle w:val="ListParagraph"/>
        <w:widowControl w:val="0"/>
        <w:numPr>
          <w:ilvl w:val="0"/>
          <w:numId w:val="34"/>
        </w:numPr>
        <w:autoSpaceDE w:val="0"/>
        <w:autoSpaceDN w:val="0"/>
        <w:adjustRightInd w:val="0"/>
        <w:spacing w:before="60"/>
        <w:ind w:left="740"/>
        <w:contextualSpacing w:val="0"/>
        <w:rPr>
          <w:rFonts w:ascii="Calibri" w:hAnsi="Calibri" w:cs="Calibri"/>
          <w:szCs w:val="20"/>
        </w:rPr>
      </w:pPr>
      <w:r w:rsidRPr="00032B21">
        <w:rPr>
          <w:rFonts w:cs="Arial"/>
          <w:color w:val="010202"/>
          <w:szCs w:val="20"/>
        </w:rPr>
        <w:t>The teacher proofreads the documents, signs the certificate/diploma, provides a signature verifying accuracy, and returns all documents to the department secretary</w:t>
      </w:r>
    </w:p>
    <w:p w14:paraId="49F609F7" w14:textId="77777777" w:rsidR="00F645E9" w:rsidRPr="00032B21" w:rsidRDefault="00F645E9" w:rsidP="00995162">
      <w:pPr>
        <w:pStyle w:val="ListParagraph"/>
        <w:widowControl w:val="0"/>
        <w:numPr>
          <w:ilvl w:val="0"/>
          <w:numId w:val="34"/>
        </w:numPr>
        <w:autoSpaceDE w:val="0"/>
        <w:autoSpaceDN w:val="0"/>
        <w:adjustRightInd w:val="0"/>
        <w:spacing w:before="60"/>
        <w:ind w:left="740"/>
        <w:contextualSpacing w:val="0"/>
        <w:rPr>
          <w:rFonts w:ascii="Calibri" w:hAnsi="Calibri" w:cs="Calibri"/>
          <w:szCs w:val="20"/>
        </w:rPr>
      </w:pPr>
      <w:r w:rsidRPr="00032B21">
        <w:rPr>
          <w:rFonts w:cs="Arial"/>
          <w:color w:val="010202"/>
          <w:szCs w:val="20"/>
        </w:rPr>
        <w:t>When the signed certificate/diploma and portfolio is returned to the originating department secretary</w:t>
      </w:r>
      <w:r w:rsidRPr="00032B21">
        <w:rPr>
          <w:rFonts w:ascii="Calibri" w:hAnsi="Calibri" w:cs="Calibri"/>
          <w:color w:val="010202"/>
          <w:szCs w:val="20"/>
        </w:rPr>
        <w:t>,</w:t>
      </w:r>
      <w:r w:rsidRPr="00032B21">
        <w:rPr>
          <w:rFonts w:cs="Arial"/>
          <w:color w:val="010202"/>
          <w:szCs w:val="20"/>
        </w:rPr>
        <w:t xml:space="preserve"> he/she will:</w:t>
      </w:r>
    </w:p>
    <w:p w14:paraId="7EE92B08" w14:textId="77777777" w:rsidR="00F645E9" w:rsidRPr="006A0F6A" w:rsidRDefault="00F645E9" w:rsidP="00995162">
      <w:pPr>
        <w:pStyle w:val="ListParagraph"/>
        <w:widowControl w:val="0"/>
        <w:numPr>
          <w:ilvl w:val="1"/>
          <w:numId w:val="37"/>
        </w:numPr>
        <w:autoSpaceDE w:val="0"/>
        <w:autoSpaceDN w:val="0"/>
        <w:adjustRightInd w:val="0"/>
        <w:spacing w:before="60"/>
        <w:ind w:left="1100"/>
        <w:contextualSpacing w:val="0"/>
        <w:rPr>
          <w:rFonts w:ascii="Calibri" w:hAnsi="Calibri" w:cs="Calibri"/>
          <w:szCs w:val="20"/>
        </w:rPr>
      </w:pPr>
      <w:r w:rsidRPr="006A0F6A">
        <w:rPr>
          <w:rFonts w:cs="Arial"/>
          <w:color w:val="010202"/>
          <w:szCs w:val="20"/>
        </w:rPr>
        <w:t>Forward the Certificate/Diploma and Portfolio to the evening secretary in Bldg</w:t>
      </w:r>
      <w:r>
        <w:rPr>
          <w:rFonts w:cs="Arial"/>
          <w:color w:val="010202"/>
          <w:szCs w:val="20"/>
        </w:rPr>
        <w:t>. 1</w:t>
      </w:r>
      <w:r w:rsidRPr="006A0F6A">
        <w:rPr>
          <w:rFonts w:cs="Arial"/>
          <w:color w:val="010202"/>
          <w:szCs w:val="20"/>
        </w:rPr>
        <w:t xml:space="preserve">. The evening secretary will place the official seal on the Certificate/Diploma and forward all documentation to the </w:t>
      </w:r>
      <w:r>
        <w:rPr>
          <w:rFonts w:cs="Arial"/>
          <w:color w:val="010202"/>
          <w:szCs w:val="20"/>
        </w:rPr>
        <w:t>Director</w:t>
      </w:r>
      <w:r w:rsidRPr="006A0F6A">
        <w:rPr>
          <w:rFonts w:cs="Arial"/>
          <w:color w:val="010202"/>
          <w:szCs w:val="20"/>
        </w:rPr>
        <w:t xml:space="preserve"> for signature.  All signed documentation will be returned to the department secretary</w:t>
      </w:r>
      <w:r>
        <w:rPr>
          <w:rFonts w:cs="Arial"/>
          <w:color w:val="010202"/>
          <w:szCs w:val="20"/>
        </w:rPr>
        <w:t>.</w:t>
      </w:r>
    </w:p>
    <w:p w14:paraId="5224DE19" w14:textId="3E183527" w:rsidR="00F645E9" w:rsidRPr="00032B21" w:rsidRDefault="00F645E9" w:rsidP="00995162">
      <w:pPr>
        <w:pStyle w:val="ListParagraph"/>
        <w:widowControl w:val="0"/>
        <w:numPr>
          <w:ilvl w:val="1"/>
          <w:numId w:val="37"/>
        </w:numPr>
        <w:autoSpaceDE w:val="0"/>
        <w:autoSpaceDN w:val="0"/>
        <w:adjustRightInd w:val="0"/>
        <w:spacing w:before="120"/>
        <w:ind w:left="1100"/>
        <w:contextualSpacing w:val="0"/>
        <w:rPr>
          <w:rFonts w:ascii="Calibri" w:hAnsi="Calibri" w:cs="Calibri"/>
          <w:szCs w:val="20"/>
        </w:rPr>
      </w:pPr>
      <w:r w:rsidRPr="00032B21">
        <w:rPr>
          <w:rFonts w:cs="Arial"/>
          <w:color w:val="010202"/>
          <w:szCs w:val="20"/>
        </w:rPr>
        <w:t xml:space="preserve">Department secretary completes a </w:t>
      </w:r>
      <w:r w:rsidRPr="00032B21">
        <w:rPr>
          <w:rFonts w:cs="Arial"/>
          <w:b/>
          <w:bCs/>
          <w:i/>
          <w:iCs/>
          <w:color w:val="231F20"/>
          <w:szCs w:val="20"/>
        </w:rPr>
        <w:t xml:space="preserve">Financial Clearance Request </w:t>
      </w:r>
      <w:r w:rsidRPr="00032B21">
        <w:rPr>
          <w:rFonts w:cs="Arial"/>
          <w:b/>
          <w:bCs/>
          <w:color w:val="231F20"/>
          <w:szCs w:val="20"/>
        </w:rPr>
        <w:t xml:space="preserve">(form </w:t>
      </w:r>
      <w:r w:rsidR="007C6BF8">
        <w:rPr>
          <w:rFonts w:cs="Arial"/>
          <w:b/>
          <w:bCs/>
          <w:color w:val="231F20"/>
          <w:szCs w:val="20"/>
        </w:rPr>
        <w:t>F</w:t>
      </w:r>
      <w:r w:rsidRPr="00032B21">
        <w:rPr>
          <w:rFonts w:cs="Arial"/>
          <w:b/>
          <w:bCs/>
          <w:color w:val="231F20"/>
          <w:szCs w:val="20"/>
        </w:rPr>
        <w:t xml:space="preserve">36) </w:t>
      </w:r>
      <w:r w:rsidRPr="00032B21">
        <w:rPr>
          <w:rFonts w:cs="Arial"/>
          <w:color w:val="231F20"/>
          <w:szCs w:val="20"/>
        </w:rPr>
        <w:t xml:space="preserve">and verifies with the registrar in the </w:t>
      </w:r>
      <w:r>
        <w:rPr>
          <w:rFonts w:cs="Arial"/>
          <w:color w:val="231F20"/>
          <w:szCs w:val="20"/>
        </w:rPr>
        <w:t>Office of Student Affairs</w:t>
      </w:r>
      <w:r w:rsidRPr="00032B21">
        <w:rPr>
          <w:rFonts w:cs="Arial"/>
          <w:color w:val="231F20"/>
          <w:szCs w:val="20"/>
        </w:rPr>
        <w:t xml:space="preserve"> that the student has no financial obligations.</w:t>
      </w:r>
      <w:r>
        <w:rPr>
          <w:rFonts w:cs="Arial"/>
          <w:color w:val="231F20"/>
          <w:szCs w:val="20"/>
        </w:rPr>
        <w:t xml:space="preserve"> </w:t>
      </w:r>
      <w:r w:rsidRPr="00032B21">
        <w:rPr>
          <w:rFonts w:cs="Arial"/>
          <w:color w:val="231F20"/>
          <w:szCs w:val="20"/>
        </w:rPr>
        <w:t xml:space="preserve"> A copy of this form is given to the records coordinator who creates a final transcript and scans it into </w:t>
      </w:r>
      <w:proofErr w:type="spellStart"/>
      <w:r w:rsidRPr="00032B21">
        <w:rPr>
          <w:rFonts w:cs="Arial"/>
          <w:color w:val="231F20"/>
          <w:szCs w:val="20"/>
        </w:rPr>
        <w:t>OptiView</w:t>
      </w:r>
      <w:proofErr w:type="spellEnd"/>
      <w:r>
        <w:rPr>
          <w:rFonts w:cs="Arial"/>
          <w:color w:val="231F20"/>
          <w:szCs w:val="20"/>
        </w:rPr>
        <w:t>.</w:t>
      </w:r>
    </w:p>
    <w:p w14:paraId="6B693939" w14:textId="77777777" w:rsidR="00F645E9" w:rsidRPr="00032B21" w:rsidRDefault="00F645E9" w:rsidP="00995162">
      <w:pPr>
        <w:pStyle w:val="ListParagraph"/>
        <w:widowControl w:val="0"/>
        <w:numPr>
          <w:ilvl w:val="1"/>
          <w:numId w:val="37"/>
        </w:numPr>
        <w:autoSpaceDE w:val="0"/>
        <w:autoSpaceDN w:val="0"/>
        <w:adjustRightInd w:val="0"/>
        <w:spacing w:before="120"/>
        <w:ind w:left="1100"/>
        <w:contextualSpacing w:val="0"/>
        <w:rPr>
          <w:rFonts w:ascii="Calibri" w:hAnsi="Calibri" w:cs="Calibri"/>
          <w:szCs w:val="20"/>
        </w:rPr>
      </w:pPr>
      <w:r w:rsidRPr="00032B21">
        <w:rPr>
          <w:rFonts w:cs="Arial"/>
          <w:color w:val="010202"/>
          <w:szCs w:val="20"/>
        </w:rPr>
        <w:t>If financial obligations have not been met, the registrar makes a notation and alerts the department secretary that all financial obligations must be met prior to releasing the students Certificate/Diploma and Portfolio</w:t>
      </w:r>
      <w:r>
        <w:rPr>
          <w:rFonts w:cs="Arial"/>
          <w:color w:val="010202"/>
          <w:szCs w:val="20"/>
        </w:rPr>
        <w:t>.</w:t>
      </w:r>
      <w:r w:rsidRPr="00032B21">
        <w:rPr>
          <w:rFonts w:cs="Arial"/>
          <w:color w:val="010202"/>
          <w:szCs w:val="20"/>
        </w:rPr>
        <w:t xml:space="preserve"> </w:t>
      </w:r>
    </w:p>
    <w:p w14:paraId="3EC53F3C" w14:textId="77777777" w:rsidR="00F645E9" w:rsidRPr="00F82BC3" w:rsidRDefault="00F645E9" w:rsidP="00995162">
      <w:pPr>
        <w:pStyle w:val="ListParagraph"/>
        <w:widowControl w:val="0"/>
        <w:numPr>
          <w:ilvl w:val="1"/>
          <w:numId w:val="37"/>
        </w:numPr>
        <w:autoSpaceDE w:val="0"/>
        <w:autoSpaceDN w:val="0"/>
        <w:adjustRightInd w:val="0"/>
        <w:spacing w:before="120"/>
        <w:ind w:left="1100"/>
        <w:contextualSpacing w:val="0"/>
        <w:rPr>
          <w:rFonts w:ascii="Calibri" w:hAnsi="Calibri" w:cs="Calibri"/>
          <w:szCs w:val="20"/>
        </w:rPr>
      </w:pPr>
      <w:r w:rsidRPr="00032B21">
        <w:rPr>
          <w:rFonts w:cs="Arial"/>
          <w:color w:val="010202"/>
          <w:szCs w:val="20"/>
        </w:rPr>
        <w:t>Initial (in the appropriate box) the student’s financial status on the Certified Release form</w:t>
      </w:r>
      <w:r>
        <w:rPr>
          <w:rFonts w:cs="Arial"/>
          <w:color w:val="010202"/>
          <w:szCs w:val="20"/>
        </w:rPr>
        <w:t>.</w:t>
      </w:r>
    </w:p>
    <w:p w14:paraId="3017C0A2" w14:textId="77777777" w:rsidR="00F645E9" w:rsidRPr="00032B21" w:rsidRDefault="00F645E9" w:rsidP="00995162">
      <w:pPr>
        <w:pStyle w:val="ListParagraph"/>
        <w:widowControl w:val="0"/>
        <w:numPr>
          <w:ilvl w:val="0"/>
          <w:numId w:val="34"/>
        </w:numPr>
        <w:autoSpaceDE w:val="0"/>
        <w:autoSpaceDN w:val="0"/>
        <w:adjustRightInd w:val="0"/>
        <w:spacing w:before="60"/>
        <w:ind w:left="740" w:hanging="320"/>
        <w:contextualSpacing w:val="0"/>
        <w:rPr>
          <w:rFonts w:ascii="Calibri" w:hAnsi="Calibri" w:cs="Calibri"/>
          <w:szCs w:val="20"/>
        </w:rPr>
      </w:pPr>
      <w:r w:rsidRPr="00032B21">
        <w:rPr>
          <w:rFonts w:cs="Arial"/>
          <w:color w:val="010202"/>
          <w:szCs w:val="20"/>
        </w:rPr>
        <w:t>To ensure that student files are complete and available for future reference, the department secretary:</w:t>
      </w:r>
    </w:p>
    <w:p w14:paraId="1A45C68B" w14:textId="17CECDEB" w:rsidR="00F645E9" w:rsidRPr="00032B21" w:rsidRDefault="00F645E9" w:rsidP="00995162">
      <w:pPr>
        <w:pStyle w:val="ListParagraph"/>
        <w:widowControl w:val="0"/>
        <w:numPr>
          <w:ilvl w:val="1"/>
          <w:numId w:val="38"/>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 xml:space="preserve">Scans all contents of the student’s Portfolio into </w:t>
      </w:r>
      <w:proofErr w:type="spellStart"/>
      <w:r w:rsidR="000527CF">
        <w:rPr>
          <w:rFonts w:cs="Arial"/>
          <w:color w:val="010202"/>
          <w:szCs w:val="20"/>
        </w:rPr>
        <w:t>Filebound</w:t>
      </w:r>
      <w:proofErr w:type="spellEnd"/>
    </w:p>
    <w:p w14:paraId="01DE851D" w14:textId="77777777" w:rsidR="00F645E9" w:rsidRPr="00032B21" w:rsidRDefault="00F645E9" w:rsidP="00995162">
      <w:pPr>
        <w:pStyle w:val="ListParagraph"/>
        <w:widowControl w:val="0"/>
        <w:numPr>
          <w:ilvl w:val="1"/>
          <w:numId w:val="38"/>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 xml:space="preserve">Contacts the student to </w:t>
      </w:r>
      <w:proofErr w:type="gramStart"/>
      <w:r w:rsidRPr="00032B21">
        <w:rPr>
          <w:rFonts w:cs="Arial"/>
          <w:color w:val="010202"/>
          <w:szCs w:val="20"/>
        </w:rPr>
        <w:t>make arrangements</w:t>
      </w:r>
      <w:proofErr w:type="gramEnd"/>
      <w:r w:rsidRPr="00032B21">
        <w:rPr>
          <w:rFonts w:cs="Arial"/>
          <w:color w:val="010202"/>
          <w:szCs w:val="20"/>
        </w:rPr>
        <w:t xml:space="preserve"> for Certificate/Diploma and Portfolio distribution</w:t>
      </w:r>
    </w:p>
    <w:p w14:paraId="50A54901" w14:textId="77777777" w:rsidR="00F645E9" w:rsidRPr="00032B21" w:rsidRDefault="00F645E9" w:rsidP="00995162">
      <w:pPr>
        <w:pStyle w:val="ListParagraph"/>
        <w:widowControl w:val="0"/>
        <w:numPr>
          <w:ilvl w:val="1"/>
          <w:numId w:val="38"/>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Keeps the original documents on file for 30 days</w:t>
      </w:r>
    </w:p>
    <w:p w14:paraId="6FEE904B" w14:textId="3E5D7816" w:rsidR="00F645E9" w:rsidRPr="00032B21" w:rsidRDefault="00F645E9" w:rsidP="00995162">
      <w:pPr>
        <w:pStyle w:val="ListParagraph"/>
        <w:widowControl w:val="0"/>
        <w:numPr>
          <w:ilvl w:val="1"/>
          <w:numId w:val="38"/>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 xml:space="preserve">After 30 days, the department secretary will bring any undistributed certificates/diplomas and portfolios to the </w:t>
      </w:r>
      <w:r>
        <w:rPr>
          <w:rFonts w:cs="Arial"/>
          <w:color w:val="010202"/>
          <w:szCs w:val="20"/>
        </w:rPr>
        <w:t>Office of Student Affairs</w:t>
      </w:r>
      <w:r w:rsidRPr="00032B21">
        <w:rPr>
          <w:rFonts w:cs="Arial"/>
          <w:color w:val="010202"/>
          <w:szCs w:val="20"/>
        </w:rPr>
        <w:t xml:space="preserve">’ Records Coordinator with a completed </w:t>
      </w:r>
      <w:r w:rsidRPr="00C7322D">
        <w:rPr>
          <w:b/>
          <w:i/>
        </w:rPr>
        <w:t>CTE / ATD EMPLOYMENT PORTFOLIO RECEIPTS</w:t>
      </w:r>
      <w:r>
        <w:rPr>
          <w:rFonts w:cs="Arial"/>
          <w:b/>
          <w:bCs/>
          <w:i/>
          <w:iCs/>
          <w:color w:val="231F20"/>
          <w:szCs w:val="20"/>
        </w:rPr>
        <w:t xml:space="preserve"> </w:t>
      </w:r>
      <w:r w:rsidRPr="00032B21">
        <w:rPr>
          <w:rFonts w:cs="Arial"/>
          <w:b/>
          <w:bCs/>
          <w:color w:val="231F20"/>
          <w:szCs w:val="20"/>
        </w:rPr>
        <w:t xml:space="preserve">(form </w:t>
      </w:r>
      <w:r w:rsidR="000C65FA">
        <w:rPr>
          <w:rFonts w:cs="Arial"/>
          <w:b/>
          <w:bCs/>
          <w:color w:val="231F20"/>
          <w:szCs w:val="20"/>
        </w:rPr>
        <w:t>F</w:t>
      </w:r>
      <w:r>
        <w:rPr>
          <w:rFonts w:cs="Arial"/>
          <w:b/>
          <w:bCs/>
          <w:color w:val="231F20"/>
          <w:szCs w:val="20"/>
        </w:rPr>
        <w:t>37</w:t>
      </w:r>
      <w:r w:rsidRPr="00032B21">
        <w:rPr>
          <w:rFonts w:cs="Arial"/>
          <w:b/>
          <w:bCs/>
          <w:color w:val="231F20"/>
          <w:szCs w:val="20"/>
        </w:rPr>
        <w:t>)</w:t>
      </w:r>
    </w:p>
    <w:p w14:paraId="2E22716D" w14:textId="77777777" w:rsidR="00F645E9" w:rsidRPr="00032B21" w:rsidRDefault="00F645E9" w:rsidP="00995162">
      <w:pPr>
        <w:pStyle w:val="ListParagraph"/>
        <w:widowControl w:val="0"/>
        <w:numPr>
          <w:ilvl w:val="1"/>
          <w:numId w:val="38"/>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 xml:space="preserve">The records coordinator signs the </w:t>
      </w:r>
      <w:r w:rsidRPr="00032B21">
        <w:rPr>
          <w:rFonts w:cs="Arial"/>
          <w:color w:val="231F20"/>
          <w:szCs w:val="20"/>
        </w:rPr>
        <w:t xml:space="preserve">form </w:t>
      </w:r>
      <w:r w:rsidRPr="00032B21">
        <w:rPr>
          <w:rFonts w:cs="Arial"/>
          <w:color w:val="010202"/>
          <w:szCs w:val="20"/>
        </w:rPr>
        <w:t>showing receipt of all documentation and makes a copy for the department secretary’s records.  Documents are stored in the Office of Admission vault</w:t>
      </w:r>
    </w:p>
    <w:p w14:paraId="7A6636E4" w14:textId="53D18517" w:rsidR="00F645E9" w:rsidRPr="00032B21" w:rsidRDefault="00F645E9" w:rsidP="00995162">
      <w:pPr>
        <w:pStyle w:val="ListParagraph"/>
        <w:widowControl w:val="0"/>
        <w:numPr>
          <w:ilvl w:val="1"/>
          <w:numId w:val="38"/>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 xml:space="preserve">Students picking up their Certificate/Diploma and Portfolio after 30 days will be directed to the </w:t>
      </w:r>
      <w:r>
        <w:rPr>
          <w:rFonts w:cs="Arial"/>
          <w:color w:val="010202"/>
          <w:szCs w:val="20"/>
        </w:rPr>
        <w:t>Office of Student Affairs</w:t>
      </w:r>
      <w:r w:rsidRPr="00032B21">
        <w:rPr>
          <w:rFonts w:cs="Arial"/>
          <w:color w:val="010202"/>
          <w:szCs w:val="20"/>
        </w:rPr>
        <w:t xml:space="preserve">.  Student will complete and sign a </w:t>
      </w:r>
      <w:r w:rsidRPr="00B2310E">
        <w:rPr>
          <w:rFonts w:cs="Arial"/>
          <w:b/>
          <w:bCs/>
          <w:i/>
          <w:iCs/>
          <w:color w:val="231F20"/>
          <w:szCs w:val="20"/>
        </w:rPr>
        <w:t xml:space="preserve">Certificate Release </w:t>
      </w:r>
      <w:r w:rsidRPr="00B2310E">
        <w:rPr>
          <w:rFonts w:cs="Arial"/>
          <w:b/>
          <w:bCs/>
          <w:color w:val="231F20"/>
          <w:szCs w:val="20"/>
        </w:rPr>
        <w:t xml:space="preserve">(form </w:t>
      </w:r>
      <w:r w:rsidR="000C65FA">
        <w:rPr>
          <w:rFonts w:cs="Arial"/>
          <w:b/>
          <w:bCs/>
          <w:color w:val="231F20"/>
          <w:szCs w:val="20"/>
        </w:rPr>
        <w:t>F</w:t>
      </w:r>
      <w:r w:rsidRPr="00B2310E">
        <w:rPr>
          <w:rFonts w:cs="Arial"/>
          <w:b/>
          <w:bCs/>
          <w:color w:val="231F20"/>
          <w:szCs w:val="20"/>
        </w:rPr>
        <w:t>39)</w:t>
      </w:r>
      <w:r w:rsidRPr="00032B21">
        <w:rPr>
          <w:rFonts w:cs="Arial"/>
          <w:b/>
          <w:bCs/>
          <w:color w:val="231F20"/>
          <w:szCs w:val="20"/>
        </w:rPr>
        <w:t xml:space="preserve"> </w:t>
      </w:r>
      <w:r w:rsidRPr="00032B21">
        <w:rPr>
          <w:rFonts w:cs="Arial"/>
          <w:color w:val="010202"/>
          <w:szCs w:val="20"/>
        </w:rPr>
        <w:t>before receiving their documents</w:t>
      </w:r>
    </w:p>
    <w:p w14:paraId="3E54AFEE" w14:textId="41312CCB" w:rsidR="00F645E9" w:rsidRPr="00032B21" w:rsidRDefault="00F645E9" w:rsidP="00995162">
      <w:pPr>
        <w:pStyle w:val="ListParagraph"/>
        <w:widowControl w:val="0"/>
        <w:numPr>
          <w:ilvl w:val="1"/>
          <w:numId w:val="38"/>
        </w:numPr>
        <w:autoSpaceDE w:val="0"/>
        <w:autoSpaceDN w:val="0"/>
        <w:adjustRightInd w:val="0"/>
        <w:spacing w:before="60"/>
        <w:ind w:left="1100"/>
        <w:contextualSpacing w:val="0"/>
        <w:rPr>
          <w:rFonts w:ascii="Calibri" w:hAnsi="Calibri" w:cs="Calibri"/>
          <w:szCs w:val="20"/>
        </w:rPr>
      </w:pPr>
      <w:r w:rsidRPr="00032B21">
        <w:rPr>
          <w:rFonts w:cs="Arial"/>
          <w:color w:val="010202"/>
          <w:szCs w:val="20"/>
        </w:rPr>
        <w:t xml:space="preserve">The records coordinator will scan the Certificate Release form and file it appropriately in </w:t>
      </w:r>
      <w:proofErr w:type="spellStart"/>
      <w:r w:rsidR="006227D1">
        <w:rPr>
          <w:rFonts w:cs="Arial"/>
          <w:color w:val="010202"/>
          <w:szCs w:val="20"/>
        </w:rPr>
        <w:t>Filebound</w:t>
      </w:r>
      <w:proofErr w:type="spellEnd"/>
    </w:p>
    <w:p w14:paraId="51EE14E7" w14:textId="77777777" w:rsidR="00F645E9" w:rsidRPr="00254FFE" w:rsidRDefault="00F645E9" w:rsidP="000F64F4">
      <w:pPr>
        <w:widowControl w:val="0"/>
        <w:autoSpaceDE w:val="0"/>
        <w:autoSpaceDN w:val="0"/>
        <w:adjustRightInd w:val="0"/>
        <w:ind w:left="394"/>
        <w:rPr>
          <w:rFonts w:cs="Arial"/>
          <w:b/>
          <w:bCs/>
          <w:color w:val="010202"/>
          <w:sz w:val="16"/>
          <w:szCs w:val="16"/>
        </w:rPr>
      </w:pPr>
    </w:p>
    <w:p w14:paraId="35A4BAC9" w14:textId="77777777" w:rsidR="00254FFE" w:rsidRDefault="00F645E9" w:rsidP="00254FFE">
      <w:pPr>
        <w:widowControl w:val="0"/>
        <w:autoSpaceDE w:val="0"/>
        <w:autoSpaceDN w:val="0"/>
        <w:adjustRightInd w:val="0"/>
        <w:rPr>
          <w:rFonts w:ascii="Calibri" w:hAnsi="Calibri" w:cs="Calibri"/>
          <w:color w:val="010202"/>
          <w:szCs w:val="20"/>
        </w:rPr>
      </w:pPr>
      <w:r w:rsidRPr="00297C12">
        <w:rPr>
          <w:rFonts w:cs="Arial"/>
          <w:b/>
          <w:bCs/>
          <w:color w:val="010202"/>
          <w:szCs w:val="20"/>
        </w:rPr>
        <w:t>OTHER CERTIFICATES</w:t>
      </w:r>
      <w:r w:rsidRPr="000A5CBF">
        <w:rPr>
          <w:rFonts w:cs="Arial"/>
          <w:b/>
          <w:bCs/>
          <w:color w:val="010202"/>
          <w:szCs w:val="20"/>
        </w:rPr>
        <w:t xml:space="preserve">: </w:t>
      </w:r>
      <w:r w:rsidRPr="000A5CBF">
        <w:rPr>
          <w:rFonts w:cs="Arial"/>
          <w:color w:val="010202"/>
          <w:szCs w:val="20"/>
        </w:rPr>
        <w:t>Students who complete Lifelong Learning courses to upgrade and enhance their job skills</w:t>
      </w:r>
      <w:r>
        <w:rPr>
          <w:rFonts w:cs="Arial"/>
          <w:color w:val="010202"/>
          <w:szCs w:val="20"/>
        </w:rPr>
        <w:t xml:space="preserve"> and </w:t>
      </w:r>
      <w:r w:rsidRPr="000A5CBF">
        <w:rPr>
          <w:rFonts w:cs="Arial"/>
          <w:color w:val="010202"/>
          <w:szCs w:val="20"/>
        </w:rPr>
        <w:t xml:space="preserve">receive a Lifelong Learning </w:t>
      </w:r>
      <w:r w:rsidRPr="000A5CBF">
        <w:rPr>
          <w:rFonts w:cs="Arial"/>
          <w:b/>
          <w:bCs/>
          <w:color w:val="010202"/>
          <w:szCs w:val="20"/>
        </w:rPr>
        <w:t xml:space="preserve">Certificate </w:t>
      </w:r>
      <w:proofErr w:type="gramStart"/>
      <w:r w:rsidRPr="000A5CBF">
        <w:rPr>
          <w:rFonts w:cs="Arial"/>
          <w:b/>
          <w:bCs/>
          <w:color w:val="010202"/>
          <w:szCs w:val="20"/>
        </w:rPr>
        <w:t>of Course</w:t>
      </w:r>
      <w:proofErr w:type="gramEnd"/>
      <w:r w:rsidRPr="000A5CBF">
        <w:rPr>
          <w:rFonts w:cs="Arial"/>
          <w:b/>
          <w:bCs/>
          <w:color w:val="010202"/>
          <w:szCs w:val="20"/>
        </w:rPr>
        <w:t xml:space="preserve"> Completion</w:t>
      </w:r>
      <w:r w:rsidRPr="000A5CBF">
        <w:rPr>
          <w:rFonts w:ascii="Calibri" w:hAnsi="Calibri" w:cs="Calibri"/>
          <w:color w:val="010202"/>
          <w:szCs w:val="20"/>
        </w:rPr>
        <w:t>.</w:t>
      </w:r>
    </w:p>
    <w:p w14:paraId="0B9E74D5" w14:textId="77777777" w:rsidR="00254FFE" w:rsidRPr="00254FFE" w:rsidRDefault="00254FFE" w:rsidP="00254FFE">
      <w:pPr>
        <w:widowControl w:val="0"/>
        <w:autoSpaceDE w:val="0"/>
        <w:autoSpaceDN w:val="0"/>
        <w:adjustRightInd w:val="0"/>
        <w:rPr>
          <w:rFonts w:cs="Arial"/>
          <w:color w:val="010202"/>
          <w:sz w:val="16"/>
          <w:szCs w:val="16"/>
        </w:rPr>
      </w:pPr>
    </w:p>
    <w:p w14:paraId="431A63C1" w14:textId="0DB99E56" w:rsidR="00F645E9" w:rsidRPr="0079016A" w:rsidRDefault="00F645E9" w:rsidP="0079016A">
      <w:pPr>
        <w:widowControl w:val="0"/>
        <w:autoSpaceDE w:val="0"/>
        <w:autoSpaceDN w:val="0"/>
        <w:adjustRightInd w:val="0"/>
        <w:rPr>
          <w:rFonts w:cs="Arial"/>
          <w:b/>
          <w:bCs/>
          <w:color w:val="010202"/>
          <w:szCs w:val="20"/>
        </w:rPr>
      </w:pPr>
      <w:r>
        <w:rPr>
          <w:rFonts w:cs="Arial"/>
          <w:color w:val="010202"/>
          <w:szCs w:val="20"/>
        </w:rPr>
        <w:t>ATC</w:t>
      </w:r>
      <w:r w:rsidRPr="000A5CBF">
        <w:rPr>
          <w:rFonts w:cs="Arial"/>
          <w:color w:val="010202"/>
          <w:szCs w:val="20"/>
        </w:rPr>
        <w:t xml:space="preserve"> is an approved provider of HIV/AIDS training. Students completing this course will receive an </w:t>
      </w:r>
      <w:r w:rsidRPr="000A5CBF">
        <w:rPr>
          <w:rFonts w:cs="Arial"/>
          <w:b/>
          <w:bCs/>
          <w:color w:val="010202"/>
          <w:szCs w:val="20"/>
        </w:rPr>
        <w:t>HRS 104 HIV/AIDS Certificate.</w:t>
      </w:r>
    </w:p>
    <w:p w14:paraId="266EED5B" w14:textId="77777777" w:rsidR="00871D27" w:rsidRPr="00C316E8" w:rsidRDefault="00871D27" w:rsidP="00D3246B">
      <w:pPr>
        <w:pStyle w:val="Heading2"/>
      </w:pPr>
    </w:p>
    <w:p w14:paraId="6671B648" w14:textId="0CDA1BF3" w:rsidR="003F10D0" w:rsidRDefault="00C624CF" w:rsidP="00D3246B">
      <w:pPr>
        <w:pStyle w:val="Heading2"/>
      </w:pPr>
      <w:bookmarkStart w:id="154" w:name="_Toc110345283"/>
      <w:r w:rsidRPr="0000018A">
        <w:t>DISRUPTI</w:t>
      </w:r>
      <w:r w:rsidRPr="000A5CBF">
        <w:t>VE STUDENTS</w:t>
      </w:r>
      <w:bookmarkEnd w:id="154"/>
    </w:p>
    <w:p w14:paraId="336AD9D3" w14:textId="77777777" w:rsidR="00375D29" w:rsidRPr="000A5CBF" w:rsidRDefault="00375D29" w:rsidP="003F10D0">
      <w:pPr>
        <w:rPr>
          <w:rFonts w:ascii="Calibri" w:hAnsi="Calibri" w:cs="Calibri"/>
        </w:rPr>
      </w:pPr>
      <w:r w:rsidRPr="000A5CBF">
        <w:t>(</w:t>
      </w:r>
      <w:r w:rsidRPr="003F10D0">
        <w:t>Also see the Discipline Matrix listed in the High School section</w:t>
      </w:r>
      <w:r w:rsidRPr="000A5CBF">
        <w:t>)</w:t>
      </w:r>
    </w:p>
    <w:p w14:paraId="25333C2F" w14:textId="77777777" w:rsidR="00145E6C" w:rsidRDefault="00145E6C" w:rsidP="00145E6C">
      <w:pPr>
        <w:widowControl w:val="0"/>
        <w:autoSpaceDE w:val="0"/>
        <w:autoSpaceDN w:val="0"/>
        <w:adjustRightInd w:val="0"/>
        <w:rPr>
          <w:rFonts w:cs="Arial"/>
          <w:color w:val="010202"/>
          <w:szCs w:val="20"/>
        </w:rPr>
      </w:pPr>
    </w:p>
    <w:p w14:paraId="3998AA52" w14:textId="1C5CEF61" w:rsidR="00F90368" w:rsidRPr="00037454" w:rsidRDefault="00E6007A" w:rsidP="00145E6C">
      <w:pPr>
        <w:widowControl w:val="0"/>
        <w:autoSpaceDE w:val="0"/>
        <w:autoSpaceDN w:val="0"/>
        <w:adjustRightInd w:val="0"/>
        <w:rPr>
          <w:rFonts w:cs="Arial"/>
          <w:b/>
          <w:smallCaps/>
          <w:color w:val="010202"/>
          <w:sz w:val="24"/>
          <w:szCs w:val="24"/>
        </w:rPr>
      </w:pPr>
      <w:r>
        <w:rPr>
          <w:b/>
          <w:smallCaps/>
          <w:sz w:val="24"/>
          <w:szCs w:val="24"/>
        </w:rPr>
        <w:t>Adult</w:t>
      </w:r>
      <w:r w:rsidR="00F90368" w:rsidRPr="00037454">
        <w:rPr>
          <w:b/>
          <w:smallCaps/>
          <w:sz w:val="24"/>
          <w:szCs w:val="24"/>
        </w:rPr>
        <w:t xml:space="preserve"> </w:t>
      </w:r>
      <w:r>
        <w:rPr>
          <w:b/>
          <w:smallCaps/>
          <w:sz w:val="24"/>
          <w:szCs w:val="24"/>
        </w:rPr>
        <w:t>Students</w:t>
      </w:r>
    </w:p>
    <w:p w14:paraId="30CADE10" w14:textId="77777777" w:rsidR="00375D29" w:rsidRPr="000A5CBF" w:rsidRDefault="00375D29" w:rsidP="002D2A5A">
      <w:pPr>
        <w:widowControl w:val="0"/>
        <w:autoSpaceDE w:val="0"/>
        <w:autoSpaceDN w:val="0"/>
        <w:adjustRightInd w:val="0"/>
        <w:rPr>
          <w:rFonts w:ascii="Calibri" w:hAnsi="Calibri" w:cs="Calibri"/>
          <w:szCs w:val="20"/>
        </w:rPr>
      </w:pPr>
      <w:r w:rsidRPr="000A5CBF">
        <w:rPr>
          <w:rFonts w:cs="Arial"/>
          <w:color w:val="010202"/>
          <w:szCs w:val="20"/>
        </w:rPr>
        <w:t xml:space="preserve">Atlantic </w:t>
      </w:r>
      <w:r>
        <w:rPr>
          <w:rFonts w:cs="Arial"/>
          <w:color w:val="010202"/>
          <w:szCs w:val="20"/>
        </w:rPr>
        <w:t xml:space="preserve">Technical College </w:t>
      </w:r>
      <w:r w:rsidRPr="000A5CBF">
        <w:rPr>
          <w:rFonts w:cs="Arial"/>
          <w:color w:val="010202"/>
          <w:szCs w:val="20"/>
        </w:rPr>
        <w:t>provides career education to prepare a person for employment. This opportunity will be offered only to those</w:t>
      </w:r>
      <w:r>
        <w:rPr>
          <w:rFonts w:cs="Arial"/>
          <w:color w:val="010202"/>
          <w:szCs w:val="20"/>
        </w:rPr>
        <w:t xml:space="preserve"> </w:t>
      </w:r>
      <w:r w:rsidRPr="000A5CBF">
        <w:rPr>
          <w:rFonts w:cs="Arial"/>
          <w:color w:val="010202"/>
          <w:szCs w:val="20"/>
        </w:rPr>
        <w:t>students who can benefit from the experience.  If a student is unwilling to take direction from an instructor, is unable to associate with others in an acceptable manner</w:t>
      </w:r>
      <w:r w:rsidRPr="000A5CBF">
        <w:rPr>
          <w:rFonts w:ascii="Calibri" w:hAnsi="Calibri" w:cs="Calibri"/>
          <w:color w:val="010202"/>
          <w:szCs w:val="20"/>
        </w:rPr>
        <w:t>,</w:t>
      </w:r>
      <w:r w:rsidRPr="000A5CBF">
        <w:rPr>
          <w:rFonts w:cs="Arial"/>
          <w:color w:val="010202"/>
          <w:szCs w:val="20"/>
        </w:rPr>
        <w:t xml:space="preserve"> or acts unsafely</w:t>
      </w:r>
      <w:r w:rsidRPr="000A5CBF">
        <w:rPr>
          <w:rFonts w:ascii="Calibri" w:hAnsi="Calibri" w:cs="Calibri"/>
          <w:color w:val="010202"/>
          <w:szCs w:val="20"/>
        </w:rPr>
        <w:t>,</w:t>
      </w:r>
      <w:r w:rsidRPr="000A5CBF">
        <w:rPr>
          <w:rFonts w:cs="Arial"/>
          <w:color w:val="010202"/>
          <w:szCs w:val="20"/>
        </w:rPr>
        <w:t xml:space="preserve"> she/he is not ready for career education. </w:t>
      </w:r>
      <w:r>
        <w:rPr>
          <w:rFonts w:cs="Arial"/>
          <w:color w:val="010202"/>
          <w:szCs w:val="20"/>
        </w:rPr>
        <w:t xml:space="preserve"> </w:t>
      </w:r>
      <w:r w:rsidRPr="000A5CBF">
        <w:rPr>
          <w:rFonts w:cs="Arial"/>
          <w:color w:val="010202"/>
          <w:szCs w:val="20"/>
        </w:rPr>
        <w:t>It is our responsibility to provide every opportunity for a student to succeed, but if a student is adversely affecting</w:t>
      </w:r>
      <w:r w:rsidR="00D12C85">
        <w:rPr>
          <w:rFonts w:cs="Arial"/>
          <w:color w:val="010202"/>
          <w:szCs w:val="20"/>
        </w:rPr>
        <w:t xml:space="preserve"> the</w:t>
      </w:r>
      <w:r w:rsidRPr="000A5CBF">
        <w:rPr>
          <w:rFonts w:cs="Arial"/>
          <w:color w:val="010202"/>
          <w:szCs w:val="20"/>
        </w:rPr>
        <w:t xml:space="preserve"> instruction </w:t>
      </w:r>
      <w:r w:rsidR="00D12C85">
        <w:rPr>
          <w:rFonts w:cs="Arial"/>
          <w:color w:val="010202"/>
          <w:szCs w:val="20"/>
        </w:rPr>
        <w:t xml:space="preserve">of others, </w:t>
      </w:r>
      <w:r w:rsidRPr="000A5CBF">
        <w:rPr>
          <w:rFonts w:cs="Arial"/>
          <w:color w:val="010202"/>
          <w:szCs w:val="20"/>
        </w:rPr>
        <w:t>she/he may be withdrawn.</w:t>
      </w:r>
    </w:p>
    <w:p w14:paraId="71B5D038" w14:textId="77777777" w:rsidR="00375D29" w:rsidRDefault="00375D29" w:rsidP="001C2AB0">
      <w:pPr>
        <w:widowControl w:val="0"/>
        <w:autoSpaceDE w:val="0"/>
        <w:autoSpaceDN w:val="0"/>
        <w:adjustRightInd w:val="0"/>
        <w:spacing w:before="60"/>
        <w:rPr>
          <w:rFonts w:ascii="Calibri" w:hAnsi="Calibri" w:cs="Calibri"/>
          <w:color w:val="010202"/>
          <w:szCs w:val="20"/>
        </w:rPr>
      </w:pPr>
      <w:r w:rsidRPr="000A5CBF">
        <w:rPr>
          <w:rFonts w:cs="Arial"/>
          <w:color w:val="010202"/>
          <w:szCs w:val="20"/>
        </w:rPr>
        <w:t>At the direction of Broward County Public Schools and the Broward Teachers’ Union</w:t>
      </w:r>
      <w:r w:rsidRPr="000A5CBF">
        <w:rPr>
          <w:rFonts w:ascii="Calibri" w:hAnsi="Calibri" w:cs="Calibri"/>
          <w:color w:val="010202"/>
          <w:szCs w:val="20"/>
        </w:rPr>
        <w:t>,</w:t>
      </w:r>
      <w:r w:rsidRPr="000A5CBF">
        <w:rPr>
          <w:rFonts w:cs="Arial"/>
          <w:color w:val="010202"/>
          <w:szCs w:val="20"/>
        </w:rPr>
        <w:t xml:space="preserve"> the Faculty Council and the School</w:t>
      </w:r>
      <w:r>
        <w:rPr>
          <w:rFonts w:cs="Arial"/>
          <w:color w:val="010202"/>
          <w:szCs w:val="20"/>
        </w:rPr>
        <w:t xml:space="preserve"> </w:t>
      </w:r>
      <w:r w:rsidRPr="000A5CBF">
        <w:rPr>
          <w:rFonts w:cs="Arial"/>
          <w:color w:val="010202"/>
          <w:szCs w:val="20"/>
        </w:rPr>
        <w:t>Advisory Council designed a “School-Wide Discipline Plan.”  The plan, adopted by a vote of the teachers, provides guidelines and consequences as well as encourages consistency</w:t>
      </w:r>
      <w:r w:rsidRPr="000A5CBF">
        <w:rPr>
          <w:rFonts w:ascii="Calibri" w:hAnsi="Calibri" w:cs="Calibri"/>
          <w:color w:val="010202"/>
          <w:szCs w:val="20"/>
        </w:rPr>
        <w:t>.</w:t>
      </w:r>
      <w:r w:rsidRPr="000A5CBF">
        <w:rPr>
          <w:rFonts w:cs="Arial"/>
          <w:color w:val="010202"/>
          <w:szCs w:val="20"/>
        </w:rPr>
        <w:t xml:space="preserve"> Nothing in the plan shall be interpreted in violation of the BTU Contract, School Board Policy</w:t>
      </w:r>
      <w:r w:rsidRPr="000A5CBF">
        <w:rPr>
          <w:rFonts w:ascii="Calibri" w:hAnsi="Calibri" w:cs="Calibri"/>
          <w:color w:val="010202"/>
          <w:szCs w:val="20"/>
        </w:rPr>
        <w:t>,</w:t>
      </w:r>
      <w:r w:rsidRPr="000A5CBF">
        <w:rPr>
          <w:rFonts w:cs="Arial"/>
          <w:color w:val="010202"/>
          <w:szCs w:val="20"/>
        </w:rPr>
        <w:t xml:space="preserve"> or state law</w:t>
      </w:r>
      <w:r w:rsidRPr="000A5CBF">
        <w:rPr>
          <w:rFonts w:ascii="Calibri" w:hAnsi="Calibri" w:cs="Calibri"/>
          <w:color w:val="010202"/>
          <w:szCs w:val="20"/>
        </w:rPr>
        <w:t>.</w:t>
      </w:r>
    </w:p>
    <w:p w14:paraId="6701EE53" w14:textId="77777777" w:rsidR="00375D29" w:rsidRDefault="00375D29" w:rsidP="001C2AB0">
      <w:pPr>
        <w:widowControl w:val="0"/>
        <w:autoSpaceDE w:val="0"/>
        <w:autoSpaceDN w:val="0"/>
        <w:adjustRightInd w:val="0"/>
        <w:spacing w:before="60"/>
        <w:ind w:left="20"/>
        <w:rPr>
          <w:rFonts w:cs="Arial"/>
          <w:color w:val="010202"/>
          <w:szCs w:val="20"/>
        </w:rPr>
      </w:pPr>
      <w:r w:rsidRPr="000A5CBF">
        <w:rPr>
          <w:rFonts w:cs="Arial"/>
          <w:color w:val="010202"/>
          <w:szCs w:val="20"/>
        </w:rPr>
        <w:t>To standardize our procedure for discipline of a disruptive high school student, referrals must be completed and sent</w:t>
      </w:r>
      <w:r>
        <w:rPr>
          <w:rFonts w:cs="Arial"/>
          <w:color w:val="010202"/>
          <w:szCs w:val="20"/>
        </w:rPr>
        <w:t xml:space="preserve"> </w:t>
      </w:r>
      <w:r w:rsidRPr="000A5CBF">
        <w:rPr>
          <w:rFonts w:cs="Arial"/>
          <w:color w:val="010202"/>
          <w:szCs w:val="20"/>
        </w:rPr>
        <w:t>to the appropriate administrator</w:t>
      </w:r>
      <w:r w:rsidRPr="000A5CBF">
        <w:rPr>
          <w:rFonts w:ascii="Calibri" w:hAnsi="Calibri" w:cs="Calibri"/>
          <w:color w:val="010202"/>
          <w:szCs w:val="20"/>
        </w:rPr>
        <w:t>,</w:t>
      </w:r>
      <w:r w:rsidRPr="000A5CBF">
        <w:rPr>
          <w:rFonts w:cs="Arial"/>
          <w:color w:val="010202"/>
          <w:szCs w:val="20"/>
        </w:rPr>
        <w:t xml:space="preserve"> electronically</w:t>
      </w:r>
      <w:r w:rsidRPr="000A5CBF">
        <w:rPr>
          <w:rFonts w:ascii="Calibri" w:hAnsi="Calibri" w:cs="Calibri"/>
          <w:color w:val="010202"/>
          <w:szCs w:val="20"/>
        </w:rPr>
        <w:t>,</w:t>
      </w:r>
      <w:r w:rsidRPr="000A5CBF">
        <w:rPr>
          <w:rFonts w:cs="Arial"/>
          <w:color w:val="010202"/>
          <w:szCs w:val="20"/>
        </w:rPr>
        <w:t xml:space="preserve"> using the Discipline Management System (DMS).</w:t>
      </w:r>
    </w:p>
    <w:p w14:paraId="5020DB44" w14:textId="5558C8C6" w:rsidR="0079443D" w:rsidRDefault="0079443D" w:rsidP="001C2AB0">
      <w:pPr>
        <w:widowControl w:val="0"/>
        <w:autoSpaceDE w:val="0"/>
        <w:autoSpaceDN w:val="0"/>
        <w:adjustRightInd w:val="0"/>
        <w:spacing w:before="60"/>
        <w:rPr>
          <w:rFonts w:cs="Arial"/>
          <w:color w:val="010202"/>
          <w:szCs w:val="20"/>
        </w:rPr>
      </w:pPr>
      <w:bookmarkStart w:id="155" w:name="_Toc110345284"/>
      <w:r w:rsidRPr="0079443D">
        <w:rPr>
          <w:rStyle w:val="Heading3Char"/>
          <w:b w:val="0"/>
          <w:smallCaps w:val="0"/>
        </w:rPr>
        <w:t>Adult students</w:t>
      </w:r>
      <w:bookmarkEnd w:id="155"/>
      <w:r w:rsidRPr="0079443D">
        <w:rPr>
          <w:rFonts w:cs="Arial"/>
          <w:b/>
          <w:bCs/>
          <w:color w:val="010202"/>
          <w:sz w:val="16"/>
          <w:szCs w:val="20"/>
        </w:rPr>
        <w:t xml:space="preserve"> </w:t>
      </w:r>
      <w:r w:rsidRPr="00D65FEE">
        <w:rPr>
          <w:rFonts w:cs="Arial"/>
          <w:color w:val="010202"/>
          <w:szCs w:val="20"/>
        </w:rPr>
        <w:t xml:space="preserve">who are in violation of the Postsecondary Conduct and Discipline Code will be issued a </w:t>
      </w:r>
      <w:r w:rsidR="00BD3E62">
        <w:rPr>
          <w:rFonts w:cs="Arial"/>
          <w:b/>
          <w:i/>
          <w:color w:val="010202"/>
          <w:szCs w:val="20"/>
        </w:rPr>
        <w:t>Postsecondary Student Referral Form</w:t>
      </w:r>
      <w:r w:rsidRPr="00D65FEE">
        <w:rPr>
          <w:rFonts w:cs="Arial"/>
          <w:b/>
          <w:i/>
          <w:color w:val="010202"/>
          <w:szCs w:val="20"/>
        </w:rPr>
        <w:t xml:space="preserve"> </w:t>
      </w:r>
      <w:r w:rsidRPr="00D65FEE">
        <w:rPr>
          <w:rFonts w:cs="Arial"/>
          <w:color w:val="010202"/>
          <w:szCs w:val="20"/>
        </w:rPr>
        <w:t>(</w:t>
      </w:r>
      <w:r w:rsidRPr="00D65FEE">
        <w:rPr>
          <w:rFonts w:cs="Arial"/>
          <w:b/>
          <w:bCs/>
          <w:iCs/>
          <w:color w:val="010202"/>
          <w:szCs w:val="20"/>
        </w:rPr>
        <w:t xml:space="preserve">form </w:t>
      </w:r>
      <w:r w:rsidR="00BC52FA">
        <w:rPr>
          <w:rFonts w:cs="Arial"/>
          <w:b/>
          <w:bCs/>
          <w:iCs/>
          <w:color w:val="010202"/>
          <w:szCs w:val="20"/>
        </w:rPr>
        <w:t>F</w:t>
      </w:r>
      <w:r w:rsidRPr="00D65FEE">
        <w:rPr>
          <w:rFonts w:cs="Arial"/>
          <w:b/>
          <w:bCs/>
          <w:iCs/>
          <w:color w:val="010202"/>
          <w:szCs w:val="20"/>
        </w:rPr>
        <w:t>34</w:t>
      </w:r>
      <w:r w:rsidRPr="00D65FEE">
        <w:rPr>
          <w:rFonts w:cs="Arial"/>
          <w:color w:val="010202"/>
          <w:szCs w:val="20"/>
        </w:rPr>
        <w:t xml:space="preserve">).  Teachers will send the form to the appropriate administrator for action.  </w:t>
      </w:r>
      <w:r w:rsidRPr="00D65FEE">
        <w:rPr>
          <w:rFonts w:cs="Arial"/>
          <w:b/>
          <w:bCs/>
          <w:color w:val="010202"/>
          <w:szCs w:val="20"/>
        </w:rPr>
        <w:t xml:space="preserve">DO NOT </w:t>
      </w:r>
      <w:r w:rsidRPr="00D65FEE">
        <w:rPr>
          <w:rFonts w:cs="Arial"/>
          <w:color w:val="010202"/>
          <w:szCs w:val="20"/>
        </w:rPr>
        <w:t>use the adult referral system for attendance code violations.</w:t>
      </w:r>
    </w:p>
    <w:p w14:paraId="3BB56D78" w14:textId="77777777" w:rsidR="008F55AB" w:rsidRPr="00D65FEE" w:rsidRDefault="008F55AB" w:rsidP="001C2AB0">
      <w:pPr>
        <w:widowControl w:val="0"/>
        <w:autoSpaceDE w:val="0"/>
        <w:autoSpaceDN w:val="0"/>
        <w:adjustRightInd w:val="0"/>
        <w:spacing w:before="60"/>
        <w:rPr>
          <w:rFonts w:cs="Arial"/>
          <w:color w:val="010202"/>
          <w:szCs w:val="20"/>
        </w:rPr>
      </w:pPr>
    </w:p>
    <w:p w14:paraId="178895E0" w14:textId="77777777" w:rsidR="003D078B" w:rsidRDefault="00375D29" w:rsidP="001C2AB0">
      <w:pPr>
        <w:widowControl w:val="0"/>
        <w:autoSpaceDE w:val="0"/>
        <w:autoSpaceDN w:val="0"/>
        <w:adjustRightInd w:val="0"/>
        <w:spacing w:before="60"/>
        <w:ind w:left="20"/>
        <w:rPr>
          <w:rFonts w:cs="Arial"/>
          <w:b/>
          <w:bCs/>
          <w:color w:val="010202"/>
          <w:szCs w:val="20"/>
        </w:rPr>
      </w:pPr>
      <w:r w:rsidRPr="000A5CBF">
        <w:rPr>
          <w:rFonts w:cs="Arial"/>
          <w:b/>
          <w:bCs/>
          <w:color w:val="010202"/>
          <w:szCs w:val="20"/>
        </w:rPr>
        <w:t>Referral of adult or career dual enrolled student:</w:t>
      </w:r>
    </w:p>
    <w:p w14:paraId="6DEA6181" w14:textId="43476CC8" w:rsidR="00375D29" w:rsidRPr="000A5CBF" w:rsidRDefault="003D078B" w:rsidP="001C2AB0">
      <w:pPr>
        <w:widowControl w:val="0"/>
        <w:autoSpaceDE w:val="0"/>
        <w:autoSpaceDN w:val="0"/>
        <w:adjustRightInd w:val="0"/>
        <w:spacing w:before="60"/>
        <w:ind w:left="20"/>
        <w:rPr>
          <w:rFonts w:ascii="Calibri" w:hAnsi="Calibri" w:cs="Calibri"/>
          <w:szCs w:val="20"/>
        </w:rPr>
      </w:pPr>
      <w:r>
        <w:rPr>
          <w:rFonts w:cs="Arial"/>
          <w:color w:val="010202"/>
          <w:szCs w:val="20"/>
        </w:rPr>
        <w:t>S</w:t>
      </w:r>
      <w:r w:rsidR="00375D29" w:rsidRPr="000A5CBF">
        <w:rPr>
          <w:rFonts w:cs="Arial"/>
          <w:color w:val="010202"/>
          <w:szCs w:val="20"/>
        </w:rPr>
        <w:t xml:space="preserve">taff must utilize </w:t>
      </w:r>
      <w:proofErr w:type="gramStart"/>
      <w:r w:rsidR="00375D29" w:rsidRPr="000A5CBF">
        <w:rPr>
          <w:rFonts w:cs="Arial"/>
          <w:color w:val="010202"/>
          <w:szCs w:val="20"/>
        </w:rPr>
        <w:t xml:space="preserve">the </w:t>
      </w:r>
      <w:r w:rsidR="00766084">
        <w:rPr>
          <w:rFonts w:cs="Arial"/>
          <w:color w:val="010202"/>
          <w:szCs w:val="20"/>
        </w:rPr>
        <w:t xml:space="preserve"> Focus</w:t>
      </w:r>
      <w:proofErr w:type="gramEnd"/>
      <w:r w:rsidR="00766084">
        <w:rPr>
          <w:rFonts w:cs="Arial"/>
          <w:color w:val="010202"/>
          <w:szCs w:val="20"/>
        </w:rPr>
        <w:t xml:space="preserve"> Referral and Intervention Tracking System</w:t>
      </w:r>
      <w:r w:rsidR="00C55E4C">
        <w:rPr>
          <w:rFonts w:cs="Arial"/>
          <w:color w:val="010202"/>
          <w:szCs w:val="20"/>
        </w:rPr>
        <w:t xml:space="preserve"> for documenting referrals for postsecondary and </w:t>
      </w:r>
      <w:r w:rsidR="00827E10">
        <w:rPr>
          <w:rFonts w:cs="Arial"/>
          <w:color w:val="010202"/>
          <w:szCs w:val="20"/>
        </w:rPr>
        <w:t>shared Career-</w:t>
      </w:r>
      <w:r w:rsidR="00C55E4C">
        <w:rPr>
          <w:rFonts w:cs="Arial"/>
          <w:color w:val="010202"/>
          <w:szCs w:val="20"/>
        </w:rPr>
        <w:t>Dual Enrolled students</w:t>
      </w:r>
      <w:r w:rsidR="00827E10">
        <w:rPr>
          <w:rFonts w:cs="Arial"/>
          <w:color w:val="010202"/>
          <w:szCs w:val="20"/>
        </w:rPr>
        <w:t xml:space="preserve"> from other high schools</w:t>
      </w:r>
      <w:r w:rsidR="00375D29" w:rsidRPr="000A5CBF">
        <w:rPr>
          <w:rFonts w:cs="Arial"/>
          <w:color w:val="010202"/>
          <w:szCs w:val="20"/>
        </w:rPr>
        <w:t>, not the electronic DMS system.</w:t>
      </w:r>
    </w:p>
    <w:p w14:paraId="53AB755E" w14:textId="77777777" w:rsidR="00375D29" w:rsidRPr="003A3BB9" w:rsidRDefault="00375D29" w:rsidP="00995162">
      <w:pPr>
        <w:pStyle w:val="ListParagraph"/>
        <w:widowControl w:val="0"/>
        <w:numPr>
          <w:ilvl w:val="0"/>
          <w:numId w:val="39"/>
        </w:numPr>
        <w:autoSpaceDE w:val="0"/>
        <w:autoSpaceDN w:val="0"/>
        <w:adjustRightInd w:val="0"/>
        <w:spacing w:before="80"/>
        <w:ind w:left="740"/>
        <w:contextualSpacing w:val="0"/>
        <w:rPr>
          <w:rFonts w:ascii="Calibri" w:hAnsi="Calibri" w:cs="Calibri"/>
          <w:szCs w:val="20"/>
        </w:rPr>
      </w:pPr>
      <w:r w:rsidRPr="003A3BB9">
        <w:rPr>
          <w:rFonts w:cs="Arial"/>
          <w:color w:val="010202"/>
          <w:szCs w:val="20"/>
        </w:rPr>
        <w:t>When a problem is observed by an instructor</w:t>
      </w:r>
      <w:r w:rsidRPr="003A3BB9">
        <w:rPr>
          <w:rFonts w:ascii="Calibri" w:hAnsi="Calibri" w:cs="Calibri"/>
          <w:color w:val="010202"/>
          <w:szCs w:val="20"/>
        </w:rPr>
        <w:t>,</w:t>
      </w:r>
      <w:r w:rsidRPr="003A3BB9">
        <w:rPr>
          <w:rFonts w:cs="Arial"/>
          <w:color w:val="010202"/>
          <w:szCs w:val="20"/>
        </w:rPr>
        <w:t xml:space="preserve"> the instructor should counsel the student and document the incident (co-signed by the student).</w:t>
      </w:r>
    </w:p>
    <w:p w14:paraId="73C27960" w14:textId="77777777" w:rsidR="005D1FF5" w:rsidRPr="005D1FF5" w:rsidRDefault="00375D29" w:rsidP="00995162">
      <w:pPr>
        <w:pStyle w:val="ListParagraph"/>
        <w:widowControl w:val="0"/>
        <w:numPr>
          <w:ilvl w:val="0"/>
          <w:numId w:val="39"/>
        </w:numPr>
        <w:autoSpaceDE w:val="0"/>
        <w:autoSpaceDN w:val="0"/>
        <w:adjustRightInd w:val="0"/>
        <w:spacing w:before="80"/>
        <w:ind w:left="740"/>
        <w:contextualSpacing w:val="0"/>
        <w:rPr>
          <w:rFonts w:ascii="Calibri" w:hAnsi="Calibri" w:cs="Calibri"/>
          <w:szCs w:val="20"/>
        </w:rPr>
      </w:pPr>
      <w:r w:rsidRPr="003A3BB9">
        <w:rPr>
          <w:rFonts w:cs="Arial"/>
          <w:color w:val="010202"/>
          <w:szCs w:val="20"/>
        </w:rPr>
        <w:t xml:space="preserve">If the problem persists, the student should be referred to the </w:t>
      </w:r>
      <w:r>
        <w:rPr>
          <w:rFonts w:cs="Arial"/>
          <w:color w:val="010202"/>
          <w:szCs w:val="20"/>
        </w:rPr>
        <w:t>Office of Student Affairs</w:t>
      </w:r>
      <w:r w:rsidRPr="003A3BB9">
        <w:rPr>
          <w:rFonts w:cs="Arial"/>
          <w:color w:val="010202"/>
          <w:szCs w:val="20"/>
        </w:rPr>
        <w:t xml:space="preserve"> or Administration with proper documentation. Unless a referral or other documentation accompanies a student to the </w:t>
      </w:r>
      <w:r>
        <w:rPr>
          <w:rFonts w:cs="Arial"/>
          <w:color w:val="010202"/>
          <w:szCs w:val="20"/>
        </w:rPr>
        <w:t>Office of Student Affairs</w:t>
      </w:r>
      <w:r w:rsidRPr="003A3BB9">
        <w:rPr>
          <w:rFonts w:cs="Arial"/>
          <w:color w:val="010202"/>
          <w:szCs w:val="20"/>
        </w:rPr>
        <w:t xml:space="preserve"> or Administration, the student will be sent back to class.  </w:t>
      </w:r>
    </w:p>
    <w:p w14:paraId="06B75D1A" w14:textId="77777777" w:rsidR="00375D29" w:rsidRPr="003A3BB9" w:rsidRDefault="00375D29" w:rsidP="00995162">
      <w:pPr>
        <w:pStyle w:val="ListParagraph"/>
        <w:widowControl w:val="0"/>
        <w:numPr>
          <w:ilvl w:val="0"/>
          <w:numId w:val="39"/>
        </w:numPr>
        <w:autoSpaceDE w:val="0"/>
        <w:autoSpaceDN w:val="0"/>
        <w:adjustRightInd w:val="0"/>
        <w:spacing w:before="80"/>
        <w:ind w:left="740"/>
        <w:contextualSpacing w:val="0"/>
        <w:rPr>
          <w:rFonts w:ascii="Calibri" w:hAnsi="Calibri" w:cs="Calibri"/>
          <w:szCs w:val="20"/>
        </w:rPr>
      </w:pPr>
      <w:r w:rsidRPr="003A3BB9">
        <w:rPr>
          <w:rFonts w:cs="Arial"/>
          <w:color w:val="010202"/>
          <w:szCs w:val="20"/>
        </w:rPr>
        <w:t>Instructors of high school students will call the parents to report behavior</w:t>
      </w:r>
      <w:r w:rsidRPr="003A3BB9">
        <w:rPr>
          <w:rFonts w:ascii="Calibri" w:hAnsi="Calibri" w:cs="Calibri"/>
          <w:color w:val="010202"/>
          <w:szCs w:val="20"/>
        </w:rPr>
        <w:t>.</w:t>
      </w:r>
      <w:r w:rsidRPr="003A3BB9">
        <w:rPr>
          <w:rFonts w:cs="Arial"/>
          <w:color w:val="010202"/>
          <w:szCs w:val="20"/>
        </w:rPr>
        <w:t xml:space="preserve"> Administration will follow up with the student and parent.</w:t>
      </w:r>
    </w:p>
    <w:p w14:paraId="437B606C" w14:textId="77777777" w:rsidR="00375D29" w:rsidRPr="003A3BB9" w:rsidRDefault="00375D29" w:rsidP="00995162">
      <w:pPr>
        <w:pStyle w:val="ListParagraph"/>
        <w:widowControl w:val="0"/>
        <w:numPr>
          <w:ilvl w:val="0"/>
          <w:numId w:val="39"/>
        </w:numPr>
        <w:autoSpaceDE w:val="0"/>
        <w:autoSpaceDN w:val="0"/>
        <w:adjustRightInd w:val="0"/>
        <w:spacing w:before="80"/>
        <w:ind w:left="740"/>
        <w:contextualSpacing w:val="0"/>
        <w:rPr>
          <w:rFonts w:ascii="Calibri" w:hAnsi="Calibri" w:cs="Calibri"/>
          <w:szCs w:val="20"/>
        </w:rPr>
      </w:pPr>
      <w:r w:rsidRPr="003A3BB9">
        <w:rPr>
          <w:rFonts w:cs="Arial"/>
          <w:color w:val="010202"/>
          <w:szCs w:val="20"/>
        </w:rPr>
        <w:t>If the student does not agree with teacher</w:t>
      </w:r>
      <w:r w:rsidRPr="003A3BB9">
        <w:rPr>
          <w:rFonts w:ascii="Calibri" w:hAnsi="Calibri" w:cs="Calibri"/>
          <w:color w:val="010202"/>
          <w:szCs w:val="20"/>
        </w:rPr>
        <w:t>,</w:t>
      </w:r>
      <w:r w:rsidRPr="003A3BB9">
        <w:rPr>
          <w:rFonts w:cs="Arial"/>
          <w:color w:val="010202"/>
          <w:szCs w:val="20"/>
        </w:rPr>
        <w:t xml:space="preserve"> counselor</w:t>
      </w:r>
      <w:r w:rsidRPr="003A3BB9">
        <w:rPr>
          <w:rFonts w:ascii="Calibri" w:hAnsi="Calibri" w:cs="Calibri"/>
          <w:color w:val="010202"/>
          <w:szCs w:val="20"/>
        </w:rPr>
        <w:t>,</w:t>
      </w:r>
      <w:r w:rsidRPr="003A3BB9">
        <w:rPr>
          <w:rFonts w:cs="Arial"/>
          <w:color w:val="010202"/>
          <w:szCs w:val="20"/>
        </w:rPr>
        <w:t xml:space="preserve"> or administrative decisions and wishes a hearing, she/he may invoke the Student Grievance Procedure.</w:t>
      </w:r>
    </w:p>
    <w:p w14:paraId="21F07863" w14:textId="28C4A156" w:rsidR="009E4F76" w:rsidRPr="00C316E8" w:rsidRDefault="00375D29" w:rsidP="00995162">
      <w:pPr>
        <w:pStyle w:val="ListParagraph"/>
        <w:widowControl w:val="0"/>
        <w:numPr>
          <w:ilvl w:val="0"/>
          <w:numId w:val="39"/>
        </w:numPr>
        <w:autoSpaceDE w:val="0"/>
        <w:autoSpaceDN w:val="0"/>
        <w:adjustRightInd w:val="0"/>
        <w:spacing w:before="60"/>
        <w:ind w:left="740"/>
        <w:contextualSpacing w:val="0"/>
        <w:rPr>
          <w:rFonts w:ascii="Calibri" w:hAnsi="Calibri" w:cs="Calibri"/>
          <w:szCs w:val="20"/>
        </w:rPr>
      </w:pPr>
      <w:r w:rsidRPr="003A3BB9">
        <w:rPr>
          <w:rFonts w:cs="Arial"/>
          <w:color w:val="010202"/>
          <w:szCs w:val="20"/>
        </w:rPr>
        <w:t>If a teacher feels a student is a safety risk to self or others, notify Security or Administration. Removal of the student will be immediate.</w:t>
      </w:r>
    </w:p>
    <w:p w14:paraId="44D44FF1" w14:textId="77777777" w:rsidR="009E4F76" w:rsidRDefault="009E4F76" w:rsidP="004E7F01">
      <w:pPr>
        <w:pStyle w:val="Heading3"/>
      </w:pPr>
    </w:p>
    <w:p w14:paraId="0FA4413B" w14:textId="0D40C039" w:rsidR="00D65FEE" w:rsidRDefault="000D348E" w:rsidP="004E7F01">
      <w:pPr>
        <w:pStyle w:val="Heading3"/>
      </w:pPr>
      <w:bookmarkStart w:id="156" w:name="_Toc110345285"/>
      <w:r>
        <w:t>Probation</w:t>
      </w:r>
      <w:bookmarkEnd w:id="156"/>
      <w:r>
        <w:t xml:space="preserve"> </w:t>
      </w:r>
    </w:p>
    <w:p w14:paraId="2B6740F0" w14:textId="6A8A6507" w:rsidR="00D65FEE" w:rsidRPr="00C125DC" w:rsidRDefault="00D65FEE" w:rsidP="00FC19BA">
      <w:r w:rsidRPr="00C125DC">
        <w:t xml:space="preserve">Students may be placed on probation and be considered in violation of the standards of achievement for these non-academic factors.  Students placed on probation will be given </w:t>
      </w:r>
      <w:r w:rsidRPr="00984BDA">
        <w:t xml:space="preserve">one </w:t>
      </w:r>
      <w:r w:rsidR="00BC52FA">
        <w:t xml:space="preserve">(1) </w:t>
      </w:r>
      <w:r>
        <w:t>term</w:t>
      </w:r>
      <w:r w:rsidRPr="00C125DC">
        <w:t xml:space="preserve"> in which to meet the minimum standards of achievement.  If they are not met, the student will be counseled and may be recommended to administration for further action.  DURING PROBATION, A STUDENT WILL BE SUSPENDED FROM ANY AND ALL FINANCIAL AID.  Financial aid will be re-established to those students who meet the minimum standards and are released from probation.</w:t>
      </w:r>
    </w:p>
    <w:p w14:paraId="3332FC1F" w14:textId="77777777" w:rsidR="00D65FEE" w:rsidRPr="0053306E" w:rsidRDefault="00D65FEE" w:rsidP="00D65FEE">
      <w:pPr>
        <w:rPr>
          <w:sz w:val="16"/>
          <w:szCs w:val="16"/>
        </w:rPr>
      </w:pPr>
    </w:p>
    <w:p w14:paraId="45FF0F4C" w14:textId="77777777" w:rsidR="00D65FEE" w:rsidRDefault="00D65FEE" w:rsidP="00D65FEE">
      <w:r w:rsidRPr="000A5CBF">
        <w:t>An appeal procedure based on extenuating circumstances is available to all students. All appeals by students must</w:t>
      </w:r>
      <w:r>
        <w:t xml:space="preserve"> </w:t>
      </w:r>
      <w:r w:rsidRPr="000A5CBF">
        <w:t xml:space="preserve">be in writing with documentation attached and sent to the </w:t>
      </w:r>
      <w:r>
        <w:t>Director</w:t>
      </w:r>
      <w:r w:rsidRPr="000A5CBF">
        <w:t xml:space="preserve"> (or his designee.)</w:t>
      </w:r>
    </w:p>
    <w:p w14:paraId="64FAAEDF" w14:textId="77777777" w:rsidR="00375D29" w:rsidRPr="00C316E8" w:rsidRDefault="00375D29" w:rsidP="00375D29">
      <w:pPr>
        <w:rPr>
          <w:sz w:val="16"/>
          <w:szCs w:val="16"/>
        </w:rPr>
      </w:pPr>
    </w:p>
    <w:p w14:paraId="0013A02B" w14:textId="77777777" w:rsidR="0039789A" w:rsidRPr="00526518" w:rsidRDefault="00C624CF" w:rsidP="00D3246B">
      <w:pPr>
        <w:pStyle w:val="Heading2"/>
        <w:rPr>
          <w:rFonts w:ascii="Calibri" w:hAnsi="Calibri" w:cs="Calibri"/>
        </w:rPr>
      </w:pPr>
      <w:bookmarkStart w:id="157" w:name="_Toc110345286"/>
      <w:r w:rsidRPr="00526518">
        <w:t>REFUND REQUEST</w:t>
      </w:r>
      <w:bookmarkEnd w:id="157"/>
    </w:p>
    <w:p w14:paraId="0BF44E77" w14:textId="10CE33C8" w:rsidR="0039789A" w:rsidRPr="000A5CBF" w:rsidRDefault="0039789A" w:rsidP="0039789A">
      <w:pPr>
        <w:widowControl w:val="0"/>
        <w:autoSpaceDE w:val="0"/>
        <w:autoSpaceDN w:val="0"/>
        <w:adjustRightInd w:val="0"/>
        <w:ind w:left="20"/>
        <w:rPr>
          <w:rFonts w:ascii="Calibri" w:hAnsi="Calibri" w:cs="Calibri"/>
        </w:rPr>
      </w:pPr>
      <w:r w:rsidRPr="00526518">
        <w:rPr>
          <w:rFonts w:cs="Arial"/>
          <w:b/>
          <w:bCs/>
          <w:color w:val="010202"/>
          <w:u w:val="thick"/>
        </w:rPr>
        <w:t>(</w:t>
      </w:r>
      <w:r w:rsidR="00C316E8">
        <w:rPr>
          <w:rFonts w:cs="Arial"/>
          <w:b/>
          <w:bCs/>
          <w:color w:val="010202"/>
          <w:u w:val="thick"/>
        </w:rPr>
        <w:t>S</w:t>
      </w:r>
      <w:r w:rsidRPr="00526518">
        <w:rPr>
          <w:rFonts w:cs="Arial"/>
          <w:b/>
          <w:bCs/>
          <w:color w:val="010202"/>
          <w:u w:val="thick"/>
        </w:rPr>
        <w:t>ee School Board Policy 6607)</w:t>
      </w:r>
    </w:p>
    <w:p w14:paraId="3672F197" w14:textId="77777777" w:rsidR="0039789A" w:rsidRPr="000A5CBF" w:rsidRDefault="0039789A" w:rsidP="0039789A">
      <w:pPr>
        <w:widowControl w:val="0"/>
        <w:autoSpaceDE w:val="0"/>
        <w:autoSpaceDN w:val="0"/>
        <w:adjustRightInd w:val="0"/>
        <w:spacing w:after="200"/>
        <w:ind w:left="20"/>
        <w:rPr>
          <w:rFonts w:ascii="Calibri" w:hAnsi="Calibri" w:cs="Calibri"/>
          <w:sz w:val="2"/>
          <w:szCs w:val="2"/>
        </w:rPr>
      </w:pPr>
    </w:p>
    <w:p w14:paraId="72AB047D" w14:textId="02D50C1C" w:rsidR="0039789A" w:rsidRPr="000A5CBF" w:rsidRDefault="0039789A" w:rsidP="0039789A">
      <w:pPr>
        <w:widowControl w:val="0"/>
        <w:autoSpaceDE w:val="0"/>
        <w:autoSpaceDN w:val="0"/>
        <w:adjustRightInd w:val="0"/>
        <w:ind w:left="20"/>
        <w:rPr>
          <w:rFonts w:ascii="Calibri" w:hAnsi="Calibri" w:cs="Calibri"/>
          <w:szCs w:val="20"/>
        </w:rPr>
      </w:pPr>
      <w:r w:rsidRPr="000A5CBF">
        <w:rPr>
          <w:rFonts w:cs="Arial"/>
          <w:color w:val="010202"/>
          <w:szCs w:val="20"/>
        </w:rPr>
        <w:t>In accordance with School Board Policy 6607, students are entitled to a refund based on the conditions outlined in the</w:t>
      </w:r>
      <w:r>
        <w:rPr>
          <w:rFonts w:cs="Arial"/>
          <w:color w:val="010202"/>
          <w:szCs w:val="20"/>
        </w:rPr>
        <w:t xml:space="preserve"> </w:t>
      </w:r>
      <w:r w:rsidRPr="000A5CBF">
        <w:rPr>
          <w:rFonts w:cs="Arial"/>
          <w:color w:val="010202"/>
          <w:szCs w:val="20"/>
        </w:rPr>
        <w:t>policy below.  Students who appear at the school in person and voluntarily withdraw within five (5) school days of the beginning of a term shall be entitled to a full refund of tuition, student activity fee, fee-supported cost recovery</w:t>
      </w:r>
      <w:r w:rsidRPr="000A5CBF">
        <w:rPr>
          <w:rFonts w:ascii="Calibri" w:hAnsi="Calibri" w:cs="Calibri"/>
          <w:color w:val="010202"/>
          <w:szCs w:val="20"/>
        </w:rPr>
        <w:t>,</w:t>
      </w:r>
      <w:r w:rsidRPr="000A5CBF">
        <w:rPr>
          <w:rFonts w:cs="Arial"/>
          <w:color w:val="010202"/>
          <w:szCs w:val="20"/>
        </w:rPr>
        <w:t xml:space="preserve"> and lab/ supply fees. Registration fees and Health Science Education fees are non-refundable. Five (5) school days shall not apply to courses less than three (3) weeks or ninety (90) hours in duration. In such cases, the request for withdrawal must be ma</w:t>
      </w:r>
      <w:r>
        <w:rPr>
          <w:rFonts w:cs="Arial"/>
          <w:color w:val="010202"/>
          <w:szCs w:val="20"/>
        </w:rPr>
        <w:t>d</w:t>
      </w:r>
      <w:r w:rsidRPr="000A5CBF">
        <w:rPr>
          <w:rFonts w:cs="Arial"/>
          <w:color w:val="010202"/>
          <w:szCs w:val="20"/>
        </w:rPr>
        <w:t>e prior to the course meeting more than one-third (1/3) of its assigned hours. Retention of fees collected in advance for a student who does not enter class shall not exceed $100. Refunds will be made within fort</w:t>
      </w:r>
      <w:r w:rsidR="00FD0B3C">
        <w:rPr>
          <w:rFonts w:cs="Arial"/>
          <w:color w:val="010202"/>
          <w:szCs w:val="20"/>
        </w:rPr>
        <w:t>y</w:t>
      </w:r>
      <w:r w:rsidRPr="000A5CBF">
        <w:rPr>
          <w:rFonts w:cs="Arial"/>
          <w:color w:val="010202"/>
          <w:szCs w:val="20"/>
        </w:rPr>
        <w:t>-five (45) days of the date on which the student voluntarily withdraws.</w:t>
      </w:r>
    </w:p>
    <w:p w14:paraId="25D826D9" w14:textId="77777777" w:rsidR="0039789A" w:rsidRPr="00EA7424" w:rsidRDefault="0039789A" w:rsidP="0039789A">
      <w:pPr>
        <w:widowControl w:val="0"/>
        <w:autoSpaceDE w:val="0"/>
        <w:autoSpaceDN w:val="0"/>
        <w:adjustRightInd w:val="0"/>
        <w:spacing w:before="6"/>
        <w:ind w:left="20"/>
        <w:rPr>
          <w:rFonts w:cs="Arial"/>
          <w:color w:val="010202"/>
          <w:sz w:val="16"/>
          <w:szCs w:val="16"/>
        </w:rPr>
      </w:pPr>
    </w:p>
    <w:p w14:paraId="70571AFC" w14:textId="77777777" w:rsidR="0039789A" w:rsidRDefault="0039789A" w:rsidP="0039789A">
      <w:pPr>
        <w:widowControl w:val="0"/>
        <w:autoSpaceDE w:val="0"/>
        <w:autoSpaceDN w:val="0"/>
        <w:adjustRightInd w:val="0"/>
        <w:spacing w:before="6"/>
        <w:ind w:left="20"/>
        <w:rPr>
          <w:rFonts w:cs="Arial"/>
          <w:color w:val="010202"/>
          <w:szCs w:val="20"/>
        </w:rPr>
      </w:pPr>
      <w:r w:rsidRPr="000A5CBF">
        <w:rPr>
          <w:rFonts w:cs="Arial"/>
          <w:color w:val="010202"/>
          <w:szCs w:val="20"/>
        </w:rPr>
        <w:t>Students involuntarily withdrawn pursuant to the Adult Student Conduct and Discipline Code are not entitled to a refund of any fees.</w:t>
      </w:r>
    </w:p>
    <w:p w14:paraId="58B332AD" w14:textId="77777777" w:rsidR="0039789A" w:rsidRPr="00EA7424" w:rsidRDefault="0039789A" w:rsidP="0039789A">
      <w:pPr>
        <w:widowControl w:val="0"/>
        <w:autoSpaceDE w:val="0"/>
        <w:autoSpaceDN w:val="0"/>
        <w:adjustRightInd w:val="0"/>
        <w:spacing w:before="6"/>
        <w:ind w:left="20"/>
        <w:rPr>
          <w:rFonts w:cs="Arial"/>
          <w:sz w:val="16"/>
          <w:szCs w:val="16"/>
        </w:rPr>
      </w:pPr>
    </w:p>
    <w:p w14:paraId="6DABFDDF" w14:textId="77777777" w:rsidR="0039789A" w:rsidRDefault="0039789A" w:rsidP="0039789A">
      <w:pPr>
        <w:widowControl w:val="0"/>
        <w:autoSpaceDE w:val="0"/>
        <w:autoSpaceDN w:val="0"/>
        <w:adjustRightInd w:val="0"/>
        <w:spacing w:before="6"/>
        <w:ind w:left="20" w:firstLine="1"/>
        <w:rPr>
          <w:rFonts w:cs="Arial"/>
          <w:color w:val="010202"/>
          <w:szCs w:val="20"/>
        </w:rPr>
      </w:pPr>
      <w:r w:rsidRPr="000A5CBF">
        <w:rPr>
          <w:rFonts w:cs="Arial"/>
          <w:color w:val="010202"/>
          <w:szCs w:val="20"/>
        </w:rPr>
        <w:t>Students who pay fees but are entitled to a waiver</w:t>
      </w:r>
      <w:r w:rsidRPr="000A5CBF">
        <w:rPr>
          <w:rFonts w:ascii="Calibri" w:hAnsi="Calibri" w:cs="Calibri"/>
          <w:color w:val="010202"/>
          <w:szCs w:val="20"/>
        </w:rPr>
        <w:t>,</w:t>
      </w:r>
      <w:r w:rsidRPr="000A5CBF">
        <w:rPr>
          <w:rFonts w:cs="Arial"/>
          <w:color w:val="010202"/>
          <w:szCs w:val="20"/>
        </w:rPr>
        <w:t xml:space="preserve"> voucher</w:t>
      </w:r>
      <w:r w:rsidRPr="000A5CBF">
        <w:rPr>
          <w:rFonts w:ascii="Calibri" w:hAnsi="Calibri" w:cs="Calibri"/>
          <w:color w:val="010202"/>
          <w:szCs w:val="20"/>
        </w:rPr>
        <w:t>,</w:t>
      </w:r>
      <w:r w:rsidRPr="000A5CBF">
        <w:rPr>
          <w:rFonts w:cs="Arial"/>
          <w:color w:val="010202"/>
          <w:szCs w:val="20"/>
        </w:rPr>
        <w:t xml:space="preserve"> or agency payment (refer to Policy #6606) shall be entitled to a refund of fees only if required </w:t>
      </w:r>
      <w:proofErr w:type="gramStart"/>
      <w:r w:rsidRPr="000A5CBF">
        <w:rPr>
          <w:rFonts w:cs="Arial"/>
          <w:color w:val="010202"/>
          <w:szCs w:val="20"/>
        </w:rPr>
        <w:t>evidences</w:t>
      </w:r>
      <w:proofErr w:type="gramEnd"/>
      <w:r w:rsidRPr="000A5CBF">
        <w:rPr>
          <w:rFonts w:cs="Arial"/>
          <w:color w:val="010202"/>
          <w:szCs w:val="20"/>
        </w:rPr>
        <w:t xml:space="preserve"> are presented to the school/principal or his/her designee within fifteen (15) school days of the beginning of a term.</w:t>
      </w:r>
    </w:p>
    <w:p w14:paraId="7A374AD8" w14:textId="77777777" w:rsidR="0039789A" w:rsidRPr="00EA7424" w:rsidRDefault="0039789A" w:rsidP="0039789A">
      <w:pPr>
        <w:widowControl w:val="0"/>
        <w:autoSpaceDE w:val="0"/>
        <w:autoSpaceDN w:val="0"/>
        <w:adjustRightInd w:val="0"/>
        <w:spacing w:before="6"/>
        <w:ind w:left="20" w:firstLine="1"/>
        <w:rPr>
          <w:rFonts w:cs="Arial"/>
          <w:sz w:val="16"/>
          <w:szCs w:val="16"/>
        </w:rPr>
      </w:pPr>
    </w:p>
    <w:p w14:paraId="363F43F8" w14:textId="77777777" w:rsidR="0039789A" w:rsidRDefault="0039789A" w:rsidP="0039789A">
      <w:pPr>
        <w:widowControl w:val="0"/>
        <w:autoSpaceDE w:val="0"/>
        <w:autoSpaceDN w:val="0"/>
        <w:adjustRightInd w:val="0"/>
        <w:spacing w:before="6"/>
        <w:ind w:left="20"/>
        <w:rPr>
          <w:rFonts w:cs="Arial"/>
          <w:color w:val="010202"/>
          <w:szCs w:val="20"/>
        </w:rPr>
      </w:pPr>
      <w:r w:rsidRPr="000A5CBF">
        <w:rPr>
          <w:rFonts w:cs="Arial"/>
          <w:color w:val="010202"/>
          <w:szCs w:val="20"/>
        </w:rPr>
        <w:t>In the case of unusual or extraordinary circumstances (such as illness, death in family</w:t>
      </w:r>
      <w:r w:rsidRPr="000A5CBF">
        <w:rPr>
          <w:rFonts w:ascii="Calibri" w:hAnsi="Calibri" w:cs="Calibri"/>
          <w:color w:val="010202"/>
          <w:szCs w:val="20"/>
        </w:rPr>
        <w:t>,</w:t>
      </w:r>
      <w:r w:rsidRPr="000A5CBF">
        <w:rPr>
          <w:rFonts w:cs="Arial"/>
          <w:color w:val="010202"/>
          <w:szCs w:val="20"/>
        </w:rPr>
        <w:t xml:space="preserve"> etc.) that preclude a student’s enrollment, the school principal or his/her designee may honor a request for full or partial refund of fees providing that: (1) the request is made in writing prior to the date that the course would have normally ended, (2) supporting evidence (where appropriate) is provided.  If said refund results in a failure to satisfy state fee requirements, the student shall not be reported for membership during the Workforce Education Fund survey period in the course for which the refund is given.</w:t>
      </w:r>
    </w:p>
    <w:p w14:paraId="341F528B" w14:textId="77777777" w:rsidR="0039789A" w:rsidRPr="00EA7424" w:rsidRDefault="0039789A" w:rsidP="0039789A">
      <w:pPr>
        <w:widowControl w:val="0"/>
        <w:autoSpaceDE w:val="0"/>
        <w:autoSpaceDN w:val="0"/>
        <w:adjustRightInd w:val="0"/>
        <w:spacing w:before="6"/>
        <w:ind w:left="20"/>
        <w:rPr>
          <w:rFonts w:cs="Arial"/>
          <w:sz w:val="16"/>
          <w:szCs w:val="16"/>
        </w:rPr>
      </w:pPr>
    </w:p>
    <w:p w14:paraId="30AE62FB" w14:textId="77777777" w:rsidR="0039789A" w:rsidRDefault="0039789A" w:rsidP="0039789A">
      <w:pPr>
        <w:widowControl w:val="0"/>
        <w:autoSpaceDE w:val="0"/>
        <w:autoSpaceDN w:val="0"/>
        <w:adjustRightInd w:val="0"/>
        <w:spacing w:before="6"/>
        <w:ind w:left="20"/>
        <w:rPr>
          <w:rFonts w:cs="Arial"/>
          <w:color w:val="010202"/>
          <w:szCs w:val="20"/>
        </w:rPr>
      </w:pPr>
      <w:r w:rsidRPr="000A5CBF">
        <w:rPr>
          <w:rFonts w:cs="Arial"/>
          <w:color w:val="010202"/>
          <w:szCs w:val="20"/>
        </w:rPr>
        <w:t>Students who feel they have been treated unfairly in the application of this policy or its rules may appeal using the student grievance procedures as presented i</w:t>
      </w:r>
      <w:r>
        <w:rPr>
          <w:rFonts w:cs="Arial"/>
          <w:color w:val="010202"/>
          <w:szCs w:val="20"/>
        </w:rPr>
        <w:t>n</w:t>
      </w:r>
      <w:r w:rsidRPr="000A5CBF">
        <w:rPr>
          <w:rFonts w:cs="Arial"/>
          <w:color w:val="010202"/>
          <w:szCs w:val="20"/>
        </w:rPr>
        <w:t xml:space="preserve"> the Adult Student Conduct and Discipline Code.</w:t>
      </w:r>
    </w:p>
    <w:p w14:paraId="4DA15331" w14:textId="77777777" w:rsidR="00EA7424" w:rsidRPr="00EA7424" w:rsidRDefault="00EA7424" w:rsidP="0039789A">
      <w:pPr>
        <w:widowControl w:val="0"/>
        <w:autoSpaceDE w:val="0"/>
        <w:autoSpaceDN w:val="0"/>
        <w:adjustRightInd w:val="0"/>
        <w:spacing w:before="6"/>
        <w:ind w:left="20"/>
        <w:rPr>
          <w:rFonts w:cs="Arial"/>
          <w:sz w:val="16"/>
          <w:szCs w:val="16"/>
        </w:rPr>
      </w:pPr>
    </w:p>
    <w:p w14:paraId="22857B7E" w14:textId="157CC611" w:rsidR="0039789A" w:rsidRDefault="0039789A" w:rsidP="00EA7424">
      <w:pPr>
        <w:widowControl w:val="0"/>
        <w:autoSpaceDE w:val="0"/>
        <w:autoSpaceDN w:val="0"/>
        <w:adjustRightInd w:val="0"/>
        <w:ind w:left="20"/>
        <w:rPr>
          <w:rFonts w:cs="Arial"/>
          <w:color w:val="010202"/>
          <w:szCs w:val="20"/>
        </w:rPr>
      </w:pPr>
      <w:r w:rsidRPr="000A5CBF">
        <w:rPr>
          <w:rFonts w:cs="Arial"/>
          <w:color w:val="010202"/>
          <w:szCs w:val="20"/>
        </w:rPr>
        <w:t>Refunds, when due, will be made without requiring a request from a student.</w:t>
      </w:r>
      <w:r w:rsidR="00EA7424">
        <w:rPr>
          <w:rFonts w:cs="Arial"/>
          <w:color w:val="010202"/>
          <w:szCs w:val="20"/>
        </w:rPr>
        <w:t xml:space="preserve"> </w:t>
      </w:r>
      <w:r w:rsidRPr="000A5CBF">
        <w:rPr>
          <w:rFonts w:cs="Arial"/>
          <w:color w:val="010202"/>
          <w:szCs w:val="20"/>
        </w:rPr>
        <w:t xml:space="preserve">A student is entitled to a full refund of fees if a course is </w:t>
      </w:r>
      <w:r>
        <w:rPr>
          <w:rFonts w:cs="Arial"/>
          <w:color w:val="010202"/>
          <w:szCs w:val="20"/>
        </w:rPr>
        <w:t>canceled</w:t>
      </w:r>
      <w:r w:rsidRPr="000A5CBF">
        <w:rPr>
          <w:rFonts w:cs="Arial"/>
          <w:color w:val="010202"/>
          <w:szCs w:val="20"/>
        </w:rPr>
        <w:t xml:space="preserve"> by the school/principal or his/her designee provided the student was not reported in membership during the Workforce Education survey period in which the class was counted.  If so, only those fees </w:t>
      </w:r>
      <w:proofErr w:type="gramStart"/>
      <w:r w:rsidRPr="000A5CBF">
        <w:rPr>
          <w:rFonts w:cs="Arial"/>
          <w:color w:val="010202"/>
          <w:szCs w:val="20"/>
        </w:rPr>
        <w:t>in excess of</w:t>
      </w:r>
      <w:proofErr w:type="gramEnd"/>
      <w:r w:rsidRPr="000A5CBF">
        <w:rPr>
          <w:rFonts w:cs="Arial"/>
          <w:color w:val="010202"/>
          <w:szCs w:val="20"/>
        </w:rPr>
        <w:t xml:space="preserve"> the state requirement shall be refunded.</w:t>
      </w:r>
    </w:p>
    <w:p w14:paraId="75DF62BE" w14:textId="77777777" w:rsidR="0039789A" w:rsidRPr="00EC5F3F" w:rsidRDefault="0039789A" w:rsidP="0039789A">
      <w:pPr>
        <w:widowControl w:val="0"/>
        <w:autoSpaceDE w:val="0"/>
        <w:autoSpaceDN w:val="0"/>
        <w:adjustRightInd w:val="0"/>
        <w:spacing w:before="6"/>
        <w:ind w:left="20"/>
        <w:rPr>
          <w:rFonts w:cs="Arial"/>
          <w:szCs w:val="20"/>
        </w:rPr>
      </w:pPr>
    </w:p>
    <w:p w14:paraId="15DC084A" w14:textId="77777777" w:rsidR="0039789A" w:rsidRDefault="0039789A" w:rsidP="0039789A">
      <w:pPr>
        <w:widowControl w:val="0"/>
        <w:autoSpaceDE w:val="0"/>
        <w:autoSpaceDN w:val="0"/>
        <w:adjustRightInd w:val="0"/>
        <w:spacing w:before="6"/>
        <w:ind w:left="20"/>
        <w:rPr>
          <w:rFonts w:cs="Arial"/>
          <w:color w:val="010202"/>
          <w:szCs w:val="20"/>
        </w:rPr>
      </w:pPr>
      <w:r w:rsidRPr="000A5CBF">
        <w:rPr>
          <w:rFonts w:cs="Arial"/>
          <w:color w:val="010202"/>
          <w:szCs w:val="20"/>
        </w:rPr>
        <w:t>Miscellaneous items purchased from the school bookstore (textbooks, uniforms, etc.) may be returned for a full refund provided that the items are unused, in the original packaging and currently being used in the instructional program.</w:t>
      </w:r>
    </w:p>
    <w:p w14:paraId="3536BCB3" w14:textId="77777777" w:rsidR="0039789A" w:rsidRPr="00EC5F3F" w:rsidRDefault="0039789A" w:rsidP="0039789A">
      <w:pPr>
        <w:widowControl w:val="0"/>
        <w:autoSpaceDE w:val="0"/>
        <w:autoSpaceDN w:val="0"/>
        <w:adjustRightInd w:val="0"/>
        <w:spacing w:before="6"/>
        <w:ind w:left="20"/>
        <w:rPr>
          <w:rFonts w:cs="Arial"/>
          <w:szCs w:val="20"/>
        </w:rPr>
      </w:pPr>
    </w:p>
    <w:p w14:paraId="0FF1F340" w14:textId="77777777" w:rsidR="0039789A" w:rsidRDefault="0039789A" w:rsidP="0039789A">
      <w:pPr>
        <w:widowControl w:val="0"/>
        <w:autoSpaceDE w:val="0"/>
        <w:autoSpaceDN w:val="0"/>
        <w:adjustRightInd w:val="0"/>
        <w:spacing w:before="6"/>
        <w:ind w:left="20"/>
        <w:rPr>
          <w:rFonts w:cs="Arial"/>
          <w:color w:val="010202"/>
          <w:szCs w:val="20"/>
        </w:rPr>
      </w:pPr>
      <w:r w:rsidRPr="000A5CBF">
        <w:rPr>
          <w:rFonts w:cs="Arial"/>
          <w:color w:val="010202"/>
          <w:szCs w:val="20"/>
        </w:rPr>
        <w:t>Students who are receiving Title IV (Pell Grant) funds and withdraw from their program will receive a refund based on</w:t>
      </w:r>
      <w:r>
        <w:rPr>
          <w:rFonts w:cs="Arial"/>
          <w:color w:val="010202"/>
          <w:szCs w:val="20"/>
        </w:rPr>
        <w:t xml:space="preserve"> </w:t>
      </w:r>
      <w:r w:rsidRPr="000A5CBF">
        <w:rPr>
          <w:rFonts w:cs="Arial"/>
          <w:color w:val="010202"/>
          <w:szCs w:val="20"/>
        </w:rPr>
        <w:t xml:space="preserve">the Federal post-withdrawal calculation formula. For additional information, see the </w:t>
      </w:r>
      <w:r>
        <w:rPr>
          <w:rFonts w:cs="Arial"/>
          <w:color w:val="010202"/>
          <w:szCs w:val="20"/>
        </w:rPr>
        <w:t>Student Financial Services</w:t>
      </w:r>
      <w:r w:rsidRPr="000A5CBF">
        <w:rPr>
          <w:rFonts w:cs="Arial"/>
          <w:color w:val="010202"/>
          <w:szCs w:val="20"/>
        </w:rPr>
        <w:t xml:space="preserve"> in the </w:t>
      </w:r>
      <w:r>
        <w:rPr>
          <w:rFonts w:cs="Arial"/>
          <w:color w:val="010202"/>
          <w:szCs w:val="20"/>
        </w:rPr>
        <w:t>Office of Student Affairs</w:t>
      </w:r>
      <w:r w:rsidRPr="000A5CBF">
        <w:rPr>
          <w:rFonts w:cs="Arial"/>
          <w:color w:val="010202"/>
          <w:szCs w:val="20"/>
        </w:rPr>
        <w:t>.</w:t>
      </w:r>
    </w:p>
    <w:p w14:paraId="500D9805" w14:textId="77777777" w:rsidR="003D078B" w:rsidRDefault="003D078B" w:rsidP="00F90368">
      <w:pPr>
        <w:ind w:left="0"/>
        <w:rPr>
          <w:rFonts w:cs="Arial"/>
          <w:color w:val="010202"/>
          <w:szCs w:val="20"/>
        </w:rPr>
      </w:pPr>
    </w:p>
    <w:p w14:paraId="348DD361" w14:textId="555AB2D4" w:rsidR="00F90368" w:rsidRDefault="00F90368" w:rsidP="00F90368">
      <w:pPr>
        <w:ind w:left="0"/>
        <w:rPr>
          <w:rFonts w:cs="Arial"/>
          <w:color w:val="010202"/>
          <w:szCs w:val="20"/>
        </w:rPr>
      </w:pPr>
    </w:p>
    <w:p w14:paraId="138B5359" w14:textId="6309391F" w:rsidR="009E4F76" w:rsidRDefault="009E4F76" w:rsidP="00F90368">
      <w:pPr>
        <w:ind w:left="0"/>
        <w:rPr>
          <w:rFonts w:cs="Arial"/>
          <w:color w:val="010202"/>
          <w:szCs w:val="20"/>
        </w:rPr>
      </w:pPr>
    </w:p>
    <w:p w14:paraId="73E15883" w14:textId="7695D2A6" w:rsidR="009E4F76" w:rsidRDefault="009E4F76" w:rsidP="00F90368">
      <w:pPr>
        <w:ind w:left="0"/>
        <w:rPr>
          <w:rFonts w:cs="Arial"/>
          <w:color w:val="010202"/>
          <w:szCs w:val="20"/>
        </w:rPr>
      </w:pPr>
    </w:p>
    <w:p w14:paraId="6CBF2B41" w14:textId="7F890C00" w:rsidR="009E4F76" w:rsidRDefault="009E4F76" w:rsidP="00F90368">
      <w:pPr>
        <w:ind w:left="0"/>
        <w:rPr>
          <w:rFonts w:cs="Arial"/>
          <w:color w:val="010202"/>
          <w:szCs w:val="20"/>
        </w:rPr>
      </w:pPr>
    </w:p>
    <w:p w14:paraId="479E547C" w14:textId="0F7563BC" w:rsidR="009E4F76" w:rsidRDefault="009E4F76" w:rsidP="00F90368">
      <w:pPr>
        <w:ind w:left="0"/>
        <w:rPr>
          <w:rFonts w:cs="Arial"/>
          <w:color w:val="010202"/>
          <w:szCs w:val="20"/>
        </w:rPr>
      </w:pPr>
    </w:p>
    <w:p w14:paraId="257FDA39" w14:textId="565F86CB" w:rsidR="009E4F76" w:rsidRDefault="009E4F76" w:rsidP="00F90368">
      <w:pPr>
        <w:ind w:left="0"/>
        <w:rPr>
          <w:rFonts w:cs="Arial"/>
          <w:color w:val="010202"/>
          <w:szCs w:val="20"/>
        </w:rPr>
      </w:pPr>
    </w:p>
    <w:p w14:paraId="29C30352" w14:textId="5A52B4D4" w:rsidR="009E4F76" w:rsidRDefault="009E4F76" w:rsidP="00F90368">
      <w:pPr>
        <w:ind w:left="0"/>
        <w:rPr>
          <w:rFonts w:cs="Arial"/>
          <w:color w:val="010202"/>
          <w:szCs w:val="20"/>
        </w:rPr>
      </w:pPr>
    </w:p>
    <w:p w14:paraId="31F00973" w14:textId="77777777" w:rsidR="00FC19BA" w:rsidRDefault="00FC19BA" w:rsidP="00F90368">
      <w:pPr>
        <w:ind w:left="0"/>
        <w:rPr>
          <w:rFonts w:cs="Arial"/>
          <w:color w:val="010202"/>
          <w:szCs w:val="20"/>
        </w:rPr>
      </w:pPr>
    </w:p>
    <w:p w14:paraId="662F31A5" w14:textId="423BB674" w:rsidR="009E4F76" w:rsidRDefault="009E4F76" w:rsidP="00F90368">
      <w:pPr>
        <w:ind w:left="0"/>
        <w:rPr>
          <w:rFonts w:cs="Arial"/>
          <w:color w:val="010202"/>
          <w:szCs w:val="20"/>
        </w:rPr>
      </w:pPr>
    </w:p>
    <w:p w14:paraId="07D35783" w14:textId="1CA4BED0" w:rsidR="009E4F76" w:rsidRDefault="009E4F76" w:rsidP="00F90368">
      <w:pPr>
        <w:ind w:left="0"/>
        <w:rPr>
          <w:rFonts w:cs="Arial"/>
          <w:color w:val="010202"/>
          <w:szCs w:val="20"/>
        </w:rPr>
      </w:pPr>
    </w:p>
    <w:p w14:paraId="7738FE70" w14:textId="674DAD57" w:rsidR="009E4F76" w:rsidRDefault="009E4F76" w:rsidP="00F90368">
      <w:pPr>
        <w:ind w:left="0"/>
        <w:rPr>
          <w:rFonts w:cs="Arial"/>
          <w:color w:val="010202"/>
          <w:szCs w:val="20"/>
        </w:rPr>
      </w:pPr>
    </w:p>
    <w:p w14:paraId="29FFC7AF" w14:textId="549C5FB0" w:rsidR="00CB19AF" w:rsidRDefault="00CB19AF" w:rsidP="00F90368">
      <w:pPr>
        <w:ind w:left="0"/>
        <w:rPr>
          <w:rFonts w:cs="Arial"/>
          <w:color w:val="010202"/>
          <w:szCs w:val="20"/>
        </w:rPr>
      </w:pPr>
    </w:p>
    <w:p w14:paraId="0E0FB7FC" w14:textId="77777777" w:rsidR="00CB19AF" w:rsidRDefault="00CB19AF" w:rsidP="00F90368">
      <w:pPr>
        <w:ind w:left="0"/>
        <w:rPr>
          <w:rFonts w:cs="Arial"/>
          <w:color w:val="010202"/>
          <w:szCs w:val="20"/>
        </w:rPr>
      </w:pPr>
    </w:p>
    <w:p w14:paraId="2571EDD8" w14:textId="7D714D10" w:rsidR="009E4F76" w:rsidRDefault="009E4F76" w:rsidP="00F90368">
      <w:pPr>
        <w:ind w:left="0"/>
        <w:rPr>
          <w:rFonts w:cs="Arial"/>
          <w:color w:val="010202"/>
          <w:szCs w:val="20"/>
        </w:rPr>
      </w:pPr>
    </w:p>
    <w:p w14:paraId="7EA64D54" w14:textId="2DE39097" w:rsidR="009E4F76" w:rsidRDefault="009E4F76" w:rsidP="00F90368">
      <w:pPr>
        <w:ind w:left="0"/>
        <w:rPr>
          <w:rFonts w:cs="Arial"/>
          <w:color w:val="010202"/>
          <w:szCs w:val="20"/>
        </w:rPr>
      </w:pPr>
    </w:p>
    <w:p w14:paraId="0E2EABFA" w14:textId="4BEFCDF1" w:rsidR="009E4F76" w:rsidRDefault="009E4F76" w:rsidP="00F90368">
      <w:pPr>
        <w:ind w:left="0"/>
        <w:rPr>
          <w:rFonts w:cs="Arial"/>
          <w:color w:val="010202"/>
          <w:szCs w:val="20"/>
        </w:rPr>
      </w:pPr>
    </w:p>
    <w:p w14:paraId="6A20D1FC" w14:textId="77777777" w:rsidR="00FC19BA" w:rsidRDefault="00FC19BA" w:rsidP="00F90368">
      <w:pPr>
        <w:ind w:left="0"/>
        <w:rPr>
          <w:rFonts w:cs="Arial"/>
          <w:color w:val="010202"/>
          <w:szCs w:val="20"/>
        </w:rPr>
      </w:pPr>
    </w:p>
    <w:p w14:paraId="5C5F86FA" w14:textId="77777777" w:rsidR="009E4F76" w:rsidRDefault="009E4F76" w:rsidP="00F90368">
      <w:pPr>
        <w:ind w:left="0"/>
        <w:rPr>
          <w:rFonts w:cs="Arial"/>
          <w:color w:val="010202"/>
          <w:szCs w:val="20"/>
        </w:rPr>
      </w:pPr>
    </w:p>
    <w:p w14:paraId="3FF308BB" w14:textId="77777777" w:rsidR="00543177" w:rsidRDefault="00543177" w:rsidP="00A70A5E">
      <w:pPr>
        <w:pStyle w:val="Heading1"/>
      </w:pPr>
      <w:bookmarkStart w:id="158" w:name="_Toc110345287"/>
      <w:r>
        <w:t xml:space="preserve">Secondary </w:t>
      </w:r>
      <w:r w:rsidR="00111007">
        <w:t>S</w:t>
      </w:r>
      <w:r>
        <w:t>tudents</w:t>
      </w:r>
      <w:bookmarkEnd w:id="158"/>
    </w:p>
    <w:p w14:paraId="69A2B543" w14:textId="200BA8E5" w:rsidR="00111007" w:rsidRPr="00775E0F" w:rsidRDefault="0091621E" w:rsidP="00111007">
      <w:pPr>
        <w:rPr>
          <w:sz w:val="16"/>
          <w:szCs w:val="16"/>
        </w:rPr>
      </w:pPr>
      <w:r>
        <w:rPr>
          <w:noProof/>
        </w:rPr>
        <mc:AlternateContent>
          <mc:Choice Requires="wps">
            <w:drawing>
              <wp:anchor distT="0" distB="0" distL="114300" distR="114300" simplePos="0" relativeHeight="251699200" behindDoc="0" locked="0" layoutInCell="1" allowOverlap="1" wp14:anchorId="471623E1" wp14:editId="376B3A91">
                <wp:simplePos x="0" y="0"/>
                <wp:positionH relativeFrom="column">
                  <wp:posOffset>0</wp:posOffset>
                </wp:positionH>
                <wp:positionV relativeFrom="paragraph">
                  <wp:posOffset>-635</wp:posOffset>
                </wp:positionV>
                <wp:extent cx="6443932" cy="17252"/>
                <wp:effectExtent l="0" t="0" r="33655" b="20955"/>
                <wp:wrapNone/>
                <wp:docPr id="26" name="Straight Connector 26"/>
                <wp:cNvGraphicFramePr/>
                <a:graphic xmlns:a="http://schemas.openxmlformats.org/drawingml/2006/main">
                  <a:graphicData uri="http://schemas.microsoft.com/office/word/2010/wordprocessingShape">
                    <wps:wsp>
                      <wps:cNvCnPr/>
                      <wps:spPr>
                        <a:xfrm>
                          <a:off x="0" y="0"/>
                          <a:ext cx="6443932" cy="17252"/>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E6347"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05pt" to="507.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" strokecolor="#2e74b5 [2404]" strokeweight="1pt">
                <v:stroke joinstyle="miter"/>
              </v:line>
            </w:pict>
          </mc:Fallback>
        </mc:AlternateContent>
      </w:r>
    </w:p>
    <w:p w14:paraId="78EA6A56" w14:textId="5ECAEAF1" w:rsidR="00A113F7" w:rsidRPr="00E928F2" w:rsidRDefault="00C8535B" w:rsidP="00E928F2">
      <w:pPr>
        <w:pStyle w:val="Heading2"/>
      </w:pPr>
      <w:bookmarkStart w:id="159" w:name="_Toc110345288"/>
      <w:r>
        <w:t>ATTENDANCE POLICIES AND PROCEDURES</w:t>
      </w:r>
      <w:bookmarkEnd w:id="159"/>
    </w:p>
    <w:p w14:paraId="53FE7062" w14:textId="77777777" w:rsidR="004571F6" w:rsidRPr="003D3E7F" w:rsidRDefault="00543177" w:rsidP="004E7F01">
      <w:pPr>
        <w:pStyle w:val="Heading3"/>
        <w:rPr>
          <w:sz w:val="22"/>
        </w:rPr>
      </w:pPr>
      <w:bookmarkStart w:id="160" w:name="_Toc110345289"/>
      <w:r w:rsidRPr="003D3E7F">
        <w:rPr>
          <w:sz w:val="22"/>
        </w:rPr>
        <w:t>Pattern of Non-Attendance</w:t>
      </w:r>
      <w:bookmarkEnd w:id="160"/>
    </w:p>
    <w:p w14:paraId="632A4547" w14:textId="2432FE95" w:rsidR="004D0B04" w:rsidRPr="000A5CBF" w:rsidRDefault="004D0B04" w:rsidP="004571F6">
      <w:pPr>
        <w:widowControl w:val="0"/>
        <w:autoSpaceDE w:val="0"/>
        <w:autoSpaceDN w:val="0"/>
        <w:adjustRightInd w:val="0"/>
        <w:rPr>
          <w:rFonts w:ascii="Calibri" w:hAnsi="Calibri" w:cs="Calibri"/>
          <w:szCs w:val="20"/>
        </w:rPr>
      </w:pPr>
      <w:r w:rsidRPr="000A5CBF">
        <w:rPr>
          <w:rFonts w:cs="Arial"/>
          <w:color w:val="010202"/>
          <w:szCs w:val="20"/>
        </w:rPr>
        <w:t>By School Board policy</w:t>
      </w:r>
      <w:r w:rsidRPr="000A5CBF">
        <w:rPr>
          <w:rFonts w:ascii="Calibri" w:hAnsi="Calibri" w:cs="Calibri"/>
          <w:color w:val="010202"/>
          <w:szCs w:val="20"/>
        </w:rPr>
        <w:t>,</w:t>
      </w:r>
      <w:r w:rsidRPr="000A5CBF">
        <w:rPr>
          <w:rFonts w:cs="Arial"/>
          <w:color w:val="010202"/>
          <w:szCs w:val="20"/>
        </w:rPr>
        <w:t xml:space="preserve"> both excused and unexcused absences along with</w:t>
      </w:r>
      <w:r w:rsidR="005A22A7">
        <w:rPr>
          <w:rFonts w:cs="Arial"/>
          <w:color w:val="010202"/>
          <w:szCs w:val="20"/>
        </w:rPr>
        <w:t xml:space="preserve"> </w:t>
      </w:r>
      <w:r w:rsidRPr="000A5CBF">
        <w:rPr>
          <w:rFonts w:cs="Arial"/>
          <w:color w:val="010202"/>
          <w:szCs w:val="20"/>
        </w:rPr>
        <w:t xml:space="preserve">tardiness and early sign-outs will be counted when determining a student’s </w:t>
      </w:r>
      <w:r w:rsidRPr="000A5CBF">
        <w:rPr>
          <w:rFonts w:cs="Arial"/>
          <w:b/>
          <w:bCs/>
          <w:color w:val="010202"/>
          <w:szCs w:val="20"/>
        </w:rPr>
        <w:t>pattern of non-attendance</w:t>
      </w:r>
      <w:r w:rsidRPr="000A5CBF">
        <w:rPr>
          <w:rFonts w:cs="Arial"/>
          <w:color w:val="010202"/>
          <w:szCs w:val="20"/>
        </w:rPr>
        <w:t xml:space="preserve">.  A student has a “pattern of non-attendance” if he or she is absent from school a total of 30 hours (5 days) in </w:t>
      </w:r>
      <w:proofErr w:type="gramStart"/>
      <w:r w:rsidRPr="000A5CBF">
        <w:rPr>
          <w:rFonts w:cs="Arial"/>
          <w:color w:val="010202"/>
          <w:szCs w:val="20"/>
        </w:rPr>
        <w:t>any one</w:t>
      </w:r>
      <w:proofErr w:type="gramEnd"/>
      <w:r w:rsidR="0016535D">
        <w:rPr>
          <w:rFonts w:cs="Arial"/>
          <w:color w:val="010202"/>
          <w:szCs w:val="20"/>
        </w:rPr>
        <w:t xml:space="preserve"> (1)</w:t>
      </w:r>
      <w:r w:rsidRPr="000A5CBF">
        <w:rPr>
          <w:rFonts w:cs="Arial"/>
          <w:color w:val="010202"/>
          <w:szCs w:val="20"/>
        </w:rPr>
        <w:t xml:space="preserve"> marking period or 60 hours (10 days) within </w:t>
      </w:r>
      <w:r w:rsidR="008F1254">
        <w:rPr>
          <w:rFonts w:cs="Arial"/>
          <w:color w:val="010202"/>
          <w:szCs w:val="20"/>
        </w:rPr>
        <w:t xml:space="preserve">two </w:t>
      </w:r>
      <w:r w:rsidR="0016535D">
        <w:rPr>
          <w:rFonts w:cs="Arial"/>
          <w:color w:val="010202"/>
          <w:szCs w:val="20"/>
        </w:rPr>
        <w:t xml:space="preserve">(2) </w:t>
      </w:r>
      <w:r w:rsidR="008F1254">
        <w:rPr>
          <w:rFonts w:cs="Arial"/>
          <w:color w:val="010202"/>
          <w:szCs w:val="20"/>
        </w:rPr>
        <w:t>marking periods</w:t>
      </w:r>
      <w:r w:rsidRPr="000A5CBF">
        <w:rPr>
          <w:rFonts w:cs="Arial"/>
          <w:color w:val="010202"/>
          <w:szCs w:val="20"/>
        </w:rPr>
        <w:t>.</w:t>
      </w:r>
    </w:p>
    <w:p w14:paraId="67B0A149" w14:textId="77777777" w:rsidR="004D0B04" w:rsidRPr="000A5CBF" w:rsidRDefault="004D0B04" w:rsidP="002301C3">
      <w:pPr>
        <w:widowControl w:val="0"/>
        <w:autoSpaceDE w:val="0"/>
        <w:autoSpaceDN w:val="0"/>
        <w:adjustRightInd w:val="0"/>
        <w:spacing w:before="120"/>
        <w:rPr>
          <w:rFonts w:ascii="Calibri" w:hAnsi="Calibri" w:cs="Calibri"/>
          <w:szCs w:val="20"/>
        </w:rPr>
      </w:pPr>
      <w:r w:rsidRPr="000A5CBF">
        <w:rPr>
          <w:rFonts w:cs="Arial"/>
          <w:color w:val="010202"/>
          <w:szCs w:val="20"/>
        </w:rPr>
        <w:t xml:space="preserve">If it is determined that a student has developed a “pattern of non-attendance,” consequences may be imposed. </w:t>
      </w:r>
      <w:r w:rsidR="00434B80">
        <w:rPr>
          <w:rFonts w:cs="Arial"/>
          <w:color w:val="010202"/>
          <w:szCs w:val="20"/>
        </w:rPr>
        <w:t xml:space="preserve"> </w:t>
      </w:r>
      <w:r w:rsidRPr="000A5CBF">
        <w:rPr>
          <w:rFonts w:cs="Arial"/>
          <w:color w:val="010202"/>
          <w:szCs w:val="20"/>
        </w:rPr>
        <w:t>These</w:t>
      </w:r>
      <w:r w:rsidR="005A22A7">
        <w:rPr>
          <w:rFonts w:cs="Arial"/>
          <w:color w:val="010202"/>
          <w:szCs w:val="20"/>
        </w:rPr>
        <w:t xml:space="preserve"> </w:t>
      </w:r>
      <w:r w:rsidRPr="000A5CBF">
        <w:rPr>
          <w:rFonts w:cs="Arial"/>
          <w:color w:val="010202"/>
          <w:szCs w:val="20"/>
        </w:rPr>
        <w:t xml:space="preserve">consequences </w:t>
      </w:r>
      <w:proofErr w:type="gramStart"/>
      <w:r w:rsidRPr="000A5CBF">
        <w:rPr>
          <w:rFonts w:cs="Arial"/>
          <w:color w:val="010202"/>
          <w:szCs w:val="20"/>
        </w:rPr>
        <w:t>include:</w:t>
      </w:r>
      <w:proofErr w:type="gramEnd"/>
      <w:r w:rsidRPr="000A5CBF">
        <w:rPr>
          <w:rFonts w:cs="Arial"/>
          <w:color w:val="010202"/>
          <w:szCs w:val="20"/>
        </w:rPr>
        <w:t xml:space="preserve"> A student could be taken to the Juvenile Assessment Center; could be referred to Children In Need of Services (CINS) or Families In Need of Services (FINS); could have their driver’s license suspended or be prevented from obtaining a driver’s license; the student’s parents could be required to appear in court</w:t>
      </w:r>
      <w:r w:rsidR="008F1254">
        <w:rPr>
          <w:rFonts w:cs="Arial"/>
          <w:color w:val="010202"/>
          <w:szCs w:val="20"/>
        </w:rPr>
        <w:t>; or magnet status could be revoked</w:t>
      </w:r>
      <w:r w:rsidRPr="000A5CBF">
        <w:rPr>
          <w:rFonts w:cs="Arial"/>
          <w:color w:val="010202"/>
          <w:szCs w:val="20"/>
        </w:rPr>
        <w:t>.</w:t>
      </w:r>
    </w:p>
    <w:p w14:paraId="7E286E51" w14:textId="77777777" w:rsidR="00775E0F" w:rsidRDefault="004D0B04" w:rsidP="002301C3">
      <w:pPr>
        <w:widowControl w:val="0"/>
        <w:autoSpaceDE w:val="0"/>
        <w:autoSpaceDN w:val="0"/>
        <w:adjustRightInd w:val="0"/>
        <w:spacing w:before="120"/>
        <w:rPr>
          <w:rFonts w:cs="Arial"/>
          <w:color w:val="010202"/>
          <w:szCs w:val="20"/>
        </w:rPr>
      </w:pPr>
      <w:r w:rsidRPr="000A5CBF">
        <w:rPr>
          <w:rFonts w:cs="Arial"/>
          <w:color w:val="010202"/>
          <w:szCs w:val="20"/>
        </w:rPr>
        <w:t>It is important for parents receiving Temporary Assistance to Needy Families (TANF) payments from the state to know</w:t>
      </w:r>
      <w:r w:rsidR="005A22A7">
        <w:rPr>
          <w:rFonts w:cs="Arial"/>
          <w:color w:val="010202"/>
          <w:szCs w:val="20"/>
        </w:rPr>
        <w:t xml:space="preserve"> </w:t>
      </w:r>
      <w:r w:rsidRPr="000A5CBF">
        <w:rPr>
          <w:rFonts w:cs="Arial"/>
          <w:color w:val="010202"/>
          <w:szCs w:val="20"/>
        </w:rPr>
        <w:t>that if their child has a “pattern of non-attendance,” payments may be suspended.</w:t>
      </w:r>
    </w:p>
    <w:p w14:paraId="701D22D7" w14:textId="3B28E9CA" w:rsidR="004D0B04" w:rsidRPr="000A5CBF" w:rsidRDefault="004D0B04" w:rsidP="002301C3">
      <w:pPr>
        <w:widowControl w:val="0"/>
        <w:autoSpaceDE w:val="0"/>
        <w:autoSpaceDN w:val="0"/>
        <w:adjustRightInd w:val="0"/>
        <w:spacing w:before="120"/>
        <w:rPr>
          <w:rFonts w:ascii="Calibri" w:hAnsi="Calibri" w:cs="Calibri"/>
          <w:szCs w:val="20"/>
        </w:rPr>
      </w:pPr>
      <w:r w:rsidRPr="000A5CBF">
        <w:rPr>
          <w:rFonts w:cs="Arial"/>
          <w:color w:val="010202"/>
          <w:szCs w:val="20"/>
        </w:rPr>
        <w:t>The responsibility for monitoring student attendance lies with the individual instructor</w:t>
      </w:r>
      <w:r w:rsidRPr="000A5CBF">
        <w:rPr>
          <w:rFonts w:ascii="Calibri" w:hAnsi="Calibri" w:cs="Calibri"/>
          <w:color w:val="010202"/>
          <w:szCs w:val="20"/>
        </w:rPr>
        <w:t>.</w:t>
      </w:r>
      <w:r w:rsidRPr="000A5CBF">
        <w:rPr>
          <w:rFonts w:cs="Arial"/>
          <w:color w:val="010202"/>
          <w:szCs w:val="20"/>
        </w:rPr>
        <w:t xml:space="preserve"> High school students must have</w:t>
      </w:r>
      <w:r w:rsidR="005A22A7">
        <w:rPr>
          <w:rFonts w:cs="Arial"/>
          <w:color w:val="010202"/>
          <w:szCs w:val="20"/>
        </w:rPr>
        <w:t xml:space="preserve"> </w:t>
      </w:r>
      <w:r w:rsidRPr="000A5CBF">
        <w:rPr>
          <w:rFonts w:cs="Arial"/>
          <w:color w:val="010202"/>
          <w:szCs w:val="20"/>
        </w:rPr>
        <w:t xml:space="preserve">their absences called in by their parents </w:t>
      </w:r>
      <w:proofErr w:type="gramStart"/>
      <w:r w:rsidRPr="000A5CBF">
        <w:rPr>
          <w:rFonts w:cs="Arial"/>
          <w:color w:val="010202"/>
          <w:szCs w:val="20"/>
        </w:rPr>
        <w:t>in order for</w:t>
      </w:r>
      <w:proofErr w:type="gramEnd"/>
      <w:r w:rsidRPr="000A5CBF">
        <w:rPr>
          <w:rFonts w:cs="Arial"/>
          <w:color w:val="010202"/>
          <w:szCs w:val="20"/>
        </w:rPr>
        <w:t xml:space="preserve"> those absences to be excused.  The parent or guardian should call the attendance clerk within two</w:t>
      </w:r>
      <w:r w:rsidR="0016535D">
        <w:rPr>
          <w:rFonts w:cs="Arial"/>
          <w:color w:val="010202"/>
          <w:szCs w:val="20"/>
        </w:rPr>
        <w:t xml:space="preserve"> (2)</w:t>
      </w:r>
      <w:r w:rsidRPr="000A5CBF">
        <w:rPr>
          <w:rFonts w:cs="Arial"/>
          <w:color w:val="010202"/>
          <w:szCs w:val="20"/>
        </w:rPr>
        <w:t xml:space="preserve"> days (48 hours) from the day of the absence.  The attendance clerk will excuse absences based on the information available.</w:t>
      </w:r>
    </w:p>
    <w:p w14:paraId="28CE9768" w14:textId="12977A11" w:rsidR="004D0B04" w:rsidRDefault="004D0B04" w:rsidP="002301C3">
      <w:pPr>
        <w:widowControl w:val="0"/>
        <w:autoSpaceDE w:val="0"/>
        <w:autoSpaceDN w:val="0"/>
        <w:adjustRightInd w:val="0"/>
        <w:spacing w:before="120"/>
        <w:rPr>
          <w:rFonts w:cs="Arial"/>
          <w:color w:val="010202"/>
          <w:szCs w:val="20"/>
        </w:rPr>
      </w:pPr>
      <w:r w:rsidRPr="000A5CBF">
        <w:rPr>
          <w:rFonts w:cs="Arial"/>
          <w:color w:val="010202"/>
          <w:szCs w:val="20"/>
        </w:rPr>
        <w:t>Students must be in school unless the absence has been permitted or excused for one</w:t>
      </w:r>
      <w:r w:rsidR="0016535D">
        <w:rPr>
          <w:rFonts w:cs="Arial"/>
          <w:color w:val="010202"/>
          <w:szCs w:val="20"/>
        </w:rPr>
        <w:t xml:space="preserve"> (1)</w:t>
      </w:r>
      <w:r w:rsidRPr="000A5CBF">
        <w:rPr>
          <w:rFonts w:cs="Arial"/>
          <w:color w:val="010202"/>
          <w:szCs w:val="20"/>
        </w:rPr>
        <w:t xml:space="preserve"> of the following reasons listed</w:t>
      </w:r>
      <w:r w:rsidR="005A22A7">
        <w:rPr>
          <w:rFonts w:cs="Arial"/>
          <w:color w:val="010202"/>
          <w:szCs w:val="20"/>
        </w:rPr>
        <w:t xml:space="preserve"> </w:t>
      </w:r>
      <w:r w:rsidRPr="000A5CBF">
        <w:rPr>
          <w:rFonts w:cs="Arial"/>
          <w:color w:val="010202"/>
          <w:szCs w:val="20"/>
        </w:rPr>
        <w:t>below</w:t>
      </w:r>
      <w:r w:rsidRPr="000A5CBF">
        <w:rPr>
          <w:rFonts w:ascii="Calibri" w:hAnsi="Calibri" w:cs="Calibri"/>
          <w:color w:val="010202"/>
          <w:szCs w:val="20"/>
        </w:rPr>
        <w:t>.</w:t>
      </w:r>
      <w:r w:rsidRPr="000A5CBF">
        <w:rPr>
          <w:rFonts w:cs="Arial"/>
          <w:color w:val="010202"/>
          <w:szCs w:val="20"/>
        </w:rPr>
        <w:t xml:space="preserve"> (A student on a field trip and a student who attends internal suspension or an alternative to suspension program is not considered absent.) </w:t>
      </w:r>
      <w:r w:rsidRPr="000A5CBF">
        <w:rPr>
          <w:rFonts w:cs="Arial"/>
          <w:b/>
          <w:bCs/>
          <w:color w:val="010202"/>
          <w:szCs w:val="20"/>
        </w:rPr>
        <w:t xml:space="preserve">For reasons 1-5, parents must report the absence the day before, the day of, or within two </w:t>
      </w:r>
      <w:r w:rsidR="0016535D">
        <w:rPr>
          <w:rFonts w:cs="Arial"/>
          <w:b/>
          <w:bCs/>
          <w:color w:val="010202"/>
          <w:szCs w:val="20"/>
        </w:rPr>
        <w:t xml:space="preserve">(2) </w:t>
      </w:r>
      <w:r w:rsidRPr="000A5CBF">
        <w:rPr>
          <w:rFonts w:cs="Arial"/>
          <w:b/>
          <w:bCs/>
          <w:color w:val="010202"/>
          <w:szCs w:val="20"/>
        </w:rPr>
        <w:t xml:space="preserve">school days following the absence, or the absence will be considered unexcused.  </w:t>
      </w:r>
      <w:r w:rsidRPr="000A5CBF">
        <w:rPr>
          <w:rFonts w:cs="Arial"/>
          <w:color w:val="010202"/>
          <w:szCs w:val="20"/>
        </w:rPr>
        <w:t>In the case of career dual enrolled students, absences must be reported to both schools.</w:t>
      </w:r>
      <w:r w:rsidR="005A22A7">
        <w:rPr>
          <w:rFonts w:cs="Arial"/>
          <w:color w:val="010202"/>
          <w:szCs w:val="20"/>
        </w:rPr>
        <w:t xml:space="preserve"> </w:t>
      </w:r>
      <w:r w:rsidRPr="000A5CBF">
        <w:rPr>
          <w:rFonts w:cs="Arial"/>
          <w:color w:val="010202"/>
          <w:szCs w:val="20"/>
        </w:rPr>
        <w:t xml:space="preserve"> Some situations will require written documentation from a private physician or public health unit.  Excused absences include:</w:t>
      </w:r>
    </w:p>
    <w:p w14:paraId="189329A8" w14:textId="77777777" w:rsidR="004D0B04" w:rsidRPr="00431D25" w:rsidRDefault="004D0B04" w:rsidP="00995162">
      <w:pPr>
        <w:pStyle w:val="ListParagraph"/>
        <w:widowControl w:val="0"/>
        <w:numPr>
          <w:ilvl w:val="0"/>
          <w:numId w:val="30"/>
        </w:numPr>
        <w:autoSpaceDE w:val="0"/>
        <w:autoSpaceDN w:val="0"/>
        <w:adjustRightInd w:val="0"/>
        <w:spacing w:before="60"/>
        <w:ind w:left="734"/>
        <w:contextualSpacing w:val="0"/>
        <w:rPr>
          <w:rFonts w:ascii="Calibri" w:hAnsi="Calibri" w:cs="Calibri"/>
          <w:szCs w:val="20"/>
        </w:rPr>
      </w:pPr>
      <w:r w:rsidRPr="00431D25">
        <w:rPr>
          <w:rFonts w:cs="Arial"/>
          <w:color w:val="010202"/>
          <w:szCs w:val="20"/>
        </w:rPr>
        <w:t>Illness of student</w:t>
      </w:r>
      <w:r w:rsidR="005A22A7" w:rsidRPr="00431D25">
        <w:rPr>
          <w:rFonts w:cs="Arial"/>
          <w:color w:val="010202"/>
          <w:szCs w:val="20"/>
        </w:rPr>
        <w:t>:</w:t>
      </w:r>
      <w:r w:rsidRPr="00431D25">
        <w:rPr>
          <w:rFonts w:cs="Arial"/>
          <w:color w:val="010202"/>
          <w:szCs w:val="20"/>
        </w:rPr>
        <w:t xml:space="preserve">  Students who expect to miss at least 15 consecutive school days due to illness, a medical</w:t>
      </w:r>
      <w:r w:rsidR="005A22A7" w:rsidRPr="00431D25">
        <w:rPr>
          <w:rFonts w:cs="Arial"/>
          <w:color w:val="010202"/>
          <w:szCs w:val="20"/>
        </w:rPr>
        <w:t xml:space="preserve"> </w:t>
      </w:r>
      <w:r w:rsidRPr="00431D25">
        <w:rPr>
          <w:rFonts w:cs="Arial"/>
          <w:color w:val="010202"/>
          <w:szCs w:val="20"/>
        </w:rPr>
        <w:t>condition</w:t>
      </w:r>
      <w:r w:rsidRPr="00431D25">
        <w:rPr>
          <w:rFonts w:ascii="Calibri" w:hAnsi="Calibri" w:cs="Calibri"/>
          <w:color w:val="010202"/>
          <w:szCs w:val="20"/>
        </w:rPr>
        <w:t>,</w:t>
      </w:r>
      <w:r w:rsidRPr="00431D25">
        <w:rPr>
          <w:rFonts w:cs="Arial"/>
          <w:color w:val="010202"/>
          <w:szCs w:val="20"/>
        </w:rPr>
        <w:t xml:space="preserve"> or for social/emotional reasons</w:t>
      </w:r>
      <w:r w:rsidRPr="00431D25">
        <w:rPr>
          <w:rFonts w:ascii="Calibri" w:hAnsi="Calibri" w:cs="Calibri"/>
          <w:color w:val="010202"/>
          <w:szCs w:val="20"/>
        </w:rPr>
        <w:t>,</w:t>
      </w:r>
      <w:r w:rsidRPr="00431D25">
        <w:rPr>
          <w:rFonts w:cs="Arial"/>
          <w:color w:val="010202"/>
          <w:szCs w:val="20"/>
        </w:rPr>
        <w:t xml:space="preserve"> or who would miss excessive days intermittently throughout the school year for the same reasons, and could benefit </w:t>
      </w:r>
      <w:r w:rsidR="0080657E" w:rsidRPr="00431D25">
        <w:rPr>
          <w:rFonts w:cs="Arial"/>
          <w:color w:val="010202"/>
          <w:szCs w:val="20"/>
        </w:rPr>
        <w:t xml:space="preserve">from </w:t>
      </w:r>
      <w:r w:rsidR="0082422A">
        <w:rPr>
          <w:rFonts w:cs="Arial"/>
          <w:color w:val="010202"/>
          <w:szCs w:val="20"/>
        </w:rPr>
        <w:t xml:space="preserve">home </w:t>
      </w:r>
      <w:r w:rsidRPr="00431D25">
        <w:rPr>
          <w:rFonts w:cs="Arial"/>
          <w:color w:val="010202"/>
          <w:szCs w:val="20"/>
        </w:rPr>
        <w:t>instruction, should obtain a copy of the Homebound referral packet from the Homebound contact person at their school.</w:t>
      </w:r>
    </w:p>
    <w:p w14:paraId="60B1C056" w14:textId="77777777" w:rsidR="005A22A7" w:rsidRPr="00431D25" w:rsidRDefault="004D0B04" w:rsidP="00995162">
      <w:pPr>
        <w:pStyle w:val="ListParagraph"/>
        <w:widowControl w:val="0"/>
        <w:numPr>
          <w:ilvl w:val="0"/>
          <w:numId w:val="30"/>
        </w:numPr>
        <w:autoSpaceDE w:val="0"/>
        <w:autoSpaceDN w:val="0"/>
        <w:adjustRightInd w:val="0"/>
        <w:spacing w:before="60"/>
        <w:ind w:left="734"/>
        <w:contextualSpacing w:val="0"/>
        <w:rPr>
          <w:rFonts w:ascii="Calibri" w:hAnsi="Calibri" w:cs="Calibri"/>
          <w:color w:val="010202"/>
          <w:szCs w:val="20"/>
        </w:rPr>
      </w:pPr>
      <w:r w:rsidRPr="00431D25">
        <w:rPr>
          <w:rFonts w:cs="Arial"/>
          <w:color w:val="010202"/>
          <w:szCs w:val="20"/>
        </w:rPr>
        <w:t>Illness of an immediate family member</w:t>
      </w:r>
      <w:r w:rsidRPr="00431D25">
        <w:rPr>
          <w:rFonts w:ascii="Calibri" w:hAnsi="Calibri" w:cs="Calibri"/>
          <w:color w:val="010202"/>
          <w:szCs w:val="20"/>
        </w:rPr>
        <w:t>.</w:t>
      </w:r>
    </w:p>
    <w:p w14:paraId="1E2C86D3" w14:textId="77777777" w:rsidR="005A22A7" w:rsidRPr="00431D25" w:rsidRDefault="004D0B04" w:rsidP="00995162">
      <w:pPr>
        <w:pStyle w:val="ListParagraph"/>
        <w:widowControl w:val="0"/>
        <w:numPr>
          <w:ilvl w:val="0"/>
          <w:numId w:val="30"/>
        </w:numPr>
        <w:autoSpaceDE w:val="0"/>
        <w:autoSpaceDN w:val="0"/>
        <w:adjustRightInd w:val="0"/>
        <w:spacing w:before="60"/>
        <w:ind w:left="734"/>
        <w:contextualSpacing w:val="0"/>
        <w:rPr>
          <w:rFonts w:ascii="Calibri" w:hAnsi="Calibri" w:cs="Calibri"/>
          <w:color w:val="010202"/>
          <w:szCs w:val="20"/>
        </w:rPr>
      </w:pPr>
      <w:r w:rsidRPr="00431D25">
        <w:rPr>
          <w:rFonts w:cs="Arial"/>
          <w:color w:val="010202"/>
          <w:szCs w:val="20"/>
        </w:rPr>
        <w:t>Death in the family</w:t>
      </w:r>
      <w:r w:rsidRPr="00431D25">
        <w:rPr>
          <w:rFonts w:ascii="Calibri" w:hAnsi="Calibri" w:cs="Calibri"/>
          <w:color w:val="010202"/>
          <w:szCs w:val="20"/>
        </w:rPr>
        <w:t>.</w:t>
      </w:r>
    </w:p>
    <w:p w14:paraId="2D3D0F7D" w14:textId="77777777" w:rsidR="005A22A7" w:rsidRPr="00431D25" w:rsidRDefault="004D0B04" w:rsidP="00995162">
      <w:pPr>
        <w:pStyle w:val="ListParagraph"/>
        <w:widowControl w:val="0"/>
        <w:numPr>
          <w:ilvl w:val="0"/>
          <w:numId w:val="30"/>
        </w:numPr>
        <w:autoSpaceDE w:val="0"/>
        <w:autoSpaceDN w:val="0"/>
        <w:adjustRightInd w:val="0"/>
        <w:spacing w:before="60"/>
        <w:ind w:left="734"/>
        <w:contextualSpacing w:val="0"/>
        <w:rPr>
          <w:rFonts w:cs="Arial"/>
          <w:color w:val="010202"/>
          <w:szCs w:val="20"/>
        </w:rPr>
      </w:pPr>
      <w:r w:rsidRPr="00431D25">
        <w:rPr>
          <w:rFonts w:cs="Arial"/>
          <w:color w:val="010202"/>
          <w:szCs w:val="20"/>
        </w:rPr>
        <w:t>Religious holidays of the student’s own faith.</w:t>
      </w:r>
    </w:p>
    <w:p w14:paraId="1A880927" w14:textId="77777777" w:rsidR="005A22A7" w:rsidRPr="00431D25" w:rsidRDefault="004D0B04" w:rsidP="00995162">
      <w:pPr>
        <w:pStyle w:val="ListParagraph"/>
        <w:widowControl w:val="0"/>
        <w:numPr>
          <w:ilvl w:val="0"/>
          <w:numId w:val="30"/>
        </w:numPr>
        <w:autoSpaceDE w:val="0"/>
        <w:autoSpaceDN w:val="0"/>
        <w:adjustRightInd w:val="0"/>
        <w:spacing w:before="60"/>
        <w:ind w:left="734"/>
        <w:contextualSpacing w:val="0"/>
        <w:rPr>
          <w:rFonts w:ascii="Calibri" w:hAnsi="Calibri" w:cs="Calibri"/>
          <w:color w:val="010202"/>
          <w:szCs w:val="20"/>
        </w:rPr>
      </w:pPr>
      <w:r w:rsidRPr="00431D25">
        <w:rPr>
          <w:rFonts w:cs="Arial"/>
          <w:color w:val="010202"/>
          <w:szCs w:val="20"/>
        </w:rPr>
        <w:t>Required court appearance or subpoena by a law enforcement agency</w:t>
      </w:r>
      <w:r w:rsidRPr="00431D25">
        <w:rPr>
          <w:rFonts w:ascii="Calibri" w:hAnsi="Calibri" w:cs="Calibri"/>
          <w:color w:val="010202"/>
          <w:szCs w:val="20"/>
        </w:rPr>
        <w:t>.</w:t>
      </w:r>
    </w:p>
    <w:p w14:paraId="6FD3CF5E" w14:textId="137393B1" w:rsidR="0080657E" w:rsidRPr="0080657E" w:rsidRDefault="005A22A7" w:rsidP="00995162">
      <w:pPr>
        <w:pStyle w:val="ListParagraph"/>
        <w:widowControl w:val="0"/>
        <w:numPr>
          <w:ilvl w:val="0"/>
          <w:numId w:val="30"/>
        </w:numPr>
        <w:autoSpaceDE w:val="0"/>
        <w:autoSpaceDN w:val="0"/>
        <w:adjustRightInd w:val="0"/>
        <w:spacing w:before="60"/>
        <w:ind w:left="734"/>
        <w:contextualSpacing w:val="0"/>
        <w:rPr>
          <w:rFonts w:ascii="Calibri" w:hAnsi="Calibri" w:cs="Calibri"/>
          <w:szCs w:val="20"/>
        </w:rPr>
      </w:pPr>
      <w:r w:rsidRPr="0080657E">
        <w:rPr>
          <w:rFonts w:cs="Arial"/>
          <w:color w:val="010202"/>
          <w:szCs w:val="20"/>
        </w:rPr>
        <w:t>Special event:</w:t>
      </w:r>
      <w:r w:rsidR="004D0B04" w:rsidRPr="0080657E">
        <w:rPr>
          <w:rFonts w:cs="Arial"/>
          <w:color w:val="010202"/>
          <w:szCs w:val="20"/>
        </w:rPr>
        <w:t xml:space="preserve"> Examples of special events include important public functions, </w:t>
      </w:r>
      <w:r w:rsidR="0080657E" w:rsidRPr="0080657E">
        <w:rPr>
          <w:rFonts w:cs="Arial"/>
          <w:color w:val="010202"/>
          <w:szCs w:val="20"/>
        </w:rPr>
        <w:t xml:space="preserve">educational enrichment activities, </w:t>
      </w:r>
      <w:r w:rsidR="004D0B04" w:rsidRPr="0080657E">
        <w:rPr>
          <w:rFonts w:cs="Arial"/>
          <w:color w:val="010202"/>
          <w:szCs w:val="20"/>
        </w:rPr>
        <w:t xml:space="preserve">conferences, state/national competitions, </w:t>
      </w:r>
      <w:r w:rsidR="0080657E" w:rsidRPr="0080657E">
        <w:rPr>
          <w:rFonts w:cs="Arial"/>
          <w:color w:val="010202"/>
          <w:szCs w:val="20"/>
        </w:rPr>
        <w:t xml:space="preserve">college/university campus tours/visits, </w:t>
      </w:r>
      <w:r w:rsidR="004D0B04" w:rsidRPr="0080657E">
        <w:rPr>
          <w:rFonts w:cs="Arial"/>
          <w:color w:val="010202"/>
          <w:szCs w:val="20"/>
        </w:rPr>
        <w:t xml:space="preserve">as well as exceptional cases of family need. </w:t>
      </w:r>
      <w:r w:rsidR="0064100A">
        <w:rPr>
          <w:rFonts w:cs="Arial"/>
          <w:color w:val="010202"/>
          <w:szCs w:val="20"/>
        </w:rPr>
        <w:t xml:space="preserve">(Must be approved a minimum of five (5) </w:t>
      </w:r>
      <w:proofErr w:type="gramStart"/>
      <w:r w:rsidR="0064100A">
        <w:rPr>
          <w:rFonts w:cs="Arial"/>
          <w:color w:val="010202"/>
          <w:szCs w:val="20"/>
        </w:rPr>
        <w:t>schools</w:t>
      </w:r>
      <w:proofErr w:type="gramEnd"/>
      <w:r w:rsidR="0064100A">
        <w:rPr>
          <w:rFonts w:cs="Arial"/>
          <w:color w:val="010202"/>
          <w:szCs w:val="20"/>
        </w:rPr>
        <w:t xml:space="preserve"> days in advance.)</w:t>
      </w:r>
    </w:p>
    <w:p w14:paraId="2BC73DD0" w14:textId="77777777" w:rsidR="004D0B04" w:rsidRPr="0080657E" w:rsidRDefault="004D0B04" w:rsidP="00995162">
      <w:pPr>
        <w:pStyle w:val="ListParagraph"/>
        <w:widowControl w:val="0"/>
        <w:numPr>
          <w:ilvl w:val="0"/>
          <w:numId w:val="30"/>
        </w:numPr>
        <w:autoSpaceDE w:val="0"/>
        <w:autoSpaceDN w:val="0"/>
        <w:adjustRightInd w:val="0"/>
        <w:spacing w:before="60"/>
        <w:ind w:left="734"/>
        <w:contextualSpacing w:val="0"/>
        <w:rPr>
          <w:rFonts w:ascii="Calibri" w:hAnsi="Calibri" w:cs="Calibri"/>
          <w:szCs w:val="20"/>
        </w:rPr>
      </w:pPr>
      <w:r w:rsidRPr="0080657E">
        <w:rPr>
          <w:rFonts w:cs="Arial"/>
          <w:color w:val="010202"/>
          <w:szCs w:val="20"/>
        </w:rPr>
        <w:t xml:space="preserve">Scheduled </w:t>
      </w:r>
      <w:r w:rsidR="00135FCF">
        <w:rPr>
          <w:rFonts w:cs="Arial"/>
          <w:color w:val="010202"/>
          <w:szCs w:val="20"/>
        </w:rPr>
        <w:t>doctor</w:t>
      </w:r>
      <w:r w:rsidRPr="0080657E">
        <w:rPr>
          <w:rFonts w:cs="Arial"/>
          <w:color w:val="010202"/>
          <w:szCs w:val="20"/>
        </w:rPr>
        <w:t xml:space="preserve"> or dent</w:t>
      </w:r>
      <w:r w:rsidR="00135FCF">
        <w:rPr>
          <w:rFonts w:cs="Arial"/>
          <w:color w:val="010202"/>
          <w:szCs w:val="20"/>
        </w:rPr>
        <w:t>ist</w:t>
      </w:r>
      <w:r w:rsidRPr="0080657E">
        <w:rPr>
          <w:rFonts w:cs="Arial"/>
          <w:color w:val="010202"/>
          <w:szCs w:val="20"/>
        </w:rPr>
        <w:t xml:space="preserve"> appointment</w:t>
      </w:r>
      <w:r w:rsidR="00135FCF">
        <w:rPr>
          <w:rFonts w:cs="Arial"/>
          <w:color w:val="010202"/>
          <w:szCs w:val="20"/>
        </w:rPr>
        <w:t>s</w:t>
      </w:r>
      <w:r w:rsidRPr="0080657E">
        <w:rPr>
          <w:rFonts w:cs="Arial"/>
          <w:color w:val="010202"/>
          <w:szCs w:val="20"/>
        </w:rPr>
        <w:t>.</w:t>
      </w:r>
    </w:p>
    <w:p w14:paraId="159B275C" w14:textId="1E037E2D" w:rsidR="004D0B04" w:rsidRPr="00431D25" w:rsidRDefault="004D0B04" w:rsidP="00995162">
      <w:pPr>
        <w:pStyle w:val="ListParagraph"/>
        <w:widowControl w:val="0"/>
        <w:numPr>
          <w:ilvl w:val="0"/>
          <w:numId w:val="30"/>
        </w:numPr>
        <w:autoSpaceDE w:val="0"/>
        <w:autoSpaceDN w:val="0"/>
        <w:adjustRightInd w:val="0"/>
        <w:spacing w:before="60"/>
        <w:ind w:left="734"/>
        <w:contextualSpacing w:val="0"/>
        <w:rPr>
          <w:rFonts w:ascii="Calibri" w:hAnsi="Calibri" w:cs="Calibri"/>
          <w:szCs w:val="20"/>
        </w:rPr>
      </w:pPr>
      <w:r w:rsidRPr="00431D25">
        <w:rPr>
          <w:rFonts w:cs="Arial"/>
          <w:color w:val="010202"/>
          <w:szCs w:val="20"/>
        </w:rPr>
        <w:t xml:space="preserve">Students having, or suspected of having, a communicable disease or infestation which can be transmitted are to be excluded from school and are not allowed to return to school until they no longer present a health hazard (Florida Statute 1003.22).  Examples of communicable diseases and infestations include, but are not limited </w:t>
      </w:r>
      <w:proofErr w:type="gramStart"/>
      <w:r w:rsidRPr="00431D25">
        <w:rPr>
          <w:rFonts w:cs="Arial"/>
          <w:color w:val="010202"/>
          <w:szCs w:val="20"/>
        </w:rPr>
        <w:t>to</w:t>
      </w:r>
      <w:r w:rsidR="00431D25" w:rsidRPr="00431D25">
        <w:rPr>
          <w:rFonts w:cs="Arial"/>
          <w:color w:val="010202"/>
          <w:szCs w:val="20"/>
        </w:rPr>
        <w:t>;</w:t>
      </w:r>
      <w:proofErr w:type="gramEnd"/>
      <w:r w:rsidRPr="00431D25">
        <w:rPr>
          <w:rFonts w:cs="Arial"/>
          <w:color w:val="010202"/>
          <w:szCs w:val="20"/>
        </w:rPr>
        <w:t xml:space="preserve"> fleas, head lice, ringworm, impetigo, and scabies.  Students are allowed a maximum of five </w:t>
      </w:r>
      <w:r w:rsidR="00EB4B77">
        <w:rPr>
          <w:rFonts w:cs="Arial"/>
          <w:color w:val="010202"/>
          <w:szCs w:val="20"/>
        </w:rPr>
        <w:t xml:space="preserve">(5) </w:t>
      </w:r>
      <w:r w:rsidRPr="00431D25">
        <w:rPr>
          <w:rFonts w:cs="Arial"/>
          <w:color w:val="010202"/>
          <w:szCs w:val="20"/>
        </w:rPr>
        <w:t>excused days</w:t>
      </w:r>
      <w:r w:rsidR="00707909">
        <w:rPr>
          <w:rFonts w:cs="Arial"/>
          <w:color w:val="010202"/>
          <w:szCs w:val="20"/>
        </w:rPr>
        <w:t xml:space="preserve"> of</w:t>
      </w:r>
      <w:r w:rsidRPr="00431D25">
        <w:rPr>
          <w:rFonts w:cs="Arial"/>
          <w:color w:val="010202"/>
          <w:szCs w:val="20"/>
        </w:rPr>
        <w:t xml:space="preserve"> absence for each infestation of head lice.</w:t>
      </w:r>
    </w:p>
    <w:p w14:paraId="01EC2507" w14:textId="29E6C66E" w:rsidR="004D0B04" w:rsidRPr="000A5CBF" w:rsidRDefault="004D0B04" w:rsidP="000F64F4">
      <w:pPr>
        <w:widowControl w:val="0"/>
        <w:autoSpaceDE w:val="0"/>
        <w:autoSpaceDN w:val="0"/>
        <w:adjustRightInd w:val="0"/>
        <w:spacing w:before="120"/>
        <w:rPr>
          <w:rFonts w:ascii="Calibri" w:hAnsi="Calibri" w:cs="Calibri"/>
          <w:szCs w:val="20"/>
        </w:rPr>
      </w:pPr>
      <w:r w:rsidRPr="000A5CBF">
        <w:rPr>
          <w:rFonts w:cs="Arial"/>
          <w:color w:val="010202"/>
          <w:szCs w:val="20"/>
        </w:rPr>
        <w:t xml:space="preserve">Parents </w:t>
      </w:r>
      <w:r w:rsidR="00FD0E9B">
        <w:rPr>
          <w:rFonts w:cs="Arial"/>
          <w:color w:val="010202"/>
          <w:szCs w:val="20"/>
        </w:rPr>
        <w:t xml:space="preserve">of Magnet High School students </w:t>
      </w:r>
      <w:r w:rsidRPr="000A5CBF">
        <w:rPr>
          <w:rFonts w:cs="Arial"/>
          <w:color w:val="010202"/>
          <w:szCs w:val="20"/>
        </w:rPr>
        <w:t>are contacted through the Parent Link phone system after each unexcused absence.  Parents may receive</w:t>
      </w:r>
      <w:r w:rsidR="005A22A7">
        <w:rPr>
          <w:rFonts w:cs="Arial"/>
          <w:color w:val="010202"/>
          <w:szCs w:val="20"/>
        </w:rPr>
        <w:t xml:space="preserve"> </w:t>
      </w:r>
      <w:r w:rsidRPr="000A5CBF">
        <w:rPr>
          <w:rFonts w:cs="Arial"/>
          <w:color w:val="010202"/>
          <w:szCs w:val="20"/>
        </w:rPr>
        <w:t xml:space="preserve">letters or emails to inform them of their student’s unexcused absences.  Attendance can be verified at any time at school or at home by contacting the school or by accessing electronic attendance records through </w:t>
      </w:r>
      <w:r w:rsidRPr="002D40A3">
        <w:rPr>
          <w:rFonts w:cs="Arial"/>
          <w:color w:val="010202"/>
          <w:szCs w:val="20"/>
        </w:rPr>
        <w:t>Virtual Counselor</w:t>
      </w:r>
      <w:r w:rsidRPr="000A5CBF">
        <w:rPr>
          <w:rFonts w:cs="Arial"/>
          <w:color w:val="010202"/>
          <w:szCs w:val="20"/>
        </w:rPr>
        <w:t xml:space="preserve"> or the </w:t>
      </w:r>
      <w:r w:rsidR="002D40A3">
        <w:rPr>
          <w:rFonts w:cs="Arial"/>
          <w:color w:val="010202"/>
          <w:szCs w:val="20"/>
        </w:rPr>
        <w:t>Broward FOCUS</w:t>
      </w:r>
      <w:r w:rsidR="005673BC">
        <w:rPr>
          <w:rFonts w:cs="Arial"/>
          <w:color w:val="010202"/>
          <w:szCs w:val="20"/>
        </w:rPr>
        <w:t>.</w:t>
      </w:r>
      <w:r w:rsidR="00431D25">
        <w:rPr>
          <w:rFonts w:ascii="Calibri" w:hAnsi="Calibri" w:cs="Calibri"/>
          <w:color w:val="010202"/>
          <w:szCs w:val="20"/>
        </w:rPr>
        <w:t xml:space="preserve"> </w:t>
      </w:r>
      <w:r w:rsidRPr="000A5CBF">
        <w:rPr>
          <w:rFonts w:cs="Arial"/>
          <w:color w:val="010202"/>
          <w:szCs w:val="20"/>
        </w:rPr>
        <w:t xml:space="preserve"> If there is a pattern of non-attendance, the State Attorney’s office will also be notified due to non-compliance with compulsory school attendance laws.</w:t>
      </w:r>
    </w:p>
    <w:p w14:paraId="5B5528A0" w14:textId="77777777" w:rsidR="004D0B04" w:rsidRDefault="004D0B04" w:rsidP="003D078B">
      <w:pPr>
        <w:widowControl w:val="0"/>
        <w:autoSpaceDE w:val="0"/>
        <w:autoSpaceDN w:val="0"/>
        <w:adjustRightInd w:val="0"/>
        <w:spacing w:before="60"/>
        <w:rPr>
          <w:rFonts w:cs="Arial"/>
          <w:color w:val="010202"/>
          <w:szCs w:val="20"/>
        </w:rPr>
      </w:pPr>
      <w:r w:rsidRPr="000A5CBF">
        <w:rPr>
          <w:rFonts w:cs="Arial"/>
          <w:color w:val="010202"/>
          <w:szCs w:val="20"/>
        </w:rPr>
        <w:t xml:space="preserve">For additional information on policies pertaining to high school students, check the </w:t>
      </w:r>
      <w:r w:rsidRPr="000A5CBF">
        <w:rPr>
          <w:rFonts w:cs="Arial"/>
          <w:i/>
          <w:iCs/>
          <w:color w:val="010202"/>
          <w:szCs w:val="20"/>
        </w:rPr>
        <w:t xml:space="preserve">Code of Student Conduct </w:t>
      </w:r>
      <w:r w:rsidRPr="000A5CBF">
        <w:rPr>
          <w:rFonts w:cs="Arial"/>
          <w:color w:val="010202"/>
          <w:szCs w:val="20"/>
        </w:rPr>
        <w:t>that is</w:t>
      </w:r>
      <w:r w:rsidR="005A22A7">
        <w:rPr>
          <w:rFonts w:cs="Arial"/>
          <w:color w:val="010202"/>
          <w:szCs w:val="20"/>
        </w:rPr>
        <w:t xml:space="preserve"> </w:t>
      </w:r>
      <w:r w:rsidRPr="000A5CBF">
        <w:rPr>
          <w:rFonts w:cs="Arial"/>
          <w:color w:val="010202"/>
          <w:szCs w:val="20"/>
        </w:rPr>
        <w:t>available on the Broward County Public Schools’ Website.</w:t>
      </w:r>
    </w:p>
    <w:p w14:paraId="6D046CF9" w14:textId="77777777" w:rsidR="003A3BB9" w:rsidRPr="00315EB4" w:rsidRDefault="003A3BB9" w:rsidP="000F64F4">
      <w:pPr>
        <w:widowControl w:val="0"/>
        <w:autoSpaceDE w:val="0"/>
        <w:autoSpaceDN w:val="0"/>
        <w:adjustRightInd w:val="0"/>
        <w:ind w:left="720"/>
        <w:rPr>
          <w:rFonts w:cs="Arial"/>
          <w:sz w:val="12"/>
          <w:szCs w:val="12"/>
        </w:rPr>
      </w:pPr>
    </w:p>
    <w:p w14:paraId="5DD57E0C" w14:textId="77777777" w:rsidR="00775E0F" w:rsidRPr="000A5CBF" w:rsidRDefault="00775E0F" w:rsidP="00D3246B">
      <w:pPr>
        <w:pStyle w:val="Heading2"/>
        <w:rPr>
          <w:rFonts w:ascii="Calibri" w:hAnsi="Calibri" w:cs="Calibri"/>
        </w:rPr>
      </w:pPr>
      <w:bookmarkStart w:id="161" w:name="_Toc445720447"/>
      <w:bookmarkStart w:id="162" w:name="_Toc110345290"/>
      <w:r w:rsidRPr="000A5CBF">
        <w:t>REPORTING ABSENCES/ATTENDANCE</w:t>
      </w:r>
      <w:bookmarkEnd w:id="161"/>
      <w:bookmarkEnd w:id="162"/>
    </w:p>
    <w:p w14:paraId="5966EB5C" w14:textId="77777777" w:rsidR="00775E0F" w:rsidRPr="002D40A3" w:rsidRDefault="00775E0F" w:rsidP="00995162">
      <w:pPr>
        <w:pStyle w:val="ListParagraph"/>
        <w:widowControl w:val="0"/>
        <w:numPr>
          <w:ilvl w:val="0"/>
          <w:numId w:val="74"/>
        </w:numPr>
        <w:autoSpaceDE w:val="0"/>
        <w:autoSpaceDN w:val="0"/>
        <w:adjustRightInd w:val="0"/>
        <w:spacing w:before="60"/>
        <w:ind w:left="720"/>
        <w:contextualSpacing w:val="0"/>
        <w:rPr>
          <w:rFonts w:ascii="Calibri" w:hAnsi="Calibri" w:cs="Calibri"/>
          <w:szCs w:val="20"/>
        </w:rPr>
      </w:pPr>
      <w:r w:rsidRPr="00431D25">
        <w:rPr>
          <w:rFonts w:cs="Arial"/>
          <w:color w:val="010202"/>
          <w:szCs w:val="20"/>
        </w:rPr>
        <w:t xml:space="preserve">Teachers record student attendance </w:t>
      </w:r>
      <w:r w:rsidRPr="00431D25">
        <w:rPr>
          <w:rFonts w:cs="Arial"/>
          <w:color w:val="010202"/>
          <w:szCs w:val="20"/>
          <w:u w:val="single"/>
        </w:rPr>
        <w:t>daily</w:t>
      </w:r>
      <w:r w:rsidRPr="00431D25">
        <w:rPr>
          <w:rFonts w:cs="Arial"/>
          <w:color w:val="010202"/>
          <w:szCs w:val="20"/>
        </w:rPr>
        <w:t xml:space="preserve"> using Broward FOCUS.  Attendance must be entered in Broward FOCUS every period, every day before 3:30 p.m. </w:t>
      </w:r>
    </w:p>
    <w:p w14:paraId="5C6016CA" w14:textId="77777777" w:rsidR="00775E0F" w:rsidRPr="00145E6C" w:rsidRDefault="00775E0F" w:rsidP="00995162">
      <w:pPr>
        <w:pStyle w:val="ListParagraph"/>
        <w:widowControl w:val="0"/>
        <w:numPr>
          <w:ilvl w:val="0"/>
          <w:numId w:val="74"/>
        </w:numPr>
        <w:autoSpaceDE w:val="0"/>
        <w:autoSpaceDN w:val="0"/>
        <w:adjustRightInd w:val="0"/>
        <w:spacing w:before="60"/>
        <w:ind w:left="720"/>
        <w:contextualSpacing w:val="0"/>
        <w:rPr>
          <w:rFonts w:ascii="Calibri" w:hAnsi="Calibri" w:cs="Calibri"/>
          <w:szCs w:val="20"/>
        </w:rPr>
      </w:pPr>
      <w:r w:rsidRPr="00431D25">
        <w:rPr>
          <w:rFonts w:cs="Arial"/>
          <w:color w:val="010202"/>
          <w:szCs w:val="20"/>
        </w:rPr>
        <w:t>Attendance codes are as follows:</w:t>
      </w:r>
    </w:p>
    <w:p w14:paraId="6D573293" w14:textId="77777777" w:rsidR="00775E0F" w:rsidRPr="00972174" w:rsidRDefault="00775E0F" w:rsidP="00775E0F">
      <w:pPr>
        <w:pStyle w:val="ListParagraph"/>
        <w:widowControl w:val="0"/>
        <w:autoSpaceDE w:val="0"/>
        <w:autoSpaceDN w:val="0"/>
        <w:adjustRightInd w:val="0"/>
        <w:ind w:left="763"/>
        <w:contextualSpacing w:val="0"/>
        <w:rPr>
          <w:rFonts w:ascii="Calibri" w:hAnsi="Calibri" w:cs="Calibri"/>
          <w:sz w:val="6"/>
          <w:szCs w:val="20"/>
        </w:rPr>
      </w:pPr>
    </w:p>
    <w:tbl>
      <w:tblPr>
        <w:tblStyle w:val="TableGrid"/>
        <w:tblW w:w="0" w:type="auto"/>
        <w:tblInd w:w="985" w:type="dxa"/>
        <w:tblLook w:val="04A0" w:firstRow="1" w:lastRow="0" w:firstColumn="1" w:lastColumn="0" w:noHBand="0" w:noVBand="1"/>
      </w:tblPr>
      <w:tblGrid>
        <w:gridCol w:w="3240"/>
        <w:gridCol w:w="1620"/>
        <w:gridCol w:w="2070"/>
        <w:gridCol w:w="1440"/>
      </w:tblGrid>
      <w:tr w:rsidR="00135FCF" w:rsidRPr="00C56808" w14:paraId="035AAB64" w14:textId="77777777" w:rsidTr="00E6007A">
        <w:tc>
          <w:tcPr>
            <w:tcW w:w="3240" w:type="dxa"/>
          </w:tcPr>
          <w:p w14:paraId="453C2085" w14:textId="77777777" w:rsidR="00135FCF" w:rsidRPr="00C56808" w:rsidRDefault="00135FCF" w:rsidP="00467F39">
            <w:pPr>
              <w:widowControl w:val="0"/>
              <w:autoSpaceDE w:val="0"/>
              <w:autoSpaceDN w:val="0"/>
              <w:adjustRightInd w:val="0"/>
              <w:rPr>
                <w:rFonts w:ascii="Arial Narrow" w:hAnsi="Arial Narrow" w:cs="Segoe UI"/>
                <w:b/>
                <w:sz w:val="20"/>
                <w:szCs w:val="20"/>
              </w:rPr>
            </w:pPr>
            <w:r w:rsidRPr="00C56808">
              <w:rPr>
                <w:rFonts w:ascii="Arial Narrow" w:hAnsi="Arial Narrow" w:cs="Segoe UI"/>
                <w:b/>
                <w:sz w:val="20"/>
                <w:szCs w:val="20"/>
              </w:rPr>
              <w:t>Title</w:t>
            </w:r>
          </w:p>
        </w:tc>
        <w:tc>
          <w:tcPr>
            <w:tcW w:w="1620" w:type="dxa"/>
          </w:tcPr>
          <w:p w14:paraId="2EB8768B" w14:textId="77777777" w:rsidR="00135FCF" w:rsidRPr="00C56808" w:rsidRDefault="00135FCF" w:rsidP="007F7D78">
            <w:pPr>
              <w:widowControl w:val="0"/>
              <w:autoSpaceDE w:val="0"/>
              <w:autoSpaceDN w:val="0"/>
              <w:adjustRightInd w:val="0"/>
              <w:ind w:left="0"/>
              <w:jc w:val="center"/>
              <w:rPr>
                <w:rFonts w:ascii="Arial Narrow" w:hAnsi="Arial Narrow" w:cs="Segoe UI"/>
                <w:b/>
                <w:sz w:val="20"/>
                <w:szCs w:val="20"/>
              </w:rPr>
            </w:pPr>
            <w:r w:rsidRPr="00C56808">
              <w:rPr>
                <w:rFonts w:ascii="Arial Narrow" w:hAnsi="Arial Narrow" w:cs="Segoe UI"/>
                <w:b/>
                <w:sz w:val="20"/>
                <w:szCs w:val="20"/>
              </w:rPr>
              <w:t>Short Name</w:t>
            </w:r>
          </w:p>
        </w:tc>
        <w:tc>
          <w:tcPr>
            <w:tcW w:w="2070" w:type="dxa"/>
          </w:tcPr>
          <w:p w14:paraId="75A87F5F" w14:textId="77777777" w:rsidR="00135FCF" w:rsidRPr="00C56808" w:rsidRDefault="00135FCF" w:rsidP="00135FCF">
            <w:pPr>
              <w:widowControl w:val="0"/>
              <w:autoSpaceDE w:val="0"/>
              <w:autoSpaceDN w:val="0"/>
              <w:adjustRightInd w:val="0"/>
              <w:jc w:val="center"/>
              <w:rPr>
                <w:rFonts w:ascii="Arial Narrow" w:hAnsi="Arial Narrow" w:cs="Segoe UI"/>
                <w:b/>
                <w:sz w:val="20"/>
                <w:szCs w:val="20"/>
              </w:rPr>
            </w:pPr>
            <w:r w:rsidRPr="00C56808">
              <w:rPr>
                <w:rFonts w:ascii="Arial Narrow" w:hAnsi="Arial Narrow" w:cs="Segoe UI"/>
                <w:b/>
                <w:sz w:val="20"/>
                <w:szCs w:val="20"/>
              </w:rPr>
              <w:t>Type</w:t>
            </w:r>
          </w:p>
        </w:tc>
        <w:tc>
          <w:tcPr>
            <w:tcW w:w="1440" w:type="dxa"/>
          </w:tcPr>
          <w:p w14:paraId="5C2B4749" w14:textId="77777777" w:rsidR="00135FCF" w:rsidRPr="00C56808" w:rsidRDefault="00135FCF" w:rsidP="00467F39">
            <w:pPr>
              <w:widowControl w:val="0"/>
              <w:autoSpaceDE w:val="0"/>
              <w:autoSpaceDN w:val="0"/>
              <w:adjustRightInd w:val="0"/>
              <w:jc w:val="center"/>
              <w:rPr>
                <w:rFonts w:ascii="Arial Narrow" w:hAnsi="Arial Narrow" w:cs="Segoe UI"/>
                <w:b/>
                <w:sz w:val="20"/>
                <w:szCs w:val="20"/>
              </w:rPr>
            </w:pPr>
            <w:r w:rsidRPr="00C56808">
              <w:rPr>
                <w:rFonts w:ascii="Arial Narrow" w:hAnsi="Arial Narrow" w:cs="Segoe UI"/>
                <w:b/>
                <w:sz w:val="20"/>
                <w:szCs w:val="20"/>
              </w:rPr>
              <w:t>State Code</w:t>
            </w:r>
          </w:p>
        </w:tc>
      </w:tr>
      <w:tr w:rsidR="00135FCF" w:rsidRPr="00C56808" w14:paraId="03E0A1AD" w14:textId="77777777" w:rsidTr="00E6007A">
        <w:trPr>
          <w:trHeight w:val="215"/>
        </w:trPr>
        <w:tc>
          <w:tcPr>
            <w:tcW w:w="3240" w:type="dxa"/>
            <w:tcBorders>
              <w:bottom w:val="nil"/>
            </w:tcBorders>
          </w:tcPr>
          <w:p w14:paraId="486DD612" w14:textId="77777777" w:rsidR="00135FCF" w:rsidRPr="00C56808" w:rsidRDefault="00135FCF" w:rsidP="00775E0F">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Present</w:t>
            </w:r>
          </w:p>
        </w:tc>
        <w:tc>
          <w:tcPr>
            <w:tcW w:w="1620" w:type="dxa"/>
            <w:tcBorders>
              <w:bottom w:val="nil"/>
            </w:tcBorders>
          </w:tcPr>
          <w:p w14:paraId="38BA59F7" w14:textId="1B9A5148" w:rsidR="00135FCF" w:rsidRPr="00C56808" w:rsidRDefault="00135FCF"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P</w:t>
            </w:r>
          </w:p>
        </w:tc>
        <w:tc>
          <w:tcPr>
            <w:tcW w:w="2070" w:type="dxa"/>
            <w:tcBorders>
              <w:bottom w:val="nil"/>
            </w:tcBorders>
          </w:tcPr>
          <w:p w14:paraId="601A2202" w14:textId="77777777" w:rsidR="00135FCF" w:rsidRPr="00C56808" w:rsidRDefault="00135FCF" w:rsidP="00467F39">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Teacher &amp; Office</w:t>
            </w:r>
          </w:p>
        </w:tc>
        <w:tc>
          <w:tcPr>
            <w:tcW w:w="1440" w:type="dxa"/>
            <w:tcBorders>
              <w:bottom w:val="nil"/>
            </w:tcBorders>
          </w:tcPr>
          <w:p w14:paraId="6597994A" w14:textId="77777777" w:rsidR="00135FCF" w:rsidRPr="00C56808" w:rsidRDefault="00135FCF" w:rsidP="00467F39">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30291961" w14:textId="77777777" w:rsidTr="00E6007A">
        <w:tc>
          <w:tcPr>
            <w:tcW w:w="3240" w:type="dxa"/>
            <w:tcBorders>
              <w:bottom w:val="nil"/>
            </w:tcBorders>
          </w:tcPr>
          <w:p w14:paraId="5BA70BA4" w14:textId="2A207F12"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Absent Excused</w:t>
            </w:r>
          </w:p>
        </w:tc>
        <w:tc>
          <w:tcPr>
            <w:tcW w:w="1620" w:type="dxa"/>
            <w:tcBorders>
              <w:bottom w:val="nil"/>
            </w:tcBorders>
          </w:tcPr>
          <w:p w14:paraId="32766959" w14:textId="0F65BE35" w:rsidR="00EE63D8" w:rsidRPr="00C56808" w:rsidRDefault="00EE63D8" w:rsidP="007F7D7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AE01</w:t>
            </w:r>
          </w:p>
        </w:tc>
        <w:tc>
          <w:tcPr>
            <w:tcW w:w="2070" w:type="dxa"/>
            <w:tcBorders>
              <w:bottom w:val="nil"/>
            </w:tcBorders>
          </w:tcPr>
          <w:p w14:paraId="03B43BD9" w14:textId="4D3EBECF"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Office Only</w:t>
            </w:r>
          </w:p>
        </w:tc>
        <w:tc>
          <w:tcPr>
            <w:tcW w:w="1440" w:type="dxa"/>
            <w:tcBorders>
              <w:bottom w:val="nil"/>
            </w:tcBorders>
          </w:tcPr>
          <w:p w14:paraId="3468B65F" w14:textId="7B2AF6F1"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Absent</w:t>
            </w:r>
          </w:p>
        </w:tc>
      </w:tr>
      <w:tr w:rsidR="00EE63D8" w:rsidRPr="00C56808" w14:paraId="55516E01" w14:textId="77777777" w:rsidTr="00E6007A">
        <w:tc>
          <w:tcPr>
            <w:tcW w:w="3240" w:type="dxa"/>
            <w:tcBorders>
              <w:bottom w:val="nil"/>
            </w:tcBorders>
          </w:tcPr>
          <w:p w14:paraId="33BF60ED" w14:textId="35D61E1B"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Absent Unexcused</w:t>
            </w:r>
          </w:p>
        </w:tc>
        <w:tc>
          <w:tcPr>
            <w:tcW w:w="1620" w:type="dxa"/>
            <w:tcBorders>
              <w:bottom w:val="nil"/>
            </w:tcBorders>
          </w:tcPr>
          <w:p w14:paraId="4FF630E6" w14:textId="24555BB8"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AU</w:t>
            </w:r>
          </w:p>
        </w:tc>
        <w:tc>
          <w:tcPr>
            <w:tcW w:w="2070" w:type="dxa"/>
            <w:tcBorders>
              <w:bottom w:val="nil"/>
            </w:tcBorders>
          </w:tcPr>
          <w:p w14:paraId="32BEC85D" w14:textId="2C2BC0C1"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Teacher &amp; Office</w:t>
            </w:r>
          </w:p>
        </w:tc>
        <w:tc>
          <w:tcPr>
            <w:tcW w:w="1440" w:type="dxa"/>
            <w:tcBorders>
              <w:bottom w:val="nil"/>
            </w:tcBorders>
          </w:tcPr>
          <w:p w14:paraId="5C196556" w14:textId="258E898D"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Absent</w:t>
            </w:r>
          </w:p>
        </w:tc>
      </w:tr>
      <w:tr w:rsidR="00EE63D8" w:rsidRPr="00C56808" w14:paraId="0576078B" w14:textId="77777777" w:rsidTr="00E6007A">
        <w:tc>
          <w:tcPr>
            <w:tcW w:w="3240" w:type="dxa"/>
            <w:tcBorders>
              <w:bottom w:val="nil"/>
            </w:tcBorders>
          </w:tcPr>
          <w:p w14:paraId="2FF60D6E"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Entry</w:t>
            </w:r>
          </w:p>
        </w:tc>
        <w:tc>
          <w:tcPr>
            <w:tcW w:w="1620" w:type="dxa"/>
            <w:tcBorders>
              <w:bottom w:val="nil"/>
            </w:tcBorders>
          </w:tcPr>
          <w:p w14:paraId="0D6E127A" w14:textId="2A368B69"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E</w:t>
            </w:r>
          </w:p>
        </w:tc>
        <w:tc>
          <w:tcPr>
            <w:tcW w:w="2070" w:type="dxa"/>
            <w:tcBorders>
              <w:bottom w:val="nil"/>
            </w:tcBorders>
          </w:tcPr>
          <w:p w14:paraId="52C779CF"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Teacher &amp; Office</w:t>
            </w:r>
          </w:p>
        </w:tc>
        <w:tc>
          <w:tcPr>
            <w:tcW w:w="1440" w:type="dxa"/>
            <w:tcBorders>
              <w:bottom w:val="nil"/>
            </w:tcBorders>
          </w:tcPr>
          <w:p w14:paraId="4998C979"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5ECC0772" w14:textId="77777777" w:rsidTr="00E6007A">
        <w:tc>
          <w:tcPr>
            <w:tcW w:w="3240" w:type="dxa"/>
            <w:tcBorders>
              <w:bottom w:val="nil"/>
            </w:tcBorders>
          </w:tcPr>
          <w:p w14:paraId="1C0C1825"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Exam Exempt</w:t>
            </w:r>
          </w:p>
        </w:tc>
        <w:tc>
          <w:tcPr>
            <w:tcW w:w="1620" w:type="dxa"/>
            <w:tcBorders>
              <w:bottom w:val="nil"/>
            </w:tcBorders>
          </w:tcPr>
          <w:p w14:paraId="17070335" w14:textId="756BE2DB"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EE</w:t>
            </w:r>
          </w:p>
        </w:tc>
        <w:tc>
          <w:tcPr>
            <w:tcW w:w="2070" w:type="dxa"/>
            <w:tcBorders>
              <w:bottom w:val="nil"/>
            </w:tcBorders>
          </w:tcPr>
          <w:p w14:paraId="0312D1D6"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Teacher &amp; Office</w:t>
            </w:r>
          </w:p>
        </w:tc>
        <w:tc>
          <w:tcPr>
            <w:tcW w:w="1440" w:type="dxa"/>
            <w:tcBorders>
              <w:bottom w:val="nil"/>
            </w:tcBorders>
          </w:tcPr>
          <w:p w14:paraId="0408C075"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52CA1A58" w14:textId="77777777" w:rsidTr="00E6007A">
        <w:tc>
          <w:tcPr>
            <w:tcW w:w="3240" w:type="dxa"/>
            <w:tcBorders>
              <w:bottom w:val="nil"/>
            </w:tcBorders>
          </w:tcPr>
          <w:p w14:paraId="54468110"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Field Trip</w:t>
            </w:r>
          </w:p>
        </w:tc>
        <w:tc>
          <w:tcPr>
            <w:tcW w:w="1620" w:type="dxa"/>
            <w:tcBorders>
              <w:bottom w:val="nil"/>
            </w:tcBorders>
          </w:tcPr>
          <w:p w14:paraId="2FD21981" w14:textId="2567C565"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FT</w:t>
            </w:r>
          </w:p>
        </w:tc>
        <w:tc>
          <w:tcPr>
            <w:tcW w:w="2070" w:type="dxa"/>
            <w:tcBorders>
              <w:bottom w:val="nil"/>
            </w:tcBorders>
          </w:tcPr>
          <w:p w14:paraId="2A2949C6"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Office Only</w:t>
            </w:r>
          </w:p>
        </w:tc>
        <w:tc>
          <w:tcPr>
            <w:tcW w:w="1440" w:type="dxa"/>
            <w:tcBorders>
              <w:bottom w:val="nil"/>
            </w:tcBorders>
          </w:tcPr>
          <w:p w14:paraId="0CFFF797"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792FDDCF" w14:textId="77777777" w:rsidTr="00E6007A">
        <w:tc>
          <w:tcPr>
            <w:tcW w:w="3240" w:type="dxa"/>
            <w:tcBorders>
              <w:bottom w:val="nil"/>
            </w:tcBorders>
          </w:tcPr>
          <w:p w14:paraId="2E618E8B"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Late Bus</w:t>
            </w:r>
          </w:p>
        </w:tc>
        <w:tc>
          <w:tcPr>
            <w:tcW w:w="1620" w:type="dxa"/>
            <w:tcBorders>
              <w:bottom w:val="nil"/>
            </w:tcBorders>
          </w:tcPr>
          <w:p w14:paraId="6FA62589" w14:textId="5B4BF4D0"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LB</w:t>
            </w:r>
          </w:p>
        </w:tc>
        <w:tc>
          <w:tcPr>
            <w:tcW w:w="2070" w:type="dxa"/>
            <w:tcBorders>
              <w:bottom w:val="nil"/>
            </w:tcBorders>
          </w:tcPr>
          <w:p w14:paraId="53FAFE11"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Teacher &amp; Office</w:t>
            </w:r>
          </w:p>
        </w:tc>
        <w:tc>
          <w:tcPr>
            <w:tcW w:w="1440" w:type="dxa"/>
            <w:tcBorders>
              <w:bottom w:val="nil"/>
            </w:tcBorders>
          </w:tcPr>
          <w:p w14:paraId="5EF1B168"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7C666FF5" w14:textId="77777777" w:rsidTr="00E6007A">
        <w:tc>
          <w:tcPr>
            <w:tcW w:w="3240" w:type="dxa"/>
            <w:tcBorders>
              <w:bottom w:val="nil"/>
            </w:tcBorders>
          </w:tcPr>
          <w:p w14:paraId="3C5D5825" w14:textId="1997EFCE"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Late Excused</w:t>
            </w:r>
          </w:p>
        </w:tc>
        <w:tc>
          <w:tcPr>
            <w:tcW w:w="1620" w:type="dxa"/>
            <w:tcBorders>
              <w:bottom w:val="nil"/>
            </w:tcBorders>
          </w:tcPr>
          <w:p w14:paraId="640B465A" w14:textId="713D2B11"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L</w:t>
            </w:r>
          </w:p>
        </w:tc>
        <w:tc>
          <w:tcPr>
            <w:tcW w:w="2070" w:type="dxa"/>
            <w:tcBorders>
              <w:bottom w:val="nil"/>
            </w:tcBorders>
          </w:tcPr>
          <w:p w14:paraId="1F96CC67"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Teacher &amp; Office</w:t>
            </w:r>
          </w:p>
        </w:tc>
        <w:tc>
          <w:tcPr>
            <w:tcW w:w="1440" w:type="dxa"/>
            <w:tcBorders>
              <w:bottom w:val="nil"/>
            </w:tcBorders>
          </w:tcPr>
          <w:p w14:paraId="772C5FDC"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092B2B99" w14:textId="77777777" w:rsidTr="00E6007A">
        <w:tc>
          <w:tcPr>
            <w:tcW w:w="3240" w:type="dxa"/>
            <w:tcBorders>
              <w:bottom w:val="nil"/>
            </w:tcBorders>
          </w:tcPr>
          <w:p w14:paraId="00E1FFB8" w14:textId="12665A8D"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Late Unexcused</w:t>
            </w:r>
          </w:p>
        </w:tc>
        <w:tc>
          <w:tcPr>
            <w:tcW w:w="1620" w:type="dxa"/>
            <w:tcBorders>
              <w:bottom w:val="nil"/>
            </w:tcBorders>
          </w:tcPr>
          <w:p w14:paraId="791BF71A" w14:textId="6B67FD93"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LU</w:t>
            </w:r>
          </w:p>
        </w:tc>
        <w:tc>
          <w:tcPr>
            <w:tcW w:w="2070" w:type="dxa"/>
            <w:tcBorders>
              <w:bottom w:val="nil"/>
            </w:tcBorders>
          </w:tcPr>
          <w:p w14:paraId="40E3A8AB"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Office Only</w:t>
            </w:r>
          </w:p>
        </w:tc>
        <w:tc>
          <w:tcPr>
            <w:tcW w:w="1440" w:type="dxa"/>
            <w:tcBorders>
              <w:bottom w:val="nil"/>
            </w:tcBorders>
          </w:tcPr>
          <w:p w14:paraId="78CA6FAD"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4B7A2252" w14:textId="77777777" w:rsidTr="00E6007A">
        <w:tc>
          <w:tcPr>
            <w:tcW w:w="3240" w:type="dxa"/>
            <w:tcBorders>
              <w:bottom w:val="nil"/>
            </w:tcBorders>
          </w:tcPr>
          <w:p w14:paraId="583447D9"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Out of Class</w:t>
            </w:r>
          </w:p>
        </w:tc>
        <w:tc>
          <w:tcPr>
            <w:tcW w:w="1620" w:type="dxa"/>
            <w:tcBorders>
              <w:bottom w:val="nil"/>
            </w:tcBorders>
          </w:tcPr>
          <w:p w14:paraId="68B543AB" w14:textId="1E2BA8E9"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OC</w:t>
            </w:r>
          </w:p>
        </w:tc>
        <w:tc>
          <w:tcPr>
            <w:tcW w:w="2070" w:type="dxa"/>
            <w:tcBorders>
              <w:bottom w:val="nil"/>
            </w:tcBorders>
          </w:tcPr>
          <w:p w14:paraId="0CF1F049"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Teacher &amp; Office</w:t>
            </w:r>
          </w:p>
        </w:tc>
        <w:tc>
          <w:tcPr>
            <w:tcW w:w="1440" w:type="dxa"/>
            <w:tcBorders>
              <w:bottom w:val="nil"/>
            </w:tcBorders>
          </w:tcPr>
          <w:p w14:paraId="389BC8FB"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79DA9571" w14:textId="77777777" w:rsidTr="00E6007A">
        <w:tc>
          <w:tcPr>
            <w:tcW w:w="3240" w:type="dxa"/>
          </w:tcPr>
          <w:p w14:paraId="2783752A"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Sign Out</w:t>
            </w:r>
          </w:p>
        </w:tc>
        <w:tc>
          <w:tcPr>
            <w:tcW w:w="1620" w:type="dxa"/>
          </w:tcPr>
          <w:p w14:paraId="793289C5" w14:textId="1CE6C093"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SO</w:t>
            </w:r>
          </w:p>
        </w:tc>
        <w:tc>
          <w:tcPr>
            <w:tcW w:w="2070" w:type="dxa"/>
          </w:tcPr>
          <w:p w14:paraId="22DC4FA4"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Office Only</w:t>
            </w:r>
          </w:p>
        </w:tc>
        <w:tc>
          <w:tcPr>
            <w:tcW w:w="1440" w:type="dxa"/>
          </w:tcPr>
          <w:p w14:paraId="78E810D4"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Present</w:t>
            </w:r>
          </w:p>
        </w:tc>
      </w:tr>
      <w:tr w:rsidR="00EE63D8" w:rsidRPr="00C56808" w14:paraId="401E0195" w14:textId="77777777" w:rsidTr="00E6007A">
        <w:tc>
          <w:tcPr>
            <w:tcW w:w="3240" w:type="dxa"/>
            <w:tcBorders>
              <w:bottom w:val="nil"/>
            </w:tcBorders>
          </w:tcPr>
          <w:p w14:paraId="51A3F6C7"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School Absence</w:t>
            </w:r>
          </w:p>
        </w:tc>
        <w:tc>
          <w:tcPr>
            <w:tcW w:w="1620" w:type="dxa"/>
            <w:tcBorders>
              <w:bottom w:val="nil"/>
            </w:tcBorders>
          </w:tcPr>
          <w:p w14:paraId="1A3F0B55" w14:textId="694C2344"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SA</w:t>
            </w:r>
          </w:p>
        </w:tc>
        <w:tc>
          <w:tcPr>
            <w:tcW w:w="2070" w:type="dxa"/>
            <w:tcBorders>
              <w:bottom w:val="nil"/>
            </w:tcBorders>
          </w:tcPr>
          <w:p w14:paraId="7FA289F3"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Office Only</w:t>
            </w:r>
          </w:p>
        </w:tc>
        <w:tc>
          <w:tcPr>
            <w:tcW w:w="1440" w:type="dxa"/>
            <w:tcBorders>
              <w:bottom w:val="nil"/>
            </w:tcBorders>
          </w:tcPr>
          <w:p w14:paraId="199339D3"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Present</w:t>
            </w:r>
          </w:p>
        </w:tc>
      </w:tr>
      <w:tr w:rsidR="00EE63D8" w:rsidRPr="00C56808" w14:paraId="12493339" w14:textId="77777777" w:rsidTr="00E6007A">
        <w:tc>
          <w:tcPr>
            <w:tcW w:w="3240" w:type="dxa"/>
            <w:tcBorders>
              <w:bottom w:val="nil"/>
            </w:tcBorders>
          </w:tcPr>
          <w:p w14:paraId="5A2F983B"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Tardy Excused</w:t>
            </w:r>
          </w:p>
        </w:tc>
        <w:tc>
          <w:tcPr>
            <w:tcW w:w="1620" w:type="dxa"/>
            <w:tcBorders>
              <w:bottom w:val="nil"/>
            </w:tcBorders>
          </w:tcPr>
          <w:p w14:paraId="6EEFE6DF" w14:textId="2663484F"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TE01</w:t>
            </w:r>
          </w:p>
        </w:tc>
        <w:tc>
          <w:tcPr>
            <w:tcW w:w="2070" w:type="dxa"/>
            <w:tcBorders>
              <w:bottom w:val="nil"/>
            </w:tcBorders>
          </w:tcPr>
          <w:p w14:paraId="0478F83E"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Office Only</w:t>
            </w:r>
          </w:p>
        </w:tc>
        <w:tc>
          <w:tcPr>
            <w:tcW w:w="1440" w:type="dxa"/>
            <w:tcBorders>
              <w:bottom w:val="nil"/>
            </w:tcBorders>
          </w:tcPr>
          <w:p w14:paraId="2FD8267C"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Present</w:t>
            </w:r>
          </w:p>
        </w:tc>
      </w:tr>
      <w:tr w:rsidR="00EE63D8" w:rsidRPr="00C56808" w14:paraId="1DA2503B" w14:textId="77777777" w:rsidTr="00E6007A">
        <w:tc>
          <w:tcPr>
            <w:tcW w:w="3240" w:type="dxa"/>
            <w:tcBorders>
              <w:bottom w:val="nil"/>
            </w:tcBorders>
          </w:tcPr>
          <w:p w14:paraId="1D3ED2D2"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Tardy Unexcused</w:t>
            </w:r>
          </w:p>
        </w:tc>
        <w:tc>
          <w:tcPr>
            <w:tcW w:w="1620" w:type="dxa"/>
            <w:tcBorders>
              <w:bottom w:val="nil"/>
            </w:tcBorders>
          </w:tcPr>
          <w:p w14:paraId="0E2A9636" w14:textId="55A2F3BC"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TU</w:t>
            </w:r>
          </w:p>
        </w:tc>
        <w:tc>
          <w:tcPr>
            <w:tcW w:w="2070" w:type="dxa"/>
            <w:tcBorders>
              <w:bottom w:val="nil"/>
            </w:tcBorders>
          </w:tcPr>
          <w:p w14:paraId="12D159E1"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Office Only</w:t>
            </w:r>
          </w:p>
        </w:tc>
        <w:tc>
          <w:tcPr>
            <w:tcW w:w="1440" w:type="dxa"/>
            <w:tcBorders>
              <w:bottom w:val="nil"/>
            </w:tcBorders>
          </w:tcPr>
          <w:p w14:paraId="0471D26D"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Present</w:t>
            </w:r>
          </w:p>
        </w:tc>
      </w:tr>
      <w:tr w:rsidR="00EE63D8" w:rsidRPr="00C56808" w14:paraId="7AAA2CE8" w14:textId="77777777" w:rsidTr="00E6007A">
        <w:tc>
          <w:tcPr>
            <w:tcW w:w="3240" w:type="dxa"/>
            <w:tcBorders>
              <w:bottom w:val="nil"/>
            </w:tcBorders>
          </w:tcPr>
          <w:p w14:paraId="76EC967C"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Non School</w:t>
            </w:r>
          </w:p>
        </w:tc>
        <w:tc>
          <w:tcPr>
            <w:tcW w:w="1620" w:type="dxa"/>
            <w:tcBorders>
              <w:bottom w:val="nil"/>
            </w:tcBorders>
          </w:tcPr>
          <w:p w14:paraId="6D5615F2" w14:textId="4D06AF36"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NS</w:t>
            </w:r>
          </w:p>
        </w:tc>
        <w:tc>
          <w:tcPr>
            <w:tcW w:w="2070" w:type="dxa"/>
            <w:tcBorders>
              <w:bottom w:val="nil"/>
            </w:tcBorders>
          </w:tcPr>
          <w:p w14:paraId="1A94CB58"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Office Only</w:t>
            </w:r>
          </w:p>
        </w:tc>
        <w:tc>
          <w:tcPr>
            <w:tcW w:w="1440" w:type="dxa"/>
            <w:tcBorders>
              <w:bottom w:val="nil"/>
            </w:tcBorders>
          </w:tcPr>
          <w:p w14:paraId="5949AE22"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Present</w:t>
            </w:r>
          </w:p>
        </w:tc>
      </w:tr>
      <w:tr w:rsidR="00EE63D8" w:rsidRPr="00C56808" w14:paraId="67725791" w14:textId="77777777" w:rsidTr="00E6007A">
        <w:tc>
          <w:tcPr>
            <w:tcW w:w="3240" w:type="dxa"/>
            <w:tcBorders>
              <w:bottom w:val="nil"/>
            </w:tcBorders>
          </w:tcPr>
          <w:p w14:paraId="6D89C953"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Internal Suspension</w:t>
            </w:r>
          </w:p>
        </w:tc>
        <w:tc>
          <w:tcPr>
            <w:tcW w:w="1620" w:type="dxa"/>
            <w:tcBorders>
              <w:bottom w:val="nil"/>
            </w:tcBorders>
          </w:tcPr>
          <w:p w14:paraId="59FD5788" w14:textId="7065D277"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IS</w:t>
            </w:r>
          </w:p>
        </w:tc>
        <w:tc>
          <w:tcPr>
            <w:tcW w:w="2070" w:type="dxa"/>
            <w:tcBorders>
              <w:bottom w:val="nil"/>
            </w:tcBorders>
          </w:tcPr>
          <w:p w14:paraId="6713E946"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Office Only</w:t>
            </w:r>
          </w:p>
        </w:tc>
        <w:tc>
          <w:tcPr>
            <w:tcW w:w="1440" w:type="dxa"/>
            <w:tcBorders>
              <w:bottom w:val="nil"/>
            </w:tcBorders>
          </w:tcPr>
          <w:p w14:paraId="01E91FB7"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Present</w:t>
            </w:r>
          </w:p>
        </w:tc>
      </w:tr>
      <w:tr w:rsidR="00EE63D8" w:rsidRPr="00C56808" w14:paraId="123FF24B" w14:textId="77777777" w:rsidTr="00E6007A">
        <w:tc>
          <w:tcPr>
            <w:tcW w:w="3240" w:type="dxa"/>
            <w:tcBorders>
              <w:bottom w:val="nil"/>
            </w:tcBorders>
          </w:tcPr>
          <w:p w14:paraId="28963656"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External Suspension</w:t>
            </w:r>
          </w:p>
        </w:tc>
        <w:tc>
          <w:tcPr>
            <w:tcW w:w="1620" w:type="dxa"/>
            <w:tcBorders>
              <w:bottom w:val="nil"/>
            </w:tcBorders>
          </w:tcPr>
          <w:p w14:paraId="25AF57DC" w14:textId="0822F3C2"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ES</w:t>
            </w:r>
          </w:p>
        </w:tc>
        <w:tc>
          <w:tcPr>
            <w:tcW w:w="2070" w:type="dxa"/>
            <w:tcBorders>
              <w:bottom w:val="nil"/>
            </w:tcBorders>
          </w:tcPr>
          <w:p w14:paraId="52CA6BDC"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Office Only</w:t>
            </w:r>
          </w:p>
        </w:tc>
        <w:tc>
          <w:tcPr>
            <w:tcW w:w="1440" w:type="dxa"/>
            <w:tcBorders>
              <w:bottom w:val="nil"/>
            </w:tcBorders>
          </w:tcPr>
          <w:p w14:paraId="3A98C810"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Present</w:t>
            </w:r>
          </w:p>
        </w:tc>
      </w:tr>
      <w:tr w:rsidR="00EE63D8" w:rsidRPr="00C56808" w14:paraId="33DF2B53" w14:textId="77777777" w:rsidTr="00E6007A">
        <w:tc>
          <w:tcPr>
            <w:tcW w:w="3240" w:type="dxa"/>
            <w:tcBorders>
              <w:bottom w:val="single" w:sz="4" w:space="0" w:color="auto"/>
            </w:tcBorders>
          </w:tcPr>
          <w:p w14:paraId="3A3EF0FA"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No Class (Resting Days Only)</w:t>
            </w:r>
          </w:p>
        </w:tc>
        <w:tc>
          <w:tcPr>
            <w:tcW w:w="1620" w:type="dxa"/>
            <w:tcBorders>
              <w:bottom w:val="single" w:sz="4" w:space="0" w:color="auto"/>
            </w:tcBorders>
          </w:tcPr>
          <w:p w14:paraId="1BAF7679" w14:textId="3E45C770"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NC</w:t>
            </w:r>
          </w:p>
        </w:tc>
        <w:tc>
          <w:tcPr>
            <w:tcW w:w="2070" w:type="dxa"/>
            <w:tcBorders>
              <w:bottom w:val="single" w:sz="4" w:space="0" w:color="auto"/>
            </w:tcBorders>
          </w:tcPr>
          <w:p w14:paraId="3560B6A8"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Teacher &amp; Office</w:t>
            </w:r>
          </w:p>
        </w:tc>
        <w:tc>
          <w:tcPr>
            <w:tcW w:w="1440" w:type="dxa"/>
            <w:tcBorders>
              <w:bottom w:val="single" w:sz="4" w:space="0" w:color="auto"/>
            </w:tcBorders>
          </w:tcPr>
          <w:p w14:paraId="5A4C156F"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Present</w:t>
            </w:r>
          </w:p>
        </w:tc>
      </w:tr>
      <w:tr w:rsidR="00EE63D8" w:rsidRPr="00C56808" w14:paraId="2C603235" w14:textId="77777777" w:rsidTr="00FC19BA">
        <w:tc>
          <w:tcPr>
            <w:tcW w:w="3240" w:type="dxa"/>
          </w:tcPr>
          <w:p w14:paraId="138DED7D" w14:textId="77777777" w:rsidR="00EE63D8" w:rsidRPr="00C56808" w:rsidRDefault="00EE63D8" w:rsidP="00EE63D8">
            <w:pPr>
              <w:widowControl w:val="0"/>
              <w:autoSpaceDE w:val="0"/>
              <w:autoSpaceDN w:val="0"/>
              <w:adjustRightInd w:val="0"/>
              <w:rPr>
                <w:rFonts w:ascii="Arial Narrow" w:hAnsi="Arial Narrow" w:cs="Segoe UI"/>
                <w:sz w:val="20"/>
                <w:szCs w:val="20"/>
              </w:rPr>
            </w:pPr>
            <w:r w:rsidRPr="00C56808">
              <w:rPr>
                <w:rFonts w:ascii="Arial Narrow" w:hAnsi="Arial Narrow" w:cs="Segoe UI"/>
                <w:sz w:val="20"/>
                <w:szCs w:val="20"/>
              </w:rPr>
              <w:t>Class Cut</w:t>
            </w:r>
          </w:p>
        </w:tc>
        <w:tc>
          <w:tcPr>
            <w:tcW w:w="1620" w:type="dxa"/>
          </w:tcPr>
          <w:p w14:paraId="46DCA230" w14:textId="67EC07C3" w:rsidR="00EE63D8" w:rsidRPr="00C56808" w:rsidRDefault="00EE63D8" w:rsidP="007F7D78">
            <w:pPr>
              <w:widowControl w:val="0"/>
              <w:autoSpaceDE w:val="0"/>
              <w:autoSpaceDN w:val="0"/>
              <w:adjustRightInd w:val="0"/>
              <w:ind w:left="0"/>
              <w:jc w:val="center"/>
              <w:rPr>
                <w:rFonts w:ascii="Arial Narrow" w:hAnsi="Arial Narrow" w:cs="Segoe UI"/>
                <w:sz w:val="20"/>
                <w:szCs w:val="20"/>
              </w:rPr>
            </w:pPr>
            <w:r w:rsidRPr="00C56808">
              <w:rPr>
                <w:rFonts w:ascii="Arial Narrow" w:hAnsi="Arial Narrow" w:cs="Segoe UI"/>
                <w:sz w:val="20"/>
                <w:szCs w:val="20"/>
              </w:rPr>
              <w:t>CC</w:t>
            </w:r>
          </w:p>
        </w:tc>
        <w:tc>
          <w:tcPr>
            <w:tcW w:w="2070" w:type="dxa"/>
          </w:tcPr>
          <w:p w14:paraId="1946D3BF" w14:textId="77777777" w:rsidR="00EE63D8" w:rsidRPr="00C56808" w:rsidRDefault="00EE63D8" w:rsidP="00EE63D8">
            <w:pPr>
              <w:jc w:val="center"/>
              <w:rPr>
                <w:rFonts w:ascii="Arial Narrow" w:hAnsi="Arial Narrow"/>
              </w:rPr>
            </w:pPr>
            <w:r w:rsidRPr="00C56808">
              <w:rPr>
                <w:rFonts w:ascii="Arial Narrow" w:hAnsi="Arial Narrow" w:cs="Segoe UI"/>
                <w:sz w:val="20"/>
                <w:szCs w:val="20"/>
              </w:rPr>
              <w:t>Teacher &amp; Office</w:t>
            </w:r>
          </w:p>
        </w:tc>
        <w:tc>
          <w:tcPr>
            <w:tcW w:w="1440" w:type="dxa"/>
          </w:tcPr>
          <w:p w14:paraId="4D3604BA" w14:textId="77777777" w:rsidR="00EE63D8" w:rsidRPr="00C56808" w:rsidRDefault="00EE63D8" w:rsidP="00EE63D8">
            <w:pPr>
              <w:widowControl w:val="0"/>
              <w:autoSpaceDE w:val="0"/>
              <w:autoSpaceDN w:val="0"/>
              <w:adjustRightInd w:val="0"/>
              <w:jc w:val="center"/>
              <w:rPr>
                <w:rFonts w:ascii="Arial Narrow" w:hAnsi="Arial Narrow" w:cs="Segoe UI"/>
                <w:sz w:val="20"/>
                <w:szCs w:val="20"/>
              </w:rPr>
            </w:pPr>
            <w:r w:rsidRPr="00C56808">
              <w:rPr>
                <w:rFonts w:ascii="Arial Narrow" w:hAnsi="Arial Narrow" w:cs="Segoe UI"/>
                <w:sz w:val="20"/>
                <w:szCs w:val="20"/>
              </w:rPr>
              <w:t>Absent</w:t>
            </w:r>
          </w:p>
        </w:tc>
      </w:tr>
      <w:tr w:rsidR="00FC19BA" w:rsidRPr="00C56808" w14:paraId="7594F501" w14:textId="77777777" w:rsidTr="00C56808">
        <w:tc>
          <w:tcPr>
            <w:tcW w:w="3240" w:type="dxa"/>
          </w:tcPr>
          <w:p w14:paraId="3D5D2406" w14:textId="577E2031" w:rsidR="00FC19BA" w:rsidRPr="00B06ACB" w:rsidRDefault="00FC19BA" w:rsidP="00EE63D8">
            <w:pPr>
              <w:widowControl w:val="0"/>
              <w:autoSpaceDE w:val="0"/>
              <w:autoSpaceDN w:val="0"/>
              <w:adjustRightInd w:val="0"/>
              <w:rPr>
                <w:rFonts w:ascii="Arial Narrow" w:hAnsi="Arial Narrow" w:cs="Segoe UI"/>
                <w:sz w:val="20"/>
                <w:szCs w:val="20"/>
              </w:rPr>
            </w:pPr>
            <w:r w:rsidRPr="00B06ACB">
              <w:rPr>
                <w:rFonts w:ascii="Arial Narrow" w:hAnsi="Arial Narrow" w:cs="Segoe UI"/>
                <w:sz w:val="20"/>
                <w:szCs w:val="20"/>
              </w:rPr>
              <w:t xml:space="preserve">Quarantine </w:t>
            </w:r>
          </w:p>
        </w:tc>
        <w:tc>
          <w:tcPr>
            <w:tcW w:w="1620" w:type="dxa"/>
          </w:tcPr>
          <w:p w14:paraId="393BC14A" w14:textId="4154350E" w:rsidR="00FC19BA" w:rsidRPr="00B06ACB" w:rsidRDefault="00C56808" w:rsidP="007F7D78">
            <w:pPr>
              <w:widowControl w:val="0"/>
              <w:autoSpaceDE w:val="0"/>
              <w:autoSpaceDN w:val="0"/>
              <w:adjustRightInd w:val="0"/>
              <w:jc w:val="center"/>
              <w:rPr>
                <w:rFonts w:ascii="Arial Narrow" w:hAnsi="Arial Narrow" w:cs="Segoe UI"/>
                <w:sz w:val="20"/>
                <w:szCs w:val="20"/>
              </w:rPr>
            </w:pPr>
            <w:r w:rsidRPr="00B06ACB">
              <w:rPr>
                <w:rFonts w:ascii="Arial Narrow" w:hAnsi="Arial Narrow" w:cs="Segoe UI"/>
                <w:sz w:val="20"/>
                <w:szCs w:val="20"/>
              </w:rPr>
              <w:t>Q</w:t>
            </w:r>
          </w:p>
        </w:tc>
        <w:tc>
          <w:tcPr>
            <w:tcW w:w="2070" w:type="dxa"/>
          </w:tcPr>
          <w:p w14:paraId="4472F5D2" w14:textId="227C5716" w:rsidR="00FC19BA" w:rsidRPr="00B06ACB" w:rsidRDefault="00C56808" w:rsidP="00EE63D8">
            <w:pPr>
              <w:jc w:val="center"/>
              <w:rPr>
                <w:rFonts w:ascii="Arial Narrow" w:hAnsi="Arial Narrow" w:cs="Segoe UI"/>
                <w:sz w:val="20"/>
                <w:szCs w:val="20"/>
              </w:rPr>
            </w:pPr>
            <w:r w:rsidRPr="00B06ACB">
              <w:rPr>
                <w:rFonts w:ascii="Arial Narrow" w:hAnsi="Arial Narrow" w:cs="Segoe UI"/>
                <w:sz w:val="20"/>
                <w:szCs w:val="20"/>
              </w:rPr>
              <w:t>Teacher &amp; Office</w:t>
            </w:r>
          </w:p>
        </w:tc>
        <w:tc>
          <w:tcPr>
            <w:tcW w:w="1440" w:type="dxa"/>
          </w:tcPr>
          <w:p w14:paraId="094D4D23" w14:textId="17C04AE1" w:rsidR="00FC19BA" w:rsidRPr="00B06ACB" w:rsidRDefault="00C56808" w:rsidP="00EE63D8">
            <w:pPr>
              <w:widowControl w:val="0"/>
              <w:autoSpaceDE w:val="0"/>
              <w:autoSpaceDN w:val="0"/>
              <w:adjustRightInd w:val="0"/>
              <w:jc w:val="center"/>
              <w:rPr>
                <w:rFonts w:ascii="Arial Narrow" w:hAnsi="Arial Narrow" w:cs="Segoe UI"/>
                <w:sz w:val="20"/>
                <w:szCs w:val="20"/>
              </w:rPr>
            </w:pPr>
            <w:r w:rsidRPr="00B06ACB">
              <w:rPr>
                <w:rFonts w:ascii="Arial Narrow" w:hAnsi="Arial Narrow" w:cs="Segoe UI"/>
                <w:sz w:val="20"/>
                <w:szCs w:val="20"/>
              </w:rPr>
              <w:t>Present</w:t>
            </w:r>
            <w:r w:rsidR="00CC17BE" w:rsidRPr="00B06ACB">
              <w:rPr>
                <w:rFonts w:ascii="Arial Narrow" w:hAnsi="Arial Narrow" w:cs="Segoe UI"/>
                <w:sz w:val="20"/>
                <w:szCs w:val="20"/>
              </w:rPr>
              <w:t>s</w:t>
            </w:r>
          </w:p>
        </w:tc>
      </w:tr>
    </w:tbl>
    <w:p w14:paraId="5737931C" w14:textId="77777777" w:rsidR="00C56808" w:rsidRPr="00315EB4" w:rsidRDefault="00C56808" w:rsidP="00C56808">
      <w:pPr>
        <w:pStyle w:val="ListParagraph"/>
        <w:widowControl w:val="0"/>
        <w:autoSpaceDE w:val="0"/>
        <w:autoSpaceDN w:val="0"/>
        <w:adjustRightInd w:val="0"/>
        <w:spacing w:before="80"/>
        <w:contextualSpacing w:val="0"/>
        <w:rPr>
          <w:rFonts w:ascii="Calibri" w:hAnsi="Calibri" w:cs="Calibri"/>
          <w:sz w:val="12"/>
          <w:szCs w:val="12"/>
        </w:rPr>
      </w:pPr>
    </w:p>
    <w:p w14:paraId="0172DE8B" w14:textId="47385592" w:rsidR="00775E0F" w:rsidRPr="006E73F0" w:rsidRDefault="00775E0F" w:rsidP="00995162">
      <w:pPr>
        <w:pStyle w:val="ListParagraph"/>
        <w:widowControl w:val="0"/>
        <w:numPr>
          <w:ilvl w:val="0"/>
          <w:numId w:val="74"/>
        </w:numPr>
        <w:autoSpaceDE w:val="0"/>
        <w:autoSpaceDN w:val="0"/>
        <w:adjustRightInd w:val="0"/>
        <w:spacing w:before="80"/>
        <w:ind w:left="720"/>
        <w:contextualSpacing w:val="0"/>
        <w:rPr>
          <w:rFonts w:ascii="Calibri" w:hAnsi="Calibri" w:cs="Calibri"/>
          <w:szCs w:val="20"/>
        </w:rPr>
      </w:pPr>
      <w:r w:rsidRPr="006E73F0">
        <w:rPr>
          <w:rFonts w:cs="Arial"/>
          <w:color w:val="010202"/>
          <w:szCs w:val="20"/>
        </w:rPr>
        <w:t xml:space="preserve">Teachers should remind students that only a parent/guardian can call to report an excused absence.  Parents should direct their calls to the attendance clerk. Teachers </w:t>
      </w:r>
      <w:r w:rsidRPr="006E73F0">
        <w:rPr>
          <w:rFonts w:cs="Arial"/>
          <w:color w:val="010202"/>
          <w:szCs w:val="20"/>
          <w:u w:val="single"/>
        </w:rPr>
        <w:t>cannot</w:t>
      </w:r>
      <w:r w:rsidRPr="006E73F0">
        <w:rPr>
          <w:rFonts w:cs="Arial"/>
          <w:color w:val="010202"/>
          <w:szCs w:val="20"/>
        </w:rPr>
        <w:t xml:space="preserve"> report an absence on behalf of any student.</w:t>
      </w:r>
    </w:p>
    <w:p w14:paraId="2ED03252" w14:textId="20878CBD" w:rsidR="00775E0F" w:rsidRPr="006E73F0" w:rsidRDefault="00775E0F" w:rsidP="00995162">
      <w:pPr>
        <w:pStyle w:val="ListParagraph"/>
        <w:widowControl w:val="0"/>
        <w:numPr>
          <w:ilvl w:val="0"/>
          <w:numId w:val="74"/>
        </w:numPr>
        <w:autoSpaceDE w:val="0"/>
        <w:autoSpaceDN w:val="0"/>
        <w:adjustRightInd w:val="0"/>
        <w:spacing w:before="80"/>
        <w:ind w:left="720"/>
        <w:contextualSpacing w:val="0"/>
        <w:rPr>
          <w:rFonts w:ascii="Calibri" w:hAnsi="Calibri" w:cs="Calibri"/>
          <w:szCs w:val="20"/>
        </w:rPr>
      </w:pPr>
      <w:r w:rsidRPr="006E73F0">
        <w:rPr>
          <w:rFonts w:cs="Arial"/>
          <w:color w:val="010202"/>
          <w:szCs w:val="20"/>
        </w:rPr>
        <w:t>Broward F</w:t>
      </w:r>
      <w:r w:rsidR="00C56808">
        <w:rPr>
          <w:rFonts w:cs="Arial"/>
          <w:color w:val="010202"/>
          <w:szCs w:val="20"/>
        </w:rPr>
        <w:t>ocus</w:t>
      </w:r>
      <w:r w:rsidRPr="006E73F0">
        <w:rPr>
          <w:rFonts w:cs="Arial"/>
          <w:color w:val="010202"/>
          <w:szCs w:val="20"/>
        </w:rPr>
        <w:t xml:space="preserve"> serves as the </w:t>
      </w:r>
      <w:r w:rsidRPr="006E73F0">
        <w:rPr>
          <w:rFonts w:cs="Arial"/>
          <w:b/>
          <w:bCs/>
          <w:color w:val="010202"/>
          <w:szCs w:val="20"/>
          <w:u w:val="thick"/>
        </w:rPr>
        <w:t>official site to document attendance</w:t>
      </w:r>
      <w:r w:rsidRPr="006E73F0">
        <w:rPr>
          <w:rFonts w:cs="Arial"/>
          <w:b/>
          <w:bCs/>
          <w:color w:val="010202"/>
          <w:szCs w:val="20"/>
        </w:rPr>
        <w:t xml:space="preserve"> </w:t>
      </w:r>
      <w:r w:rsidRPr="006E73F0">
        <w:rPr>
          <w:rFonts w:cs="Arial"/>
          <w:color w:val="010202"/>
          <w:szCs w:val="20"/>
        </w:rPr>
        <w:t xml:space="preserve">for all high school students. </w:t>
      </w:r>
      <w:r>
        <w:rPr>
          <w:rFonts w:cs="Arial"/>
          <w:color w:val="010202"/>
          <w:szCs w:val="20"/>
        </w:rPr>
        <w:t xml:space="preserve"> </w:t>
      </w:r>
      <w:r w:rsidRPr="006E73F0">
        <w:rPr>
          <w:rFonts w:cs="Arial"/>
          <w:color w:val="010202"/>
          <w:szCs w:val="20"/>
        </w:rPr>
        <w:t xml:space="preserve">The accurate entry of attendance is the responsibility of the </w:t>
      </w:r>
      <w:r w:rsidRPr="006E73F0">
        <w:rPr>
          <w:rFonts w:cs="Arial"/>
          <w:b/>
          <w:bCs/>
          <w:color w:val="010202"/>
          <w:szCs w:val="20"/>
          <w:u w:val="thick"/>
        </w:rPr>
        <w:t>teacher</w:t>
      </w:r>
      <w:r w:rsidRPr="006E73F0">
        <w:rPr>
          <w:rFonts w:ascii="Calibri" w:hAnsi="Calibri" w:cs="Calibri"/>
          <w:color w:val="010202"/>
          <w:szCs w:val="20"/>
        </w:rPr>
        <w:t>.</w:t>
      </w:r>
    </w:p>
    <w:p w14:paraId="042733A2" w14:textId="77777777" w:rsidR="00775E0F" w:rsidRPr="006E73F0" w:rsidRDefault="00775E0F" w:rsidP="00995162">
      <w:pPr>
        <w:pStyle w:val="ListParagraph"/>
        <w:widowControl w:val="0"/>
        <w:numPr>
          <w:ilvl w:val="0"/>
          <w:numId w:val="74"/>
        </w:numPr>
        <w:autoSpaceDE w:val="0"/>
        <w:autoSpaceDN w:val="0"/>
        <w:adjustRightInd w:val="0"/>
        <w:spacing w:before="80"/>
        <w:ind w:left="720"/>
        <w:contextualSpacing w:val="0"/>
        <w:rPr>
          <w:rFonts w:ascii="Calibri" w:hAnsi="Calibri" w:cs="Calibri"/>
          <w:szCs w:val="20"/>
        </w:rPr>
      </w:pPr>
      <w:r w:rsidRPr="006E73F0">
        <w:rPr>
          <w:rFonts w:cs="Arial"/>
          <w:color w:val="010202"/>
          <w:szCs w:val="20"/>
        </w:rPr>
        <w:t>If a high school student has excessive absences, the school sends a letter of pattern of non-attendance to the parent/guardian.</w:t>
      </w:r>
    </w:p>
    <w:p w14:paraId="35671160" w14:textId="330FCD07" w:rsidR="00775E0F" w:rsidRPr="00315EB4" w:rsidRDefault="00775E0F" w:rsidP="00995162">
      <w:pPr>
        <w:pStyle w:val="ListParagraph"/>
        <w:widowControl w:val="0"/>
        <w:numPr>
          <w:ilvl w:val="0"/>
          <w:numId w:val="74"/>
        </w:numPr>
        <w:autoSpaceDE w:val="0"/>
        <w:autoSpaceDN w:val="0"/>
        <w:adjustRightInd w:val="0"/>
        <w:spacing w:before="80"/>
        <w:ind w:left="720"/>
        <w:contextualSpacing w:val="0"/>
        <w:rPr>
          <w:rFonts w:ascii="Calibri" w:hAnsi="Calibri" w:cs="Calibri"/>
          <w:szCs w:val="20"/>
        </w:rPr>
      </w:pPr>
      <w:r w:rsidRPr="006E73F0">
        <w:rPr>
          <w:rFonts w:cs="Arial"/>
          <w:color w:val="010202"/>
          <w:szCs w:val="20"/>
        </w:rPr>
        <w:t>When a student withdraws from a program, it is the instructor’s responsibility to collect the textbook(s).</w:t>
      </w:r>
    </w:p>
    <w:p w14:paraId="4E124FA3" w14:textId="77777777" w:rsidR="004D0B04" w:rsidRPr="000A5CBF" w:rsidRDefault="004D0B04" w:rsidP="00D3246B">
      <w:pPr>
        <w:pStyle w:val="Heading2"/>
        <w:rPr>
          <w:rFonts w:ascii="Calibri" w:hAnsi="Calibri" w:cs="Calibri"/>
        </w:rPr>
      </w:pPr>
      <w:bookmarkStart w:id="163" w:name="_Toc110345291"/>
      <w:r w:rsidRPr="000A5CBF">
        <w:t>DRESS CODE</w:t>
      </w:r>
      <w:bookmarkEnd w:id="163"/>
    </w:p>
    <w:p w14:paraId="79383D9C" w14:textId="3DAA855A" w:rsidR="004D0B04" w:rsidRPr="00B148B8" w:rsidRDefault="004D0B04" w:rsidP="00B148B8">
      <w:pPr>
        <w:widowControl w:val="0"/>
        <w:autoSpaceDE w:val="0"/>
        <w:autoSpaceDN w:val="0"/>
        <w:adjustRightInd w:val="0"/>
        <w:spacing w:before="60"/>
        <w:ind w:left="0"/>
        <w:rPr>
          <w:rFonts w:ascii="Calibri" w:hAnsi="Calibri" w:cs="Calibri"/>
          <w:szCs w:val="20"/>
        </w:rPr>
      </w:pPr>
      <w:r w:rsidRPr="00B148B8">
        <w:rPr>
          <w:rFonts w:cs="Arial"/>
          <w:color w:val="010202"/>
          <w:szCs w:val="20"/>
        </w:rPr>
        <w:t>All</w:t>
      </w:r>
      <w:r w:rsidR="00B1533C" w:rsidRPr="00B148B8">
        <w:rPr>
          <w:rFonts w:cs="Arial"/>
          <w:color w:val="010202"/>
          <w:szCs w:val="20"/>
        </w:rPr>
        <w:t xml:space="preserve"> magnet</w:t>
      </w:r>
      <w:r w:rsidRPr="00B148B8">
        <w:rPr>
          <w:rFonts w:cs="Arial"/>
          <w:color w:val="010202"/>
          <w:szCs w:val="20"/>
        </w:rPr>
        <w:t xml:space="preserve"> high school students </w:t>
      </w:r>
      <w:r w:rsidR="00F23644">
        <w:rPr>
          <w:rFonts w:cs="Arial"/>
          <w:color w:val="010202"/>
          <w:szCs w:val="20"/>
        </w:rPr>
        <w:t xml:space="preserve">are required to </w:t>
      </w:r>
      <w:r w:rsidRPr="00B148B8">
        <w:rPr>
          <w:rFonts w:cs="Arial"/>
          <w:color w:val="010202"/>
          <w:szCs w:val="20"/>
        </w:rPr>
        <w:t xml:space="preserve">wear the ATC high school </w:t>
      </w:r>
      <w:r w:rsidR="00F23644">
        <w:rPr>
          <w:rFonts w:cs="Arial"/>
          <w:color w:val="010202"/>
          <w:szCs w:val="20"/>
        </w:rPr>
        <w:t>uniform polo</w:t>
      </w:r>
      <w:r w:rsidRPr="00B148B8">
        <w:rPr>
          <w:rFonts w:cs="Arial"/>
          <w:color w:val="010202"/>
          <w:szCs w:val="20"/>
        </w:rPr>
        <w:t xml:space="preserve"> each day while on campus. </w:t>
      </w:r>
      <w:r w:rsidR="00AA7FA8" w:rsidRPr="00B148B8">
        <w:rPr>
          <w:rFonts w:cs="Arial"/>
          <w:color w:val="010202"/>
          <w:szCs w:val="20"/>
        </w:rPr>
        <w:t xml:space="preserve"> </w:t>
      </w:r>
      <w:r w:rsidRPr="00B148B8">
        <w:rPr>
          <w:rFonts w:cs="Arial"/>
          <w:color w:val="010202"/>
          <w:szCs w:val="20"/>
        </w:rPr>
        <w:t>The uniform shirt is also</w:t>
      </w:r>
      <w:r w:rsidR="003A3BB9" w:rsidRPr="00B148B8">
        <w:rPr>
          <w:rFonts w:cs="Arial"/>
          <w:color w:val="010202"/>
          <w:szCs w:val="20"/>
        </w:rPr>
        <w:t xml:space="preserve"> </w:t>
      </w:r>
      <w:r w:rsidRPr="00B148B8">
        <w:rPr>
          <w:rFonts w:cs="Arial"/>
          <w:color w:val="010202"/>
          <w:szCs w:val="20"/>
        </w:rPr>
        <w:t xml:space="preserve">required for activities, </w:t>
      </w:r>
      <w:proofErr w:type="gramStart"/>
      <w:r w:rsidRPr="00B148B8">
        <w:rPr>
          <w:rFonts w:cs="Arial"/>
          <w:color w:val="010202"/>
          <w:szCs w:val="20"/>
        </w:rPr>
        <w:t>events</w:t>
      </w:r>
      <w:proofErr w:type="gramEnd"/>
      <w:r w:rsidRPr="00B148B8">
        <w:rPr>
          <w:rFonts w:cs="Arial"/>
          <w:color w:val="010202"/>
          <w:szCs w:val="20"/>
        </w:rPr>
        <w:t xml:space="preserve"> and field trips</w:t>
      </w:r>
      <w:r w:rsidR="00940AB8">
        <w:rPr>
          <w:rFonts w:cs="Arial"/>
          <w:color w:val="010202"/>
          <w:szCs w:val="20"/>
        </w:rPr>
        <w:t xml:space="preserve">, </w:t>
      </w:r>
      <w:r w:rsidR="00971BA2">
        <w:rPr>
          <w:rFonts w:cs="Arial"/>
          <w:color w:val="010202"/>
          <w:szCs w:val="20"/>
        </w:rPr>
        <w:t>unless directed otherwise</w:t>
      </w:r>
      <w:r w:rsidRPr="00B148B8">
        <w:rPr>
          <w:rFonts w:cs="Arial"/>
          <w:color w:val="010202"/>
          <w:szCs w:val="20"/>
        </w:rPr>
        <w:t>.</w:t>
      </w:r>
      <w:r w:rsidR="00B1533C" w:rsidRPr="00B148B8">
        <w:rPr>
          <w:rFonts w:cs="Arial"/>
          <w:color w:val="010202"/>
          <w:szCs w:val="20"/>
        </w:rPr>
        <w:t xml:space="preserve">  </w:t>
      </w:r>
      <w:r w:rsidR="00F62A63">
        <w:rPr>
          <w:rFonts w:cs="Arial"/>
          <w:color w:val="010202"/>
          <w:szCs w:val="20"/>
        </w:rPr>
        <w:t xml:space="preserve">Uniform polo shirts may be </w:t>
      </w:r>
      <w:r w:rsidR="00774C43">
        <w:rPr>
          <w:rFonts w:cs="Arial"/>
          <w:color w:val="010202"/>
          <w:szCs w:val="20"/>
        </w:rPr>
        <w:t>co</w:t>
      </w:r>
      <w:r w:rsidR="00F62A63">
        <w:rPr>
          <w:rFonts w:cs="Arial"/>
          <w:color w:val="010202"/>
          <w:szCs w:val="20"/>
        </w:rPr>
        <w:t>vered only by an ATC jacke</w:t>
      </w:r>
      <w:r w:rsidR="0097731B">
        <w:rPr>
          <w:rFonts w:cs="Arial"/>
          <w:color w:val="010202"/>
          <w:szCs w:val="20"/>
        </w:rPr>
        <w:t>t</w:t>
      </w:r>
      <w:r w:rsidR="009C2035">
        <w:rPr>
          <w:rFonts w:cs="Arial"/>
          <w:color w:val="010202"/>
          <w:szCs w:val="20"/>
        </w:rPr>
        <w:t>/</w:t>
      </w:r>
      <w:r w:rsidR="0097731B">
        <w:rPr>
          <w:rFonts w:cs="Arial"/>
          <w:color w:val="010202"/>
          <w:szCs w:val="20"/>
        </w:rPr>
        <w:t xml:space="preserve">hoodie.  </w:t>
      </w:r>
      <w:r w:rsidR="00774C43">
        <w:rPr>
          <w:rFonts w:cs="Arial"/>
          <w:color w:val="010202"/>
          <w:szCs w:val="20"/>
        </w:rPr>
        <w:t>Additional layers must be worn under</w:t>
      </w:r>
      <w:r w:rsidR="00F15BED">
        <w:rPr>
          <w:rFonts w:cs="Arial"/>
          <w:color w:val="010202"/>
          <w:szCs w:val="20"/>
        </w:rPr>
        <w:t xml:space="preserve"> the uniform polo shirt.  A uniform polo must be work under an ATC hoodie</w:t>
      </w:r>
      <w:r w:rsidR="009C2035">
        <w:rPr>
          <w:rFonts w:cs="Arial"/>
          <w:color w:val="010202"/>
          <w:szCs w:val="20"/>
        </w:rPr>
        <w:t>/</w:t>
      </w:r>
      <w:r w:rsidR="00F15BED">
        <w:rPr>
          <w:rFonts w:cs="Arial"/>
          <w:color w:val="010202"/>
          <w:szCs w:val="20"/>
        </w:rPr>
        <w:t xml:space="preserve">jacket. </w:t>
      </w:r>
      <w:r w:rsidR="0097731B">
        <w:rPr>
          <w:rFonts w:cs="Arial"/>
          <w:color w:val="010202"/>
          <w:szCs w:val="20"/>
        </w:rPr>
        <w:t xml:space="preserve">And </w:t>
      </w:r>
      <w:r w:rsidR="00B1533C" w:rsidRPr="00B148B8">
        <w:rPr>
          <w:rFonts w:cs="Arial"/>
          <w:color w:val="010202"/>
          <w:szCs w:val="20"/>
        </w:rPr>
        <w:t>In addition, all high school students must adhere to the dress code requirements in the BCPS Code of Conduct.</w:t>
      </w:r>
    </w:p>
    <w:p w14:paraId="7DA079B0" w14:textId="77777777" w:rsidR="002C7380" w:rsidRPr="0070044D" w:rsidRDefault="002C7380" w:rsidP="002301C3">
      <w:pPr>
        <w:widowControl w:val="0"/>
        <w:autoSpaceDE w:val="0"/>
        <w:autoSpaceDN w:val="0"/>
        <w:adjustRightInd w:val="0"/>
        <w:ind w:left="20"/>
        <w:rPr>
          <w:rFonts w:cs="Arial"/>
          <w:sz w:val="16"/>
          <w:szCs w:val="16"/>
        </w:rPr>
      </w:pPr>
    </w:p>
    <w:p w14:paraId="1069440F" w14:textId="77777777" w:rsidR="005D1FF5" w:rsidRPr="000A5CBF" w:rsidRDefault="005D1FF5" w:rsidP="00D3246B">
      <w:pPr>
        <w:pStyle w:val="Heading2"/>
        <w:rPr>
          <w:rFonts w:ascii="Calibri" w:hAnsi="Calibri" w:cs="Calibri"/>
        </w:rPr>
      </w:pPr>
      <w:bookmarkStart w:id="164" w:name="_Toc110345292"/>
      <w:r w:rsidRPr="0000018A">
        <w:t>DISRUPTI</w:t>
      </w:r>
      <w:r w:rsidRPr="000A5CBF">
        <w:t>VE STUDENTS</w:t>
      </w:r>
      <w:r>
        <w:t xml:space="preserve"> </w:t>
      </w:r>
      <w:r w:rsidRPr="000A5CBF">
        <w:t>(</w:t>
      </w:r>
      <w:r w:rsidR="0091621E" w:rsidRPr="000A5CBF">
        <w:t xml:space="preserve">See </w:t>
      </w:r>
      <w:r w:rsidR="0091621E">
        <w:t>T</w:t>
      </w:r>
      <w:r w:rsidR="0091621E" w:rsidRPr="000A5CBF">
        <w:t>he Discipline Matrix</w:t>
      </w:r>
      <w:r w:rsidRPr="000A5CBF">
        <w:t>)</w:t>
      </w:r>
      <w:bookmarkEnd w:id="164"/>
    </w:p>
    <w:p w14:paraId="3164B550" w14:textId="77777777" w:rsidR="005D1FF5" w:rsidRPr="000A5CBF" w:rsidRDefault="005D1FF5" w:rsidP="005D1FF5">
      <w:pPr>
        <w:widowControl w:val="0"/>
        <w:autoSpaceDE w:val="0"/>
        <w:autoSpaceDN w:val="0"/>
        <w:adjustRightInd w:val="0"/>
        <w:spacing w:before="120"/>
        <w:rPr>
          <w:rFonts w:ascii="Calibri" w:hAnsi="Calibri" w:cs="Calibri"/>
          <w:szCs w:val="20"/>
        </w:rPr>
      </w:pPr>
      <w:r w:rsidRPr="000A5CBF">
        <w:rPr>
          <w:rFonts w:cs="Arial"/>
          <w:color w:val="010202"/>
          <w:szCs w:val="20"/>
        </w:rPr>
        <w:t xml:space="preserve">Atlantic </w:t>
      </w:r>
      <w:r>
        <w:rPr>
          <w:rFonts w:cs="Arial"/>
          <w:color w:val="010202"/>
          <w:szCs w:val="20"/>
        </w:rPr>
        <w:t xml:space="preserve">Technical College </w:t>
      </w:r>
      <w:r w:rsidRPr="000A5CBF">
        <w:rPr>
          <w:rFonts w:cs="Arial"/>
          <w:color w:val="010202"/>
          <w:szCs w:val="20"/>
        </w:rPr>
        <w:t>provides career education to prepare a person for employment. This opportunity will be offered only to those</w:t>
      </w:r>
      <w:r>
        <w:rPr>
          <w:rFonts w:cs="Arial"/>
          <w:color w:val="010202"/>
          <w:szCs w:val="20"/>
        </w:rPr>
        <w:t xml:space="preserve"> </w:t>
      </w:r>
      <w:r w:rsidRPr="000A5CBF">
        <w:rPr>
          <w:rFonts w:cs="Arial"/>
          <w:color w:val="010202"/>
          <w:szCs w:val="20"/>
        </w:rPr>
        <w:t>students who can benefit from the experience.  If a student is unwilling to take direction from an instructor, is unable to associate with others in an acceptable manner</w:t>
      </w:r>
      <w:r w:rsidRPr="000A5CBF">
        <w:rPr>
          <w:rFonts w:ascii="Calibri" w:hAnsi="Calibri" w:cs="Calibri"/>
          <w:color w:val="010202"/>
          <w:szCs w:val="20"/>
        </w:rPr>
        <w:t>,</w:t>
      </w:r>
      <w:r w:rsidRPr="000A5CBF">
        <w:rPr>
          <w:rFonts w:cs="Arial"/>
          <w:color w:val="010202"/>
          <w:szCs w:val="20"/>
        </w:rPr>
        <w:t xml:space="preserve"> or acts unsafely</w:t>
      </w:r>
      <w:r w:rsidRPr="000A5CBF">
        <w:rPr>
          <w:rFonts w:ascii="Calibri" w:hAnsi="Calibri" w:cs="Calibri"/>
          <w:color w:val="010202"/>
          <w:szCs w:val="20"/>
        </w:rPr>
        <w:t>,</w:t>
      </w:r>
      <w:r w:rsidRPr="000A5CBF">
        <w:rPr>
          <w:rFonts w:cs="Arial"/>
          <w:color w:val="010202"/>
          <w:szCs w:val="20"/>
        </w:rPr>
        <w:t xml:space="preserve"> she/he is not ready for career education. </w:t>
      </w:r>
      <w:r>
        <w:rPr>
          <w:rFonts w:cs="Arial"/>
          <w:color w:val="010202"/>
          <w:szCs w:val="20"/>
        </w:rPr>
        <w:t xml:space="preserve"> </w:t>
      </w:r>
      <w:r w:rsidRPr="000A5CBF">
        <w:rPr>
          <w:rFonts w:cs="Arial"/>
          <w:color w:val="010202"/>
          <w:szCs w:val="20"/>
        </w:rPr>
        <w:t xml:space="preserve">It is our responsibility to provide every opportunity for a student to succeed, but if a student is adversely affecting </w:t>
      </w:r>
      <w:proofErr w:type="gramStart"/>
      <w:r w:rsidRPr="000A5CBF">
        <w:rPr>
          <w:rFonts w:cs="Arial"/>
          <w:color w:val="010202"/>
          <w:szCs w:val="20"/>
        </w:rPr>
        <w:t>instruction</w:t>
      </w:r>
      <w:proofErr w:type="gramEnd"/>
      <w:r w:rsidRPr="000A5CBF">
        <w:rPr>
          <w:rFonts w:cs="Arial"/>
          <w:color w:val="010202"/>
          <w:szCs w:val="20"/>
        </w:rPr>
        <w:t xml:space="preserve"> she/he may be withdrawn.</w:t>
      </w:r>
    </w:p>
    <w:p w14:paraId="7F8C8AEF" w14:textId="77777777" w:rsidR="003D078B" w:rsidRDefault="005D1FF5" w:rsidP="0068430B">
      <w:pPr>
        <w:widowControl w:val="0"/>
        <w:autoSpaceDE w:val="0"/>
        <w:autoSpaceDN w:val="0"/>
        <w:adjustRightInd w:val="0"/>
        <w:spacing w:before="80"/>
        <w:rPr>
          <w:rFonts w:cs="Segoe UI"/>
          <w:color w:val="010202"/>
          <w:szCs w:val="20"/>
        </w:rPr>
      </w:pPr>
      <w:r w:rsidRPr="000A5CBF">
        <w:rPr>
          <w:rFonts w:cs="Arial"/>
          <w:color w:val="010202"/>
          <w:szCs w:val="20"/>
        </w:rPr>
        <w:t>At the direction of Broward County Public Schools and the Broward Teachers’ Union</w:t>
      </w:r>
      <w:r w:rsidRPr="000A5CBF">
        <w:rPr>
          <w:rFonts w:ascii="Calibri" w:hAnsi="Calibri" w:cs="Calibri"/>
          <w:color w:val="010202"/>
          <w:szCs w:val="20"/>
        </w:rPr>
        <w:t>,</w:t>
      </w:r>
      <w:r w:rsidRPr="000A5CBF">
        <w:rPr>
          <w:rFonts w:cs="Arial"/>
          <w:color w:val="010202"/>
          <w:szCs w:val="20"/>
        </w:rPr>
        <w:t xml:space="preserve"> the Faculty Council and the School</w:t>
      </w:r>
      <w:r>
        <w:rPr>
          <w:rFonts w:cs="Arial"/>
          <w:color w:val="010202"/>
          <w:szCs w:val="20"/>
        </w:rPr>
        <w:t xml:space="preserve"> </w:t>
      </w:r>
      <w:r w:rsidRPr="000A5CBF">
        <w:rPr>
          <w:rFonts w:cs="Arial"/>
          <w:color w:val="010202"/>
          <w:szCs w:val="20"/>
        </w:rPr>
        <w:t>Advisory Council designed a “School-Wide Discipline Plan.”  The plan, adopted by a vote of the teachers, provides guidelines and consequences as well as encourages consistency</w:t>
      </w:r>
      <w:r w:rsidRPr="000A5CBF">
        <w:rPr>
          <w:rFonts w:ascii="Calibri" w:hAnsi="Calibri" w:cs="Calibri"/>
          <w:color w:val="010202"/>
          <w:szCs w:val="20"/>
        </w:rPr>
        <w:t>.</w:t>
      </w:r>
      <w:r w:rsidRPr="000A5CBF">
        <w:rPr>
          <w:rFonts w:cs="Arial"/>
          <w:color w:val="010202"/>
          <w:szCs w:val="20"/>
        </w:rPr>
        <w:t xml:space="preserve"> Nothing in the plan shall be interpreted in violation of the BTU Contract, School Board Policy</w:t>
      </w:r>
      <w:r w:rsidRPr="000A5CBF">
        <w:rPr>
          <w:rFonts w:ascii="Calibri" w:hAnsi="Calibri" w:cs="Calibri"/>
          <w:color w:val="010202"/>
          <w:szCs w:val="20"/>
        </w:rPr>
        <w:t>,</w:t>
      </w:r>
      <w:r w:rsidRPr="000A5CBF">
        <w:rPr>
          <w:rFonts w:cs="Arial"/>
          <w:color w:val="010202"/>
          <w:szCs w:val="20"/>
        </w:rPr>
        <w:t xml:space="preserve"> or state </w:t>
      </w:r>
      <w:r w:rsidRPr="003D078B">
        <w:rPr>
          <w:rFonts w:cs="Segoe UI"/>
          <w:color w:val="010202"/>
          <w:szCs w:val="20"/>
        </w:rPr>
        <w:t>law.</w:t>
      </w:r>
    </w:p>
    <w:p w14:paraId="1A20CD3D" w14:textId="77777777" w:rsidR="00145E6C" w:rsidRPr="0045574B" w:rsidRDefault="00145E6C" w:rsidP="005D1FF5">
      <w:pPr>
        <w:widowControl w:val="0"/>
        <w:autoSpaceDE w:val="0"/>
        <w:autoSpaceDN w:val="0"/>
        <w:adjustRightInd w:val="0"/>
        <w:ind w:left="20"/>
        <w:rPr>
          <w:rFonts w:cs="Arial"/>
          <w:color w:val="010202"/>
          <w:sz w:val="12"/>
          <w:szCs w:val="12"/>
        </w:rPr>
      </w:pPr>
    </w:p>
    <w:p w14:paraId="776E57E7" w14:textId="77777777" w:rsidR="005D1FF5" w:rsidRDefault="005D1FF5" w:rsidP="005D1FF5">
      <w:pPr>
        <w:widowControl w:val="0"/>
        <w:autoSpaceDE w:val="0"/>
        <w:autoSpaceDN w:val="0"/>
        <w:adjustRightInd w:val="0"/>
        <w:ind w:left="20"/>
        <w:rPr>
          <w:rFonts w:cs="Arial"/>
          <w:color w:val="010202"/>
          <w:szCs w:val="20"/>
        </w:rPr>
      </w:pPr>
      <w:r w:rsidRPr="000A5CBF">
        <w:rPr>
          <w:rFonts w:cs="Arial"/>
          <w:color w:val="010202"/>
          <w:szCs w:val="20"/>
        </w:rPr>
        <w:t xml:space="preserve">To standardize our procedure for discipline of a disruptive </w:t>
      </w:r>
      <w:r w:rsidR="00B1533C">
        <w:rPr>
          <w:rFonts w:cs="Arial"/>
          <w:color w:val="010202"/>
          <w:szCs w:val="20"/>
        </w:rPr>
        <w:t xml:space="preserve">magnet </w:t>
      </w:r>
      <w:r w:rsidRPr="000A5CBF">
        <w:rPr>
          <w:rFonts w:cs="Arial"/>
          <w:color w:val="010202"/>
          <w:szCs w:val="20"/>
        </w:rPr>
        <w:t>high school student, referrals must be completed and sent</w:t>
      </w:r>
      <w:r>
        <w:rPr>
          <w:rFonts w:cs="Arial"/>
          <w:color w:val="010202"/>
          <w:szCs w:val="20"/>
        </w:rPr>
        <w:t xml:space="preserve"> </w:t>
      </w:r>
      <w:r w:rsidRPr="000A5CBF">
        <w:rPr>
          <w:rFonts w:cs="Arial"/>
          <w:color w:val="010202"/>
          <w:szCs w:val="20"/>
        </w:rPr>
        <w:t>to the appropriate administrator</w:t>
      </w:r>
      <w:r w:rsidRPr="000A5CBF">
        <w:rPr>
          <w:rFonts w:ascii="Calibri" w:hAnsi="Calibri" w:cs="Calibri"/>
          <w:color w:val="010202"/>
          <w:szCs w:val="20"/>
        </w:rPr>
        <w:t>,</w:t>
      </w:r>
      <w:r w:rsidRPr="000A5CBF">
        <w:rPr>
          <w:rFonts w:cs="Arial"/>
          <w:color w:val="010202"/>
          <w:szCs w:val="20"/>
        </w:rPr>
        <w:t xml:space="preserve"> electronically</w:t>
      </w:r>
      <w:r w:rsidRPr="000A5CBF">
        <w:rPr>
          <w:rFonts w:ascii="Calibri" w:hAnsi="Calibri" w:cs="Calibri"/>
          <w:color w:val="010202"/>
          <w:szCs w:val="20"/>
        </w:rPr>
        <w:t>,</w:t>
      </w:r>
      <w:r w:rsidRPr="000A5CBF">
        <w:rPr>
          <w:rFonts w:cs="Arial"/>
          <w:color w:val="010202"/>
          <w:szCs w:val="20"/>
        </w:rPr>
        <w:t xml:space="preserve"> using </w:t>
      </w:r>
      <w:r w:rsidR="00B1533C">
        <w:rPr>
          <w:rFonts w:cs="Arial"/>
          <w:color w:val="010202"/>
          <w:szCs w:val="20"/>
        </w:rPr>
        <w:t>BASIS.  Shared – CDE student referrals must utilize the same process as for adult students.</w:t>
      </w:r>
    </w:p>
    <w:p w14:paraId="5F2F2257" w14:textId="77777777" w:rsidR="00775E0F" w:rsidRPr="0070044D" w:rsidRDefault="00775E0F" w:rsidP="00FA0DEC">
      <w:pPr>
        <w:widowControl w:val="0"/>
        <w:autoSpaceDE w:val="0"/>
        <w:autoSpaceDN w:val="0"/>
        <w:adjustRightInd w:val="0"/>
        <w:rPr>
          <w:rFonts w:cs="Arial"/>
          <w:color w:val="010202"/>
          <w:sz w:val="16"/>
          <w:szCs w:val="16"/>
        </w:rPr>
      </w:pPr>
    </w:p>
    <w:p w14:paraId="2E455353" w14:textId="77777777" w:rsidR="003D078B" w:rsidRDefault="00C8535B" w:rsidP="00D3246B">
      <w:pPr>
        <w:pStyle w:val="Heading2"/>
      </w:pPr>
      <w:bookmarkStart w:id="165" w:name="_Toc110345293"/>
      <w:r w:rsidRPr="000A5CBF">
        <w:t>HIGH SCHOOL</w:t>
      </w:r>
      <w:r>
        <w:t xml:space="preserve"> CODE BOOK FOR STUDENT CONDUCT</w:t>
      </w:r>
      <w:bookmarkEnd w:id="165"/>
    </w:p>
    <w:p w14:paraId="349A6A53" w14:textId="77777777" w:rsidR="003D078B" w:rsidRPr="003D078B" w:rsidRDefault="003D078B" w:rsidP="003D078B">
      <w:pPr>
        <w:rPr>
          <w:rFonts w:ascii="Calibri" w:hAnsi="Calibri" w:cs="Calibri"/>
          <w:b/>
        </w:rPr>
      </w:pPr>
      <w:r w:rsidRPr="003D078B">
        <w:rPr>
          <w:b/>
        </w:rPr>
        <w:t xml:space="preserve">Policies </w:t>
      </w:r>
      <w:r>
        <w:rPr>
          <w:b/>
        </w:rPr>
        <w:t>a</w:t>
      </w:r>
      <w:r w:rsidRPr="003D078B">
        <w:rPr>
          <w:b/>
        </w:rPr>
        <w:t>nd Procedures</w:t>
      </w:r>
    </w:p>
    <w:p w14:paraId="22EDBD75" w14:textId="54E3A33C" w:rsidR="003D078B" w:rsidRPr="00E77201" w:rsidRDefault="003D078B" w:rsidP="003D078B">
      <w:pPr>
        <w:widowControl w:val="0"/>
        <w:autoSpaceDE w:val="0"/>
        <w:autoSpaceDN w:val="0"/>
        <w:adjustRightInd w:val="0"/>
        <w:spacing w:before="120"/>
        <w:rPr>
          <w:rFonts w:ascii="Calibri" w:hAnsi="Calibri" w:cs="Calibri"/>
          <w:szCs w:val="24"/>
        </w:rPr>
      </w:pPr>
      <w:r>
        <w:t xml:space="preserve">Link to the BCPS Code Book for Student Conduct: </w:t>
      </w:r>
      <w:hyperlink r:id="rId56" w:history="1">
        <w:r w:rsidR="0028675D">
          <w:rPr>
            <w:rStyle w:val="Hyperlink"/>
          </w:rPr>
          <w:t>https://www.browardschools.com/codeofconduct</w:t>
        </w:r>
      </w:hyperlink>
      <w:r w:rsidR="0028675D">
        <w:t xml:space="preserve"> .</w:t>
      </w:r>
    </w:p>
    <w:p w14:paraId="1589FA0A" w14:textId="77777777" w:rsidR="003D078B" w:rsidRDefault="003D078B" w:rsidP="003D078B">
      <w:pPr>
        <w:widowControl w:val="0"/>
        <w:autoSpaceDE w:val="0"/>
        <w:autoSpaceDN w:val="0"/>
        <w:adjustRightInd w:val="0"/>
        <w:ind w:left="20"/>
        <w:rPr>
          <w:rFonts w:cs="Arial"/>
          <w:b/>
          <w:bCs/>
          <w:color w:val="231F20"/>
          <w:szCs w:val="24"/>
          <w:u w:val="thick"/>
        </w:rPr>
      </w:pPr>
    </w:p>
    <w:p w14:paraId="6949FE83" w14:textId="77777777" w:rsidR="003D078B" w:rsidRPr="000A5CBF" w:rsidRDefault="003D078B" w:rsidP="003D078B">
      <w:pPr>
        <w:widowControl w:val="0"/>
        <w:autoSpaceDE w:val="0"/>
        <w:autoSpaceDN w:val="0"/>
        <w:adjustRightInd w:val="0"/>
        <w:ind w:left="20"/>
        <w:rPr>
          <w:rFonts w:ascii="Calibri" w:hAnsi="Calibri" w:cs="Calibri"/>
          <w:szCs w:val="24"/>
        </w:rPr>
      </w:pPr>
      <w:r w:rsidRPr="00775E0F">
        <w:rPr>
          <w:rFonts w:cs="Arial"/>
          <w:b/>
          <w:bCs/>
          <w:color w:val="231F20"/>
          <w:szCs w:val="24"/>
        </w:rPr>
        <w:t>The Atlantic Technical Col</w:t>
      </w:r>
      <w:r w:rsidR="00775E0F" w:rsidRPr="00775E0F">
        <w:rPr>
          <w:rFonts w:cs="Arial"/>
          <w:b/>
          <w:bCs/>
          <w:color w:val="231F20"/>
          <w:szCs w:val="24"/>
        </w:rPr>
        <w:t xml:space="preserve">lege and Technical High School </w:t>
      </w:r>
      <w:r w:rsidRPr="00775E0F">
        <w:rPr>
          <w:rFonts w:cs="Arial"/>
          <w:b/>
          <w:bCs/>
          <w:color w:val="231F20"/>
          <w:szCs w:val="24"/>
        </w:rPr>
        <w:t>- High School Student Handbook Contains</w:t>
      </w:r>
      <w:r w:rsidRPr="000A5CBF">
        <w:rPr>
          <w:rFonts w:cs="Arial"/>
          <w:color w:val="231F20"/>
          <w:szCs w:val="24"/>
        </w:rPr>
        <w:t>:</w:t>
      </w:r>
    </w:p>
    <w:p w14:paraId="56B5E039" w14:textId="77777777" w:rsidR="003D078B" w:rsidRPr="00A30A8D" w:rsidRDefault="003D078B" w:rsidP="00995162">
      <w:pPr>
        <w:pStyle w:val="ListParagraph"/>
        <w:widowControl w:val="0"/>
        <w:numPr>
          <w:ilvl w:val="0"/>
          <w:numId w:val="43"/>
        </w:numPr>
        <w:autoSpaceDE w:val="0"/>
        <w:autoSpaceDN w:val="0"/>
        <w:adjustRightInd w:val="0"/>
        <w:spacing w:before="60"/>
        <w:contextualSpacing w:val="0"/>
        <w:rPr>
          <w:rFonts w:ascii="Calibri" w:hAnsi="Calibri" w:cs="Calibri"/>
          <w:szCs w:val="24"/>
        </w:rPr>
      </w:pPr>
      <w:r w:rsidRPr="00A30A8D">
        <w:rPr>
          <w:rFonts w:cs="Arial"/>
          <w:color w:val="231F20"/>
          <w:szCs w:val="24"/>
        </w:rPr>
        <w:t>ATC Discipline Matrix and Policies</w:t>
      </w:r>
    </w:p>
    <w:p w14:paraId="1A67D57C" w14:textId="77777777" w:rsidR="003D078B" w:rsidRPr="00A30A8D" w:rsidRDefault="003D078B" w:rsidP="00995162">
      <w:pPr>
        <w:pStyle w:val="ListParagraph"/>
        <w:widowControl w:val="0"/>
        <w:numPr>
          <w:ilvl w:val="0"/>
          <w:numId w:val="43"/>
        </w:numPr>
        <w:autoSpaceDE w:val="0"/>
        <w:autoSpaceDN w:val="0"/>
        <w:adjustRightInd w:val="0"/>
        <w:spacing w:before="60"/>
        <w:contextualSpacing w:val="0"/>
        <w:rPr>
          <w:rFonts w:cs="Arial"/>
          <w:color w:val="231F20"/>
          <w:szCs w:val="24"/>
        </w:rPr>
      </w:pPr>
      <w:r w:rsidRPr="00A30A8D">
        <w:rPr>
          <w:rFonts w:cs="Arial"/>
          <w:color w:val="231F20"/>
          <w:szCs w:val="24"/>
        </w:rPr>
        <w:t xml:space="preserve">Student Eligibility Requirements for Extra-Curricular </w:t>
      </w:r>
      <w:proofErr w:type="gramStart"/>
      <w:r w:rsidRPr="00A30A8D">
        <w:rPr>
          <w:rFonts w:cs="Arial"/>
          <w:color w:val="231F20"/>
          <w:szCs w:val="24"/>
        </w:rPr>
        <w:t>Activities,  Field</w:t>
      </w:r>
      <w:proofErr w:type="gramEnd"/>
      <w:r w:rsidRPr="00A30A8D">
        <w:rPr>
          <w:rFonts w:cs="Arial"/>
          <w:color w:val="231F20"/>
          <w:szCs w:val="24"/>
        </w:rPr>
        <w:t xml:space="preserve"> Trips, and NHS</w:t>
      </w:r>
    </w:p>
    <w:p w14:paraId="1C75A34E" w14:textId="77777777" w:rsidR="003D078B" w:rsidRPr="00A30A8D" w:rsidRDefault="003D078B" w:rsidP="00995162">
      <w:pPr>
        <w:pStyle w:val="ListParagraph"/>
        <w:widowControl w:val="0"/>
        <w:numPr>
          <w:ilvl w:val="0"/>
          <w:numId w:val="43"/>
        </w:numPr>
        <w:autoSpaceDE w:val="0"/>
        <w:autoSpaceDN w:val="0"/>
        <w:adjustRightInd w:val="0"/>
        <w:spacing w:before="60"/>
        <w:contextualSpacing w:val="0"/>
        <w:rPr>
          <w:rFonts w:ascii="Calibri" w:hAnsi="Calibri" w:cs="Calibri"/>
          <w:szCs w:val="24"/>
        </w:rPr>
      </w:pPr>
      <w:r w:rsidRPr="00A30A8D">
        <w:rPr>
          <w:rFonts w:cs="Arial"/>
          <w:color w:val="231F20"/>
          <w:szCs w:val="24"/>
        </w:rPr>
        <w:t>Honor Code</w:t>
      </w:r>
    </w:p>
    <w:p w14:paraId="64844028" w14:textId="0787AF5A" w:rsidR="003D078B" w:rsidRPr="0070044D" w:rsidRDefault="003D078B" w:rsidP="00995162">
      <w:pPr>
        <w:pStyle w:val="ListParagraph"/>
        <w:widowControl w:val="0"/>
        <w:numPr>
          <w:ilvl w:val="0"/>
          <w:numId w:val="43"/>
        </w:numPr>
        <w:autoSpaceDE w:val="0"/>
        <w:autoSpaceDN w:val="0"/>
        <w:adjustRightInd w:val="0"/>
        <w:spacing w:before="60"/>
        <w:contextualSpacing w:val="0"/>
        <w:rPr>
          <w:rFonts w:ascii="Calibri" w:hAnsi="Calibri" w:cs="Calibri"/>
          <w:szCs w:val="24"/>
        </w:rPr>
      </w:pPr>
      <w:r w:rsidRPr="00A30A8D">
        <w:rPr>
          <w:rFonts w:cs="Arial"/>
          <w:color w:val="231F20"/>
          <w:szCs w:val="24"/>
        </w:rPr>
        <w:t>Other Information</w:t>
      </w:r>
      <w:r>
        <w:rPr>
          <w:rFonts w:cs="Arial"/>
          <w:color w:val="231F20"/>
          <w:szCs w:val="24"/>
        </w:rPr>
        <w:t xml:space="preserve"> is found on the ATC Web page under the High School Students tab</w:t>
      </w:r>
    </w:p>
    <w:p w14:paraId="7B5ECCFC" w14:textId="77777777" w:rsidR="0070044D" w:rsidRPr="008F55AB" w:rsidRDefault="0070044D" w:rsidP="0070044D">
      <w:pPr>
        <w:pStyle w:val="ListParagraph"/>
        <w:widowControl w:val="0"/>
        <w:autoSpaceDE w:val="0"/>
        <w:autoSpaceDN w:val="0"/>
        <w:adjustRightInd w:val="0"/>
        <w:spacing w:before="60"/>
        <w:ind w:left="740"/>
        <w:contextualSpacing w:val="0"/>
        <w:rPr>
          <w:rFonts w:ascii="Calibri" w:hAnsi="Calibri" w:cs="Calibri"/>
          <w:szCs w:val="24"/>
        </w:rPr>
      </w:pPr>
    </w:p>
    <w:p w14:paraId="409E3A63" w14:textId="77777777" w:rsidR="003D078B" w:rsidRPr="000A5CBF" w:rsidRDefault="003D078B" w:rsidP="00D3246B">
      <w:pPr>
        <w:pStyle w:val="Heading2"/>
        <w:rPr>
          <w:rFonts w:ascii="Calibri" w:hAnsi="Calibri" w:cs="Calibri"/>
        </w:rPr>
      </w:pPr>
      <w:bookmarkStart w:id="166" w:name="_Toc110345294"/>
      <w:r w:rsidRPr="000A5CBF">
        <w:t>REFERRAL FORMS</w:t>
      </w:r>
      <w:bookmarkEnd w:id="166"/>
    </w:p>
    <w:p w14:paraId="1132CB79" w14:textId="77777777" w:rsidR="00FA0DEC" w:rsidRPr="0070044D" w:rsidRDefault="00FA0DEC" w:rsidP="00FA0DEC">
      <w:pPr>
        <w:widowControl w:val="0"/>
        <w:autoSpaceDE w:val="0"/>
        <w:autoSpaceDN w:val="0"/>
        <w:adjustRightInd w:val="0"/>
        <w:ind w:left="20"/>
        <w:rPr>
          <w:rFonts w:cs="Arial"/>
          <w:color w:val="010202"/>
          <w:sz w:val="12"/>
          <w:szCs w:val="12"/>
        </w:rPr>
      </w:pPr>
    </w:p>
    <w:p w14:paraId="64B49CD3" w14:textId="61C4577D" w:rsidR="003D078B" w:rsidRDefault="003D078B" w:rsidP="00FA0DEC">
      <w:pPr>
        <w:widowControl w:val="0"/>
        <w:autoSpaceDE w:val="0"/>
        <w:autoSpaceDN w:val="0"/>
        <w:adjustRightInd w:val="0"/>
        <w:ind w:left="20"/>
        <w:rPr>
          <w:rFonts w:ascii="Calibri" w:hAnsi="Calibri" w:cs="Calibri"/>
          <w:color w:val="010202"/>
          <w:szCs w:val="20"/>
        </w:rPr>
      </w:pPr>
      <w:r w:rsidRPr="000A5CBF">
        <w:rPr>
          <w:rFonts w:cs="Arial"/>
          <w:color w:val="010202"/>
          <w:szCs w:val="20"/>
        </w:rPr>
        <w:t xml:space="preserve">If a </w:t>
      </w:r>
      <w:r w:rsidR="00923E09">
        <w:rPr>
          <w:rFonts w:cs="Arial"/>
          <w:color w:val="010202"/>
          <w:szCs w:val="20"/>
        </w:rPr>
        <w:t xml:space="preserve">magnet high school </w:t>
      </w:r>
      <w:r w:rsidRPr="000A5CBF">
        <w:rPr>
          <w:rFonts w:cs="Arial"/>
          <w:color w:val="010202"/>
          <w:szCs w:val="20"/>
        </w:rPr>
        <w:t xml:space="preserve">student is </w:t>
      </w:r>
      <w:proofErr w:type="gramStart"/>
      <w:r w:rsidRPr="000A5CBF">
        <w:rPr>
          <w:rFonts w:cs="Arial"/>
          <w:color w:val="010202"/>
          <w:szCs w:val="20"/>
        </w:rPr>
        <w:t>experiencing difficulty</w:t>
      </w:r>
      <w:proofErr w:type="gramEnd"/>
      <w:r w:rsidRPr="000A5CBF">
        <w:rPr>
          <w:rFonts w:cs="Arial"/>
          <w:color w:val="010202"/>
          <w:szCs w:val="20"/>
        </w:rPr>
        <w:t xml:space="preserve"> in their class work or demonstrating inappropriate behavior</w:t>
      </w:r>
      <w:r w:rsidRPr="000A5CBF">
        <w:rPr>
          <w:rFonts w:ascii="Calibri" w:hAnsi="Calibri" w:cs="Calibri"/>
          <w:color w:val="010202"/>
          <w:szCs w:val="20"/>
        </w:rPr>
        <w:t>,</w:t>
      </w:r>
      <w:r w:rsidRPr="000A5CBF">
        <w:rPr>
          <w:rFonts w:cs="Arial"/>
          <w:color w:val="010202"/>
          <w:szCs w:val="20"/>
        </w:rPr>
        <w:t xml:space="preserve"> the instruct</w:t>
      </w:r>
      <w:r>
        <w:rPr>
          <w:rFonts w:cs="Arial"/>
          <w:color w:val="010202"/>
          <w:szCs w:val="20"/>
        </w:rPr>
        <w:t>or</w:t>
      </w:r>
      <w:r w:rsidRPr="000A5CBF">
        <w:rPr>
          <w:rFonts w:cs="Arial"/>
          <w:color w:val="010202"/>
          <w:szCs w:val="20"/>
        </w:rPr>
        <w:t xml:space="preserve"> should complete </w:t>
      </w:r>
      <w:r w:rsidR="00DC052B">
        <w:rPr>
          <w:rFonts w:cs="Arial"/>
          <w:color w:val="010202"/>
          <w:szCs w:val="20"/>
        </w:rPr>
        <w:t>Teacher Strategies</w:t>
      </w:r>
      <w:r w:rsidR="00633B9D">
        <w:rPr>
          <w:rFonts w:cs="Arial"/>
          <w:color w:val="010202"/>
          <w:szCs w:val="20"/>
        </w:rPr>
        <w:t xml:space="preserve"> within B</w:t>
      </w:r>
      <w:r w:rsidR="00C56808">
        <w:rPr>
          <w:rFonts w:cs="Arial"/>
          <w:color w:val="010202"/>
          <w:szCs w:val="20"/>
        </w:rPr>
        <w:t>ASIS</w:t>
      </w:r>
      <w:r>
        <w:rPr>
          <w:rFonts w:cs="Arial"/>
          <w:color w:val="010202"/>
          <w:szCs w:val="20"/>
        </w:rPr>
        <w:t>.</w:t>
      </w:r>
      <w:r w:rsidRPr="000A5CBF">
        <w:rPr>
          <w:rFonts w:cs="Arial"/>
          <w:color w:val="010202"/>
          <w:szCs w:val="20"/>
        </w:rPr>
        <w:t xml:space="preserve"> This </w:t>
      </w:r>
      <w:r>
        <w:rPr>
          <w:rFonts w:cs="Arial"/>
          <w:color w:val="010202"/>
          <w:szCs w:val="20"/>
        </w:rPr>
        <w:t>s</w:t>
      </w:r>
      <w:r w:rsidRPr="000A5CBF">
        <w:rPr>
          <w:rFonts w:cs="Arial"/>
          <w:color w:val="010202"/>
          <w:szCs w:val="20"/>
        </w:rPr>
        <w:t xml:space="preserve">hould be completed as soon as the difficulty or problem has been </w:t>
      </w:r>
      <w:r>
        <w:rPr>
          <w:rFonts w:cs="Arial"/>
          <w:color w:val="010202"/>
          <w:szCs w:val="20"/>
        </w:rPr>
        <w:t xml:space="preserve">identified </w:t>
      </w:r>
      <w:r w:rsidRPr="000A5CBF">
        <w:rPr>
          <w:rFonts w:cs="Arial"/>
          <w:color w:val="010202"/>
          <w:szCs w:val="20"/>
        </w:rPr>
        <w:t>by the instructor</w:t>
      </w:r>
      <w:r w:rsidRPr="000A5CBF">
        <w:rPr>
          <w:rFonts w:ascii="Calibri" w:hAnsi="Calibri" w:cs="Calibri"/>
          <w:color w:val="010202"/>
          <w:szCs w:val="20"/>
        </w:rPr>
        <w:t>.</w:t>
      </w:r>
    </w:p>
    <w:p w14:paraId="10FD5B5F" w14:textId="77777777" w:rsidR="0070044D" w:rsidRDefault="0070044D" w:rsidP="0070044D">
      <w:pPr>
        <w:widowControl w:val="0"/>
        <w:autoSpaceDE w:val="0"/>
        <w:autoSpaceDN w:val="0"/>
        <w:adjustRightInd w:val="0"/>
        <w:ind w:left="0"/>
      </w:pPr>
    </w:p>
    <w:p w14:paraId="5E8AF08D" w14:textId="025B99FA" w:rsidR="00354FD3" w:rsidRDefault="00B1533C" w:rsidP="00315EB4">
      <w:pPr>
        <w:widowControl w:val="0"/>
        <w:autoSpaceDE w:val="0"/>
        <w:autoSpaceDN w:val="0"/>
        <w:adjustRightInd w:val="0"/>
        <w:rPr>
          <w:rFonts w:cs="Arial"/>
          <w:color w:val="010202"/>
          <w:szCs w:val="20"/>
        </w:rPr>
      </w:pPr>
      <w:r>
        <w:t>Magnet h</w:t>
      </w:r>
      <w:r w:rsidR="003D078B" w:rsidRPr="003D078B">
        <w:t>igh school students in violation of the BCPS Code of Student Conduct and the ATC</w:t>
      </w:r>
      <w:r w:rsidR="003D078B" w:rsidRPr="000A5CBF">
        <w:rPr>
          <w:rFonts w:cs="Arial"/>
          <w:color w:val="010202"/>
          <w:szCs w:val="20"/>
        </w:rPr>
        <w:t xml:space="preserve"> Di</w:t>
      </w:r>
      <w:r w:rsidR="003D078B">
        <w:rPr>
          <w:rFonts w:cs="Arial"/>
          <w:color w:val="010202"/>
          <w:szCs w:val="20"/>
        </w:rPr>
        <w:t>s</w:t>
      </w:r>
      <w:r w:rsidR="003D078B" w:rsidRPr="000A5CBF">
        <w:rPr>
          <w:rFonts w:cs="Arial"/>
          <w:color w:val="010202"/>
          <w:szCs w:val="20"/>
        </w:rPr>
        <w:t>cipline Matrix will be issued</w:t>
      </w:r>
      <w:r w:rsidR="003D078B">
        <w:rPr>
          <w:rFonts w:cs="Arial"/>
          <w:color w:val="010202"/>
          <w:szCs w:val="20"/>
        </w:rPr>
        <w:t xml:space="preserve"> </w:t>
      </w:r>
      <w:r w:rsidR="003D078B" w:rsidRPr="000A5CBF">
        <w:rPr>
          <w:rFonts w:cs="Arial"/>
          <w:color w:val="010202"/>
          <w:szCs w:val="20"/>
        </w:rPr>
        <w:t xml:space="preserve">an </w:t>
      </w:r>
      <w:r>
        <w:rPr>
          <w:rFonts w:cs="Arial"/>
          <w:color w:val="010202"/>
          <w:szCs w:val="20"/>
        </w:rPr>
        <w:t>electronic referral through BASIS.</w:t>
      </w:r>
    </w:p>
    <w:p w14:paraId="133B3F85" w14:textId="77777777" w:rsidR="004D0B04" w:rsidRPr="000A5CBF" w:rsidRDefault="004D0B04" w:rsidP="00D3246B">
      <w:pPr>
        <w:pStyle w:val="Heading2"/>
        <w:rPr>
          <w:rFonts w:ascii="Calibri" w:hAnsi="Calibri" w:cs="Calibri"/>
        </w:rPr>
      </w:pPr>
      <w:bookmarkStart w:id="167" w:name="_Toc110345295"/>
      <w:r w:rsidRPr="000A5CBF">
        <w:t>GRADES/STUDENT PROGRESS</w:t>
      </w:r>
      <w:bookmarkEnd w:id="167"/>
    </w:p>
    <w:p w14:paraId="6300932D" w14:textId="3E368D46" w:rsidR="004D0B04" w:rsidRDefault="004D0B04" w:rsidP="002301C3">
      <w:pPr>
        <w:widowControl w:val="0"/>
        <w:autoSpaceDE w:val="0"/>
        <w:autoSpaceDN w:val="0"/>
        <w:adjustRightInd w:val="0"/>
        <w:spacing w:before="120"/>
        <w:ind w:left="20"/>
        <w:rPr>
          <w:rFonts w:cs="Arial"/>
          <w:color w:val="010202"/>
          <w:szCs w:val="20"/>
        </w:rPr>
      </w:pPr>
      <w:r w:rsidRPr="00DA102D">
        <w:rPr>
          <w:rFonts w:cs="Arial"/>
          <w:color w:val="010202"/>
          <w:szCs w:val="20"/>
        </w:rPr>
        <w:t>Keeping accurate records is an important part of each teacher’s responsibility.  Grade</w:t>
      </w:r>
      <w:r w:rsidR="00AF03E6">
        <w:rPr>
          <w:rFonts w:cs="Arial"/>
          <w:color w:val="010202"/>
          <w:szCs w:val="20"/>
        </w:rPr>
        <w:t>s</w:t>
      </w:r>
      <w:r w:rsidRPr="00DA102D">
        <w:rPr>
          <w:rFonts w:cs="Arial"/>
          <w:color w:val="010202"/>
          <w:szCs w:val="20"/>
        </w:rPr>
        <w:t xml:space="preserve"> should be entered in Broward</w:t>
      </w:r>
      <w:r w:rsidR="004D3999" w:rsidRPr="00DA102D">
        <w:rPr>
          <w:rFonts w:cs="Arial"/>
          <w:color w:val="010202"/>
          <w:szCs w:val="20"/>
        </w:rPr>
        <w:t xml:space="preserve"> </w:t>
      </w:r>
      <w:r w:rsidRPr="00DA102D">
        <w:rPr>
          <w:rFonts w:cs="Arial"/>
          <w:color w:val="010202"/>
          <w:szCs w:val="20"/>
        </w:rPr>
        <w:t>F</w:t>
      </w:r>
      <w:r w:rsidR="00C56808">
        <w:rPr>
          <w:rFonts w:cs="Arial"/>
          <w:color w:val="010202"/>
          <w:szCs w:val="20"/>
        </w:rPr>
        <w:t>ocus</w:t>
      </w:r>
      <w:r w:rsidRPr="00DA102D">
        <w:rPr>
          <w:rFonts w:cs="Arial"/>
          <w:color w:val="010202"/>
          <w:szCs w:val="20"/>
        </w:rPr>
        <w:t xml:space="preserve"> as the student completes each assignment.</w:t>
      </w:r>
      <w:r w:rsidR="009D00DF">
        <w:rPr>
          <w:rFonts w:cs="Arial"/>
          <w:color w:val="010202"/>
          <w:szCs w:val="20"/>
        </w:rPr>
        <w:t xml:space="preserve"> Teachers will input a minimum of th</w:t>
      </w:r>
      <w:r w:rsidR="00C824A1">
        <w:rPr>
          <w:rFonts w:cs="Arial"/>
          <w:color w:val="010202"/>
          <w:szCs w:val="20"/>
        </w:rPr>
        <w:t>ree</w:t>
      </w:r>
      <w:r w:rsidR="009D00DF">
        <w:rPr>
          <w:rFonts w:cs="Arial"/>
          <w:color w:val="010202"/>
          <w:szCs w:val="20"/>
        </w:rPr>
        <w:t xml:space="preserve"> (3) grades by the Interim per</w:t>
      </w:r>
      <w:r w:rsidR="00C824A1">
        <w:rPr>
          <w:rFonts w:cs="Arial"/>
          <w:color w:val="010202"/>
          <w:szCs w:val="20"/>
        </w:rPr>
        <w:t xml:space="preserve">iod and a minimum of nine (9) grades by the end of each </w:t>
      </w:r>
      <w:r w:rsidR="00CD14B6">
        <w:rPr>
          <w:rFonts w:cs="Arial"/>
          <w:color w:val="010202"/>
          <w:szCs w:val="20"/>
        </w:rPr>
        <w:t>T</w:t>
      </w:r>
      <w:r w:rsidR="00C824A1">
        <w:rPr>
          <w:rFonts w:cs="Arial"/>
          <w:color w:val="010202"/>
          <w:szCs w:val="20"/>
        </w:rPr>
        <w:t>erm.</w:t>
      </w:r>
    </w:p>
    <w:p w14:paraId="281B1897" w14:textId="77777777" w:rsidR="00FA0DEC" w:rsidRPr="00DA102D" w:rsidRDefault="00FA0DEC" w:rsidP="002301C3">
      <w:pPr>
        <w:widowControl w:val="0"/>
        <w:autoSpaceDE w:val="0"/>
        <w:autoSpaceDN w:val="0"/>
        <w:adjustRightInd w:val="0"/>
        <w:spacing w:before="120"/>
        <w:ind w:left="20"/>
        <w:rPr>
          <w:rFonts w:cs="Arial"/>
          <w:color w:val="010202"/>
          <w:szCs w:val="20"/>
        </w:rPr>
      </w:pPr>
    </w:p>
    <w:p w14:paraId="328B1A45" w14:textId="572B9EAF" w:rsidR="003D078B" w:rsidRDefault="00633B9D" w:rsidP="00FA0DEC">
      <w:pPr>
        <w:pStyle w:val="Heading4"/>
        <w:spacing w:before="0"/>
        <w:rPr>
          <w:u w:val="thick"/>
        </w:rPr>
      </w:pPr>
      <w:r>
        <w:rPr>
          <w:u w:val="thick"/>
        </w:rPr>
        <w:t>Semester</w:t>
      </w:r>
      <w:r w:rsidR="003D078B">
        <w:rPr>
          <w:u w:val="thick"/>
        </w:rPr>
        <w:t xml:space="preserve"> Exams</w:t>
      </w:r>
    </w:p>
    <w:p w14:paraId="1D7B9280" w14:textId="77777777" w:rsidR="004D0B04" w:rsidRDefault="004D0B04" w:rsidP="00FA0DEC">
      <w:r w:rsidRPr="00DA102D">
        <w:t xml:space="preserve">High school students shall be given examinations at the end of each quarter.  </w:t>
      </w:r>
      <w:r w:rsidR="00B1533C">
        <w:t xml:space="preserve">A </w:t>
      </w:r>
      <w:r w:rsidRPr="00DA102D">
        <w:t>minimum testing time of one and one-half (1 1/2) hours for each course shall be scheduled.</w:t>
      </w:r>
    </w:p>
    <w:p w14:paraId="28AFEC47" w14:textId="77777777" w:rsidR="00FA0DEC" w:rsidRPr="00DA102D" w:rsidRDefault="00FA0DEC" w:rsidP="00FA0DEC">
      <w:pPr>
        <w:rPr>
          <w:rFonts w:ascii="Calibri" w:hAnsi="Calibri" w:cs="Calibri"/>
        </w:rPr>
      </w:pPr>
    </w:p>
    <w:p w14:paraId="000826FB" w14:textId="45D463FA" w:rsidR="00FA0DEC" w:rsidRDefault="004D0B04" w:rsidP="00FA0DEC">
      <w:pPr>
        <w:widowControl w:val="0"/>
        <w:autoSpaceDE w:val="0"/>
        <w:autoSpaceDN w:val="0"/>
        <w:adjustRightInd w:val="0"/>
        <w:rPr>
          <w:rFonts w:cs="Arial"/>
          <w:color w:val="010202"/>
          <w:szCs w:val="20"/>
        </w:rPr>
      </w:pPr>
      <w:r w:rsidRPr="00DA102D">
        <w:rPr>
          <w:rFonts w:cs="Arial"/>
          <w:color w:val="010202"/>
          <w:szCs w:val="20"/>
        </w:rPr>
        <w:t xml:space="preserve">The grade earned on the </w:t>
      </w:r>
      <w:r w:rsidR="00633B9D">
        <w:rPr>
          <w:rFonts w:cs="Arial"/>
          <w:color w:val="010202"/>
          <w:szCs w:val="20"/>
        </w:rPr>
        <w:t>semester</w:t>
      </w:r>
      <w:r w:rsidRPr="00DA102D">
        <w:rPr>
          <w:rFonts w:cs="Arial"/>
          <w:color w:val="010202"/>
          <w:szCs w:val="20"/>
        </w:rPr>
        <w:t xml:space="preserve"> examination shall be totaled by Education Technology Services</w:t>
      </w:r>
      <w:r w:rsidR="00633B9D">
        <w:rPr>
          <w:rFonts w:cs="Arial"/>
          <w:color w:val="010202"/>
          <w:szCs w:val="20"/>
        </w:rPr>
        <w:t>,</w:t>
      </w:r>
      <w:r w:rsidRPr="00DA102D">
        <w:rPr>
          <w:rFonts w:cs="Arial"/>
          <w:color w:val="010202"/>
          <w:szCs w:val="20"/>
        </w:rPr>
        <w:t xml:space="preserve"> with the grades earned for each grading period, </w:t>
      </w:r>
      <w:proofErr w:type="gramStart"/>
      <w:r w:rsidRPr="00DA102D">
        <w:rPr>
          <w:rFonts w:cs="Arial"/>
          <w:color w:val="010202"/>
          <w:szCs w:val="20"/>
        </w:rPr>
        <w:t>in order to</w:t>
      </w:r>
      <w:proofErr w:type="gramEnd"/>
      <w:r w:rsidRPr="00DA102D">
        <w:rPr>
          <w:rFonts w:cs="Arial"/>
          <w:color w:val="010202"/>
          <w:szCs w:val="20"/>
        </w:rPr>
        <w:t xml:space="preserve"> determine the final semester average or grade. </w:t>
      </w:r>
      <w:r w:rsidR="002C7380" w:rsidRPr="00DA102D">
        <w:rPr>
          <w:rFonts w:cs="Arial"/>
          <w:color w:val="010202"/>
          <w:szCs w:val="20"/>
        </w:rPr>
        <w:t xml:space="preserve"> </w:t>
      </w:r>
      <w:r w:rsidR="00B06371">
        <w:rPr>
          <w:rFonts w:cs="Arial"/>
          <w:color w:val="010202"/>
          <w:szCs w:val="20"/>
        </w:rPr>
        <w:t>Semester</w:t>
      </w:r>
      <w:r w:rsidR="00FA0DEC">
        <w:rPr>
          <w:rFonts w:cs="Arial"/>
          <w:color w:val="010202"/>
          <w:szCs w:val="20"/>
        </w:rPr>
        <w:t xml:space="preserve"> Exams </w:t>
      </w:r>
      <w:r w:rsidR="00B06371">
        <w:rPr>
          <w:rFonts w:cs="Arial"/>
          <w:color w:val="010202"/>
          <w:szCs w:val="20"/>
        </w:rPr>
        <w:t xml:space="preserve">in December and June </w:t>
      </w:r>
      <w:r w:rsidR="00FA0DEC">
        <w:rPr>
          <w:rFonts w:cs="Arial"/>
          <w:color w:val="010202"/>
          <w:szCs w:val="20"/>
        </w:rPr>
        <w:t>are not given in subjects where the State End-of-Course exam is required.</w:t>
      </w:r>
    </w:p>
    <w:p w14:paraId="5637684B" w14:textId="77777777" w:rsidR="00BC713E" w:rsidRDefault="00BC713E" w:rsidP="00BC713E">
      <w:pPr>
        <w:widowControl w:val="0"/>
        <w:autoSpaceDE w:val="0"/>
        <w:autoSpaceDN w:val="0"/>
        <w:adjustRightInd w:val="0"/>
        <w:ind w:left="0"/>
        <w:rPr>
          <w:rFonts w:cs="Arial"/>
          <w:color w:val="010202"/>
          <w:szCs w:val="20"/>
        </w:rPr>
      </w:pPr>
    </w:p>
    <w:p w14:paraId="26A8F6EA" w14:textId="77777777" w:rsidR="003D078B" w:rsidRDefault="003D078B" w:rsidP="00FA0DEC">
      <w:pPr>
        <w:widowControl w:val="0"/>
        <w:autoSpaceDE w:val="0"/>
        <w:autoSpaceDN w:val="0"/>
        <w:adjustRightInd w:val="0"/>
      </w:pPr>
      <w:r w:rsidRPr="000A5CBF">
        <w:rPr>
          <w:u w:val="thick"/>
        </w:rPr>
        <w:t>Exam Exemptions</w:t>
      </w:r>
      <w:r w:rsidR="004D0B04" w:rsidRPr="000A5CBF">
        <w:t xml:space="preserve">: </w:t>
      </w:r>
    </w:p>
    <w:p w14:paraId="5FF12223" w14:textId="7EE8F0FD" w:rsidR="00B36D44" w:rsidRDefault="004D0B04" w:rsidP="00766A3E">
      <w:r w:rsidRPr="00DA102D">
        <w:t>Students may be able to exempt up to two</w:t>
      </w:r>
      <w:r w:rsidR="00F54C4C">
        <w:t xml:space="preserve"> (2)</w:t>
      </w:r>
      <w:r w:rsidRPr="00DA102D">
        <w:t xml:space="preserve"> academic exams if they have a “B” in the </w:t>
      </w:r>
      <w:proofErr w:type="gramStart"/>
      <w:r w:rsidRPr="00DA102D">
        <w:t>course,</w:t>
      </w:r>
      <w:r w:rsidR="004D3999" w:rsidRPr="00DA102D">
        <w:t xml:space="preserve"> </w:t>
      </w:r>
      <w:r w:rsidRPr="00DA102D">
        <w:t>but</w:t>
      </w:r>
      <w:proofErr w:type="gramEnd"/>
      <w:r w:rsidRPr="00DA102D">
        <w:t xml:space="preserve"> may not exempt any exam in an Advanced Placement class or a technical program.</w:t>
      </w:r>
    </w:p>
    <w:p w14:paraId="5CC8D42F" w14:textId="77777777" w:rsidR="00B36D44" w:rsidRDefault="00B36D44" w:rsidP="003D078B"/>
    <w:p w14:paraId="7C689080" w14:textId="1F80E492" w:rsidR="00E6007A" w:rsidRDefault="00BA769A" w:rsidP="00B36D44">
      <w:pPr>
        <w:widowControl w:val="0"/>
        <w:autoSpaceDE w:val="0"/>
        <w:autoSpaceDN w:val="0"/>
        <w:adjustRightInd w:val="0"/>
        <w:ind w:left="20"/>
        <w:rPr>
          <w:rFonts w:cs="Arial"/>
          <w:color w:val="010202"/>
          <w:szCs w:val="20"/>
        </w:rPr>
      </w:pPr>
      <w:r w:rsidRPr="00DA102D">
        <w:rPr>
          <w:rFonts w:cs="Arial"/>
          <w:color w:val="010202"/>
          <w:szCs w:val="20"/>
        </w:rPr>
        <w:t xml:space="preserve">The point values assigned to the letter grades for each nine </w:t>
      </w:r>
      <w:r w:rsidR="00B36D44">
        <w:rPr>
          <w:rFonts w:cs="Arial"/>
          <w:color w:val="010202"/>
          <w:szCs w:val="20"/>
        </w:rPr>
        <w:t xml:space="preserve">(9) </w:t>
      </w:r>
      <w:r w:rsidRPr="00DA102D">
        <w:rPr>
          <w:rFonts w:cs="Arial"/>
          <w:color w:val="010202"/>
          <w:szCs w:val="20"/>
        </w:rPr>
        <w:t>weeks and the semester examination use the district- wide grading scale and are as follows:</w:t>
      </w:r>
    </w:p>
    <w:p w14:paraId="05B06783" w14:textId="77777777" w:rsidR="002C7380" w:rsidRDefault="002C7380" w:rsidP="002301C3">
      <w:pPr>
        <w:widowControl w:val="0"/>
        <w:autoSpaceDE w:val="0"/>
        <w:autoSpaceDN w:val="0"/>
        <w:adjustRightInd w:val="0"/>
        <w:ind w:left="20"/>
        <w:rPr>
          <w:rFonts w:cs="Arial"/>
          <w:color w:val="010202"/>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440"/>
        <w:gridCol w:w="1350"/>
      </w:tblGrid>
      <w:tr w:rsidR="002C7380" w14:paraId="2A88116B" w14:textId="77777777" w:rsidTr="00161C33">
        <w:trPr>
          <w:trHeight w:val="288"/>
          <w:jc w:val="center"/>
        </w:trPr>
        <w:tc>
          <w:tcPr>
            <w:tcW w:w="1440" w:type="dxa"/>
            <w:shd w:val="clear" w:color="auto" w:fill="DEEAF6" w:themeFill="accent1" w:themeFillTint="33"/>
          </w:tcPr>
          <w:p w14:paraId="711B11C1" w14:textId="77777777" w:rsidR="002C7380" w:rsidRPr="00BA769A" w:rsidRDefault="00B1533C" w:rsidP="002301C3">
            <w:pPr>
              <w:widowControl w:val="0"/>
              <w:autoSpaceDE w:val="0"/>
              <w:autoSpaceDN w:val="0"/>
              <w:adjustRightInd w:val="0"/>
              <w:ind w:left="20"/>
              <w:rPr>
                <w:rFonts w:cs="Arial"/>
                <w:szCs w:val="20"/>
              </w:rPr>
            </w:pPr>
            <w:r>
              <w:rPr>
                <w:rFonts w:cs="Arial"/>
                <w:color w:val="010202"/>
                <w:szCs w:val="20"/>
              </w:rPr>
              <w:t xml:space="preserve">  </w:t>
            </w:r>
            <w:r w:rsidR="00161C33">
              <w:rPr>
                <w:rFonts w:cs="Arial"/>
                <w:color w:val="010202"/>
                <w:szCs w:val="20"/>
              </w:rPr>
              <w:t xml:space="preserve"> </w:t>
            </w:r>
            <w:r w:rsidR="00B26A11">
              <w:rPr>
                <w:rFonts w:cs="Arial"/>
                <w:color w:val="010202"/>
                <w:szCs w:val="20"/>
              </w:rPr>
              <w:t xml:space="preserve"> </w:t>
            </w:r>
            <w:r w:rsidR="00BA769A">
              <w:rPr>
                <w:rFonts w:cs="Arial"/>
                <w:color w:val="010202"/>
                <w:szCs w:val="20"/>
              </w:rPr>
              <w:t>90</w:t>
            </w:r>
            <w:r w:rsidR="002C7380" w:rsidRPr="00BA769A">
              <w:rPr>
                <w:rFonts w:cs="Arial"/>
                <w:color w:val="010202"/>
                <w:szCs w:val="20"/>
              </w:rPr>
              <w:t>-100</w:t>
            </w:r>
          </w:p>
        </w:tc>
        <w:tc>
          <w:tcPr>
            <w:tcW w:w="1350" w:type="dxa"/>
            <w:shd w:val="clear" w:color="auto" w:fill="DEEAF6" w:themeFill="accent1" w:themeFillTint="33"/>
          </w:tcPr>
          <w:p w14:paraId="3685151F"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2C7380" w:rsidRPr="00BA769A">
              <w:rPr>
                <w:rFonts w:cs="Arial"/>
                <w:szCs w:val="20"/>
              </w:rPr>
              <w:t>A</w:t>
            </w:r>
          </w:p>
        </w:tc>
      </w:tr>
      <w:tr w:rsidR="002C7380" w14:paraId="2AEAC45E" w14:textId="77777777" w:rsidTr="00161C33">
        <w:trPr>
          <w:trHeight w:val="288"/>
          <w:jc w:val="center"/>
        </w:trPr>
        <w:tc>
          <w:tcPr>
            <w:tcW w:w="1440" w:type="dxa"/>
            <w:shd w:val="clear" w:color="auto" w:fill="DEEAF6" w:themeFill="accent1" w:themeFillTint="33"/>
          </w:tcPr>
          <w:p w14:paraId="4110F077" w14:textId="77777777" w:rsidR="002C7380" w:rsidRPr="00BA769A" w:rsidRDefault="00B1533C" w:rsidP="002301C3">
            <w:pPr>
              <w:widowControl w:val="0"/>
              <w:autoSpaceDE w:val="0"/>
              <w:autoSpaceDN w:val="0"/>
              <w:adjustRightInd w:val="0"/>
              <w:rPr>
                <w:rFonts w:cs="Arial"/>
                <w:szCs w:val="20"/>
              </w:rPr>
            </w:pPr>
            <w:r>
              <w:rPr>
                <w:rFonts w:cs="Arial"/>
                <w:szCs w:val="20"/>
              </w:rPr>
              <w:t xml:space="preserve">  </w:t>
            </w:r>
            <w:r w:rsidR="00161C33">
              <w:rPr>
                <w:rFonts w:cs="Arial"/>
                <w:szCs w:val="20"/>
              </w:rPr>
              <w:t xml:space="preserve">  </w:t>
            </w:r>
            <w:r w:rsidR="00B26A11">
              <w:rPr>
                <w:rFonts w:cs="Arial"/>
                <w:szCs w:val="20"/>
              </w:rPr>
              <w:t xml:space="preserve"> </w:t>
            </w:r>
            <w:r w:rsidR="00161C33">
              <w:rPr>
                <w:rFonts w:cs="Arial"/>
                <w:szCs w:val="20"/>
              </w:rPr>
              <w:t xml:space="preserve"> </w:t>
            </w:r>
            <w:r w:rsidR="002C7380" w:rsidRPr="00BA769A">
              <w:rPr>
                <w:rFonts w:cs="Arial"/>
                <w:szCs w:val="20"/>
              </w:rPr>
              <w:t>87-89</w:t>
            </w:r>
          </w:p>
        </w:tc>
        <w:tc>
          <w:tcPr>
            <w:tcW w:w="1350" w:type="dxa"/>
            <w:shd w:val="clear" w:color="auto" w:fill="DEEAF6" w:themeFill="accent1" w:themeFillTint="33"/>
          </w:tcPr>
          <w:p w14:paraId="41E5E0B8"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BA769A" w:rsidRPr="00BA769A">
              <w:rPr>
                <w:rFonts w:cs="Arial"/>
                <w:szCs w:val="20"/>
              </w:rPr>
              <w:t>B+</w:t>
            </w:r>
          </w:p>
        </w:tc>
      </w:tr>
      <w:tr w:rsidR="002C7380" w14:paraId="16D22C84" w14:textId="77777777" w:rsidTr="00161C33">
        <w:trPr>
          <w:trHeight w:val="288"/>
          <w:jc w:val="center"/>
        </w:trPr>
        <w:tc>
          <w:tcPr>
            <w:tcW w:w="1440" w:type="dxa"/>
            <w:shd w:val="clear" w:color="auto" w:fill="DEEAF6" w:themeFill="accent1" w:themeFillTint="33"/>
          </w:tcPr>
          <w:p w14:paraId="0B7C159B" w14:textId="77777777" w:rsidR="002C7380" w:rsidRPr="00BA769A" w:rsidRDefault="00B1533C" w:rsidP="002301C3">
            <w:pPr>
              <w:widowControl w:val="0"/>
              <w:autoSpaceDE w:val="0"/>
              <w:autoSpaceDN w:val="0"/>
              <w:adjustRightInd w:val="0"/>
              <w:rPr>
                <w:rFonts w:cs="Arial"/>
                <w:szCs w:val="20"/>
              </w:rPr>
            </w:pPr>
            <w:r>
              <w:rPr>
                <w:rFonts w:cs="Arial"/>
                <w:szCs w:val="20"/>
              </w:rPr>
              <w:t xml:space="preserve">  </w:t>
            </w:r>
            <w:r w:rsidR="00161C33">
              <w:rPr>
                <w:rFonts w:cs="Arial"/>
                <w:szCs w:val="20"/>
              </w:rPr>
              <w:t xml:space="preserve">   </w:t>
            </w:r>
            <w:r w:rsidR="00B26A11">
              <w:rPr>
                <w:rFonts w:cs="Arial"/>
                <w:szCs w:val="20"/>
              </w:rPr>
              <w:t xml:space="preserve"> </w:t>
            </w:r>
            <w:r w:rsidR="00BA769A" w:rsidRPr="00BA769A">
              <w:rPr>
                <w:rFonts w:cs="Arial"/>
                <w:szCs w:val="20"/>
              </w:rPr>
              <w:t>80-86</w:t>
            </w:r>
          </w:p>
        </w:tc>
        <w:tc>
          <w:tcPr>
            <w:tcW w:w="1350" w:type="dxa"/>
            <w:shd w:val="clear" w:color="auto" w:fill="DEEAF6" w:themeFill="accent1" w:themeFillTint="33"/>
          </w:tcPr>
          <w:p w14:paraId="32558B6A"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BA769A" w:rsidRPr="00BA769A">
              <w:rPr>
                <w:rFonts w:cs="Arial"/>
                <w:szCs w:val="20"/>
              </w:rPr>
              <w:t>B</w:t>
            </w:r>
          </w:p>
        </w:tc>
      </w:tr>
      <w:tr w:rsidR="002C7380" w14:paraId="0FFAE432" w14:textId="77777777" w:rsidTr="00161C33">
        <w:trPr>
          <w:trHeight w:val="288"/>
          <w:jc w:val="center"/>
        </w:trPr>
        <w:tc>
          <w:tcPr>
            <w:tcW w:w="1440" w:type="dxa"/>
            <w:shd w:val="clear" w:color="auto" w:fill="DEEAF6" w:themeFill="accent1" w:themeFillTint="33"/>
          </w:tcPr>
          <w:p w14:paraId="1802709D" w14:textId="77777777" w:rsidR="002C7380" w:rsidRPr="00BA769A" w:rsidRDefault="00B1533C" w:rsidP="002301C3">
            <w:pPr>
              <w:widowControl w:val="0"/>
              <w:autoSpaceDE w:val="0"/>
              <w:autoSpaceDN w:val="0"/>
              <w:adjustRightInd w:val="0"/>
              <w:rPr>
                <w:rFonts w:cs="Arial"/>
                <w:szCs w:val="20"/>
              </w:rPr>
            </w:pPr>
            <w:r>
              <w:rPr>
                <w:rFonts w:cs="Arial"/>
                <w:szCs w:val="20"/>
              </w:rPr>
              <w:t xml:space="preserve">  </w:t>
            </w:r>
            <w:r w:rsidR="00161C33">
              <w:rPr>
                <w:rFonts w:cs="Arial"/>
                <w:szCs w:val="20"/>
              </w:rPr>
              <w:t xml:space="preserve">  </w:t>
            </w:r>
            <w:r w:rsidR="00B26A11">
              <w:rPr>
                <w:rFonts w:cs="Arial"/>
                <w:szCs w:val="20"/>
              </w:rPr>
              <w:t xml:space="preserve"> </w:t>
            </w:r>
            <w:r w:rsidR="00161C33">
              <w:rPr>
                <w:rFonts w:cs="Arial"/>
                <w:szCs w:val="20"/>
              </w:rPr>
              <w:t xml:space="preserve"> </w:t>
            </w:r>
            <w:r w:rsidR="00BA769A" w:rsidRPr="00BA769A">
              <w:rPr>
                <w:rFonts w:cs="Arial"/>
                <w:szCs w:val="20"/>
              </w:rPr>
              <w:t>77-79</w:t>
            </w:r>
          </w:p>
        </w:tc>
        <w:tc>
          <w:tcPr>
            <w:tcW w:w="1350" w:type="dxa"/>
            <w:shd w:val="clear" w:color="auto" w:fill="DEEAF6" w:themeFill="accent1" w:themeFillTint="33"/>
          </w:tcPr>
          <w:p w14:paraId="30A6F467"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BA769A" w:rsidRPr="00BA769A">
              <w:rPr>
                <w:rFonts w:cs="Arial"/>
                <w:szCs w:val="20"/>
              </w:rPr>
              <w:t>C+</w:t>
            </w:r>
          </w:p>
        </w:tc>
      </w:tr>
      <w:tr w:rsidR="002C7380" w14:paraId="45C3855B" w14:textId="77777777" w:rsidTr="00161C33">
        <w:trPr>
          <w:trHeight w:val="288"/>
          <w:jc w:val="center"/>
        </w:trPr>
        <w:tc>
          <w:tcPr>
            <w:tcW w:w="1440" w:type="dxa"/>
            <w:shd w:val="clear" w:color="auto" w:fill="DEEAF6" w:themeFill="accent1" w:themeFillTint="33"/>
          </w:tcPr>
          <w:p w14:paraId="2710FE4C" w14:textId="77777777" w:rsidR="002C7380" w:rsidRPr="00BA769A" w:rsidRDefault="00B1533C" w:rsidP="002301C3">
            <w:pPr>
              <w:widowControl w:val="0"/>
              <w:autoSpaceDE w:val="0"/>
              <w:autoSpaceDN w:val="0"/>
              <w:adjustRightInd w:val="0"/>
              <w:rPr>
                <w:rFonts w:cs="Arial"/>
                <w:szCs w:val="20"/>
              </w:rPr>
            </w:pPr>
            <w:r>
              <w:rPr>
                <w:rFonts w:cs="Arial"/>
                <w:szCs w:val="20"/>
              </w:rPr>
              <w:t xml:space="preserve">  </w:t>
            </w:r>
            <w:r w:rsidR="00161C33">
              <w:rPr>
                <w:rFonts w:cs="Arial"/>
                <w:szCs w:val="20"/>
              </w:rPr>
              <w:t xml:space="preserve">  </w:t>
            </w:r>
            <w:r w:rsidR="00B26A11">
              <w:rPr>
                <w:rFonts w:cs="Arial"/>
                <w:szCs w:val="20"/>
              </w:rPr>
              <w:t xml:space="preserve"> </w:t>
            </w:r>
            <w:r w:rsidR="00161C33">
              <w:rPr>
                <w:rFonts w:cs="Arial"/>
                <w:szCs w:val="20"/>
              </w:rPr>
              <w:t xml:space="preserve"> </w:t>
            </w:r>
            <w:r w:rsidR="00BA769A" w:rsidRPr="00BA769A">
              <w:rPr>
                <w:rFonts w:cs="Arial"/>
                <w:szCs w:val="20"/>
              </w:rPr>
              <w:t>70-76</w:t>
            </w:r>
          </w:p>
        </w:tc>
        <w:tc>
          <w:tcPr>
            <w:tcW w:w="1350" w:type="dxa"/>
            <w:shd w:val="clear" w:color="auto" w:fill="DEEAF6" w:themeFill="accent1" w:themeFillTint="33"/>
          </w:tcPr>
          <w:p w14:paraId="51F882EC"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BA769A" w:rsidRPr="00BA769A">
              <w:rPr>
                <w:rFonts w:cs="Arial"/>
                <w:szCs w:val="20"/>
              </w:rPr>
              <w:t>C</w:t>
            </w:r>
          </w:p>
        </w:tc>
      </w:tr>
      <w:tr w:rsidR="002C7380" w14:paraId="4A950114" w14:textId="77777777" w:rsidTr="00161C33">
        <w:trPr>
          <w:trHeight w:val="288"/>
          <w:jc w:val="center"/>
        </w:trPr>
        <w:tc>
          <w:tcPr>
            <w:tcW w:w="1440" w:type="dxa"/>
            <w:shd w:val="clear" w:color="auto" w:fill="DEEAF6" w:themeFill="accent1" w:themeFillTint="33"/>
          </w:tcPr>
          <w:p w14:paraId="78DFC3EE" w14:textId="77777777" w:rsidR="002C7380" w:rsidRPr="00BA769A" w:rsidRDefault="00B1533C" w:rsidP="002301C3">
            <w:pPr>
              <w:widowControl w:val="0"/>
              <w:autoSpaceDE w:val="0"/>
              <w:autoSpaceDN w:val="0"/>
              <w:adjustRightInd w:val="0"/>
              <w:rPr>
                <w:rFonts w:cs="Arial"/>
                <w:szCs w:val="20"/>
              </w:rPr>
            </w:pPr>
            <w:r>
              <w:rPr>
                <w:rFonts w:cs="Arial"/>
                <w:szCs w:val="20"/>
              </w:rPr>
              <w:t xml:space="preserve">  </w:t>
            </w:r>
            <w:r w:rsidR="00161C33">
              <w:rPr>
                <w:rFonts w:cs="Arial"/>
                <w:szCs w:val="20"/>
              </w:rPr>
              <w:t xml:space="preserve">  </w:t>
            </w:r>
            <w:r w:rsidR="00B26A11">
              <w:rPr>
                <w:rFonts w:cs="Arial"/>
                <w:szCs w:val="20"/>
              </w:rPr>
              <w:t xml:space="preserve"> </w:t>
            </w:r>
            <w:r w:rsidR="00161C33">
              <w:rPr>
                <w:rFonts w:cs="Arial"/>
                <w:szCs w:val="20"/>
              </w:rPr>
              <w:t xml:space="preserve"> </w:t>
            </w:r>
            <w:r w:rsidR="00BA769A" w:rsidRPr="00BA769A">
              <w:rPr>
                <w:rFonts w:cs="Arial"/>
                <w:szCs w:val="20"/>
              </w:rPr>
              <w:t>67-69</w:t>
            </w:r>
          </w:p>
        </w:tc>
        <w:tc>
          <w:tcPr>
            <w:tcW w:w="1350" w:type="dxa"/>
            <w:shd w:val="clear" w:color="auto" w:fill="DEEAF6" w:themeFill="accent1" w:themeFillTint="33"/>
          </w:tcPr>
          <w:p w14:paraId="3B6C736D"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BA769A" w:rsidRPr="00BA769A">
              <w:rPr>
                <w:rFonts w:cs="Arial"/>
                <w:szCs w:val="20"/>
              </w:rPr>
              <w:t>D+</w:t>
            </w:r>
          </w:p>
        </w:tc>
      </w:tr>
      <w:tr w:rsidR="002C7380" w14:paraId="5E420894" w14:textId="77777777" w:rsidTr="00161C33">
        <w:trPr>
          <w:trHeight w:val="288"/>
          <w:jc w:val="center"/>
        </w:trPr>
        <w:tc>
          <w:tcPr>
            <w:tcW w:w="1440" w:type="dxa"/>
            <w:shd w:val="clear" w:color="auto" w:fill="DEEAF6" w:themeFill="accent1" w:themeFillTint="33"/>
          </w:tcPr>
          <w:p w14:paraId="515725FF" w14:textId="77777777" w:rsidR="002C7380" w:rsidRPr="00BA769A" w:rsidRDefault="00B1533C" w:rsidP="002301C3">
            <w:pPr>
              <w:widowControl w:val="0"/>
              <w:autoSpaceDE w:val="0"/>
              <w:autoSpaceDN w:val="0"/>
              <w:adjustRightInd w:val="0"/>
              <w:rPr>
                <w:rFonts w:cs="Arial"/>
                <w:szCs w:val="20"/>
              </w:rPr>
            </w:pPr>
            <w:r>
              <w:rPr>
                <w:rFonts w:cs="Arial"/>
                <w:szCs w:val="20"/>
              </w:rPr>
              <w:t xml:space="preserve">  </w:t>
            </w:r>
            <w:r w:rsidR="00161C33">
              <w:rPr>
                <w:rFonts w:cs="Arial"/>
                <w:szCs w:val="20"/>
              </w:rPr>
              <w:t xml:space="preserve">  </w:t>
            </w:r>
            <w:r w:rsidR="00B26A11">
              <w:rPr>
                <w:rFonts w:cs="Arial"/>
                <w:szCs w:val="20"/>
              </w:rPr>
              <w:t xml:space="preserve"> </w:t>
            </w:r>
            <w:r w:rsidR="00161C33">
              <w:rPr>
                <w:rFonts w:cs="Arial"/>
                <w:szCs w:val="20"/>
              </w:rPr>
              <w:t xml:space="preserve"> </w:t>
            </w:r>
            <w:r w:rsidR="00BA769A" w:rsidRPr="00BA769A">
              <w:rPr>
                <w:rFonts w:cs="Arial"/>
                <w:szCs w:val="20"/>
              </w:rPr>
              <w:t>6</w:t>
            </w:r>
            <w:r>
              <w:rPr>
                <w:rFonts w:cs="Arial"/>
                <w:szCs w:val="20"/>
              </w:rPr>
              <w:t>0</w:t>
            </w:r>
            <w:r w:rsidR="00BA769A" w:rsidRPr="00BA769A">
              <w:rPr>
                <w:rFonts w:cs="Arial"/>
                <w:szCs w:val="20"/>
              </w:rPr>
              <w:t>-66</w:t>
            </w:r>
          </w:p>
        </w:tc>
        <w:tc>
          <w:tcPr>
            <w:tcW w:w="1350" w:type="dxa"/>
            <w:shd w:val="clear" w:color="auto" w:fill="DEEAF6" w:themeFill="accent1" w:themeFillTint="33"/>
          </w:tcPr>
          <w:p w14:paraId="1759774A"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BA769A" w:rsidRPr="00BA769A">
              <w:rPr>
                <w:rFonts w:cs="Arial"/>
                <w:szCs w:val="20"/>
              </w:rPr>
              <w:t>D</w:t>
            </w:r>
          </w:p>
        </w:tc>
      </w:tr>
      <w:tr w:rsidR="002C7380" w14:paraId="0A4CAF1F" w14:textId="77777777" w:rsidTr="00161C33">
        <w:trPr>
          <w:trHeight w:val="288"/>
          <w:jc w:val="center"/>
        </w:trPr>
        <w:tc>
          <w:tcPr>
            <w:tcW w:w="1440" w:type="dxa"/>
            <w:shd w:val="clear" w:color="auto" w:fill="DEEAF6" w:themeFill="accent1" w:themeFillTint="33"/>
          </w:tcPr>
          <w:p w14:paraId="26500689" w14:textId="77777777" w:rsidR="002C7380" w:rsidRPr="00BA769A" w:rsidRDefault="00B1533C" w:rsidP="00161C33">
            <w:pPr>
              <w:widowControl w:val="0"/>
              <w:autoSpaceDE w:val="0"/>
              <w:autoSpaceDN w:val="0"/>
              <w:adjustRightInd w:val="0"/>
              <w:rPr>
                <w:rFonts w:cs="Arial"/>
                <w:szCs w:val="20"/>
              </w:rPr>
            </w:pPr>
            <w:r>
              <w:rPr>
                <w:rFonts w:cs="Arial"/>
                <w:szCs w:val="20"/>
              </w:rPr>
              <w:t xml:space="preserve">   </w:t>
            </w:r>
            <w:r w:rsidR="00161C33">
              <w:rPr>
                <w:rFonts w:cs="Arial"/>
                <w:szCs w:val="20"/>
              </w:rPr>
              <w:t xml:space="preserve">   </w:t>
            </w:r>
            <w:r w:rsidR="00B26A11">
              <w:rPr>
                <w:rFonts w:cs="Arial"/>
                <w:szCs w:val="20"/>
              </w:rPr>
              <w:t xml:space="preserve"> </w:t>
            </w:r>
            <w:r w:rsidR="00161C33">
              <w:rPr>
                <w:rFonts w:cs="Arial"/>
                <w:szCs w:val="20"/>
              </w:rPr>
              <w:t xml:space="preserve"> </w:t>
            </w:r>
            <w:r w:rsidR="00BA769A" w:rsidRPr="00BA769A">
              <w:rPr>
                <w:rFonts w:cs="Arial"/>
                <w:szCs w:val="20"/>
              </w:rPr>
              <w:t>0-59</w:t>
            </w:r>
          </w:p>
        </w:tc>
        <w:tc>
          <w:tcPr>
            <w:tcW w:w="1350" w:type="dxa"/>
            <w:shd w:val="clear" w:color="auto" w:fill="DEEAF6" w:themeFill="accent1" w:themeFillTint="33"/>
          </w:tcPr>
          <w:p w14:paraId="67177768" w14:textId="77777777" w:rsidR="002C7380" w:rsidRPr="00BA769A" w:rsidRDefault="00161C33" w:rsidP="002301C3">
            <w:pPr>
              <w:widowControl w:val="0"/>
              <w:autoSpaceDE w:val="0"/>
              <w:autoSpaceDN w:val="0"/>
              <w:adjustRightInd w:val="0"/>
              <w:rPr>
                <w:rFonts w:cs="Arial"/>
                <w:szCs w:val="20"/>
              </w:rPr>
            </w:pPr>
            <w:r>
              <w:rPr>
                <w:rFonts w:cs="Arial"/>
                <w:szCs w:val="20"/>
              </w:rPr>
              <w:t xml:space="preserve">      </w:t>
            </w:r>
            <w:r w:rsidR="00B26A11">
              <w:rPr>
                <w:rFonts w:cs="Arial"/>
                <w:szCs w:val="20"/>
              </w:rPr>
              <w:t xml:space="preserve"> </w:t>
            </w:r>
            <w:r>
              <w:rPr>
                <w:rFonts w:cs="Arial"/>
                <w:szCs w:val="20"/>
              </w:rPr>
              <w:t xml:space="preserve"> </w:t>
            </w:r>
            <w:r w:rsidR="00BA769A" w:rsidRPr="00BA769A">
              <w:rPr>
                <w:rFonts w:cs="Arial"/>
                <w:szCs w:val="20"/>
              </w:rPr>
              <w:t>F</w:t>
            </w:r>
          </w:p>
        </w:tc>
      </w:tr>
    </w:tbl>
    <w:p w14:paraId="3AE6DFAD" w14:textId="77777777" w:rsidR="002C7380" w:rsidRPr="00EC5F3F" w:rsidRDefault="002C7380" w:rsidP="002301C3">
      <w:pPr>
        <w:widowControl w:val="0"/>
        <w:autoSpaceDE w:val="0"/>
        <w:autoSpaceDN w:val="0"/>
        <w:adjustRightInd w:val="0"/>
        <w:ind w:left="20"/>
        <w:rPr>
          <w:rFonts w:cs="Arial"/>
          <w:szCs w:val="20"/>
        </w:rPr>
      </w:pPr>
    </w:p>
    <w:p w14:paraId="461FB827" w14:textId="2205AE26" w:rsidR="004D0B04" w:rsidRDefault="003D078B" w:rsidP="002301C3">
      <w:pPr>
        <w:widowControl w:val="0"/>
        <w:autoSpaceDE w:val="0"/>
        <w:autoSpaceDN w:val="0"/>
        <w:adjustRightInd w:val="0"/>
        <w:ind w:left="20"/>
        <w:rPr>
          <w:rFonts w:cs="Arial"/>
          <w:color w:val="010202"/>
          <w:szCs w:val="20"/>
        </w:rPr>
      </w:pPr>
      <w:r w:rsidRPr="00CA5678">
        <w:rPr>
          <w:rStyle w:val="Heading4Char"/>
        </w:rPr>
        <w:t>Interim Reports</w:t>
      </w:r>
      <w:r w:rsidR="004D0B04" w:rsidRPr="000A5CBF">
        <w:rPr>
          <w:rFonts w:cs="Arial"/>
          <w:b/>
          <w:bCs/>
          <w:color w:val="010202"/>
          <w:szCs w:val="20"/>
        </w:rPr>
        <w:t xml:space="preserve">: </w:t>
      </w:r>
      <w:r w:rsidR="004D0B04" w:rsidRPr="00DA102D">
        <w:rPr>
          <w:rFonts w:cs="Arial"/>
          <w:color w:val="010202"/>
          <w:szCs w:val="20"/>
        </w:rPr>
        <w:t>An Interim Report</w:t>
      </w:r>
      <w:r w:rsidR="004D0B04" w:rsidRPr="00DA102D">
        <w:rPr>
          <w:rFonts w:ascii="Calibri" w:hAnsi="Calibri" w:cs="Calibri"/>
          <w:color w:val="010202"/>
          <w:szCs w:val="20"/>
        </w:rPr>
        <w:t>,</w:t>
      </w:r>
      <w:r w:rsidR="004D0B04" w:rsidRPr="00DA102D">
        <w:rPr>
          <w:rFonts w:cs="Arial"/>
          <w:color w:val="010202"/>
          <w:szCs w:val="20"/>
        </w:rPr>
        <w:t xml:space="preserve"> generated from Broward F</w:t>
      </w:r>
      <w:r w:rsidR="00C56808">
        <w:rPr>
          <w:rFonts w:cs="Arial"/>
          <w:color w:val="010202"/>
          <w:szCs w:val="20"/>
        </w:rPr>
        <w:t>ocus</w:t>
      </w:r>
      <w:r w:rsidR="004D0B04" w:rsidRPr="00DA102D">
        <w:rPr>
          <w:rFonts w:ascii="Calibri" w:hAnsi="Calibri" w:cs="Calibri"/>
          <w:color w:val="010202"/>
          <w:szCs w:val="20"/>
        </w:rPr>
        <w:t>,</w:t>
      </w:r>
      <w:r w:rsidR="004D0B04" w:rsidRPr="00DA102D">
        <w:rPr>
          <w:rFonts w:cs="Arial"/>
          <w:color w:val="010202"/>
          <w:szCs w:val="20"/>
        </w:rPr>
        <w:t xml:space="preserve"> shall be sent to the parents of all high school</w:t>
      </w:r>
      <w:r w:rsidR="004D3999" w:rsidRPr="00DA102D">
        <w:rPr>
          <w:rFonts w:cs="Arial"/>
          <w:color w:val="010202"/>
          <w:szCs w:val="20"/>
        </w:rPr>
        <w:t xml:space="preserve"> </w:t>
      </w:r>
      <w:r w:rsidR="004D0B04" w:rsidRPr="00DA102D">
        <w:rPr>
          <w:rFonts w:cs="Arial"/>
          <w:color w:val="010202"/>
          <w:szCs w:val="20"/>
        </w:rPr>
        <w:t>students.  Interim reports are sent no later than midway between marking periods</w:t>
      </w:r>
      <w:r w:rsidR="00C56808">
        <w:rPr>
          <w:rFonts w:cs="Arial"/>
          <w:color w:val="010202"/>
          <w:szCs w:val="20"/>
        </w:rPr>
        <w:t xml:space="preserve">; </w:t>
      </w:r>
      <w:r w:rsidR="004D0B04" w:rsidRPr="00DA102D">
        <w:rPr>
          <w:rFonts w:cs="Arial"/>
          <w:color w:val="010202"/>
          <w:szCs w:val="20"/>
        </w:rPr>
        <w:t>specific dates are announced</w:t>
      </w:r>
      <w:r w:rsidR="004D0B04" w:rsidRPr="00A4014C">
        <w:rPr>
          <w:rFonts w:cs="Arial"/>
          <w:color w:val="010202"/>
          <w:szCs w:val="20"/>
        </w:rPr>
        <w:t xml:space="preserve">.  </w:t>
      </w:r>
    </w:p>
    <w:p w14:paraId="55CE64E1" w14:textId="77777777" w:rsidR="00766A3E" w:rsidRPr="00A4014C" w:rsidRDefault="00766A3E" w:rsidP="00DE1F52">
      <w:pPr>
        <w:widowControl w:val="0"/>
        <w:autoSpaceDE w:val="0"/>
        <w:autoSpaceDN w:val="0"/>
        <w:adjustRightInd w:val="0"/>
        <w:ind w:left="0"/>
        <w:rPr>
          <w:rFonts w:ascii="Calibri" w:hAnsi="Calibri" w:cs="Calibri"/>
          <w:szCs w:val="20"/>
        </w:rPr>
      </w:pPr>
    </w:p>
    <w:p w14:paraId="49E894DF" w14:textId="77777777" w:rsidR="004D0B04" w:rsidRPr="000A5CBF" w:rsidRDefault="004D0B04" w:rsidP="002301C3">
      <w:pPr>
        <w:widowControl w:val="0"/>
        <w:autoSpaceDE w:val="0"/>
        <w:autoSpaceDN w:val="0"/>
        <w:adjustRightInd w:val="0"/>
        <w:spacing w:after="200"/>
        <w:ind w:left="20"/>
        <w:rPr>
          <w:rFonts w:ascii="Calibri" w:hAnsi="Calibri" w:cs="Calibri"/>
          <w:sz w:val="2"/>
          <w:szCs w:val="2"/>
        </w:rPr>
      </w:pPr>
    </w:p>
    <w:p w14:paraId="7AA40DA5" w14:textId="77777777" w:rsidR="004D0B04" w:rsidRPr="000A5CBF" w:rsidRDefault="003D078B" w:rsidP="004E7F01">
      <w:pPr>
        <w:pStyle w:val="Heading3"/>
        <w:rPr>
          <w:rFonts w:ascii="Calibri" w:hAnsi="Calibri" w:cs="Calibri"/>
        </w:rPr>
      </w:pPr>
      <w:bookmarkStart w:id="168" w:name="_Toc110345296"/>
      <w:r w:rsidRPr="000A5CBF">
        <w:t>Graduation</w:t>
      </w:r>
      <w:bookmarkEnd w:id="168"/>
    </w:p>
    <w:p w14:paraId="2968EB31" w14:textId="714EA4C1" w:rsidR="00775E0F" w:rsidRDefault="004D0B04" w:rsidP="00DE1F52">
      <w:pPr>
        <w:widowControl w:val="0"/>
        <w:autoSpaceDE w:val="0"/>
        <w:autoSpaceDN w:val="0"/>
        <w:adjustRightInd w:val="0"/>
        <w:spacing w:before="120"/>
        <w:ind w:left="20"/>
        <w:rPr>
          <w:rFonts w:cs="Arial"/>
          <w:color w:val="010202"/>
          <w:szCs w:val="20"/>
        </w:rPr>
      </w:pPr>
      <w:r w:rsidRPr="000A5CBF">
        <w:rPr>
          <w:rFonts w:cs="Arial"/>
          <w:color w:val="010202"/>
          <w:szCs w:val="20"/>
        </w:rPr>
        <w:t xml:space="preserve">A graduation ceremony is held annually in the spring to acknowledge program completers and to give family and friends the opportunity to see </w:t>
      </w:r>
      <w:r w:rsidR="00CF4922">
        <w:rPr>
          <w:rFonts w:cs="Arial"/>
          <w:color w:val="010202"/>
          <w:szCs w:val="20"/>
        </w:rPr>
        <w:t>graduates</w:t>
      </w:r>
      <w:r w:rsidRPr="000A5CBF">
        <w:rPr>
          <w:rFonts w:cs="Arial"/>
          <w:color w:val="010202"/>
          <w:szCs w:val="20"/>
        </w:rPr>
        <w:t xml:space="preserve"> receive their technical certificates and/or diplomas. Students who complete their programs earl</w:t>
      </w:r>
      <w:r w:rsidR="00FD0E9B">
        <w:rPr>
          <w:rFonts w:cs="Arial"/>
          <w:color w:val="010202"/>
          <w:szCs w:val="20"/>
        </w:rPr>
        <w:t>ier</w:t>
      </w:r>
      <w:r w:rsidRPr="000A5CBF">
        <w:rPr>
          <w:rFonts w:cs="Arial"/>
          <w:color w:val="010202"/>
          <w:szCs w:val="20"/>
        </w:rPr>
        <w:t xml:space="preserve"> in the year are invited to return and participate with their class</w:t>
      </w:r>
      <w:r w:rsidR="00315EB4">
        <w:rPr>
          <w:rFonts w:cs="Arial"/>
          <w:color w:val="010202"/>
          <w:szCs w:val="20"/>
        </w:rPr>
        <w:t>.</w:t>
      </w:r>
    </w:p>
    <w:p w14:paraId="0FDDB33E" w14:textId="44E7DB92" w:rsidR="00315EB4" w:rsidRDefault="00315EB4" w:rsidP="00DE1F52">
      <w:pPr>
        <w:widowControl w:val="0"/>
        <w:autoSpaceDE w:val="0"/>
        <w:autoSpaceDN w:val="0"/>
        <w:adjustRightInd w:val="0"/>
        <w:spacing w:before="120"/>
        <w:ind w:left="20"/>
        <w:rPr>
          <w:rFonts w:cs="Arial"/>
          <w:color w:val="010202"/>
          <w:szCs w:val="20"/>
        </w:rPr>
      </w:pPr>
    </w:p>
    <w:p w14:paraId="0DDF3DF8" w14:textId="77777777" w:rsidR="00315EB4" w:rsidRDefault="00315EB4" w:rsidP="00DE1F52">
      <w:pPr>
        <w:widowControl w:val="0"/>
        <w:autoSpaceDE w:val="0"/>
        <w:autoSpaceDN w:val="0"/>
        <w:adjustRightInd w:val="0"/>
        <w:spacing w:before="120"/>
        <w:ind w:left="20"/>
        <w:rPr>
          <w:rFonts w:cs="Arial"/>
          <w:color w:val="010202"/>
          <w:szCs w:val="20"/>
        </w:rPr>
      </w:pPr>
    </w:p>
    <w:p w14:paraId="39138494" w14:textId="77777777" w:rsidR="004D0B04" w:rsidRPr="000A5CBF" w:rsidRDefault="00775E0F" w:rsidP="00A70A5E">
      <w:pPr>
        <w:pStyle w:val="Heading1"/>
        <w:rPr>
          <w:rFonts w:ascii="Calibri" w:hAnsi="Calibri" w:cs="Calibri"/>
        </w:rPr>
      </w:pPr>
      <w:bookmarkStart w:id="169" w:name="_Toc110345297"/>
      <w:r w:rsidRPr="000A5CBF">
        <w:t>Specialized Student</w:t>
      </w:r>
      <w:r>
        <w:t xml:space="preserve"> </w:t>
      </w:r>
      <w:r w:rsidR="00A113F7">
        <w:t xml:space="preserve">Programs </w:t>
      </w:r>
      <w:r>
        <w:t>and</w:t>
      </w:r>
      <w:r w:rsidRPr="000A5CBF">
        <w:t xml:space="preserve"> </w:t>
      </w:r>
      <w:r>
        <w:t>S</w:t>
      </w:r>
      <w:r w:rsidRPr="000A5CBF">
        <w:t>ervices</w:t>
      </w:r>
      <w:bookmarkEnd w:id="169"/>
    </w:p>
    <w:p w14:paraId="3CD20113" w14:textId="77777777" w:rsidR="004D0B04" w:rsidRDefault="00775E0F" w:rsidP="002301C3">
      <w:pPr>
        <w:widowControl w:val="0"/>
        <w:autoSpaceDE w:val="0"/>
        <w:autoSpaceDN w:val="0"/>
        <w:adjustRightInd w:val="0"/>
        <w:spacing w:before="120"/>
        <w:ind w:left="20"/>
        <w:rPr>
          <w:rFonts w:cs="Arial"/>
          <w:color w:val="010202"/>
          <w:szCs w:val="20"/>
        </w:rPr>
      </w:pPr>
      <w:r>
        <w:rPr>
          <w:noProof/>
        </w:rPr>
        <mc:AlternateContent>
          <mc:Choice Requires="wps">
            <w:drawing>
              <wp:anchor distT="0" distB="0" distL="114300" distR="114300" simplePos="0" relativeHeight="251697152" behindDoc="0" locked="0" layoutInCell="1" allowOverlap="1" wp14:anchorId="27B29FA0" wp14:editId="0AA27387">
                <wp:simplePos x="0" y="0"/>
                <wp:positionH relativeFrom="column">
                  <wp:posOffset>0</wp:posOffset>
                </wp:positionH>
                <wp:positionV relativeFrom="paragraph">
                  <wp:posOffset>-635</wp:posOffset>
                </wp:positionV>
                <wp:extent cx="6443932" cy="17252"/>
                <wp:effectExtent l="0" t="0" r="33655" b="20955"/>
                <wp:wrapNone/>
                <wp:docPr id="25" name="Straight Connector 25"/>
                <wp:cNvGraphicFramePr/>
                <a:graphic xmlns:a="http://schemas.openxmlformats.org/drawingml/2006/main">
                  <a:graphicData uri="http://schemas.microsoft.com/office/word/2010/wordprocessingShape">
                    <wps:wsp>
                      <wps:cNvCnPr/>
                      <wps:spPr>
                        <a:xfrm>
                          <a:off x="0" y="0"/>
                          <a:ext cx="6443932" cy="17252"/>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A5FCC" id="Straight Connector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05pt" to="507.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" strokecolor="#2e74b5 [2404]" strokeweight="1pt">
                <v:stroke joinstyle="miter"/>
              </v:line>
            </w:pict>
          </mc:Fallback>
        </mc:AlternateContent>
      </w:r>
      <w:r w:rsidR="004D0B04" w:rsidRPr="000A5CBF">
        <w:rPr>
          <w:rFonts w:cs="Arial"/>
          <w:color w:val="010202"/>
          <w:szCs w:val="20"/>
        </w:rPr>
        <w:t>A variety of specialized services are available to assist student in completing their studies. These services include:</w:t>
      </w:r>
    </w:p>
    <w:p w14:paraId="5F80118A" w14:textId="77777777" w:rsidR="006D6525" w:rsidRDefault="006D6525" w:rsidP="006D6525">
      <w:pPr>
        <w:widowControl w:val="0"/>
        <w:autoSpaceDE w:val="0"/>
        <w:autoSpaceDN w:val="0"/>
        <w:adjustRightInd w:val="0"/>
        <w:ind w:left="20"/>
        <w:rPr>
          <w:rFonts w:cs="Arial"/>
          <w:color w:val="010202"/>
          <w:szCs w:val="20"/>
        </w:rPr>
      </w:pPr>
    </w:p>
    <w:p w14:paraId="4F2DBA97" w14:textId="77777777" w:rsidR="006D6525" w:rsidRPr="00775E0F" w:rsidRDefault="00C8535B" w:rsidP="00D3246B">
      <w:pPr>
        <w:pStyle w:val="Heading2"/>
        <w:rPr>
          <w:rStyle w:val="Heading3Char"/>
          <w:b/>
        </w:rPr>
      </w:pPr>
      <w:bookmarkStart w:id="170" w:name="_Toc110345298"/>
      <w:r w:rsidRPr="00775E0F">
        <w:rPr>
          <w:rStyle w:val="Heading3Char"/>
          <w:b/>
          <w:caps w:val="0"/>
        </w:rPr>
        <w:t>ADULT GENERAL EDUCATION (AGE)</w:t>
      </w:r>
      <w:bookmarkEnd w:id="170"/>
    </w:p>
    <w:p w14:paraId="285C1C6E" w14:textId="77777777" w:rsidR="00A113F7" w:rsidRDefault="006D6525" w:rsidP="006D6525">
      <w:r>
        <w:t>P</w:t>
      </w:r>
      <w:r w:rsidR="00A113F7" w:rsidRPr="000A5CBF">
        <w:t>rovides educational opportunities for adults age</w:t>
      </w:r>
      <w:r w:rsidR="00A113F7">
        <w:t>d</w:t>
      </w:r>
      <w:r w:rsidR="00A113F7" w:rsidRPr="000A5CBF">
        <w:t xml:space="preserve"> 16 years and over who</w:t>
      </w:r>
      <w:r w:rsidR="00A113F7">
        <w:t xml:space="preserve"> </w:t>
      </w:r>
      <w:r w:rsidR="00A113F7" w:rsidRPr="000A5CBF">
        <w:t>need additional instruction in reading, language and/or math skills to meet the requirements necessary to begin career preparation.</w:t>
      </w:r>
    </w:p>
    <w:p w14:paraId="70BB7F2D" w14:textId="77777777" w:rsidR="00A113F7" w:rsidRDefault="00A113F7" w:rsidP="00A113F7">
      <w:pPr>
        <w:widowControl w:val="0"/>
        <w:autoSpaceDE w:val="0"/>
        <w:autoSpaceDN w:val="0"/>
        <w:adjustRightInd w:val="0"/>
        <w:rPr>
          <w:rFonts w:cs="Arial"/>
          <w:color w:val="010202"/>
          <w:szCs w:val="20"/>
        </w:rPr>
      </w:pPr>
    </w:p>
    <w:p w14:paraId="640ACBAB" w14:textId="77777777" w:rsidR="006D6525" w:rsidRPr="00775E0F" w:rsidRDefault="00C8535B" w:rsidP="00D3246B">
      <w:pPr>
        <w:pStyle w:val="Heading2"/>
        <w:rPr>
          <w:color w:val="231F20"/>
        </w:rPr>
      </w:pPr>
      <w:bookmarkStart w:id="171" w:name="_Toc110345299"/>
      <w:r w:rsidRPr="00775E0F">
        <w:rPr>
          <w:rStyle w:val="Heading3Char"/>
          <w:b/>
          <w:caps w:val="0"/>
        </w:rPr>
        <w:t>CAREER ASSESSMENT</w:t>
      </w:r>
      <w:bookmarkEnd w:id="171"/>
    </w:p>
    <w:p w14:paraId="0D3455BC" w14:textId="77777777" w:rsidR="00A113F7" w:rsidRDefault="00A113F7" w:rsidP="00A113F7">
      <w:pPr>
        <w:widowControl w:val="0"/>
        <w:autoSpaceDE w:val="0"/>
        <w:autoSpaceDN w:val="0"/>
        <w:adjustRightInd w:val="0"/>
        <w:rPr>
          <w:rFonts w:cs="Arial"/>
          <w:color w:val="231F20"/>
          <w:szCs w:val="20"/>
        </w:rPr>
      </w:pPr>
      <w:r w:rsidRPr="000A5CBF">
        <w:rPr>
          <w:rFonts w:cs="Arial"/>
          <w:color w:val="231F20"/>
          <w:szCs w:val="20"/>
        </w:rPr>
        <w:t>Career Assessment services are available to potential students who are unsure of which</w:t>
      </w:r>
      <w:r>
        <w:rPr>
          <w:rFonts w:cs="Arial"/>
          <w:color w:val="231F20"/>
          <w:szCs w:val="20"/>
        </w:rPr>
        <w:t xml:space="preserve"> </w:t>
      </w:r>
      <w:r w:rsidRPr="000A5CBF">
        <w:rPr>
          <w:rFonts w:cs="Arial"/>
          <w:color w:val="231F20"/>
          <w:szCs w:val="20"/>
        </w:rPr>
        <w:t xml:space="preserve">career to pursue or who may be considering a career change. </w:t>
      </w:r>
      <w:r w:rsidR="003029E6">
        <w:rPr>
          <w:rFonts w:cs="Arial"/>
          <w:color w:val="231F20"/>
          <w:szCs w:val="20"/>
        </w:rPr>
        <w:t xml:space="preserve"> </w:t>
      </w:r>
      <w:r w:rsidRPr="000A5CBF">
        <w:rPr>
          <w:rFonts w:cs="Arial"/>
          <w:color w:val="231F20"/>
          <w:szCs w:val="20"/>
        </w:rPr>
        <w:t>The Career Advisor uses the</w:t>
      </w:r>
      <w:r>
        <w:rPr>
          <w:rFonts w:cs="Arial"/>
          <w:color w:val="231F20"/>
          <w:szCs w:val="20"/>
        </w:rPr>
        <w:t xml:space="preserve"> </w:t>
      </w:r>
      <w:proofErr w:type="spellStart"/>
      <w:r w:rsidR="00C35601" w:rsidRPr="00C35601">
        <w:rPr>
          <w:rFonts w:cs="Arial"/>
          <w:i/>
          <w:color w:val="231F20"/>
          <w:szCs w:val="20"/>
        </w:rPr>
        <w:t>MyCareerShines</w:t>
      </w:r>
      <w:proofErr w:type="spellEnd"/>
      <w:r w:rsidRPr="000A5CBF">
        <w:rPr>
          <w:rFonts w:cs="Arial"/>
          <w:color w:val="231F20"/>
          <w:szCs w:val="20"/>
        </w:rPr>
        <w:t xml:space="preserve"> career planner to give students the opportunity to assess their interests</w:t>
      </w:r>
      <w:r w:rsidRPr="000A5CBF">
        <w:rPr>
          <w:rFonts w:ascii="Calibri" w:hAnsi="Calibri" w:cs="Calibri"/>
          <w:color w:val="231F20"/>
          <w:szCs w:val="20"/>
        </w:rPr>
        <w:t>,</w:t>
      </w:r>
      <w:r w:rsidRPr="000A5CBF">
        <w:rPr>
          <w:rFonts w:cs="Arial"/>
          <w:color w:val="231F20"/>
          <w:szCs w:val="20"/>
        </w:rPr>
        <w:t xml:space="preserve"> skills</w:t>
      </w:r>
      <w:r w:rsidRPr="000A5CBF">
        <w:rPr>
          <w:rFonts w:ascii="Calibri" w:hAnsi="Calibri" w:cs="Calibri"/>
          <w:color w:val="231F20"/>
          <w:szCs w:val="20"/>
        </w:rPr>
        <w:t>,</w:t>
      </w:r>
      <w:r w:rsidRPr="000A5CBF">
        <w:rPr>
          <w:rFonts w:cs="Arial"/>
          <w:color w:val="231F20"/>
          <w:szCs w:val="20"/>
        </w:rPr>
        <w:t xml:space="preserve"> and values</w:t>
      </w:r>
      <w:r w:rsidRPr="000A5CBF">
        <w:rPr>
          <w:rFonts w:ascii="Calibri" w:hAnsi="Calibri" w:cs="Calibri"/>
          <w:color w:val="231F20"/>
          <w:szCs w:val="20"/>
        </w:rPr>
        <w:t>.</w:t>
      </w:r>
      <w:r w:rsidRPr="000A5CBF">
        <w:rPr>
          <w:rFonts w:cs="Arial"/>
          <w:color w:val="231F20"/>
          <w:szCs w:val="20"/>
        </w:rPr>
        <w:t xml:space="preserve"> These</w:t>
      </w:r>
      <w:r>
        <w:rPr>
          <w:rFonts w:cs="Arial"/>
          <w:color w:val="231F20"/>
          <w:szCs w:val="20"/>
        </w:rPr>
        <w:t xml:space="preserve"> </w:t>
      </w:r>
      <w:r w:rsidRPr="000A5CBF">
        <w:rPr>
          <w:rFonts w:cs="Arial"/>
          <w:color w:val="231F20"/>
          <w:szCs w:val="20"/>
        </w:rPr>
        <w:t xml:space="preserve">assessments result in a </w:t>
      </w:r>
      <w:proofErr w:type="gramStart"/>
      <w:r w:rsidRPr="000A5CBF">
        <w:rPr>
          <w:rFonts w:cs="Arial"/>
          <w:color w:val="231F20"/>
          <w:szCs w:val="20"/>
        </w:rPr>
        <w:t>list matching careers</w:t>
      </w:r>
      <w:proofErr w:type="gramEnd"/>
      <w:r w:rsidRPr="000A5CBF">
        <w:rPr>
          <w:rFonts w:cs="Arial"/>
          <w:color w:val="231F20"/>
          <w:szCs w:val="20"/>
        </w:rPr>
        <w:t xml:space="preserve"> with the students’ profile.  Students can explore the careers on their list to understand their education/training requirements, wages, </w:t>
      </w:r>
      <w:proofErr w:type="gramStart"/>
      <w:r w:rsidRPr="000A5CBF">
        <w:rPr>
          <w:rFonts w:cs="Arial"/>
          <w:color w:val="231F20"/>
          <w:szCs w:val="20"/>
        </w:rPr>
        <w:t>future outlook</w:t>
      </w:r>
      <w:proofErr w:type="gramEnd"/>
      <w:r w:rsidRPr="000A5CBF">
        <w:rPr>
          <w:rFonts w:cs="Arial"/>
          <w:color w:val="231F20"/>
          <w:szCs w:val="20"/>
        </w:rPr>
        <w:t xml:space="preserve"> and other information.</w:t>
      </w:r>
    </w:p>
    <w:p w14:paraId="2BC9D561" w14:textId="77777777" w:rsidR="00775E0F" w:rsidRDefault="00775E0F" w:rsidP="00A113F7">
      <w:pPr>
        <w:widowControl w:val="0"/>
        <w:autoSpaceDE w:val="0"/>
        <w:autoSpaceDN w:val="0"/>
        <w:adjustRightInd w:val="0"/>
        <w:rPr>
          <w:rFonts w:cs="Arial"/>
          <w:color w:val="231F20"/>
          <w:szCs w:val="20"/>
        </w:rPr>
      </w:pPr>
    </w:p>
    <w:p w14:paraId="790BBA09" w14:textId="77777777" w:rsidR="00A113F7" w:rsidRPr="00775E0F" w:rsidRDefault="00C8535B" w:rsidP="00D3246B">
      <w:pPr>
        <w:pStyle w:val="Heading2"/>
        <w:rPr>
          <w:rStyle w:val="Heading3Char"/>
          <w:b/>
        </w:rPr>
      </w:pPr>
      <w:bookmarkStart w:id="172" w:name="_Toc110345300"/>
      <w:r w:rsidRPr="00775E0F">
        <w:rPr>
          <w:rStyle w:val="Heading3Char"/>
          <w:b/>
          <w:caps w:val="0"/>
        </w:rPr>
        <w:t>CAREER CENTER</w:t>
      </w:r>
      <w:bookmarkEnd w:id="172"/>
    </w:p>
    <w:p w14:paraId="51ECD644" w14:textId="77777777" w:rsidR="004F5557" w:rsidRPr="00735F87" w:rsidRDefault="004F5557" w:rsidP="004F5557">
      <w:pPr>
        <w:rPr>
          <w:rStyle w:val="Heading3Char"/>
          <w:b w:val="0"/>
          <w:smallCaps w:val="0"/>
          <w:sz w:val="10"/>
          <w:szCs w:val="10"/>
        </w:rPr>
      </w:pPr>
    </w:p>
    <w:p w14:paraId="05E4D73B" w14:textId="0054D781" w:rsidR="00735F87" w:rsidRDefault="00ED261C" w:rsidP="00CA76D4">
      <w:pPr>
        <w:pStyle w:val="NoSpacing"/>
        <w:rPr>
          <w:rFonts w:ascii="Segoe UI" w:hAnsi="Segoe UI" w:cs="Segoe UI"/>
        </w:rPr>
      </w:pPr>
      <w:r w:rsidRPr="00CA76D4">
        <w:rPr>
          <w:rFonts w:ascii="Segoe UI" w:hAnsi="Segoe UI" w:cs="Segoe UI"/>
        </w:rPr>
        <w:t xml:space="preserve">The mission of the Career Center is to empower students and alumni to engage in lifelong career development. The Career Center provides a designated location where students and alumni can work on their resumes, apply for jobs, meet with potential </w:t>
      </w:r>
      <w:proofErr w:type="gramStart"/>
      <w:r w:rsidRPr="00CA76D4">
        <w:rPr>
          <w:rFonts w:ascii="Segoe UI" w:hAnsi="Segoe UI" w:cs="Segoe UI"/>
        </w:rPr>
        <w:t>employers</w:t>
      </w:r>
      <w:proofErr w:type="gramEnd"/>
      <w:r w:rsidRPr="00CA76D4">
        <w:rPr>
          <w:rFonts w:ascii="Segoe UI" w:hAnsi="Segoe UI" w:cs="Segoe UI"/>
        </w:rPr>
        <w:t xml:space="preserve"> and receive advisement from the Career Services Advisor.</w:t>
      </w:r>
      <w:r w:rsidR="00CA76D4">
        <w:rPr>
          <w:rFonts w:ascii="Segoe UI" w:hAnsi="Segoe UI" w:cs="Segoe UI"/>
        </w:rPr>
        <w:t xml:space="preserve">  </w:t>
      </w:r>
      <w:r w:rsidR="00735F87" w:rsidRPr="00CA76D4">
        <w:rPr>
          <w:rFonts w:ascii="Segoe UI" w:hAnsi="Segoe UI" w:cs="Segoe UI"/>
        </w:rPr>
        <w:t xml:space="preserve">Career Center Services and activities include: </w:t>
      </w:r>
    </w:p>
    <w:p w14:paraId="51DC2D27" w14:textId="77777777" w:rsidR="00BC47BA" w:rsidRPr="00CA76D4" w:rsidRDefault="00BC47BA" w:rsidP="00CA76D4">
      <w:pPr>
        <w:pStyle w:val="NoSpacing"/>
        <w:rPr>
          <w:rFonts w:ascii="Segoe UI" w:hAnsi="Segoe UI" w:cs="Segoe UI"/>
        </w:rPr>
      </w:pPr>
    </w:p>
    <w:p w14:paraId="3721B4D2" w14:textId="77777777" w:rsidR="00735F87" w:rsidRPr="00CA76D4" w:rsidRDefault="00735F87" w:rsidP="00995162">
      <w:pPr>
        <w:pStyle w:val="ListParagraph"/>
        <w:numPr>
          <w:ilvl w:val="0"/>
          <w:numId w:val="75"/>
        </w:numPr>
        <w:rPr>
          <w:rFonts w:cs="Segoe UI"/>
        </w:rPr>
      </w:pPr>
      <w:r w:rsidRPr="00CA76D4">
        <w:rPr>
          <w:rFonts w:cs="Segoe UI"/>
        </w:rPr>
        <w:t>Employability workshops</w:t>
      </w:r>
    </w:p>
    <w:p w14:paraId="2322B395" w14:textId="77777777" w:rsidR="00735F87" w:rsidRPr="00CA76D4" w:rsidRDefault="00735F87" w:rsidP="00995162">
      <w:pPr>
        <w:pStyle w:val="ListParagraph"/>
        <w:numPr>
          <w:ilvl w:val="0"/>
          <w:numId w:val="75"/>
        </w:numPr>
        <w:rPr>
          <w:rFonts w:cs="Segoe UI"/>
        </w:rPr>
      </w:pPr>
      <w:r w:rsidRPr="00CA76D4">
        <w:rPr>
          <w:rFonts w:cs="Segoe UI"/>
        </w:rPr>
        <w:t>Employer on-site recruitment and interviews</w:t>
      </w:r>
    </w:p>
    <w:p w14:paraId="05502610" w14:textId="2C6DB2F6" w:rsidR="00735F87" w:rsidRPr="00CA76D4" w:rsidRDefault="00735F87" w:rsidP="00995162">
      <w:pPr>
        <w:pStyle w:val="ListParagraph"/>
        <w:numPr>
          <w:ilvl w:val="0"/>
          <w:numId w:val="75"/>
        </w:numPr>
        <w:rPr>
          <w:rFonts w:cs="Segoe UI"/>
        </w:rPr>
      </w:pPr>
      <w:r w:rsidRPr="00CA76D4">
        <w:rPr>
          <w:rFonts w:cs="Segoe UI"/>
        </w:rPr>
        <w:t>Meetings with industry representatives</w:t>
      </w:r>
    </w:p>
    <w:p w14:paraId="07775D9D" w14:textId="53536F0E" w:rsidR="00232997" w:rsidRPr="00CA76D4" w:rsidRDefault="00232997" w:rsidP="00995162">
      <w:pPr>
        <w:pStyle w:val="ListParagraph"/>
        <w:numPr>
          <w:ilvl w:val="0"/>
          <w:numId w:val="75"/>
        </w:numPr>
        <w:rPr>
          <w:rFonts w:cs="Segoe UI"/>
        </w:rPr>
      </w:pPr>
      <w:r w:rsidRPr="00CA76D4">
        <w:rPr>
          <w:rFonts w:cs="Segoe UI"/>
        </w:rPr>
        <w:t>Hiring Events</w:t>
      </w:r>
    </w:p>
    <w:p w14:paraId="6ED0D980" w14:textId="77777777" w:rsidR="00735F87" w:rsidRPr="00CA76D4" w:rsidRDefault="00735F87" w:rsidP="00995162">
      <w:pPr>
        <w:pStyle w:val="ListParagraph"/>
        <w:numPr>
          <w:ilvl w:val="0"/>
          <w:numId w:val="75"/>
        </w:numPr>
        <w:rPr>
          <w:rFonts w:cs="Segoe UI"/>
        </w:rPr>
      </w:pPr>
      <w:r w:rsidRPr="00CA76D4">
        <w:rPr>
          <w:rFonts w:cs="Segoe UI"/>
        </w:rPr>
        <w:t>Resume review</w:t>
      </w:r>
    </w:p>
    <w:p w14:paraId="5D34EB59" w14:textId="77777777" w:rsidR="00735F87" w:rsidRPr="00CA76D4" w:rsidRDefault="00735F87" w:rsidP="00995162">
      <w:pPr>
        <w:pStyle w:val="ListParagraph"/>
        <w:numPr>
          <w:ilvl w:val="0"/>
          <w:numId w:val="75"/>
        </w:numPr>
        <w:rPr>
          <w:rFonts w:cs="Segoe UI"/>
        </w:rPr>
      </w:pPr>
      <w:r w:rsidRPr="00CA76D4">
        <w:rPr>
          <w:rFonts w:cs="Segoe UI"/>
        </w:rPr>
        <w:t>Mock interviewing</w:t>
      </w:r>
    </w:p>
    <w:p w14:paraId="5235AC3E" w14:textId="77777777" w:rsidR="00735F87" w:rsidRPr="00CA76D4" w:rsidRDefault="00735F87" w:rsidP="00995162">
      <w:pPr>
        <w:pStyle w:val="ListParagraph"/>
        <w:numPr>
          <w:ilvl w:val="0"/>
          <w:numId w:val="75"/>
        </w:numPr>
        <w:rPr>
          <w:rFonts w:cs="Segoe UI"/>
        </w:rPr>
      </w:pPr>
      <w:r w:rsidRPr="00CA76D4">
        <w:rPr>
          <w:rFonts w:cs="Segoe UI"/>
        </w:rPr>
        <w:t>Use of computers</w:t>
      </w:r>
    </w:p>
    <w:p w14:paraId="701DAA7A" w14:textId="42D86133" w:rsidR="00735F87" w:rsidRPr="00CA76D4" w:rsidRDefault="00735F87" w:rsidP="00995162">
      <w:pPr>
        <w:pStyle w:val="ListParagraph"/>
        <w:numPr>
          <w:ilvl w:val="0"/>
          <w:numId w:val="75"/>
        </w:numPr>
        <w:rPr>
          <w:rFonts w:cs="Segoe UI"/>
        </w:rPr>
      </w:pPr>
      <w:r w:rsidRPr="00CA76D4">
        <w:rPr>
          <w:rFonts w:cs="Segoe UI"/>
        </w:rPr>
        <w:t>Workspace</w:t>
      </w:r>
    </w:p>
    <w:p w14:paraId="3D21F000" w14:textId="77777777" w:rsidR="00735F87" w:rsidRPr="00CA76D4" w:rsidRDefault="00735F87" w:rsidP="00995162">
      <w:pPr>
        <w:pStyle w:val="ListParagraph"/>
        <w:numPr>
          <w:ilvl w:val="0"/>
          <w:numId w:val="75"/>
        </w:numPr>
        <w:rPr>
          <w:rFonts w:cs="Segoe UI"/>
        </w:rPr>
      </w:pPr>
      <w:r w:rsidRPr="00CA76D4">
        <w:rPr>
          <w:rFonts w:cs="Segoe UI"/>
        </w:rPr>
        <w:t>Alumni relations</w:t>
      </w:r>
    </w:p>
    <w:p w14:paraId="5A00F635" w14:textId="77777777" w:rsidR="00775E0F" w:rsidRPr="00775E0F" w:rsidRDefault="00775E0F" w:rsidP="000F64F4">
      <w:pPr>
        <w:rPr>
          <w:rStyle w:val="Heading3Char"/>
          <w:b w:val="0"/>
          <w:smallCaps w:val="0"/>
        </w:rPr>
      </w:pPr>
    </w:p>
    <w:p w14:paraId="71F230A8" w14:textId="64CC1C08" w:rsidR="006D6525" w:rsidRDefault="00C8535B" w:rsidP="00D3246B">
      <w:pPr>
        <w:pStyle w:val="Heading2"/>
        <w:rPr>
          <w:rStyle w:val="Heading3Char"/>
          <w:b/>
          <w:caps w:val="0"/>
        </w:rPr>
      </w:pPr>
      <w:bookmarkStart w:id="173" w:name="_Toc110345301"/>
      <w:r w:rsidRPr="00775E0F">
        <w:rPr>
          <w:rStyle w:val="Heading3Char"/>
          <w:b/>
          <w:caps w:val="0"/>
        </w:rPr>
        <w:t>CAREER CONNECTIONS WORKSHOP</w:t>
      </w:r>
      <w:bookmarkEnd w:id="173"/>
    </w:p>
    <w:p w14:paraId="055C58F8" w14:textId="77777777" w:rsidR="00051022" w:rsidRPr="00051022" w:rsidRDefault="00051022" w:rsidP="00051022"/>
    <w:p w14:paraId="5DD752A1" w14:textId="77777777" w:rsidR="00051022" w:rsidRPr="00255493" w:rsidRDefault="00051022" w:rsidP="00051022">
      <w:pPr>
        <w:pStyle w:val="NoSpacing"/>
        <w:rPr>
          <w:rFonts w:ascii="Segoe UI" w:hAnsi="Segoe UI" w:cs="Segoe UI"/>
        </w:rPr>
      </w:pPr>
      <w:r w:rsidRPr="00255493">
        <w:rPr>
          <w:rFonts w:ascii="Segoe UI" w:hAnsi="Segoe UI" w:cs="Segoe UI"/>
        </w:rPr>
        <w:t>The Career Connections Workshop is part of a series of Career Center presentations designed to help prepare students for job search and employment. Attendance is a requirement prior to completion of certificate/ATD programs. The workshop includes information in the following areas: job search techniques and resources, cover letter and resume preparation, interview skills, dressing for success, use of social media, and strategies for retaining employment.</w:t>
      </w:r>
    </w:p>
    <w:p w14:paraId="37FD4FC0" w14:textId="77777777" w:rsidR="00775E0F" w:rsidRDefault="00775E0F" w:rsidP="00A113F7">
      <w:pPr>
        <w:widowControl w:val="0"/>
        <w:autoSpaceDE w:val="0"/>
        <w:autoSpaceDN w:val="0"/>
        <w:adjustRightInd w:val="0"/>
        <w:spacing w:before="120"/>
        <w:rPr>
          <w:rFonts w:cs="Arial"/>
          <w:color w:val="010202"/>
          <w:szCs w:val="20"/>
        </w:rPr>
      </w:pPr>
    </w:p>
    <w:p w14:paraId="0BE94D7F" w14:textId="77777777" w:rsidR="006D6525" w:rsidRPr="00775E0F" w:rsidRDefault="00C8535B" w:rsidP="00D3246B">
      <w:pPr>
        <w:pStyle w:val="Heading2"/>
        <w:rPr>
          <w:color w:val="010202"/>
        </w:rPr>
      </w:pPr>
      <w:bookmarkStart w:id="174" w:name="_Toc110345302"/>
      <w:r w:rsidRPr="00775E0F">
        <w:rPr>
          <w:rStyle w:val="Heading3Char"/>
          <w:b/>
          <w:caps w:val="0"/>
        </w:rPr>
        <w:t>ENGLISH FOR SPEAKERS OF OTHER LANGUAGES (ESOL)</w:t>
      </w:r>
      <w:bookmarkEnd w:id="174"/>
    </w:p>
    <w:p w14:paraId="104EC553" w14:textId="77777777" w:rsidR="00A113F7" w:rsidRDefault="00A113F7" w:rsidP="006D6525">
      <w:pPr>
        <w:widowControl w:val="0"/>
        <w:autoSpaceDE w:val="0"/>
        <w:autoSpaceDN w:val="0"/>
        <w:adjustRightInd w:val="0"/>
        <w:spacing w:before="120"/>
        <w:rPr>
          <w:rFonts w:cs="Arial"/>
          <w:color w:val="000000"/>
          <w:szCs w:val="20"/>
        </w:rPr>
      </w:pPr>
      <w:r>
        <w:rPr>
          <w:rFonts w:cs="Arial"/>
          <w:color w:val="000000"/>
          <w:szCs w:val="20"/>
        </w:rPr>
        <w:t>The ESOL program prepares non-native English learners with the skills to communicate in English, to improve job skills and to further their technical and academic studies.</w:t>
      </w:r>
    </w:p>
    <w:p w14:paraId="38F4BFDE" w14:textId="77777777" w:rsidR="006D6525" w:rsidRPr="00775E0F" w:rsidRDefault="00C8535B" w:rsidP="00D3246B">
      <w:pPr>
        <w:pStyle w:val="Heading2"/>
        <w:rPr>
          <w:color w:val="010202"/>
        </w:rPr>
      </w:pPr>
      <w:bookmarkStart w:id="175" w:name="_Toc110345303"/>
      <w:r w:rsidRPr="00775E0F">
        <w:rPr>
          <w:rStyle w:val="Heading3Char"/>
          <w:b/>
          <w:caps w:val="0"/>
        </w:rPr>
        <w:t>GED</w:t>
      </w:r>
      <w:r w:rsidRPr="00775E0F">
        <w:rPr>
          <w:rStyle w:val="Heading3Char"/>
          <w:b/>
          <w:caps w:val="0"/>
          <w:vertAlign w:val="superscript"/>
        </w:rPr>
        <w:t>®</w:t>
      </w:r>
      <w:r w:rsidRPr="00775E0F">
        <w:rPr>
          <w:rStyle w:val="Heading3Char"/>
          <w:b/>
          <w:caps w:val="0"/>
        </w:rPr>
        <w:t xml:space="preserve"> </w:t>
      </w:r>
      <w:r w:rsidR="00171FFE">
        <w:rPr>
          <w:rStyle w:val="Heading3Char"/>
          <w:b/>
          <w:caps w:val="0"/>
        </w:rPr>
        <w:t xml:space="preserve">TEST </w:t>
      </w:r>
      <w:r w:rsidRPr="00775E0F">
        <w:rPr>
          <w:rStyle w:val="Heading3Char"/>
          <w:b/>
          <w:caps w:val="0"/>
        </w:rPr>
        <w:t>PREPARATION PROGRAM</w:t>
      </w:r>
      <w:bookmarkEnd w:id="175"/>
      <w:r w:rsidRPr="00775E0F">
        <w:rPr>
          <w:color w:val="010202"/>
        </w:rPr>
        <w:t xml:space="preserve"> </w:t>
      </w:r>
    </w:p>
    <w:p w14:paraId="207182C3" w14:textId="3284B2A9" w:rsidR="006D6525" w:rsidRDefault="006D6525" w:rsidP="002301C3">
      <w:pPr>
        <w:widowControl w:val="0"/>
        <w:autoSpaceDE w:val="0"/>
        <w:autoSpaceDN w:val="0"/>
        <w:adjustRightInd w:val="0"/>
        <w:spacing w:before="120"/>
        <w:rPr>
          <w:rFonts w:cs="Arial"/>
          <w:color w:val="010202"/>
          <w:szCs w:val="20"/>
        </w:rPr>
      </w:pPr>
      <w:r>
        <w:rPr>
          <w:rFonts w:cs="Arial"/>
          <w:color w:val="010202"/>
          <w:szCs w:val="20"/>
        </w:rPr>
        <w:t>P</w:t>
      </w:r>
      <w:r w:rsidR="00A113F7" w:rsidRPr="000A5CBF">
        <w:rPr>
          <w:rFonts w:cs="Arial"/>
          <w:color w:val="010202"/>
          <w:szCs w:val="20"/>
        </w:rPr>
        <w:t>rovides access to individualized</w:t>
      </w:r>
      <w:r w:rsidR="00A113F7">
        <w:rPr>
          <w:rFonts w:cs="Arial"/>
          <w:color w:val="010202"/>
          <w:szCs w:val="20"/>
        </w:rPr>
        <w:t xml:space="preserve"> </w:t>
      </w:r>
      <w:r w:rsidR="00A113F7" w:rsidRPr="000A5CBF">
        <w:rPr>
          <w:rFonts w:cs="Arial"/>
          <w:color w:val="010202"/>
          <w:szCs w:val="20"/>
        </w:rPr>
        <w:t xml:space="preserve">instruction in preparation for the </w:t>
      </w:r>
      <w:r w:rsidR="00A113F7" w:rsidRPr="000A5CBF">
        <w:rPr>
          <w:rFonts w:cs="Arial"/>
          <w:color w:val="231F20"/>
          <w:szCs w:val="20"/>
        </w:rPr>
        <w:t>GED</w:t>
      </w:r>
      <w:r w:rsidR="00A113F7" w:rsidRPr="000A5CBF">
        <w:rPr>
          <w:rFonts w:cs="Arial"/>
          <w:color w:val="231F20"/>
          <w:position w:val="2"/>
          <w:sz w:val="14"/>
          <w:szCs w:val="14"/>
        </w:rPr>
        <w:t xml:space="preserve">® </w:t>
      </w:r>
      <w:r w:rsidR="00A113F7" w:rsidRPr="000A5CBF">
        <w:rPr>
          <w:rFonts w:cs="Arial"/>
          <w:color w:val="010202"/>
          <w:szCs w:val="20"/>
        </w:rPr>
        <w:t>Test</w:t>
      </w:r>
      <w:r w:rsidR="00C426C7">
        <w:rPr>
          <w:rFonts w:cs="Arial"/>
          <w:color w:val="010202"/>
          <w:szCs w:val="20"/>
        </w:rPr>
        <w:t>s</w:t>
      </w:r>
      <w:r w:rsidR="00A113F7" w:rsidRPr="000A5CBF">
        <w:rPr>
          <w:rFonts w:cs="Arial"/>
          <w:color w:val="010202"/>
          <w:szCs w:val="20"/>
        </w:rPr>
        <w:t xml:space="preserve"> as a service to those students who do not have a high school diploma. </w:t>
      </w:r>
      <w:r w:rsidR="00A113F7">
        <w:rPr>
          <w:rFonts w:cs="Arial"/>
          <w:color w:val="010202"/>
          <w:szCs w:val="20"/>
        </w:rPr>
        <w:t xml:space="preserve"> </w:t>
      </w:r>
      <w:r w:rsidR="00A113F7" w:rsidRPr="000A5CBF">
        <w:rPr>
          <w:rFonts w:cs="Arial"/>
          <w:color w:val="010202"/>
          <w:szCs w:val="20"/>
        </w:rPr>
        <w:t>The content of instruction includes the f</w:t>
      </w:r>
      <w:r w:rsidR="00A113F7">
        <w:rPr>
          <w:rFonts w:cs="Arial"/>
          <w:color w:val="010202"/>
          <w:szCs w:val="20"/>
        </w:rPr>
        <w:t xml:space="preserve">our </w:t>
      </w:r>
      <w:r w:rsidR="00A113F7" w:rsidRPr="000A5CBF">
        <w:rPr>
          <w:rFonts w:cs="Arial"/>
          <w:color w:val="010202"/>
          <w:szCs w:val="20"/>
        </w:rPr>
        <w:t xml:space="preserve">subject areas measured in the </w:t>
      </w:r>
      <w:r w:rsidR="00A113F7" w:rsidRPr="000A5CBF">
        <w:rPr>
          <w:rFonts w:cs="Arial"/>
          <w:color w:val="231F20"/>
          <w:szCs w:val="20"/>
        </w:rPr>
        <w:t>GED</w:t>
      </w:r>
      <w:r w:rsidR="00A113F7" w:rsidRPr="000A5CBF">
        <w:rPr>
          <w:rFonts w:cs="Arial"/>
          <w:color w:val="231F20"/>
          <w:position w:val="2"/>
          <w:sz w:val="14"/>
          <w:szCs w:val="14"/>
        </w:rPr>
        <w:t xml:space="preserve">® </w:t>
      </w:r>
      <w:r w:rsidR="00A113F7" w:rsidRPr="000A5CBF">
        <w:rPr>
          <w:rFonts w:cs="Arial"/>
          <w:color w:val="010202"/>
          <w:szCs w:val="20"/>
        </w:rPr>
        <w:t>Test: Reasoning through Language</w:t>
      </w:r>
      <w:r w:rsidR="00A113F7">
        <w:rPr>
          <w:rFonts w:cs="Arial"/>
          <w:color w:val="010202"/>
          <w:szCs w:val="20"/>
        </w:rPr>
        <w:t xml:space="preserve"> </w:t>
      </w:r>
      <w:r w:rsidR="00A113F7" w:rsidRPr="000A5CBF">
        <w:rPr>
          <w:rFonts w:cs="Arial"/>
          <w:color w:val="010202"/>
          <w:szCs w:val="20"/>
        </w:rPr>
        <w:t>Arts, Mathematical Reasoning, Science, and Social Studies.</w:t>
      </w:r>
    </w:p>
    <w:p w14:paraId="27C6BEF5" w14:textId="7F14CE12" w:rsidR="00C80A38" w:rsidRDefault="00C80A38" w:rsidP="002301C3">
      <w:pPr>
        <w:widowControl w:val="0"/>
        <w:autoSpaceDE w:val="0"/>
        <w:autoSpaceDN w:val="0"/>
        <w:adjustRightInd w:val="0"/>
        <w:spacing w:before="120"/>
        <w:rPr>
          <w:rFonts w:cs="Arial"/>
          <w:color w:val="010202"/>
          <w:szCs w:val="20"/>
        </w:rPr>
      </w:pPr>
    </w:p>
    <w:p w14:paraId="22628303" w14:textId="0298AED0" w:rsidR="00682D8A" w:rsidRDefault="00A61BE0" w:rsidP="00682D8A">
      <w:pPr>
        <w:pStyle w:val="Heading2"/>
        <w:rPr>
          <w:rStyle w:val="Heading3Char"/>
          <w:b/>
          <w:caps w:val="0"/>
        </w:rPr>
      </w:pPr>
      <w:r>
        <w:rPr>
          <w:rStyle w:val="Heading3Char"/>
          <w:b/>
          <w:caps w:val="0"/>
        </w:rPr>
        <w:t xml:space="preserve">INTEGRATED EDUCATION AND TRAINING </w:t>
      </w:r>
      <w:r w:rsidR="003343E0">
        <w:rPr>
          <w:rStyle w:val="Heading3Char"/>
          <w:b/>
          <w:caps w:val="0"/>
        </w:rPr>
        <w:t>(IET)</w:t>
      </w:r>
      <w:r>
        <w:rPr>
          <w:rStyle w:val="Heading3Char"/>
          <w:b/>
          <w:caps w:val="0"/>
        </w:rPr>
        <w:t xml:space="preserve">TECHNICAL </w:t>
      </w:r>
      <w:r w:rsidR="00750344">
        <w:rPr>
          <w:rStyle w:val="Heading3Char"/>
          <w:b/>
          <w:caps w:val="0"/>
        </w:rPr>
        <w:t>P</w:t>
      </w:r>
      <w:r>
        <w:rPr>
          <w:rStyle w:val="Heading3Char"/>
          <w:b/>
          <w:caps w:val="0"/>
        </w:rPr>
        <w:t>ROGRAMS</w:t>
      </w:r>
    </w:p>
    <w:p w14:paraId="4BB39F93" w14:textId="44FDAB49" w:rsidR="00A61BE0" w:rsidRDefault="00A61BE0" w:rsidP="00A61BE0"/>
    <w:p w14:paraId="5C329720" w14:textId="12770CB9" w:rsidR="00C80A38" w:rsidRPr="00E67513" w:rsidRDefault="003343E0" w:rsidP="00E67513">
      <w:r>
        <w:t>IET programs are d</w:t>
      </w:r>
      <w:r w:rsidR="00713BD7">
        <w:t>esigned to improve and expand adult education opportunities to promote pre-college s</w:t>
      </w:r>
      <w:r w:rsidR="00A558D4">
        <w:t>t</w:t>
      </w:r>
      <w:r w:rsidR="00713BD7">
        <w:t xml:space="preserve">udents learning English or participating in GED preparation to </w:t>
      </w:r>
      <w:proofErr w:type="gramStart"/>
      <w:r w:rsidR="00A558D4">
        <w:t>simultaneously and seamlessly take a postsecondary career and technical education program</w:t>
      </w:r>
      <w:proofErr w:type="gramEnd"/>
      <w:r w:rsidR="00A558D4">
        <w:t>.</w:t>
      </w:r>
    </w:p>
    <w:p w14:paraId="3DB247E2" w14:textId="77777777" w:rsidR="006D6525" w:rsidRPr="003C390F" w:rsidRDefault="006D6525" w:rsidP="003C390F">
      <w:pPr>
        <w:rPr>
          <w:rFonts w:cs="Arial"/>
          <w:color w:val="010202"/>
          <w:sz w:val="16"/>
          <w:szCs w:val="16"/>
        </w:rPr>
      </w:pPr>
    </w:p>
    <w:p w14:paraId="7B7C8928" w14:textId="77777777" w:rsidR="006D6525" w:rsidRPr="003C390F" w:rsidRDefault="00C8535B" w:rsidP="00D3246B">
      <w:pPr>
        <w:pStyle w:val="Heading2"/>
        <w:rPr>
          <w:color w:val="010202"/>
        </w:rPr>
      </w:pPr>
      <w:bookmarkStart w:id="176" w:name="_Toc110345304"/>
      <w:r w:rsidRPr="003C390F">
        <w:rPr>
          <w:rStyle w:val="Heading3Char"/>
          <w:b/>
          <w:caps w:val="0"/>
        </w:rPr>
        <w:t>EMPLOYMENT PORTFOLIO</w:t>
      </w:r>
      <w:bookmarkEnd w:id="176"/>
    </w:p>
    <w:p w14:paraId="73A6BE7C" w14:textId="7AF1526A" w:rsidR="004D0B04" w:rsidRPr="000A5CBF" w:rsidRDefault="004D0B04" w:rsidP="002301C3">
      <w:pPr>
        <w:widowControl w:val="0"/>
        <w:autoSpaceDE w:val="0"/>
        <w:autoSpaceDN w:val="0"/>
        <w:adjustRightInd w:val="0"/>
        <w:spacing w:before="120"/>
        <w:rPr>
          <w:rFonts w:ascii="Calibri" w:hAnsi="Calibri" w:cs="Calibri"/>
          <w:szCs w:val="20"/>
        </w:rPr>
      </w:pPr>
      <w:r w:rsidRPr="000A5CBF">
        <w:rPr>
          <w:rFonts w:cs="Arial"/>
          <w:color w:val="010202"/>
          <w:szCs w:val="20"/>
        </w:rPr>
        <w:t>After documentation for program completers has been returned to the department</w:t>
      </w:r>
      <w:r w:rsidR="003E131E">
        <w:rPr>
          <w:rFonts w:cs="Arial"/>
          <w:color w:val="010202"/>
          <w:szCs w:val="20"/>
        </w:rPr>
        <w:t xml:space="preserve"> </w:t>
      </w:r>
      <w:r w:rsidRPr="000A5CBF">
        <w:rPr>
          <w:rFonts w:cs="Arial"/>
          <w:color w:val="010202"/>
          <w:szCs w:val="20"/>
        </w:rPr>
        <w:t xml:space="preserve">secretary, he/she will place the following items in an “Employment Portfolio” obtained from the Career Services Department.  The instructor fills out a </w:t>
      </w:r>
      <w:r w:rsidRPr="000A5CBF">
        <w:rPr>
          <w:rFonts w:cs="Arial"/>
          <w:b/>
          <w:bCs/>
          <w:i/>
          <w:iCs/>
          <w:color w:val="010202"/>
          <w:szCs w:val="20"/>
        </w:rPr>
        <w:t xml:space="preserve">Program Certificate Request </w:t>
      </w:r>
      <w:r w:rsidRPr="000A5CBF">
        <w:rPr>
          <w:rFonts w:cs="Arial"/>
          <w:b/>
          <w:bCs/>
          <w:color w:val="010202"/>
          <w:szCs w:val="20"/>
        </w:rPr>
        <w:t>(</w:t>
      </w:r>
      <w:r w:rsidR="001D69D4">
        <w:rPr>
          <w:rFonts w:cs="Arial"/>
          <w:b/>
          <w:bCs/>
          <w:color w:val="010202"/>
          <w:szCs w:val="20"/>
        </w:rPr>
        <w:t>f</w:t>
      </w:r>
      <w:r w:rsidRPr="001D69D4">
        <w:rPr>
          <w:rFonts w:cs="Arial"/>
          <w:b/>
          <w:bCs/>
          <w:color w:val="010202"/>
          <w:szCs w:val="20"/>
        </w:rPr>
        <w:t xml:space="preserve">orm </w:t>
      </w:r>
      <w:r w:rsidR="008F318B">
        <w:rPr>
          <w:rFonts w:cs="Arial"/>
          <w:b/>
          <w:bCs/>
          <w:color w:val="010202"/>
          <w:szCs w:val="20"/>
        </w:rPr>
        <w:t>F</w:t>
      </w:r>
      <w:r w:rsidR="001D69D4" w:rsidRPr="001D69D4">
        <w:rPr>
          <w:rFonts w:cs="Arial"/>
          <w:b/>
          <w:bCs/>
          <w:color w:val="010202"/>
          <w:szCs w:val="20"/>
        </w:rPr>
        <w:t>35</w:t>
      </w:r>
      <w:r w:rsidRPr="001D69D4">
        <w:rPr>
          <w:rFonts w:cs="Arial"/>
          <w:b/>
          <w:bCs/>
          <w:color w:val="010202"/>
          <w:szCs w:val="20"/>
        </w:rPr>
        <w:t>)</w:t>
      </w:r>
      <w:r w:rsidRPr="001D69D4">
        <w:rPr>
          <w:rFonts w:ascii="Calibri" w:hAnsi="Calibri" w:cs="Calibri"/>
          <w:i/>
          <w:iCs/>
          <w:color w:val="010202"/>
          <w:szCs w:val="20"/>
        </w:rPr>
        <w:t>,</w:t>
      </w:r>
      <w:r w:rsidRPr="000A5CBF">
        <w:rPr>
          <w:rFonts w:cs="Arial"/>
          <w:i/>
          <w:iCs/>
          <w:color w:val="010202"/>
          <w:szCs w:val="20"/>
        </w:rPr>
        <w:t xml:space="preserve"> </w:t>
      </w:r>
      <w:r w:rsidRPr="000A5CBF">
        <w:rPr>
          <w:rFonts w:cs="Arial"/>
          <w:color w:val="010202"/>
          <w:szCs w:val="20"/>
        </w:rPr>
        <w:t xml:space="preserve">which initiates the process for the Employment Portfolio.  </w:t>
      </w:r>
      <w:proofErr w:type="gramStart"/>
      <w:r w:rsidRPr="000A5CBF">
        <w:rPr>
          <w:rFonts w:cs="Arial"/>
          <w:color w:val="010202"/>
          <w:szCs w:val="20"/>
        </w:rPr>
        <w:t>Portfolio’s</w:t>
      </w:r>
      <w:proofErr w:type="gramEnd"/>
      <w:r w:rsidRPr="000A5CBF">
        <w:rPr>
          <w:rFonts w:cs="Arial"/>
          <w:color w:val="010202"/>
          <w:szCs w:val="20"/>
        </w:rPr>
        <w:t xml:space="preserve"> include:</w:t>
      </w:r>
    </w:p>
    <w:p w14:paraId="5EE69E18" w14:textId="77777777" w:rsidR="00731F93" w:rsidRPr="00731F93" w:rsidRDefault="004D0B04" w:rsidP="00995162">
      <w:pPr>
        <w:pStyle w:val="ListParagraph"/>
        <w:widowControl w:val="0"/>
        <w:numPr>
          <w:ilvl w:val="0"/>
          <w:numId w:val="47"/>
        </w:numPr>
        <w:autoSpaceDE w:val="0"/>
        <w:autoSpaceDN w:val="0"/>
        <w:adjustRightInd w:val="0"/>
        <w:ind w:left="734"/>
        <w:rPr>
          <w:rFonts w:ascii="Calibri" w:hAnsi="Calibri" w:cs="Calibri"/>
          <w:szCs w:val="20"/>
        </w:rPr>
      </w:pPr>
      <w:r w:rsidRPr="00731F93">
        <w:rPr>
          <w:rFonts w:cs="Arial"/>
          <w:color w:val="010202"/>
          <w:szCs w:val="20"/>
        </w:rPr>
        <w:t xml:space="preserve">Letter of Introduction from the </w:t>
      </w:r>
      <w:r w:rsidR="003B79E9">
        <w:rPr>
          <w:rFonts w:cs="Arial"/>
          <w:color w:val="010202"/>
          <w:szCs w:val="20"/>
        </w:rPr>
        <w:t>Director</w:t>
      </w:r>
    </w:p>
    <w:p w14:paraId="504BF315" w14:textId="77777777" w:rsidR="00731F93" w:rsidRPr="00731F93" w:rsidRDefault="004D0B04" w:rsidP="00995162">
      <w:pPr>
        <w:pStyle w:val="ListParagraph"/>
        <w:widowControl w:val="0"/>
        <w:numPr>
          <w:ilvl w:val="0"/>
          <w:numId w:val="47"/>
        </w:numPr>
        <w:autoSpaceDE w:val="0"/>
        <w:autoSpaceDN w:val="0"/>
        <w:adjustRightInd w:val="0"/>
        <w:ind w:left="734"/>
        <w:rPr>
          <w:rFonts w:ascii="Calibri" w:hAnsi="Calibri" w:cs="Calibri"/>
          <w:szCs w:val="20"/>
        </w:rPr>
      </w:pPr>
      <w:r w:rsidRPr="00731F93">
        <w:rPr>
          <w:rFonts w:cs="Arial"/>
          <w:color w:val="010202"/>
          <w:szCs w:val="20"/>
        </w:rPr>
        <w:t>Letter of Recommendation from the instructor</w:t>
      </w:r>
    </w:p>
    <w:p w14:paraId="0CB949D8" w14:textId="77777777" w:rsidR="00731F93" w:rsidRPr="00731F93" w:rsidRDefault="004D0B04" w:rsidP="00995162">
      <w:pPr>
        <w:pStyle w:val="ListParagraph"/>
        <w:widowControl w:val="0"/>
        <w:numPr>
          <w:ilvl w:val="0"/>
          <w:numId w:val="47"/>
        </w:numPr>
        <w:autoSpaceDE w:val="0"/>
        <w:autoSpaceDN w:val="0"/>
        <w:adjustRightInd w:val="0"/>
        <w:ind w:left="734"/>
        <w:rPr>
          <w:rFonts w:ascii="Calibri" w:hAnsi="Calibri" w:cs="Calibri"/>
          <w:szCs w:val="20"/>
        </w:rPr>
      </w:pPr>
      <w:r w:rsidRPr="00731F93">
        <w:rPr>
          <w:rFonts w:cs="Arial"/>
          <w:color w:val="010202"/>
          <w:szCs w:val="20"/>
        </w:rPr>
        <w:t>Resume</w:t>
      </w:r>
    </w:p>
    <w:p w14:paraId="1E2B7512" w14:textId="4431045C" w:rsidR="004D0B04" w:rsidRPr="00827E10" w:rsidRDefault="004D0B04" w:rsidP="00995162">
      <w:pPr>
        <w:pStyle w:val="ListParagraph"/>
        <w:widowControl w:val="0"/>
        <w:numPr>
          <w:ilvl w:val="0"/>
          <w:numId w:val="47"/>
        </w:numPr>
        <w:autoSpaceDE w:val="0"/>
        <w:autoSpaceDN w:val="0"/>
        <w:adjustRightInd w:val="0"/>
        <w:ind w:left="734"/>
        <w:rPr>
          <w:rFonts w:ascii="Calibri" w:hAnsi="Calibri" w:cs="Calibri"/>
        </w:rPr>
      </w:pPr>
      <w:r w:rsidRPr="00731F93">
        <w:rPr>
          <w:rFonts w:cs="Arial"/>
          <w:color w:val="010202"/>
          <w:szCs w:val="20"/>
        </w:rPr>
        <w:t>Official Certificate of Completion/Applied Technology Diploma (ATD)</w:t>
      </w:r>
    </w:p>
    <w:p w14:paraId="0436FA46" w14:textId="628EA9E2" w:rsidR="00F12AF5" w:rsidRPr="00731F93" w:rsidRDefault="00F12AF5" w:rsidP="00995162">
      <w:pPr>
        <w:pStyle w:val="ListParagraph"/>
        <w:widowControl w:val="0"/>
        <w:numPr>
          <w:ilvl w:val="0"/>
          <w:numId w:val="47"/>
        </w:numPr>
        <w:autoSpaceDE w:val="0"/>
        <w:autoSpaceDN w:val="0"/>
        <w:adjustRightInd w:val="0"/>
        <w:ind w:left="734"/>
        <w:rPr>
          <w:rFonts w:ascii="Calibri" w:hAnsi="Calibri" w:cs="Calibri"/>
          <w:szCs w:val="20"/>
        </w:rPr>
      </w:pPr>
      <w:r>
        <w:rPr>
          <w:rFonts w:cs="Arial"/>
          <w:color w:val="010202"/>
          <w:szCs w:val="20"/>
        </w:rPr>
        <w:t>Letter of Congratulations from the Career Service</w:t>
      </w:r>
      <w:r w:rsidR="002D3F00">
        <w:rPr>
          <w:rFonts w:cs="Arial"/>
          <w:color w:val="010202"/>
          <w:szCs w:val="20"/>
        </w:rPr>
        <w:t>s</w:t>
      </w:r>
      <w:r>
        <w:rPr>
          <w:rFonts w:cs="Arial"/>
          <w:color w:val="010202"/>
          <w:szCs w:val="20"/>
        </w:rPr>
        <w:t xml:space="preserve"> Advisor</w:t>
      </w:r>
    </w:p>
    <w:p w14:paraId="4C2C14E3" w14:textId="77777777" w:rsidR="00731F93" w:rsidRPr="003C390F" w:rsidRDefault="00731F93" w:rsidP="000F64F4">
      <w:pPr>
        <w:widowControl w:val="0"/>
        <w:autoSpaceDE w:val="0"/>
        <w:autoSpaceDN w:val="0"/>
        <w:adjustRightInd w:val="0"/>
        <w:ind w:left="0"/>
        <w:rPr>
          <w:rFonts w:cs="Arial"/>
          <w:color w:val="010202"/>
          <w:sz w:val="16"/>
          <w:szCs w:val="16"/>
        </w:rPr>
      </w:pPr>
    </w:p>
    <w:p w14:paraId="522A30EA" w14:textId="77777777" w:rsidR="004D0B04" w:rsidRDefault="004D0B04" w:rsidP="002301C3">
      <w:pPr>
        <w:widowControl w:val="0"/>
        <w:autoSpaceDE w:val="0"/>
        <w:autoSpaceDN w:val="0"/>
        <w:adjustRightInd w:val="0"/>
        <w:ind w:left="20"/>
        <w:rPr>
          <w:rFonts w:ascii="Calibri" w:hAnsi="Calibri" w:cs="Calibri"/>
          <w:color w:val="010202"/>
          <w:szCs w:val="20"/>
        </w:rPr>
      </w:pPr>
      <w:r w:rsidRPr="000A5CBF">
        <w:rPr>
          <w:rFonts w:cs="Arial"/>
          <w:color w:val="010202"/>
          <w:szCs w:val="20"/>
        </w:rPr>
        <w:t>This portfolio will serve as the student’s presentation folder when seeking employment.  Department secretaries</w:t>
      </w:r>
      <w:r w:rsidR="003E131E">
        <w:rPr>
          <w:rFonts w:cs="Arial"/>
          <w:color w:val="010202"/>
          <w:szCs w:val="20"/>
        </w:rPr>
        <w:t xml:space="preserve"> </w:t>
      </w:r>
      <w:r w:rsidRPr="000A5CBF">
        <w:rPr>
          <w:rFonts w:cs="Arial"/>
          <w:color w:val="010202"/>
          <w:szCs w:val="20"/>
        </w:rPr>
        <w:t xml:space="preserve">scan the contents of the portfolio into </w:t>
      </w:r>
      <w:proofErr w:type="spellStart"/>
      <w:r w:rsidRPr="000A5CBF">
        <w:rPr>
          <w:rFonts w:cs="Arial"/>
          <w:color w:val="010202"/>
          <w:szCs w:val="20"/>
        </w:rPr>
        <w:t>OptiView</w:t>
      </w:r>
      <w:proofErr w:type="spellEnd"/>
      <w:r w:rsidRPr="000A5CBF">
        <w:rPr>
          <w:rFonts w:ascii="Calibri" w:hAnsi="Calibri" w:cs="Calibri"/>
          <w:color w:val="010202"/>
          <w:szCs w:val="20"/>
        </w:rPr>
        <w:t>.</w:t>
      </w:r>
    </w:p>
    <w:p w14:paraId="37A362CA" w14:textId="77777777" w:rsidR="002E6C42" w:rsidRPr="003C390F" w:rsidRDefault="002E6C42" w:rsidP="002301C3">
      <w:pPr>
        <w:widowControl w:val="0"/>
        <w:autoSpaceDE w:val="0"/>
        <w:autoSpaceDN w:val="0"/>
        <w:adjustRightInd w:val="0"/>
        <w:ind w:left="20"/>
        <w:rPr>
          <w:rFonts w:ascii="Calibri" w:hAnsi="Calibri" w:cs="Calibri"/>
          <w:color w:val="010202"/>
          <w:sz w:val="16"/>
          <w:szCs w:val="16"/>
        </w:rPr>
      </w:pPr>
    </w:p>
    <w:p w14:paraId="1211BACC" w14:textId="5E03BB2C" w:rsidR="004D0B04" w:rsidRPr="00B06ACB" w:rsidRDefault="00C8535B" w:rsidP="00D3246B">
      <w:pPr>
        <w:pStyle w:val="Heading2"/>
        <w:rPr>
          <w:rStyle w:val="Heading3Char"/>
          <w:b/>
          <w:bCs/>
          <w:caps w:val="0"/>
          <w:smallCaps w:val="0"/>
        </w:rPr>
      </w:pPr>
      <w:bookmarkStart w:id="177" w:name="_Toc110345305"/>
      <w:r w:rsidRPr="00B06ACB">
        <w:rPr>
          <w:rStyle w:val="Heading3Char"/>
          <w:b/>
          <w:bCs/>
          <w:caps w:val="0"/>
          <w:smallCaps w:val="0"/>
        </w:rPr>
        <w:t>JOB PLACEMENT AND FOLLOW-UP</w:t>
      </w:r>
      <w:bookmarkEnd w:id="177"/>
    </w:p>
    <w:p w14:paraId="50306FF5" w14:textId="77777777" w:rsidR="00C66255" w:rsidRPr="00B06ACB" w:rsidRDefault="00C66255" w:rsidP="00C66255"/>
    <w:p w14:paraId="131BF93E" w14:textId="77777777" w:rsidR="00C66255" w:rsidRPr="00B06ACB" w:rsidRDefault="00C66255" w:rsidP="00C66255">
      <w:pPr>
        <w:pStyle w:val="NoSpacing"/>
        <w:rPr>
          <w:rFonts w:ascii="Segoe UI" w:hAnsi="Segoe UI" w:cs="Segoe UI"/>
        </w:rPr>
      </w:pPr>
      <w:r w:rsidRPr="00B06ACB">
        <w:rPr>
          <w:rFonts w:ascii="Segoe UI" w:hAnsi="Segoe UI" w:cs="Segoe UI"/>
        </w:rPr>
        <w:t>Job Placement assistance is available to students and graduates of technical certificate, ATD Diploma,</w:t>
      </w:r>
    </w:p>
    <w:p w14:paraId="33356E5B" w14:textId="77777777" w:rsidR="00C66255" w:rsidRPr="00B06ACB" w:rsidRDefault="00C66255" w:rsidP="00C66255">
      <w:pPr>
        <w:pStyle w:val="NoSpacing"/>
        <w:rPr>
          <w:rFonts w:ascii="Segoe UI" w:hAnsi="Segoe UI" w:cs="Segoe UI"/>
        </w:rPr>
      </w:pPr>
      <w:r w:rsidRPr="00B06ACB">
        <w:rPr>
          <w:rFonts w:ascii="Segoe UI" w:hAnsi="Segoe UI" w:cs="Segoe UI"/>
        </w:rPr>
        <w:t>and Pre-College programs. Graduates and students are encouraged to utilize the</w:t>
      </w:r>
    </w:p>
    <w:p w14:paraId="23D760B1" w14:textId="77777777" w:rsidR="00C66255" w:rsidRPr="00B06ACB" w:rsidRDefault="00C66255" w:rsidP="00C66255">
      <w:pPr>
        <w:pStyle w:val="NoSpacing"/>
        <w:rPr>
          <w:rFonts w:ascii="Segoe UI" w:hAnsi="Segoe UI" w:cs="Segoe UI"/>
        </w:rPr>
      </w:pPr>
      <w:r w:rsidRPr="00B06ACB">
        <w:rPr>
          <w:rFonts w:ascii="Segoe UI" w:hAnsi="Segoe UI" w:cs="Segoe UI"/>
        </w:rPr>
        <w:t>College Central Network online job board through which they can register, post their resumes and</w:t>
      </w:r>
    </w:p>
    <w:p w14:paraId="18A532A8" w14:textId="77777777" w:rsidR="00C66255" w:rsidRPr="00B06ACB" w:rsidRDefault="00C66255" w:rsidP="00C66255">
      <w:pPr>
        <w:pStyle w:val="NoSpacing"/>
        <w:rPr>
          <w:rFonts w:ascii="Segoe UI" w:hAnsi="Segoe UI" w:cs="Segoe UI"/>
        </w:rPr>
      </w:pPr>
      <w:r w:rsidRPr="00B06ACB">
        <w:rPr>
          <w:rFonts w:ascii="Segoe UI" w:hAnsi="Segoe UI" w:cs="Segoe UI"/>
        </w:rPr>
        <w:t>portfolios, and search for employment. Additional resources are available through the</w:t>
      </w:r>
    </w:p>
    <w:p w14:paraId="14950E08" w14:textId="77777777" w:rsidR="00C66255" w:rsidRPr="00B06ACB" w:rsidRDefault="00C66255" w:rsidP="00C66255">
      <w:pPr>
        <w:pStyle w:val="NoSpacing"/>
        <w:rPr>
          <w:rFonts w:ascii="Segoe UI" w:hAnsi="Segoe UI" w:cs="Segoe UI"/>
        </w:rPr>
      </w:pPr>
      <w:r w:rsidRPr="00B06ACB">
        <w:rPr>
          <w:rFonts w:ascii="Segoe UI" w:hAnsi="Segoe UI" w:cs="Segoe UI"/>
        </w:rPr>
        <w:t>ATC website (under the Career Center tab). Program instructors also assist in job placement services</w:t>
      </w:r>
    </w:p>
    <w:p w14:paraId="354808D2" w14:textId="77777777" w:rsidR="00C66255" w:rsidRPr="00B06ACB" w:rsidRDefault="00C66255" w:rsidP="00C66255">
      <w:pPr>
        <w:pStyle w:val="NoSpacing"/>
        <w:rPr>
          <w:rFonts w:ascii="Segoe UI" w:hAnsi="Segoe UI" w:cs="Segoe UI"/>
        </w:rPr>
      </w:pPr>
      <w:r w:rsidRPr="00B06ACB">
        <w:rPr>
          <w:rFonts w:ascii="Segoe UI" w:hAnsi="Segoe UI" w:cs="Segoe UI"/>
        </w:rPr>
        <w:t>through their various business contacts.</w:t>
      </w:r>
    </w:p>
    <w:p w14:paraId="75CBBF54" w14:textId="77777777" w:rsidR="00BC70AD" w:rsidRPr="00B06ACB" w:rsidRDefault="00BC70AD" w:rsidP="002301C3">
      <w:pPr>
        <w:widowControl w:val="0"/>
        <w:autoSpaceDE w:val="0"/>
        <w:autoSpaceDN w:val="0"/>
        <w:adjustRightInd w:val="0"/>
        <w:ind w:left="20"/>
        <w:rPr>
          <w:rFonts w:cs="Segoe UI"/>
          <w:sz w:val="16"/>
          <w:szCs w:val="16"/>
        </w:rPr>
      </w:pPr>
    </w:p>
    <w:p w14:paraId="2E0ED3DF" w14:textId="77777777" w:rsidR="00D81E6C" w:rsidRPr="00B06ACB" w:rsidRDefault="00AF03E6" w:rsidP="00D81E6C">
      <w:pPr>
        <w:pStyle w:val="NoSpacing"/>
        <w:rPr>
          <w:rFonts w:ascii="Segoe UI" w:hAnsi="Segoe UI" w:cs="Segoe UI"/>
        </w:rPr>
      </w:pPr>
      <w:r w:rsidRPr="00B06ACB">
        <w:rPr>
          <w:rFonts w:ascii="Segoe UI" w:hAnsi="Segoe UI" w:cs="Segoe UI"/>
          <w:b/>
          <w:color w:val="010202"/>
          <w:szCs w:val="20"/>
        </w:rPr>
        <w:t xml:space="preserve">Follow-up data is required by COE, CareerSource </w:t>
      </w:r>
      <w:proofErr w:type="gramStart"/>
      <w:r w:rsidRPr="00B06ACB">
        <w:rPr>
          <w:rFonts w:ascii="Segoe UI" w:hAnsi="Segoe UI" w:cs="Segoe UI"/>
          <w:b/>
          <w:color w:val="010202"/>
          <w:szCs w:val="20"/>
        </w:rPr>
        <w:t>Broward</w:t>
      </w:r>
      <w:proofErr w:type="gramEnd"/>
      <w:r w:rsidRPr="00B06ACB">
        <w:rPr>
          <w:rFonts w:ascii="Segoe UI" w:hAnsi="Segoe UI" w:cs="Segoe UI"/>
          <w:b/>
          <w:color w:val="010202"/>
          <w:szCs w:val="20"/>
        </w:rPr>
        <w:t xml:space="preserve"> and the Federal Government</w:t>
      </w:r>
      <w:r w:rsidRPr="00B06ACB">
        <w:rPr>
          <w:rFonts w:ascii="Segoe UI" w:hAnsi="Segoe UI" w:cs="Segoe UI"/>
          <w:color w:val="010202"/>
          <w:szCs w:val="20"/>
        </w:rPr>
        <w:t xml:space="preserve">, </w:t>
      </w:r>
      <w:r w:rsidR="00D81E6C" w:rsidRPr="00B06ACB">
        <w:rPr>
          <w:rFonts w:ascii="Segoe UI" w:hAnsi="Segoe UI" w:cs="Segoe UI"/>
        </w:rPr>
        <w:t>as there</w:t>
      </w:r>
    </w:p>
    <w:p w14:paraId="463BE08B" w14:textId="77777777" w:rsidR="00A854EB" w:rsidRPr="00C56808" w:rsidRDefault="00D81E6C" w:rsidP="00A854EB">
      <w:pPr>
        <w:pStyle w:val="NoSpacing"/>
        <w:rPr>
          <w:rFonts w:ascii="Segoe UI" w:hAnsi="Segoe UI" w:cs="Segoe UI"/>
        </w:rPr>
      </w:pPr>
      <w:r w:rsidRPr="00B06ACB">
        <w:rPr>
          <w:rFonts w:ascii="Segoe UI" w:hAnsi="Segoe UI" w:cs="Segoe UI"/>
        </w:rPr>
        <w:t xml:space="preserve">are funding and accreditation implications. </w:t>
      </w:r>
      <w:r w:rsidR="00A854EB" w:rsidRPr="00B06ACB">
        <w:rPr>
          <w:rFonts w:ascii="Segoe UI" w:hAnsi="Segoe UI" w:cs="Segoe UI"/>
        </w:rPr>
        <w:t xml:space="preserve">Students will complete the Job Placement Report Form and then the Program Instructor will enter the information directly into Focus in the Job Placement tab of each individual student record.  Job placement data can also be entered into Focus by the Program Advisor or Career Services Advisor.  The Job Placement Report Form is located on the Broward County Schools SharePoint server for Atlantic Technical College, ATC Career Center, Job Placement Follow-Up:  </w:t>
      </w:r>
      <w:hyperlink r:id="rId57" w:history="1">
        <w:r w:rsidR="00A854EB" w:rsidRPr="00B06ACB">
          <w:rPr>
            <w:rStyle w:val="Hyperlink"/>
            <w:rFonts w:ascii="Segoe UI" w:hAnsi="Segoe UI" w:cs="Segoe UI"/>
          </w:rPr>
          <w:t>Job Placement Report</w:t>
        </w:r>
      </w:hyperlink>
      <w:r w:rsidR="00A854EB" w:rsidRPr="00B06ACB">
        <w:rPr>
          <w:rFonts w:ascii="Segoe UI" w:hAnsi="Segoe UI" w:cs="Segoe UI"/>
        </w:rPr>
        <w:t>.</w:t>
      </w:r>
    </w:p>
    <w:p w14:paraId="2924200F" w14:textId="5CA1CCD5" w:rsidR="002E6C42" w:rsidRPr="003C390F" w:rsidRDefault="002E6C42" w:rsidP="00A854EB">
      <w:pPr>
        <w:pStyle w:val="NoSpacing"/>
        <w:rPr>
          <w:rFonts w:cs="Arial"/>
          <w:sz w:val="16"/>
          <w:szCs w:val="16"/>
        </w:rPr>
      </w:pPr>
    </w:p>
    <w:p w14:paraId="03A39BF3" w14:textId="77777777" w:rsidR="00145E6C" w:rsidRDefault="00145E6C">
      <w:pPr>
        <w:rPr>
          <w:rFonts w:cs="Arial"/>
          <w:szCs w:val="20"/>
        </w:rPr>
      </w:pPr>
      <w:r>
        <w:rPr>
          <w:rFonts w:cs="Arial"/>
          <w:szCs w:val="20"/>
        </w:rPr>
        <w:br w:type="page"/>
      </w:r>
    </w:p>
    <w:p w14:paraId="11890A66" w14:textId="68E93504" w:rsidR="00143B95" w:rsidRPr="00E928F2" w:rsidRDefault="005A6422" w:rsidP="00E928F2">
      <w:pPr>
        <w:pStyle w:val="Heading2"/>
      </w:pPr>
      <w:bookmarkStart w:id="178" w:name="_Toc110345306"/>
      <w:r>
        <w:t>Exceptional Student Learning Support (Esls)</w:t>
      </w:r>
      <w:bookmarkEnd w:id="178"/>
    </w:p>
    <w:p w14:paraId="5160A666" w14:textId="1479D862" w:rsidR="00C8535B" w:rsidRPr="00C8535B" w:rsidRDefault="006D6525" w:rsidP="004E7F01">
      <w:pPr>
        <w:pStyle w:val="Heading3"/>
        <w:rPr>
          <w:rStyle w:val="Heading3Char"/>
          <w:b/>
          <w:smallCaps/>
        </w:rPr>
      </w:pPr>
      <w:bookmarkStart w:id="179" w:name="_Toc108082797"/>
      <w:bookmarkStart w:id="180" w:name="_Toc110345307"/>
      <w:r w:rsidRPr="00C8535B">
        <w:rPr>
          <w:rStyle w:val="Heading3Char"/>
          <w:b/>
          <w:smallCaps/>
        </w:rPr>
        <w:t>A</w:t>
      </w:r>
      <w:r w:rsidR="00B85E40">
        <w:rPr>
          <w:rStyle w:val="Heading3Char"/>
          <w:b/>
          <w:smallCaps/>
        </w:rPr>
        <w:t>DULT</w:t>
      </w:r>
      <w:r w:rsidRPr="00C8535B">
        <w:rPr>
          <w:rStyle w:val="Heading3Char"/>
          <w:b/>
          <w:smallCaps/>
        </w:rPr>
        <w:t xml:space="preserve"> Curriculum for Community, Employment &amp; Social Skills</w:t>
      </w:r>
      <w:r w:rsidR="00357E59">
        <w:rPr>
          <w:rStyle w:val="Heading3Char"/>
          <w:b/>
          <w:smallCaps/>
        </w:rPr>
        <w:t xml:space="preserve"> (ACCESS)</w:t>
      </w:r>
      <w:bookmarkEnd w:id="179"/>
      <w:bookmarkEnd w:id="180"/>
    </w:p>
    <w:p w14:paraId="646B1AE6" w14:textId="7F668E4D" w:rsidR="008C0227" w:rsidRDefault="00ED49F3" w:rsidP="008C0227">
      <w:pPr>
        <w:ind w:left="0"/>
        <w:rPr>
          <w:rFonts w:asciiTheme="minorHAnsi" w:hAnsiTheme="minorHAnsi"/>
          <w:color w:val="auto"/>
        </w:rPr>
      </w:pPr>
      <w:r>
        <w:t xml:space="preserve">ACCESS </w:t>
      </w:r>
      <w:r w:rsidR="008C0227">
        <w:t xml:space="preserve">is a structured work study transition service that utilizes community-based instruction for neurodiverse </w:t>
      </w:r>
      <w:proofErr w:type="gramStart"/>
      <w:r w:rsidR="008C0227">
        <w:t>18-22 year old</w:t>
      </w:r>
      <w:proofErr w:type="gramEnd"/>
      <w:r w:rsidR="008C0227">
        <w:t xml:space="preserve"> students who have met graduate requirements and elect to defer their standard diploma using the Individualized Education Plan (IEP) process. The ACCESS class uses curricula that focus on increasing each student’s independence in the areas of employment, daily living, money skills, </w:t>
      </w:r>
      <w:proofErr w:type="gramStart"/>
      <w:r w:rsidR="008C0227">
        <w:t>transportation</w:t>
      </w:r>
      <w:proofErr w:type="gramEnd"/>
      <w:r w:rsidR="008C0227">
        <w:t xml:space="preserve"> and social communication skills.  The program provides students with a variety of job training opportunities that help them to determine their strengths, interests, and needs. Much of the work is focused on improving the social skills and soft skills necessary to be a positive team member and increasing student’s understanding of the employer’s expectations.  The student’s transition plan moves to decrease reliance from staff/family and increase the student’s own level of independence. Through this process the ACCESS staff help to develop the self-determination skills needed to gain and maintain employment as well as help the student to discover how to become an active member of their community. </w:t>
      </w:r>
    </w:p>
    <w:p w14:paraId="3A14DC2D" w14:textId="77777777" w:rsidR="006D6525" w:rsidRPr="006D6525" w:rsidRDefault="006D6525" w:rsidP="007F7D78">
      <w:pPr>
        <w:widowControl w:val="0"/>
        <w:autoSpaceDE w:val="0"/>
        <w:autoSpaceDN w:val="0"/>
        <w:adjustRightInd w:val="0"/>
        <w:ind w:left="0"/>
        <w:rPr>
          <w:rFonts w:cs="Arial"/>
          <w:color w:val="010202"/>
          <w:sz w:val="18"/>
          <w:szCs w:val="18"/>
        </w:rPr>
      </w:pPr>
    </w:p>
    <w:p w14:paraId="4D4F798C" w14:textId="77777777" w:rsidR="00C8535B" w:rsidRPr="00C8535B" w:rsidRDefault="00C8535B" w:rsidP="004E7F01">
      <w:pPr>
        <w:pStyle w:val="Heading3"/>
        <w:rPr>
          <w:rStyle w:val="Heading3Char"/>
          <w:b/>
          <w:smallCaps/>
        </w:rPr>
      </w:pPr>
      <w:bookmarkStart w:id="181" w:name="_Toc108082798"/>
      <w:bookmarkStart w:id="182" w:name="_Toc110345308"/>
      <w:r w:rsidRPr="00C8535B">
        <w:rPr>
          <w:rStyle w:val="Heading3Char"/>
          <w:b/>
          <w:smallCaps/>
        </w:rPr>
        <w:t>Career Placement</w:t>
      </w:r>
      <w:bookmarkEnd w:id="181"/>
      <w:bookmarkEnd w:id="182"/>
    </w:p>
    <w:p w14:paraId="750C6C3C" w14:textId="06662554" w:rsidR="00FD75FE" w:rsidRDefault="00FD75FE" w:rsidP="00FD75FE">
      <w:r>
        <w:t xml:space="preserve">CAREER PLACEMENT is a work study transition service that utilizes community-based instruction for neurodiverse </w:t>
      </w:r>
      <w:proofErr w:type="gramStart"/>
      <w:r>
        <w:t>18-22 year old</w:t>
      </w:r>
      <w:proofErr w:type="gramEnd"/>
      <w:r>
        <w:t xml:space="preserve"> students who have met graduate requirements and elect to defer their standard diploma using the Individualized Education Plan (IEP) process.  Career Placement enables a student to identify career options, access community resources, apply positive work-related behaviors, and meet industry standards for competitive entry level employment. Career Placement will prepare students to be hired, while also allowing students to continue to explore future training opportunities. Each student participates in a functional curriculum that </w:t>
      </w:r>
      <w:proofErr w:type="gramStart"/>
      <w:r>
        <w:t>emphasizes;</w:t>
      </w:r>
      <w:proofErr w:type="gramEnd"/>
      <w:r>
        <w:t xml:space="preserve"> personal and career goals, self-evaluation, self-determination, travel training, career counseling and guidance, competitive employment, and independent living skills. Students work on obtaining and maintaining competitive entry level jobs in the private business sector. Travel training is provided via the city or public bus system to access their employment site independently. </w:t>
      </w:r>
    </w:p>
    <w:p w14:paraId="17B2B394" w14:textId="77777777" w:rsidR="00CF3E3E" w:rsidRDefault="00CF3E3E" w:rsidP="00FD75FE">
      <w:pPr>
        <w:rPr>
          <w:rFonts w:asciiTheme="minorHAnsi" w:hAnsiTheme="minorHAnsi"/>
          <w:color w:val="auto"/>
        </w:rPr>
      </w:pPr>
    </w:p>
    <w:p w14:paraId="78A13CD8" w14:textId="3D9FE0C0" w:rsidR="00FD75FE" w:rsidRDefault="00FD75FE" w:rsidP="00FD75FE">
      <w:r>
        <w:t xml:space="preserve">Our mission is to assist recent high school graduates who have expressed an interest in competitive entry-level employment to reach their goal of obtaining and maintaining a meaningful job. We foster a strong work ethic in our young people entering the workforce and cultivate the skills necessary for living as self-sufficiently as possible. </w:t>
      </w:r>
    </w:p>
    <w:p w14:paraId="397DF121" w14:textId="77777777" w:rsidR="00CF3E3E" w:rsidRDefault="00CF3E3E" w:rsidP="00FD75FE"/>
    <w:p w14:paraId="5CA81ED5" w14:textId="77777777" w:rsidR="00FD75FE" w:rsidRDefault="00FD75FE" w:rsidP="00FD75FE">
      <w:r>
        <w:t>Note: Students must have interest in paid employment, demonstrate employability skills, and have the ability and desire to</w:t>
      </w:r>
      <w:r>
        <w:rPr>
          <w:b/>
          <w:bCs/>
        </w:rPr>
        <w:t xml:space="preserve"> independently</w:t>
      </w:r>
      <w:r>
        <w:t xml:space="preserve"> navigate their community.</w:t>
      </w:r>
    </w:p>
    <w:p w14:paraId="0A1BC105" w14:textId="65C89097" w:rsidR="009A6CC5" w:rsidRDefault="009A6CC5" w:rsidP="009A6CC5">
      <w:pPr>
        <w:rPr>
          <w:rFonts w:cs="Segoe UI"/>
        </w:rPr>
      </w:pPr>
    </w:p>
    <w:p w14:paraId="5A5FDE66" w14:textId="26490444" w:rsidR="009A6CC5" w:rsidRDefault="00EF76AD" w:rsidP="009A6CC5">
      <w:pPr>
        <w:rPr>
          <w:rStyle w:val="Heading3Char"/>
        </w:rPr>
      </w:pPr>
      <w:bookmarkStart w:id="183" w:name="_Toc108082799"/>
      <w:bookmarkStart w:id="184" w:name="_Toc110345309"/>
      <w:r>
        <w:rPr>
          <w:rStyle w:val="Heading3Char"/>
        </w:rPr>
        <w:t>Work Based Learning Experiences (WBLE)</w:t>
      </w:r>
      <w:bookmarkEnd w:id="183"/>
      <w:bookmarkEnd w:id="184"/>
    </w:p>
    <w:p w14:paraId="5F9BE701" w14:textId="43C22A60" w:rsidR="008D1083" w:rsidRPr="00CF3E3E" w:rsidRDefault="00CF3E3E" w:rsidP="00CF3E3E">
      <w:pPr>
        <w:rPr>
          <w:rFonts w:asciiTheme="minorHAnsi" w:hAnsiTheme="minorHAnsi"/>
          <w:color w:val="auto"/>
        </w:rPr>
      </w:pPr>
      <w:r>
        <w:t xml:space="preserve">WORK BASED LEARNING EXPERIENCES (WBLE) is a structured work study transition service that utilizes community-based transition instruction for neurodiverse </w:t>
      </w:r>
      <w:proofErr w:type="gramStart"/>
      <w:r>
        <w:t>18-22 year old</w:t>
      </w:r>
      <w:proofErr w:type="gramEnd"/>
      <w:r>
        <w:t xml:space="preserve"> students who have met graduate requirements and elect to defer their standard diploma using the Individualized Education Plan (IEP) process.  This is our newest training class, where students who are interested in finding employment but have not yet held a job are exposed to a variety of short term non-paid internships.  These internships occur within the school day and begin within the departments on the college campus.  During this time assessments are made on the student’s level of independence and personal interests.  With the cooperation of area businesses, students move off campus and are exposed to the real-world tasks that would be expected at that business location.  This experience provides students with valued skills that they can add to their resume and helps smooth the transition from the high school academic setting to the world of work.  </w:t>
      </w:r>
    </w:p>
    <w:p w14:paraId="4F075ACC" w14:textId="77777777" w:rsidR="007F7D78" w:rsidRDefault="007F7D78" w:rsidP="004417FE">
      <w:pPr>
        <w:widowControl w:val="0"/>
        <w:autoSpaceDE w:val="0"/>
        <w:autoSpaceDN w:val="0"/>
        <w:adjustRightInd w:val="0"/>
        <w:ind w:left="0"/>
        <w:rPr>
          <w:rFonts w:cs="Segoe UI"/>
          <w:color w:val="010202"/>
          <w:sz w:val="18"/>
          <w:szCs w:val="18"/>
        </w:rPr>
      </w:pPr>
    </w:p>
    <w:p w14:paraId="7546B50D" w14:textId="77777777" w:rsidR="008D1083" w:rsidRDefault="008D1083" w:rsidP="002301C3">
      <w:pPr>
        <w:widowControl w:val="0"/>
        <w:autoSpaceDE w:val="0"/>
        <w:autoSpaceDN w:val="0"/>
        <w:adjustRightInd w:val="0"/>
        <w:rPr>
          <w:rFonts w:cs="Segoe UI"/>
          <w:color w:val="010202"/>
          <w:sz w:val="18"/>
          <w:szCs w:val="18"/>
        </w:rPr>
      </w:pPr>
    </w:p>
    <w:p w14:paraId="3DAA94A1" w14:textId="77777777" w:rsidR="003C3A25" w:rsidRPr="006D6525" w:rsidRDefault="003C3A25" w:rsidP="004E7F01">
      <w:pPr>
        <w:pStyle w:val="Heading3"/>
      </w:pPr>
      <w:bookmarkStart w:id="185" w:name="_Toc110345310"/>
      <w:r>
        <w:t>Disability Services</w:t>
      </w:r>
      <w:bookmarkEnd w:id="185"/>
    </w:p>
    <w:p w14:paraId="3CA8193D" w14:textId="77777777" w:rsidR="004D0B04" w:rsidRDefault="00C8535B" w:rsidP="002301C3">
      <w:pPr>
        <w:widowControl w:val="0"/>
        <w:autoSpaceDE w:val="0"/>
        <w:autoSpaceDN w:val="0"/>
        <w:adjustRightInd w:val="0"/>
        <w:rPr>
          <w:rFonts w:cs="Arial"/>
          <w:color w:val="010202"/>
          <w:szCs w:val="20"/>
        </w:rPr>
      </w:pPr>
      <w:r>
        <w:rPr>
          <w:rFonts w:cs="Arial"/>
          <w:color w:val="010202"/>
          <w:szCs w:val="20"/>
        </w:rPr>
        <w:t xml:space="preserve">Disability Services </w:t>
      </w:r>
      <w:r w:rsidR="004D0B04" w:rsidRPr="000A5CBF">
        <w:rPr>
          <w:rFonts w:cs="Arial"/>
          <w:color w:val="010202"/>
          <w:szCs w:val="20"/>
        </w:rPr>
        <w:t xml:space="preserve">and counseling are provided by trained staff in the </w:t>
      </w:r>
      <w:r w:rsidR="00B8075A">
        <w:rPr>
          <w:rFonts w:cs="Arial"/>
          <w:color w:val="010202"/>
          <w:szCs w:val="20"/>
        </w:rPr>
        <w:t>Office of Student Affairs</w:t>
      </w:r>
      <w:r w:rsidR="004D0B04" w:rsidRPr="000A5CBF">
        <w:rPr>
          <w:rFonts w:cs="Arial"/>
          <w:color w:val="010202"/>
          <w:szCs w:val="20"/>
        </w:rPr>
        <w:t xml:space="preserve"> and the Exceptional Student Education Department.  As an Equal Access/Equal Opportunity Institution, Atlantic Technical College and Technical High School assures students with disabilities equal access to all programs, activities, and services as described in section 504 of the Rehabilitation Act of 1973 and in compliance with the Americans with Disabilities Act Amendments Act of 2008 (ADAAA).</w:t>
      </w:r>
    </w:p>
    <w:p w14:paraId="27CCF36C" w14:textId="7CA35098" w:rsidR="00357E59" w:rsidRDefault="00357E59" w:rsidP="00D3246B">
      <w:pPr>
        <w:pStyle w:val="Heading2"/>
      </w:pPr>
    </w:p>
    <w:p w14:paraId="2057D9AC" w14:textId="77777777" w:rsidR="00357E59" w:rsidRPr="00357E59" w:rsidRDefault="00357E59" w:rsidP="00357E59"/>
    <w:p w14:paraId="17DD031E" w14:textId="43E448E3" w:rsidR="004D0B04" w:rsidRPr="000A5CBF" w:rsidRDefault="004D0B04" w:rsidP="00D3246B">
      <w:pPr>
        <w:pStyle w:val="Heading2"/>
        <w:rPr>
          <w:rFonts w:ascii="Calibri" w:hAnsi="Calibri" w:cs="Calibri"/>
        </w:rPr>
      </w:pPr>
      <w:bookmarkStart w:id="186" w:name="_Toc110345311"/>
      <w:r w:rsidRPr="000A5CBF">
        <w:t>STUDENT ORGANIZATIONS</w:t>
      </w:r>
      <w:bookmarkEnd w:id="186"/>
    </w:p>
    <w:p w14:paraId="14CD5418" w14:textId="77777777" w:rsidR="004D0B04" w:rsidRPr="000A5CBF" w:rsidRDefault="004D0B04" w:rsidP="002301C3">
      <w:pPr>
        <w:widowControl w:val="0"/>
        <w:autoSpaceDE w:val="0"/>
        <w:autoSpaceDN w:val="0"/>
        <w:adjustRightInd w:val="0"/>
        <w:spacing w:before="120"/>
        <w:ind w:left="20"/>
        <w:rPr>
          <w:rFonts w:ascii="Calibri" w:hAnsi="Calibri" w:cs="Calibri"/>
          <w:szCs w:val="20"/>
        </w:rPr>
      </w:pPr>
      <w:r w:rsidRPr="000A5CBF">
        <w:rPr>
          <w:rFonts w:cs="Arial"/>
          <w:color w:val="010202"/>
          <w:szCs w:val="20"/>
        </w:rPr>
        <w:t xml:space="preserve">Co-curricular student activities are an integral part of Atlantic’s programs and require careful planning and supervision. </w:t>
      </w:r>
      <w:r w:rsidR="00A429B7">
        <w:rPr>
          <w:rFonts w:cs="Arial"/>
          <w:color w:val="010202"/>
          <w:szCs w:val="20"/>
        </w:rPr>
        <w:t xml:space="preserve"> </w:t>
      </w:r>
      <w:r w:rsidRPr="000A5CBF">
        <w:rPr>
          <w:rFonts w:cs="Arial"/>
          <w:color w:val="010202"/>
          <w:szCs w:val="20"/>
        </w:rPr>
        <w:t>Extracurricular activities are supported by the administration if they relate to the betterment of the student or the technical college.</w:t>
      </w:r>
    </w:p>
    <w:p w14:paraId="241FC70E" w14:textId="77777777" w:rsidR="00BC70AD" w:rsidRPr="006D6525" w:rsidRDefault="00BC70AD" w:rsidP="002301C3">
      <w:pPr>
        <w:widowControl w:val="0"/>
        <w:autoSpaceDE w:val="0"/>
        <w:autoSpaceDN w:val="0"/>
        <w:adjustRightInd w:val="0"/>
        <w:ind w:left="20"/>
        <w:rPr>
          <w:rFonts w:cs="Arial"/>
          <w:b/>
          <w:bCs/>
          <w:color w:val="010202"/>
          <w:sz w:val="18"/>
          <w:szCs w:val="18"/>
          <w:u w:val="thick"/>
        </w:rPr>
      </w:pPr>
    </w:p>
    <w:p w14:paraId="72242F9C" w14:textId="77777777" w:rsidR="006D6525" w:rsidRDefault="006D6525" w:rsidP="002301C3">
      <w:pPr>
        <w:widowControl w:val="0"/>
        <w:autoSpaceDE w:val="0"/>
        <w:autoSpaceDN w:val="0"/>
        <w:adjustRightInd w:val="0"/>
        <w:ind w:left="20"/>
        <w:rPr>
          <w:rFonts w:cs="Arial"/>
          <w:b/>
          <w:bCs/>
          <w:color w:val="010202"/>
          <w:szCs w:val="20"/>
        </w:rPr>
      </w:pPr>
      <w:bookmarkStart w:id="187" w:name="_Toc110345312"/>
      <w:r w:rsidRPr="00C125DC">
        <w:rPr>
          <w:rStyle w:val="Heading3Char"/>
        </w:rPr>
        <w:t>Clubs/Class Organizations</w:t>
      </w:r>
      <w:bookmarkEnd w:id="187"/>
    </w:p>
    <w:p w14:paraId="71437778" w14:textId="77777777" w:rsidR="004D0B04" w:rsidRDefault="004D0B04" w:rsidP="002301C3">
      <w:pPr>
        <w:widowControl w:val="0"/>
        <w:autoSpaceDE w:val="0"/>
        <w:autoSpaceDN w:val="0"/>
        <w:adjustRightInd w:val="0"/>
        <w:ind w:left="20"/>
        <w:rPr>
          <w:rFonts w:cs="Arial"/>
          <w:color w:val="010202"/>
          <w:szCs w:val="20"/>
        </w:rPr>
      </w:pPr>
      <w:r w:rsidRPr="000A5CBF">
        <w:rPr>
          <w:rFonts w:cs="Arial"/>
          <w:color w:val="010202"/>
          <w:szCs w:val="20"/>
        </w:rPr>
        <w:t>The technical college endorses clubs and other approved school groups which</w:t>
      </w:r>
      <w:r w:rsidR="00F73B80">
        <w:rPr>
          <w:rFonts w:cs="Arial"/>
          <w:color w:val="010202"/>
          <w:szCs w:val="20"/>
        </w:rPr>
        <w:t xml:space="preserve"> </w:t>
      </w:r>
      <w:r w:rsidRPr="000A5CBF">
        <w:rPr>
          <w:rFonts w:cs="Arial"/>
          <w:color w:val="010202"/>
          <w:szCs w:val="20"/>
        </w:rPr>
        <w:t>are organized for the purpose of encouraging the interests and hobbies of as many students as possible.  Meeting</w:t>
      </w:r>
      <w:r w:rsidR="00F73B80">
        <w:rPr>
          <w:rFonts w:cs="Arial"/>
          <w:color w:val="010202"/>
          <w:szCs w:val="20"/>
        </w:rPr>
        <w:t xml:space="preserve"> </w:t>
      </w:r>
      <w:r w:rsidRPr="000A5CBF">
        <w:rPr>
          <w:rFonts w:cs="Arial"/>
          <w:color w:val="010202"/>
          <w:szCs w:val="20"/>
        </w:rPr>
        <w:t xml:space="preserve">minutes are to be maintained by the sponsor for audit purposes. </w:t>
      </w:r>
      <w:r w:rsidR="00BC70AD">
        <w:rPr>
          <w:rFonts w:cs="Arial"/>
          <w:color w:val="010202"/>
          <w:szCs w:val="20"/>
        </w:rPr>
        <w:t xml:space="preserve"> </w:t>
      </w:r>
      <w:r w:rsidRPr="000A5CBF">
        <w:rPr>
          <w:rFonts w:cs="Arial"/>
          <w:color w:val="010202"/>
          <w:szCs w:val="20"/>
        </w:rPr>
        <w:t>Secret societies of any kind are banned from public schools by Florida Statutes.</w:t>
      </w:r>
    </w:p>
    <w:p w14:paraId="444B23EA" w14:textId="77777777" w:rsidR="003C390F" w:rsidRPr="000A5CBF" w:rsidRDefault="003C390F" w:rsidP="002301C3">
      <w:pPr>
        <w:widowControl w:val="0"/>
        <w:autoSpaceDE w:val="0"/>
        <w:autoSpaceDN w:val="0"/>
        <w:adjustRightInd w:val="0"/>
        <w:ind w:left="20"/>
        <w:rPr>
          <w:rFonts w:ascii="Calibri" w:hAnsi="Calibri" w:cs="Calibri"/>
          <w:szCs w:val="20"/>
        </w:rPr>
      </w:pPr>
    </w:p>
    <w:p w14:paraId="11ADA273" w14:textId="77777777" w:rsidR="006D6525" w:rsidRDefault="006D6525" w:rsidP="002301C3">
      <w:pPr>
        <w:widowControl w:val="0"/>
        <w:autoSpaceDE w:val="0"/>
        <w:autoSpaceDN w:val="0"/>
        <w:adjustRightInd w:val="0"/>
        <w:ind w:left="20"/>
        <w:rPr>
          <w:rFonts w:cs="Arial"/>
          <w:color w:val="010202"/>
          <w:szCs w:val="20"/>
        </w:rPr>
      </w:pPr>
      <w:bookmarkStart w:id="188" w:name="_Toc110345313"/>
      <w:r w:rsidRPr="00C125DC">
        <w:rPr>
          <w:rStyle w:val="Heading3Char"/>
        </w:rPr>
        <w:t xml:space="preserve">Eligibility </w:t>
      </w:r>
      <w:r>
        <w:rPr>
          <w:rStyle w:val="Heading3Char"/>
        </w:rPr>
        <w:t>t</w:t>
      </w:r>
      <w:r w:rsidRPr="00C125DC">
        <w:rPr>
          <w:rStyle w:val="Heading3Char"/>
        </w:rPr>
        <w:t>o Represent Schools</w:t>
      </w:r>
      <w:bookmarkEnd w:id="188"/>
    </w:p>
    <w:p w14:paraId="4D3DD278" w14:textId="77777777" w:rsidR="004D0B04" w:rsidRDefault="004D0B04" w:rsidP="002301C3">
      <w:pPr>
        <w:widowControl w:val="0"/>
        <w:autoSpaceDE w:val="0"/>
        <w:autoSpaceDN w:val="0"/>
        <w:adjustRightInd w:val="0"/>
        <w:ind w:left="20"/>
        <w:rPr>
          <w:rFonts w:cs="Arial"/>
          <w:color w:val="010202"/>
          <w:szCs w:val="20"/>
        </w:rPr>
      </w:pPr>
      <w:r w:rsidRPr="000A5CBF">
        <w:rPr>
          <w:rFonts w:cs="Arial"/>
          <w:color w:val="010202"/>
          <w:szCs w:val="20"/>
        </w:rPr>
        <w:t>Representing a school, either as an elected official or in co-curricular or extracurricular activities, should be considered both an honor and a privilege.  Only students meeting requirements</w:t>
      </w:r>
      <w:r w:rsidR="00F73B80">
        <w:rPr>
          <w:rFonts w:cs="Arial"/>
          <w:color w:val="010202"/>
          <w:szCs w:val="20"/>
        </w:rPr>
        <w:t xml:space="preserve"> </w:t>
      </w:r>
      <w:r w:rsidRPr="000A5CBF">
        <w:rPr>
          <w:rFonts w:cs="Arial"/>
          <w:color w:val="010202"/>
          <w:szCs w:val="20"/>
        </w:rPr>
        <w:t>established by their club, school, and/or the Board shall be eligible to serve as a representative of our school.</w:t>
      </w:r>
    </w:p>
    <w:p w14:paraId="57C02460" w14:textId="77777777" w:rsidR="00143B95" w:rsidRPr="003C390F" w:rsidRDefault="00143B95" w:rsidP="002301C3">
      <w:pPr>
        <w:widowControl w:val="0"/>
        <w:autoSpaceDE w:val="0"/>
        <w:autoSpaceDN w:val="0"/>
        <w:adjustRightInd w:val="0"/>
        <w:ind w:left="20"/>
        <w:rPr>
          <w:rFonts w:cs="Segoe UI"/>
          <w:szCs w:val="20"/>
        </w:rPr>
      </w:pPr>
    </w:p>
    <w:p w14:paraId="01406E77" w14:textId="77777777" w:rsidR="006D6525" w:rsidRDefault="006D6525" w:rsidP="004E7F01">
      <w:pPr>
        <w:pStyle w:val="Heading3"/>
      </w:pPr>
      <w:bookmarkStart w:id="189" w:name="_Toc110345314"/>
      <w:r>
        <w:t>Activities/Fundraising</w:t>
      </w:r>
      <w:bookmarkEnd w:id="189"/>
    </w:p>
    <w:p w14:paraId="1FDA7AD0" w14:textId="167759F3" w:rsidR="00E975AC" w:rsidRPr="001769A5" w:rsidRDefault="00E975AC" w:rsidP="00E975AC">
      <w:pPr>
        <w:rPr>
          <w:rFonts w:cs="Segoe UI"/>
        </w:rPr>
      </w:pPr>
      <w:r w:rsidRPr="001769A5">
        <w:rPr>
          <w:rFonts w:cs="Segoe UI"/>
        </w:rPr>
        <w:t xml:space="preserve">When planning an event or fundraiser, </w:t>
      </w:r>
      <w:r>
        <w:rPr>
          <w:rFonts w:cs="Segoe UI"/>
        </w:rPr>
        <w:t>FIRST complete</w:t>
      </w:r>
      <w:r w:rsidRPr="001769A5">
        <w:rPr>
          <w:rFonts w:cs="Segoe UI"/>
        </w:rPr>
        <w:t xml:space="preserve"> a </w:t>
      </w:r>
      <w:r w:rsidRPr="001769A5">
        <w:rPr>
          <w:rFonts w:cs="Segoe UI"/>
          <w:b/>
          <w:i/>
        </w:rPr>
        <w:t xml:space="preserve">Project Approval Form </w:t>
      </w:r>
      <w:r w:rsidR="008F318B" w:rsidRPr="00844AF2">
        <w:rPr>
          <w:rFonts w:cs="Segoe UI"/>
          <w:b/>
        </w:rPr>
        <w:t xml:space="preserve">(form </w:t>
      </w:r>
      <w:r w:rsidR="00844AF2" w:rsidRPr="00844AF2">
        <w:rPr>
          <w:rFonts w:cs="Segoe UI"/>
          <w:b/>
        </w:rPr>
        <w:t>F</w:t>
      </w:r>
      <w:r w:rsidRPr="00844AF2">
        <w:rPr>
          <w:rFonts w:cs="Segoe UI"/>
          <w:b/>
        </w:rPr>
        <w:t>45</w:t>
      </w:r>
      <w:r w:rsidR="00844AF2" w:rsidRPr="00844AF2">
        <w:rPr>
          <w:rFonts w:cs="Segoe UI"/>
          <w:b/>
        </w:rPr>
        <w:t>)</w:t>
      </w:r>
      <w:r>
        <w:rPr>
          <w:rFonts w:cs="Segoe UI"/>
          <w:b/>
          <w:i/>
        </w:rPr>
        <w:t xml:space="preserve"> </w:t>
      </w:r>
      <w:r>
        <w:rPr>
          <w:rFonts w:cs="Segoe UI"/>
        </w:rPr>
        <w:t>and have it signed by</w:t>
      </w:r>
      <w:r w:rsidRPr="001769A5">
        <w:rPr>
          <w:rFonts w:cs="Segoe UI"/>
        </w:rPr>
        <w:t xml:space="preserve"> </w:t>
      </w:r>
      <w:r>
        <w:rPr>
          <w:rFonts w:cs="Segoe UI"/>
        </w:rPr>
        <w:t xml:space="preserve">an </w:t>
      </w:r>
      <w:r w:rsidR="000F6875">
        <w:rPr>
          <w:rFonts w:cs="Segoe UI"/>
        </w:rPr>
        <w:t>a</w:t>
      </w:r>
      <w:r>
        <w:rPr>
          <w:rFonts w:cs="Segoe UI"/>
        </w:rPr>
        <w:t>dministrator</w:t>
      </w:r>
      <w:r w:rsidRPr="001769A5">
        <w:rPr>
          <w:rFonts w:cs="Segoe UI"/>
          <w:b/>
          <w:i/>
        </w:rPr>
        <w:t xml:space="preserve">.  </w:t>
      </w:r>
      <w:r w:rsidRPr="001769A5">
        <w:rPr>
          <w:rFonts w:cs="Segoe UI"/>
        </w:rPr>
        <w:t xml:space="preserve">High school project approval forms will be managed through the high school’s Inter-club Council (ICC) at their monthly meetings.  </w:t>
      </w:r>
      <w:r>
        <w:rPr>
          <w:rFonts w:cs="Segoe UI"/>
        </w:rPr>
        <w:t>A</w:t>
      </w:r>
      <w:r w:rsidRPr="001769A5">
        <w:rPr>
          <w:rFonts w:cs="Segoe UI"/>
        </w:rPr>
        <w:t>ll activities and fundraisers need to be submitted to the appropriate administrator at least six</w:t>
      </w:r>
      <w:r w:rsidR="00844AF2">
        <w:rPr>
          <w:rFonts w:cs="Segoe UI"/>
        </w:rPr>
        <w:t xml:space="preserve"> (6)</w:t>
      </w:r>
      <w:r w:rsidRPr="001769A5">
        <w:rPr>
          <w:rFonts w:cs="Segoe UI"/>
        </w:rPr>
        <w:t xml:space="preserve"> weeks prior to the event.</w:t>
      </w:r>
    </w:p>
    <w:p w14:paraId="1BA63E28" w14:textId="4FFF5E4F" w:rsidR="00E975AC" w:rsidRPr="00E975AC" w:rsidRDefault="00E975AC" w:rsidP="00995162">
      <w:pPr>
        <w:pStyle w:val="ListParagraph"/>
        <w:numPr>
          <w:ilvl w:val="0"/>
          <w:numId w:val="68"/>
        </w:numPr>
        <w:spacing w:before="60"/>
        <w:ind w:left="734"/>
        <w:rPr>
          <w:rFonts w:cs="Segoe UI"/>
        </w:rPr>
      </w:pPr>
      <w:proofErr w:type="spellStart"/>
      <w:r w:rsidRPr="00E975AC">
        <w:rPr>
          <w:rFonts w:cs="Segoe UI"/>
        </w:rPr>
        <w:t>Activiti</w:t>
      </w:r>
      <w:r w:rsidR="007D4EA0">
        <w:rPr>
          <w:rFonts w:cs="Segoe UI"/>
        </w:rPr>
        <w:t>y</w:t>
      </w:r>
      <w:proofErr w:type="spellEnd"/>
      <w:r>
        <w:rPr>
          <w:rFonts w:cs="Segoe UI"/>
        </w:rPr>
        <w:t xml:space="preserve"> plans</w:t>
      </w:r>
      <w:r w:rsidRPr="00E975AC">
        <w:rPr>
          <w:rFonts w:cs="Segoe UI"/>
        </w:rPr>
        <w:t xml:space="preserve"> will need to include a description of anticipated expenses and income.</w:t>
      </w:r>
    </w:p>
    <w:p w14:paraId="53AB332C" w14:textId="4CA06B7A" w:rsidR="00E975AC" w:rsidRDefault="00E975AC" w:rsidP="00995162">
      <w:pPr>
        <w:pStyle w:val="ListParagraph"/>
        <w:numPr>
          <w:ilvl w:val="0"/>
          <w:numId w:val="68"/>
        </w:numPr>
        <w:spacing w:before="60"/>
        <w:ind w:left="734"/>
        <w:rPr>
          <w:rFonts w:cs="Segoe UI"/>
        </w:rPr>
      </w:pPr>
      <w:r w:rsidRPr="00E975AC">
        <w:rPr>
          <w:rFonts w:cs="Segoe UI"/>
        </w:rPr>
        <w:t xml:space="preserve">Expenses can be paid </w:t>
      </w:r>
      <w:r>
        <w:rPr>
          <w:rFonts w:cs="Segoe UI"/>
        </w:rPr>
        <w:t xml:space="preserve">by </w:t>
      </w:r>
      <w:r w:rsidRPr="00E975AC">
        <w:rPr>
          <w:rFonts w:cs="Segoe UI"/>
        </w:rPr>
        <w:t xml:space="preserve">using </w:t>
      </w:r>
      <w:r>
        <w:rPr>
          <w:rFonts w:cs="Segoe UI"/>
        </w:rPr>
        <w:t>one</w:t>
      </w:r>
      <w:r w:rsidR="00844AF2">
        <w:rPr>
          <w:rFonts w:cs="Segoe UI"/>
        </w:rPr>
        <w:t xml:space="preserve"> (1)</w:t>
      </w:r>
      <w:r>
        <w:rPr>
          <w:rFonts w:cs="Segoe UI"/>
        </w:rPr>
        <w:t xml:space="preserve"> of the following:</w:t>
      </w:r>
    </w:p>
    <w:p w14:paraId="69D70EBD" w14:textId="080DA918" w:rsidR="00E975AC" w:rsidRPr="00E975AC" w:rsidRDefault="00E975AC" w:rsidP="00995162">
      <w:pPr>
        <w:pStyle w:val="ListParagraph"/>
        <w:numPr>
          <w:ilvl w:val="0"/>
          <w:numId w:val="69"/>
        </w:numPr>
        <w:spacing w:before="60"/>
        <w:ind w:left="1094"/>
        <w:rPr>
          <w:rFonts w:cs="Segoe UI"/>
        </w:rPr>
      </w:pPr>
      <w:r w:rsidRPr="00E975AC">
        <w:rPr>
          <w:rFonts w:cs="Segoe UI"/>
        </w:rPr>
        <w:t xml:space="preserve">an </w:t>
      </w:r>
      <w:r w:rsidR="00844AF2" w:rsidRPr="00844AF2">
        <w:rPr>
          <w:rFonts w:cs="Segoe UI"/>
          <w:b/>
          <w:i/>
        </w:rPr>
        <w:t>ATC</w:t>
      </w:r>
      <w:r w:rsidR="00844AF2">
        <w:rPr>
          <w:rFonts w:cs="Segoe UI"/>
        </w:rPr>
        <w:t xml:space="preserve"> </w:t>
      </w:r>
      <w:r w:rsidRPr="00E975AC">
        <w:rPr>
          <w:rFonts w:cs="Segoe UI"/>
          <w:b/>
          <w:i/>
        </w:rPr>
        <w:t xml:space="preserve">Order Form </w:t>
      </w:r>
      <w:r w:rsidR="00844AF2">
        <w:rPr>
          <w:rFonts w:cs="Segoe UI"/>
          <w:b/>
          <w:i/>
        </w:rPr>
        <w:t>(form F</w:t>
      </w:r>
      <w:r w:rsidRPr="00E975AC">
        <w:rPr>
          <w:rFonts w:cs="Segoe UI"/>
          <w:b/>
          <w:i/>
        </w:rPr>
        <w:t>20</w:t>
      </w:r>
      <w:r w:rsidR="00844AF2">
        <w:rPr>
          <w:rFonts w:cs="Segoe UI"/>
          <w:b/>
          <w:i/>
        </w:rPr>
        <w:t>)</w:t>
      </w:r>
      <w:r w:rsidRPr="00E975AC">
        <w:rPr>
          <w:rFonts w:cs="Segoe UI"/>
          <w:b/>
          <w:i/>
        </w:rPr>
        <w:t xml:space="preserve"> </w:t>
      </w:r>
      <w:r w:rsidR="006D6525">
        <w:rPr>
          <w:rFonts w:cs="Segoe UI"/>
        </w:rPr>
        <w:t>(purchase order request),</w:t>
      </w:r>
    </w:p>
    <w:p w14:paraId="7A5D5275" w14:textId="0ADAD442" w:rsidR="00E975AC" w:rsidRPr="00E975AC" w:rsidRDefault="00E975AC" w:rsidP="00995162">
      <w:pPr>
        <w:pStyle w:val="ListParagraph"/>
        <w:numPr>
          <w:ilvl w:val="0"/>
          <w:numId w:val="69"/>
        </w:numPr>
        <w:spacing w:before="60"/>
        <w:ind w:left="1094"/>
        <w:rPr>
          <w:rFonts w:cs="Segoe UI"/>
        </w:rPr>
      </w:pPr>
      <w:r w:rsidRPr="00E975AC">
        <w:rPr>
          <w:rFonts w:cs="Segoe UI"/>
        </w:rPr>
        <w:t xml:space="preserve">an </w:t>
      </w:r>
      <w:r w:rsidRPr="00E975AC">
        <w:rPr>
          <w:rFonts w:cs="Segoe UI"/>
          <w:b/>
          <w:i/>
        </w:rPr>
        <w:t xml:space="preserve">Expense/Reimbursement </w:t>
      </w:r>
      <w:r w:rsidR="00844AF2" w:rsidRPr="00844AF2">
        <w:rPr>
          <w:rFonts w:cs="Segoe UI"/>
          <w:b/>
        </w:rPr>
        <w:t>(</w:t>
      </w:r>
      <w:r w:rsidR="00844AF2">
        <w:rPr>
          <w:rFonts w:cs="Segoe UI"/>
          <w:b/>
        </w:rPr>
        <w:t>f</w:t>
      </w:r>
      <w:r w:rsidRPr="00844AF2">
        <w:rPr>
          <w:rFonts w:cs="Segoe UI"/>
          <w:b/>
        </w:rPr>
        <w:t xml:space="preserve">orm </w:t>
      </w:r>
      <w:r w:rsidR="00844AF2" w:rsidRPr="00844AF2">
        <w:rPr>
          <w:rFonts w:cs="Segoe UI"/>
          <w:b/>
        </w:rPr>
        <w:t>F</w:t>
      </w:r>
      <w:r w:rsidRPr="00844AF2">
        <w:rPr>
          <w:rFonts w:cs="Segoe UI"/>
          <w:b/>
        </w:rPr>
        <w:t>21</w:t>
      </w:r>
      <w:r w:rsidR="00844AF2" w:rsidRPr="00844AF2">
        <w:rPr>
          <w:rFonts w:cs="Segoe UI"/>
          <w:b/>
        </w:rPr>
        <w:t>)</w:t>
      </w:r>
      <w:r w:rsidR="006D6525">
        <w:rPr>
          <w:rFonts w:cs="Segoe UI"/>
        </w:rPr>
        <w:t xml:space="preserve"> or</w:t>
      </w:r>
    </w:p>
    <w:p w14:paraId="69313EA0" w14:textId="484F7AD7" w:rsidR="00E975AC" w:rsidRPr="00E975AC" w:rsidRDefault="00E975AC" w:rsidP="00995162">
      <w:pPr>
        <w:pStyle w:val="ListParagraph"/>
        <w:numPr>
          <w:ilvl w:val="0"/>
          <w:numId w:val="69"/>
        </w:numPr>
        <w:spacing w:before="60"/>
        <w:ind w:left="1094"/>
        <w:rPr>
          <w:rFonts w:cs="Segoe UI"/>
        </w:rPr>
      </w:pPr>
      <w:r w:rsidRPr="00E975AC">
        <w:rPr>
          <w:rFonts w:cs="Segoe UI"/>
        </w:rPr>
        <w:t xml:space="preserve">by Class/Club transfers in between accounts using a </w:t>
      </w:r>
      <w:r w:rsidRPr="00E975AC">
        <w:rPr>
          <w:rFonts w:cs="Segoe UI"/>
          <w:b/>
          <w:i/>
        </w:rPr>
        <w:t xml:space="preserve">Disbursement/Transfer Authorization Form </w:t>
      </w:r>
      <w:r w:rsidR="00844AF2" w:rsidRPr="00844AF2">
        <w:rPr>
          <w:rFonts w:cs="Segoe UI"/>
          <w:b/>
        </w:rPr>
        <w:t>(form F</w:t>
      </w:r>
      <w:r w:rsidRPr="00844AF2">
        <w:rPr>
          <w:rFonts w:cs="Segoe UI"/>
          <w:b/>
        </w:rPr>
        <w:t>46</w:t>
      </w:r>
      <w:r w:rsidR="00844AF2" w:rsidRPr="00844AF2">
        <w:rPr>
          <w:rFonts w:cs="Segoe UI"/>
          <w:b/>
        </w:rPr>
        <w:t>)</w:t>
      </w:r>
      <w:r w:rsidRPr="00844AF2">
        <w:rPr>
          <w:rFonts w:cs="Segoe UI"/>
        </w:rPr>
        <w:t>.</w:t>
      </w:r>
    </w:p>
    <w:p w14:paraId="213C5E2A" w14:textId="77777777" w:rsidR="00E975AC" w:rsidRDefault="00E975AC" w:rsidP="00995162">
      <w:pPr>
        <w:pStyle w:val="ListParagraph"/>
        <w:numPr>
          <w:ilvl w:val="0"/>
          <w:numId w:val="68"/>
        </w:numPr>
        <w:spacing w:before="60"/>
        <w:ind w:left="734"/>
        <w:rPr>
          <w:rFonts w:cs="Segoe UI"/>
        </w:rPr>
      </w:pPr>
      <w:r>
        <w:rPr>
          <w:rFonts w:cs="Segoe UI"/>
        </w:rPr>
        <w:t xml:space="preserve">Money is receipted using one of the </w:t>
      </w:r>
      <w:proofErr w:type="gramStart"/>
      <w:r>
        <w:rPr>
          <w:rFonts w:cs="Segoe UI"/>
        </w:rPr>
        <w:t>following;</w:t>
      </w:r>
      <w:proofErr w:type="gramEnd"/>
    </w:p>
    <w:p w14:paraId="23F52329" w14:textId="77777777" w:rsidR="00E975AC" w:rsidRPr="00E975AC" w:rsidRDefault="00E975AC" w:rsidP="00995162">
      <w:pPr>
        <w:pStyle w:val="ListParagraph"/>
        <w:numPr>
          <w:ilvl w:val="0"/>
          <w:numId w:val="70"/>
        </w:numPr>
        <w:spacing w:before="60"/>
        <w:ind w:left="1094"/>
        <w:rPr>
          <w:rFonts w:cs="Segoe UI"/>
        </w:rPr>
      </w:pPr>
      <w:r w:rsidRPr="00E975AC">
        <w:rPr>
          <w:rFonts w:cs="Segoe UI"/>
        </w:rPr>
        <w:t>a Money Coll</w:t>
      </w:r>
      <w:r>
        <w:rPr>
          <w:rFonts w:cs="Segoe UI"/>
        </w:rPr>
        <w:t>ections Envelope ($15 or under)</w:t>
      </w:r>
    </w:p>
    <w:p w14:paraId="0E52B4B0" w14:textId="77777777" w:rsidR="00E975AC" w:rsidRPr="00E975AC" w:rsidRDefault="00E975AC" w:rsidP="00995162">
      <w:pPr>
        <w:pStyle w:val="ListParagraph"/>
        <w:numPr>
          <w:ilvl w:val="0"/>
          <w:numId w:val="70"/>
        </w:numPr>
        <w:spacing w:before="60"/>
        <w:ind w:left="1094"/>
        <w:rPr>
          <w:rFonts w:cs="Segoe UI"/>
        </w:rPr>
      </w:pPr>
      <w:r w:rsidRPr="00E975AC">
        <w:rPr>
          <w:rFonts w:cs="Segoe UI"/>
        </w:rPr>
        <w:t xml:space="preserve">a receipt book, or </w:t>
      </w:r>
    </w:p>
    <w:p w14:paraId="15EA80C8" w14:textId="3393F9A1" w:rsidR="00E975AC" w:rsidRDefault="00E975AC" w:rsidP="00995162">
      <w:pPr>
        <w:pStyle w:val="ListParagraph"/>
        <w:numPr>
          <w:ilvl w:val="0"/>
          <w:numId w:val="70"/>
        </w:numPr>
        <w:spacing w:before="60"/>
        <w:ind w:left="1094"/>
        <w:rPr>
          <w:rFonts w:cs="Segoe UI"/>
        </w:rPr>
      </w:pPr>
      <w:r w:rsidRPr="00E975AC">
        <w:rPr>
          <w:rFonts w:cs="Segoe UI"/>
        </w:rPr>
        <w:t>via credit card online in the e</w:t>
      </w:r>
      <w:r w:rsidR="006D6525">
        <w:rPr>
          <w:rFonts w:cs="Segoe UI"/>
        </w:rPr>
        <w:t>-store.</w:t>
      </w:r>
    </w:p>
    <w:p w14:paraId="1C81EAA3" w14:textId="77777777" w:rsidR="00551275" w:rsidRPr="003C2F64" w:rsidRDefault="00551275" w:rsidP="003C2F64">
      <w:pPr>
        <w:spacing w:before="60"/>
        <w:ind w:left="734"/>
        <w:rPr>
          <w:rFonts w:cs="Segoe UI"/>
        </w:rPr>
      </w:pPr>
    </w:p>
    <w:p w14:paraId="605B3F03" w14:textId="5C9A32F0" w:rsidR="00E975AC" w:rsidRPr="00E975AC" w:rsidRDefault="00E975AC" w:rsidP="000F64F4">
      <w:pPr>
        <w:spacing w:before="120"/>
        <w:rPr>
          <w:rFonts w:cs="Segoe UI"/>
        </w:rPr>
      </w:pPr>
      <w:r w:rsidRPr="00E975AC">
        <w:rPr>
          <w:rFonts w:cs="Segoe UI"/>
        </w:rPr>
        <w:t xml:space="preserve">Receipting documents can only be signed out by the Sponsor, after the project approval form has been approved, and </w:t>
      </w:r>
      <w:proofErr w:type="gramStart"/>
      <w:r w:rsidRPr="00E975AC">
        <w:rPr>
          <w:rFonts w:cs="Segoe UI"/>
        </w:rPr>
        <w:t>are located in</w:t>
      </w:r>
      <w:proofErr w:type="gramEnd"/>
      <w:r w:rsidRPr="00E975AC">
        <w:rPr>
          <w:rFonts w:cs="Segoe UI"/>
        </w:rPr>
        <w:t xml:space="preserve"> the Bookkeeper’s office in Building One.  All cash and checks must be turned in to the Bookkeeper the same day or given to an </w:t>
      </w:r>
      <w:r w:rsidR="000F6875">
        <w:rPr>
          <w:rFonts w:cs="Segoe UI"/>
        </w:rPr>
        <w:t>a</w:t>
      </w:r>
      <w:r w:rsidRPr="00E975AC">
        <w:rPr>
          <w:rFonts w:cs="Segoe UI"/>
        </w:rPr>
        <w:t>dministrator to be secured in the safe in Building One.</w:t>
      </w:r>
    </w:p>
    <w:p w14:paraId="278D456F" w14:textId="2C5A39F8" w:rsidR="00E975AC" w:rsidRPr="00E975AC" w:rsidRDefault="00E975AC" w:rsidP="00995162">
      <w:pPr>
        <w:pStyle w:val="ListParagraph"/>
        <w:numPr>
          <w:ilvl w:val="0"/>
          <w:numId w:val="68"/>
        </w:numPr>
        <w:rPr>
          <w:rFonts w:cs="Segoe UI"/>
        </w:rPr>
      </w:pPr>
      <w:r w:rsidRPr="00E975AC">
        <w:rPr>
          <w:rFonts w:cs="Segoe UI"/>
        </w:rPr>
        <w:t xml:space="preserve">Posters/flyers must have your </w:t>
      </w:r>
      <w:r w:rsidR="000F6875">
        <w:rPr>
          <w:rFonts w:cs="Segoe UI"/>
        </w:rPr>
        <w:t>a</w:t>
      </w:r>
      <w:r w:rsidRPr="00E975AC">
        <w:rPr>
          <w:rFonts w:cs="Segoe UI"/>
        </w:rPr>
        <w:t>dministrator’s signature visible on the front and displayed in approved areas using only painter’s tape.</w:t>
      </w:r>
    </w:p>
    <w:p w14:paraId="71AD8A03" w14:textId="268CD319" w:rsidR="001862E8" w:rsidRPr="004A4916" w:rsidRDefault="00E975AC" w:rsidP="00995162">
      <w:pPr>
        <w:pStyle w:val="ListParagraph"/>
        <w:numPr>
          <w:ilvl w:val="0"/>
          <w:numId w:val="68"/>
        </w:numPr>
        <w:rPr>
          <w:rFonts w:cs="Segoe UI"/>
          <w:bCs/>
        </w:rPr>
      </w:pPr>
      <w:r w:rsidRPr="00E975AC">
        <w:rPr>
          <w:rFonts w:cs="Segoe UI"/>
        </w:rPr>
        <w:t>Within ten school days of completion</w:t>
      </w:r>
      <w:r>
        <w:rPr>
          <w:rFonts w:cs="Segoe UI"/>
        </w:rPr>
        <w:t xml:space="preserve"> of the activity</w:t>
      </w:r>
      <w:r w:rsidRPr="00E975AC">
        <w:rPr>
          <w:rFonts w:cs="Segoe UI"/>
        </w:rPr>
        <w:t xml:space="preserve">, email the Bookkeeper for a trial balance of the </w:t>
      </w:r>
      <w:r w:rsidR="00FA4EF9">
        <w:rPr>
          <w:rFonts w:cs="Segoe UI"/>
        </w:rPr>
        <w:t>Club</w:t>
      </w:r>
      <w:r w:rsidRPr="00E975AC">
        <w:rPr>
          <w:rFonts w:cs="Segoe UI"/>
        </w:rPr>
        <w:t xml:space="preserve">’s account and use these figures to complete a </w:t>
      </w:r>
      <w:r w:rsidRPr="00E975AC">
        <w:rPr>
          <w:rFonts w:cs="Segoe UI"/>
          <w:b/>
          <w:i/>
        </w:rPr>
        <w:t xml:space="preserve">Financial Report </w:t>
      </w:r>
      <w:r w:rsidRPr="00844AF2">
        <w:rPr>
          <w:rFonts w:cs="Segoe UI"/>
          <w:b/>
        </w:rPr>
        <w:t xml:space="preserve">(form </w:t>
      </w:r>
      <w:r w:rsidR="00844AF2" w:rsidRPr="00844AF2">
        <w:rPr>
          <w:rFonts w:cs="Segoe UI"/>
          <w:b/>
        </w:rPr>
        <w:t>F</w:t>
      </w:r>
      <w:r w:rsidRPr="00844AF2">
        <w:rPr>
          <w:rFonts w:cs="Segoe UI"/>
          <w:b/>
        </w:rPr>
        <w:t>47</w:t>
      </w:r>
      <w:r w:rsidR="00844AF2">
        <w:rPr>
          <w:rFonts w:cs="Segoe UI"/>
          <w:b/>
        </w:rPr>
        <w:t>)</w:t>
      </w:r>
      <w:r w:rsidRPr="00E975AC">
        <w:rPr>
          <w:rFonts w:cs="Segoe UI"/>
          <w:b/>
          <w:i/>
        </w:rPr>
        <w:t>.</w:t>
      </w:r>
      <w:r w:rsidRPr="00E975AC">
        <w:rPr>
          <w:rFonts w:cs="Segoe UI"/>
        </w:rPr>
        <w:t xml:space="preserve">  Attach the trial balance with any other appropriate forms, </w:t>
      </w:r>
      <w:proofErr w:type="gramStart"/>
      <w:r w:rsidRPr="00E975AC">
        <w:rPr>
          <w:rFonts w:cs="Segoe UI"/>
        </w:rPr>
        <w:t>i.e.</w:t>
      </w:r>
      <w:proofErr w:type="gramEnd"/>
      <w:r w:rsidRPr="00E975AC">
        <w:rPr>
          <w:rFonts w:cs="Segoe UI"/>
        </w:rPr>
        <w:t xml:space="preserve"> </w:t>
      </w:r>
      <w:r w:rsidRPr="00E975AC">
        <w:rPr>
          <w:rFonts w:cs="Segoe UI"/>
          <w:b/>
          <w:i/>
        </w:rPr>
        <w:t xml:space="preserve">Complimentary Distribution List </w:t>
      </w:r>
      <w:r w:rsidR="00AB004A">
        <w:rPr>
          <w:rFonts w:cs="Segoe UI"/>
          <w:b/>
          <w:i/>
        </w:rPr>
        <w:t>(</w:t>
      </w:r>
      <w:r w:rsidRPr="00E975AC">
        <w:rPr>
          <w:rFonts w:cs="Segoe UI"/>
          <w:b/>
          <w:i/>
        </w:rPr>
        <w:t>Form #48</w:t>
      </w:r>
      <w:r w:rsidR="00AB004A">
        <w:rPr>
          <w:rFonts w:cs="Segoe UI"/>
          <w:b/>
          <w:i/>
        </w:rPr>
        <w:t>)</w:t>
      </w:r>
      <w:r w:rsidRPr="00E975AC">
        <w:rPr>
          <w:rFonts w:cs="Segoe UI"/>
        </w:rPr>
        <w:t xml:space="preserve">, </w:t>
      </w:r>
      <w:r w:rsidRPr="00E975AC">
        <w:rPr>
          <w:rFonts w:cs="Segoe UI"/>
          <w:b/>
          <w:i/>
        </w:rPr>
        <w:t>Certificate of Loss Form</w:t>
      </w:r>
      <w:r w:rsidR="00844AF2">
        <w:rPr>
          <w:rFonts w:cs="Segoe UI"/>
          <w:b/>
          <w:i/>
        </w:rPr>
        <w:t xml:space="preserve"> </w:t>
      </w:r>
      <w:r w:rsidR="00844AF2" w:rsidRPr="00844AF2">
        <w:rPr>
          <w:rFonts w:cs="Segoe UI"/>
          <w:b/>
        </w:rPr>
        <w:t>(form</w:t>
      </w:r>
      <w:r w:rsidRPr="00844AF2">
        <w:rPr>
          <w:rFonts w:cs="Segoe UI"/>
          <w:b/>
        </w:rPr>
        <w:t xml:space="preserve"> </w:t>
      </w:r>
      <w:r w:rsidR="00844AF2" w:rsidRPr="00844AF2">
        <w:rPr>
          <w:rFonts w:cs="Segoe UI"/>
          <w:b/>
        </w:rPr>
        <w:t>F</w:t>
      </w:r>
      <w:r w:rsidRPr="00844AF2">
        <w:rPr>
          <w:rFonts w:cs="Segoe UI"/>
          <w:b/>
        </w:rPr>
        <w:t>49</w:t>
      </w:r>
      <w:r w:rsidR="00844AF2" w:rsidRPr="00844AF2">
        <w:rPr>
          <w:rFonts w:cs="Segoe UI"/>
          <w:b/>
        </w:rPr>
        <w:t>)</w:t>
      </w:r>
      <w:r w:rsidR="00AE6E9D">
        <w:rPr>
          <w:rFonts w:cs="Segoe UI"/>
          <w:b/>
        </w:rPr>
        <w:t xml:space="preserve"> </w:t>
      </w:r>
      <w:r w:rsidR="00AE6E9D" w:rsidRPr="004A4916">
        <w:rPr>
          <w:rFonts w:cs="Segoe UI"/>
          <w:bCs/>
        </w:rPr>
        <w:t>to the Financial Report and submit the packet to the High School Office (2419)</w:t>
      </w:r>
      <w:r w:rsidRPr="004A4916">
        <w:rPr>
          <w:rFonts w:cs="Segoe UI"/>
          <w:bCs/>
        </w:rPr>
        <w:t>.</w:t>
      </w:r>
    </w:p>
    <w:p w14:paraId="29949B5D" w14:textId="66102BAE" w:rsidR="001862E8" w:rsidRDefault="001862E8" w:rsidP="00032D11">
      <w:pPr>
        <w:ind w:left="0"/>
        <w:rPr>
          <w:rFonts w:cs="Segoe UI"/>
        </w:rPr>
      </w:pPr>
    </w:p>
    <w:p w14:paraId="45190571" w14:textId="7B0916D4" w:rsidR="004D0B04" w:rsidRPr="000A5CBF" w:rsidRDefault="00BF176A" w:rsidP="00E45EC7">
      <w:pPr>
        <w:pStyle w:val="Heading3"/>
        <w:ind w:left="0"/>
        <w:rPr>
          <w:rFonts w:ascii="Calibri" w:hAnsi="Calibri" w:cs="Calibri"/>
        </w:rPr>
      </w:pPr>
      <w:bookmarkStart w:id="190" w:name="_Toc110345315"/>
      <w:r w:rsidRPr="000A5CBF">
        <w:t>Transcripts/Transcript Requests</w:t>
      </w:r>
      <w:bookmarkEnd w:id="190"/>
    </w:p>
    <w:p w14:paraId="6BF2A4E7" w14:textId="0D5C76A2" w:rsidR="004D0B04" w:rsidRDefault="004D0B04" w:rsidP="002301C3">
      <w:pPr>
        <w:widowControl w:val="0"/>
        <w:autoSpaceDE w:val="0"/>
        <w:autoSpaceDN w:val="0"/>
        <w:adjustRightInd w:val="0"/>
        <w:spacing w:before="120"/>
        <w:ind w:left="20"/>
        <w:rPr>
          <w:rFonts w:cs="Arial"/>
          <w:color w:val="010202"/>
          <w:szCs w:val="20"/>
        </w:rPr>
      </w:pPr>
      <w:r w:rsidRPr="00BC70AD">
        <w:rPr>
          <w:rFonts w:cs="Arial"/>
          <w:bCs/>
          <w:color w:val="010202"/>
          <w:szCs w:val="20"/>
        </w:rPr>
        <w:t>T</w:t>
      </w:r>
      <w:r w:rsidRPr="000A5CBF">
        <w:rPr>
          <w:rFonts w:cs="Arial"/>
          <w:color w:val="010202"/>
          <w:szCs w:val="20"/>
        </w:rPr>
        <w:t>eachers are responsible for entering attendance and grades information into Broward F</w:t>
      </w:r>
      <w:r w:rsidR="00C56808">
        <w:rPr>
          <w:rFonts w:cs="Arial"/>
          <w:color w:val="010202"/>
          <w:szCs w:val="20"/>
        </w:rPr>
        <w:t>ocus</w:t>
      </w:r>
      <w:r w:rsidRPr="000A5CBF">
        <w:rPr>
          <w:rFonts w:cs="Arial"/>
          <w:color w:val="010202"/>
          <w:szCs w:val="20"/>
        </w:rPr>
        <w:t xml:space="preserve"> and completing an</w:t>
      </w:r>
      <w:r w:rsidR="00F73B80">
        <w:rPr>
          <w:rFonts w:cs="Arial"/>
          <w:color w:val="010202"/>
          <w:szCs w:val="20"/>
        </w:rPr>
        <w:t xml:space="preserve"> </w:t>
      </w:r>
      <w:r w:rsidRPr="000A5CBF">
        <w:rPr>
          <w:rFonts w:cs="Arial"/>
          <w:color w:val="010202"/>
          <w:szCs w:val="20"/>
        </w:rPr>
        <w:t xml:space="preserve">electronic </w:t>
      </w:r>
      <w:r w:rsidRPr="000A5CBF">
        <w:rPr>
          <w:rFonts w:cs="Arial"/>
          <w:i/>
          <w:iCs/>
          <w:color w:val="010202"/>
          <w:szCs w:val="20"/>
        </w:rPr>
        <w:t xml:space="preserve">Change of Enrollment </w:t>
      </w:r>
      <w:r w:rsidRPr="000A5CBF">
        <w:rPr>
          <w:rFonts w:cs="Arial"/>
          <w:color w:val="010202"/>
          <w:szCs w:val="20"/>
        </w:rPr>
        <w:t xml:space="preserve">form for </w:t>
      </w:r>
      <w:r w:rsidRPr="000A5CBF">
        <w:rPr>
          <w:rFonts w:cs="Arial"/>
          <w:b/>
          <w:bCs/>
          <w:color w:val="010202"/>
          <w:szCs w:val="20"/>
        </w:rPr>
        <w:t xml:space="preserve">every </w:t>
      </w:r>
      <w:r w:rsidRPr="000A5CBF">
        <w:rPr>
          <w:rFonts w:cs="Arial"/>
          <w:color w:val="010202"/>
          <w:szCs w:val="20"/>
        </w:rPr>
        <w:t xml:space="preserve">student who completes his/her program. It is the responsibility of the department </w:t>
      </w:r>
      <w:r w:rsidR="007F7D78">
        <w:rPr>
          <w:rFonts w:cs="Arial"/>
          <w:color w:val="010202"/>
          <w:szCs w:val="20"/>
        </w:rPr>
        <w:t>chair</w:t>
      </w:r>
      <w:r w:rsidRPr="000A5CBF">
        <w:rPr>
          <w:rFonts w:cs="Arial"/>
          <w:color w:val="010202"/>
          <w:szCs w:val="20"/>
        </w:rPr>
        <w:t xml:space="preserve"> to verify that the record is complete. </w:t>
      </w:r>
    </w:p>
    <w:p w14:paraId="56AD1E7D" w14:textId="77777777" w:rsidR="00BC70AD" w:rsidRPr="00AA7FA8" w:rsidRDefault="00BC70AD" w:rsidP="002301C3">
      <w:pPr>
        <w:widowControl w:val="0"/>
        <w:autoSpaceDE w:val="0"/>
        <w:autoSpaceDN w:val="0"/>
        <w:adjustRightInd w:val="0"/>
        <w:ind w:left="20"/>
        <w:rPr>
          <w:rFonts w:cs="Arial"/>
          <w:szCs w:val="20"/>
        </w:rPr>
      </w:pPr>
    </w:p>
    <w:p w14:paraId="4A7782E4" w14:textId="16DB1018" w:rsidR="006C0A6F" w:rsidRDefault="004D0B04" w:rsidP="002301C3">
      <w:pPr>
        <w:widowControl w:val="0"/>
        <w:autoSpaceDE w:val="0"/>
        <w:autoSpaceDN w:val="0"/>
        <w:adjustRightInd w:val="0"/>
        <w:ind w:left="20"/>
        <w:rPr>
          <w:rFonts w:cs="Arial"/>
          <w:color w:val="231F20"/>
          <w:szCs w:val="20"/>
        </w:rPr>
      </w:pPr>
      <w:r w:rsidRPr="00CF1BC4">
        <w:rPr>
          <w:rFonts w:cs="Arial"/>
          <w:b/>
          <w:bCs/>
          <w:color w:val="010202"/>
          <w:szCs w:val="20"/>
        </w:rPr>
        <w:t xml:space="preserve">STUDENT REQUEST FOR TRANSCRIPT: </w:t>
      </w:r>
      <w:r w:rsidRPr="00CF1BC4">
        <w:rPr>
          <w:rFonts w:cs="Arial"/>
          <w:color w:val="231F20"/>
          <w:szCs w:val="20"/>
        </w:rPr>
        <w:t xml:space="preserve">Students </w:t>
      </w:r>
      <w:r w:rsidR="00EF3E35" w:rsidRPr="00CF1BC4">
        <w:rPr>
          <w:rFonts w:cs="Arial"/>
          <w:color w:val="231F20"/>
          <w:szCs w:val="20"/>
        </w:rPr>
        <w:t xml:space="preserve">requesting transcripts prior to </w:t>
      </w:r>
      <w:r w:rsidR="00A7669A" w:rsidRPr="00CF1BC4">
        <w:rPr>
          <w:rFonts w:cs="Arial"/>
          <w:color w:val="231F20"/>
          <w:szCs w:val="20"/>
        </w:rPr>
        <w:t>20</w:t>
      </w:r>
      <w:r w:rsidR="00CE6BCF" w:rsidRPr="00CF1BC4">
        <w:rPr>
          <w:rFonts w:cs="Arial"/>
          <w:color w:val="231F20"/>
          <w:szCs w:val="20"/>
        </w:rPr>
        <w:t>05</w:t>
      </w:r>
      <w:r w:rsidR="00EF3E35" w:rsidRPr="00CF1BC4">
        <w:rPr>
          <w:rFonts w:cs="Arial"/>
          <w:color w:val="231F20"/>
          <w:szCs w:val="20"/>
        </w:rPr>
        <w:t xml:space="preserve"> must contact Records Retention </w:t>
      </w:r>
      <w:r w:rsidR="00F85070" w:rsidRPr="00CF1BC4">
        <w:rPr>
          <w:rFonts w:cs="Arial"/>
          <w:color w:val="231F20"/>
          <w:szCs w:val="20"/>
        </w:rPr>
        <w:t>at 754-321-3150</w:t>
      </w:r>
      <w:r w:rsidR="004139E8" w:rsidRPr="00CF1BC4">
        <w:rPr>
          <w:rFonts w:cs="Arial"/>
          <w:color w:val="231F20"/>
          <w:szCs w:val="20"/>
        </w:rPr>
        <w:t xml:space="preserve"> or visit </w:t>
      </w:r>
      <w:hyperlink r:id="rId58" w:history="1">
        <w:r w:rsidR="00556A84" w:rsidRPr="00CF1BC4">
          <w:rPr>
            <w:rStyle w:val="Hyperlink"/>
            <w:rFonts w:cs="Arial"/>
            <w:szCs w:val="20"/>
          </w:rPr>
          <w:t>www.browardschools.com/transcripts</w:t>
        </w:r>
      </w:hyperlink>
      <w:r w:rsidR="00556A84" w:rsidRPr="00CF1BC4">
        <w:rPr>
          <w:rFonts w:cs="Arial"/>
          <w:color w:val="231F20"/>
          <w:szCs w:val="20"/>
        </w:rPr>
        <w:t xml:space="preserve">. </w:t>
      </w:r>
      <w:r w:rsidR="00C736B8" w:rsidRPr="00CF1BC4">
        <w:rPr>
          <w:rFonts w:cs="Arial"/>
          <w:color w:val="231F20"/>
          <w:szCs w:val="20"/>
        </w:rPr>
        <w:t xml:space="preserve"> Students </w:t>
      </w:r>
      <w:r w:rsidR="002E5FE5" w:rsidRPr="00CF1BC4">
        <w:rPr>
          <w:rFonts w:cs="Arial"/>
          <w:color w:val="231F20"/>
          <w:szCs w:val="20"/>
        </w:rPr>
        <w:t>requesting</w:t>
      </w:r>
      <w:r w:rsidR="00183004" w:rsidRPr="00CF1BC4">
        <w:rPr>
          <w:rFonts w:cs="Arial"/>
          <w:color w:val="231F20"/>
          <w:szCs w:val="20"/>
        </w:rPr>
        <w:t xml:space="preserve"> transcripts from 200</w:t>
      </w:r>
      <w:r w:rsidR="00CF1BC4" w:rsidRPr="00CF1BC4">
        <w:rPr>
          <w:rFonts w:cs="Arial"/>
          <w:color w:val="231F20"/>
          <w:szCs w:val="20"/>
        </w:rPr>
        <w:t>5</w:t>
      </w:r>
      <w:r w:rsidR="00183004" w:rsidRPr="00CF1BC4">
        <w:rPr>
          <w:rFonts w:cs="Arial"/>
          <w:color w:val="231F20"/>
          <w:szCs w:val="20"/>
        </w:rPr>
        <w:t xml:space="preserve"> forward may use the link on ATC’s webs</w:t>
      </w:r>
      <w:r w:rsidR="00CC0F50" w:rsidRPr="00CF1BC4">
        <w:rPr>
          <w:rFonts w:cs="Arial"/>
          <w:color w:val="231F20"/>
          <w:szCs w:val="20"/>
        </w:rPr>
        <w:t>it</w:t>
      </w:r>
      <w:r w:rsidR="00183004" w:rsidRPr="00CF1BC4">
        <w:rPr>
          <w:rFonts w:cs="Arial"/>
          <w:color w:val="231F20"/>
          <w:szCs w:val="20"/>
        </w:rPr>
        <w:t xml:space="preserve">e or go to </w:t>
      </w:r>
      <w:hyperlink r:id="rId59" w:history="1">
        <w:r w:rsidR="00CC0F50" w:rsidRPr="00CF1BC4">
          <w:rPr>
            <w:rStyle w:val="Hyperlink"/>
            <w:rFonts w:cs="Arial"/>
            <w:szCs w:val="20"/>
          </w:rPr>
          <w:t>www.parchment.com</w:t>
        </w:r>
      </w:hyperlink>
      <w:r w:rsidR="00CC0F50" w:rsidRPr="00CF1BC4">
        <w:rPr>
          <w:rFonts w:cs="Arial"/>
          <w:color w:val="231F20"/>
          <w:szCs w:val="20"/>
        </w:rPr>
        <w:t>.  The cost of $</w:t>
      </w:r>
      <w:r w:rsidR="00CF1BC4" w:rsidRPr="00CF1BC4">
        <w:rPr>
          <w:rFonts w:cs="Arial"/>
          <w:color w:val="231F20"/>
          <w:szCs w:val="20"/>
        </w:rPr>
        <w:t>10</w:t>
      </w:r>
      <w:r w:rsidR="00CC0F50" w:rsidRPr="00CF1BC4">
        <w:rPr>
          <w:rFonts w:cs="Arial"/>
          <w:color w:val="231F20"/>
          <w:szCs w:val="20"/>
        </w:rPr>
        <w:t>.00 per document type.  Current students receive their first document for free.</w:t>
      </w:r>
    </w:p>
    <w:p w14:paraId="65E54ABB" w14:textId="77777777" w:rsidR="006C0A6F" w:rsidRDefault="006C0A6F" w:rsidP="002301C3">
      <w:r>
        <w:br w:type="page"/>
      </w:r>
    </w:p>
    <w:p w14:paraId="2870C2F9" w14:textId="6C422D7A" w:rsidR="00AB3B42" w:rsidRDefault="00316B35" w:rsidP="00BF176A">
      <w:r>
        <w:rPr>
          <w:noProof/>
        </w:rPr>
        <mc:AlternateContent>
          <mc:Choice Requires="wps">
            <w:drawing>
              <wp:anchor distT="0" distB="0" distL="114300" distR="114300" simplePos="0" relativeHeight="251750400" behindDoc="0" locked="0" layoutInCell="1" allowOverlap="1" wp14:anchorId="41D78859" wp14:editId="05AC1EE5">
                <wp:simplePos x="0" y="0"/>
                <wp:positionH relativeFrom="column">
                  <wp:posOffset>-636373</wp:posOffset>
                </wp:positionH>
                <wp:positionV relativeFrom="paragraph">
                  <wp:posOffset>-719163</wp:posOffset>
                </wp:positionV>
                <wp:extent cx="7772400" cy="10021329"/>
                <wp:effectExtent l="0" t="0" r="19050" b="18415"/>
                <wp:wrapNone/>
                <wp:docPr id="32" name="Text Box 32"/>
                <wp:cNvGraphicFramePr/>
                <a:graphic xmlns:a="http://schemas.openxmlformats.org/drawingml/2006/main">
                  <a:graphicData uri="http://schemas.microsoft.com/office/word/2010/wordprocessingShape">
                    <wps:wsp>
                      <wps:cNvSpPr txBox="1"/>
                      <wps:spPr>
                        <a:xfrm>
                          <a:off x="0" y="0"/>
                          <a:ext cx="7772400" cy="10021329"/>
                        </a:xfrm>
                        <a:prstGeom prst="rect">
                          <a:avLst/>
                        </a:prstGeom>
                        <a:solidFill>
                          <a:schemeClr val="lt1"/>
                        </a:solidFill>
                        <a:ln w="6350">
                          <a:solidFill>
                            <a:prstClr val="black"/>
                          </a:solidFill>
                        </a:ln>
                      </wps:spPr>
                      <wps:txbx>
                        <w:txbxContent>
                          <w:p w14:paraId="192338FB" w14:textId="4F3EA91A" w:rsidR="00316B35" w:rsidRDefault="00316B35">
                            <w:pPr>
                              <w:ind w:left="0"/>
                            </w:pPr>
                            <w:r>
                              <w:rPr>
                                <w:noProof/>
                              </w:rPr>
                              <w:drawing>
                                <wp:inline distT="0" distB="0" distL="0" distR="0" wp14:anchorId="31EA2B1B" wp14:editId="560AC685">
                                  <wp:extent cx="7693407" cy="9934146"/>
                                  <wp:effectExtent l="0" t="0" r="3175" b="0"/>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ogo&#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702020" cy="99452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8859" id="Text Box 32" o:spid="_x0000_s1033" type="#_x0000_t202" style="position:absolute;left:0;text-align:left;margin-left:-50.1pt;margin-top:-56.65pt;width:612pt;height:789.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" fillcolor="white [3201]" strokeweight=".5pt">
                <v:textbox>
                  <w:txbxContent>
                    <w:p w14:paraId="192338FB" w14:textId="4F3EA91A" w:rsidR="00316B35" w:rsidRDefault="00316B35">
                      <w:pPr>
                        <w:ind w:left="0"/>
                      </w:pPr>
                      <w:r>
                        <w:rPr>
                          <w:noProof/>
                        </w:rPr>
                        <w:drawing>
                          <wp:inline distT="0" distB="0" distL="0" distR="0" wp14:anchorId="31EA2B1B" wp14:editId="560AC685">
                            <wp:extent cx="7693407" cy="9934146"/>
                            <wp:effectExtent l="0" t="0" r="3175" b="0"/>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ogo&#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702020" cy="9945268"/>
                                    </a:xfrm>
                                    <a:prstGeom prst="rect">
                                      <a:avLst/>
                                    </a:prstGeom>
                                  </pic:spPr>
                                </pic:pic>
                              </a:graphicData>
                            </a:graphic>
                          </wp:inline>
                        </w:drawing>
                      </w:r>
                    </w:p>
                  </w:txbxContent>
                </v:textbox>
              </v:shape>
            </w:pict>
          </mc:Fallback>
        </mc:AlternateContent>
      </w:r>
      <w:r w:rsidR="00A47BB2">
        <w:rPr>
          <w:noProof/>
        </w:rPr>
        <w:softHyphen/>
      </w:r>
      <w:r w:rsidR="00A47BB2">
        <w:rPr>
          <w:noProof/>
        </w:rPr>
        <w:softHyphen/>
      </w:r>
      <w:r w:rsidR="00A47BB2">
        <w:rPr>
          <w:noProof/>
        </w:rPr>
        <w:softHyphen/>
      </w:r>
      <w:r w:rsidR="00A47BB2">
        <w:rPr>
          <w:noProof/>
        </w:rPr>
        <w:softHyphen/>
      </w:r>
      <w:r w:rsidR="00A47BB2">
        <w:rPr>
          <w:noProof/>
        </w:rPr>
        <w:softHyphen/>
      </w:r>
    </w:p>
    <w:p w14:paraId="08F49889" w14:textId="20A11F58" w:rsidR="00BF176A" w:rsidRDefault="00BF176A" w:rsidP="00BF176A">
      <w:bookmarkStart w:id="191" w:name="_Toc412551674"/>
      <w:bookmarkStart w:id="192" w:name="_Toc412552227"/>
    </w:p>
    <w:bookmarkEnd w:id="191"/>
    <w:bookmarkEnd w:id="192"/>
    <w:p w14:paraId="7793D6B7" w14:textId="77777777" w:rsidR="00F14ADA" w:rsidRDefault="00F14ADA" w:rsidP="00D3246B">
      <w:pPr>
        <w:pStyle w:val="Heading2"/>
      </w:pPr>
    </w:p>
    <w:p w14:paraId="28A4E7B5" w14:textId="77777777" w:rsidR="00F14ADA" w:rsidRDefault="00F14ADA" w:rsidP="00D3246B">
      <w:pPr>
        <w:pStyle w:val="Heading2"/>
      </w:pPr>
    </w:p>
    <w:p w14:paraId="6362296A" w14:textId="77777777" w:rsidR="00F14ADA" w:rsidRDefault="00F14ADA" w:rsidP="00D3246B">
      <w:pPr>
        <w:pStyle w:val="Heading2"/>
      </w:pPr>
    </w:p>
    <w:p w14:paraId="514AD3AC" w14:textId="77777777" w:rsidR="00F14ADA" w:rsidRDefault="00F14ADA" w:rsidP="00D3246B">
      <w:pPr>
        <w:pStyle w:val="Heading2"/>
      </w:pPr>
    </w:p>
    <w:p w14:paraId="35D1E583" w14:textId="77777777" w:rsidR="00F14ADA" w:rsidRDefault="00F14ADA" w:rsidP="00D3246B">
      <w:pPr>
        <w:pStyle w:val="Heading2"/>
      </w:pPr>
    </w:p>
    <w:p w14:paraId="5732B5DC" w14:textId="77777777" w:rsidR="00F14ADA" w:rsidRDefault="00F14ADA" w:rsidP="00D3246B">
      <w:pPr>
        <w:pStyle w:val="Heading2"/>
      </w:pPr>
    </w:p>
    <w:p w14:paraId="3D736467" w14:textId="77777777" w:rsidR="00F14ADA" w:rsidRDefault="00F14ADA" w:rsidP="00D3246B">
      <w:pPr>
        <w:pStyle w:val="Heading2"/>
      </w:pPr>
    </w:p>
    <w:p w14:paraId="33C8FCD7" w14:textId="77777777" w:rsidR="00F14ADA" w:rsidRDefault="00F14ADA" w:rsidP="00D3246B">
      <w:pPr>
        <w:pStyle w:val="Heading2"/>
      </w:pPr>
    </w:p>
    <w:p w14:paraId="726E69FB" w14:textId="70F64581" w:rsidR="00F14ADA" w:rsidRDefault="00F14ADA" w:rsidP="00D3246B">
      <w:pPr>
        <w:pStyle w:val="Heading2"/>
      </w:pPr>
    </w:p>
    <w:p w14:paraId="3180F30B" w14:textId="77777777" w:rsidR="00F14ADA" w:rsidRDefault="00F14ADA" w:rsidP="00D3246B">
      <w:pPr>
        <w:pStyle w:val="Heading2"/>
      </w:pPr>
    </w:p>
    <w:p w14:paraId="726FCE40" w14:textId="77777777" w:rsidR="00F14ADA" w:rsidRDefault="00F14ADA" w:rsidP="00D3246B">
      <w:pPr>
        <w:pStyle w:val="Heading2"/>
      </w:pPr>
    </w:p>
    <w:p w14:paraId="634870B6" w14:textId="77777777" w:rsidR="00F14ADA" w:rsidRDefault="00F14ADA" w:rsidP="00D3246B">
      <w:pPr>
        <w:pStyle w:val="Heading2"/>
      </w:pPr>
    </w:p>
    <w:p w14:paraId="6E9DBCC4" w14:textId="77777777" w:rsidR="00F14ADA" w:rsidRDefault="00F14ADA" w:rsidP="00D3246B">
      <w:pPr>
        <w:pStyle w:val="Heading2"/>
      </w:pPr>
    </w:p>
    <w:p w14:paraId="515173CB" w14:textId="77777777" w:rsidR="00F14ADA" w:rsidRDefault="00F14ADA" w:rsidP="00D3246B">
      <w:pPr>
        <w:pStyle w:val="Heading2"/>
      </w:pPr>
    </w:p>
    <w:p w14:paraId="2C9D978E" w14:textId="77777777" w:rsidR="00F14ADA" w:rsidRDefault="00F14ADA" w:rsidP="00D3246B">
      <w:pPr>
        <w:pStyle w:val="Heading2"/>
      </w:pPr>
    </w:p>
    <w:p w14:paraId="0F4F6267" w14:textId="77777777" w:rsidR="00F14ADA" w:rsidRDefault="00F14ADA" w:rsidP="00D3246B">
      <w:pPr>
        <w:pStyle w:val="Heading2"/>
      </w:pPr>
    </w:p>
    <w:p w14:paraId="6354AA01" w14:textId="77777777" w:rsidR="00F14ADA" w:rsidRDefault="00F14ADA" w:rsidP="00D3246B">
      <w:pPr>
        <w:pStyle w:val="Heading2"/>
      </w:pPr>
    </w:p>
    <w:p w14:paraId="33F0FDBC" w14:textId="77777777" w:rsidR="00F14ADA" w:rsidRDefault="00F14ADA" w:rsidP="00D3246B">
      <w:pPr>
        <w:pStyle w:val="Heading2"/>
      </w:pPr>
    </w:p>
    <w:p w14:paraId="0233CD8D" w14:textId="77777777" w:rsidR="00F14ADA" w:rsidRDefault="00F14ADA" w:rsidP="00D3246B">
      <w:pPr>
        <w:pStyle w:val="Heading2"/>
      </w:pPr>
    </w:p>
    <w:p w14:paraId="67FA1D2F" w14:textId="77777777" w:rsidR="00F14ADA" w:rsidRDefault="00F14ADA" w:rsidP="00D3246B">
      <w:pPr>
        <w:pStyle w:val="Heading2"/>
      </w:pPr>
    </w:p>
    <w:p w14:paraId="53F45134" w14:textId="77777777" w:rsidR="00F14ADA" w:rsidRDefault="00F14ADA" w:rsidP="00D3246B">
      <w:pPr>
        <w:pStyle w:val="Heading2"/>
      </w:pPr>
    </w:p>
    <w:p w14:paraId="3D479D0F" w14:textId="1BB16436" w:rsidR="00F14ADA" w:rsidRDefault="00F14ADA" w:rsidP="00D3246B">
      <w:pPr>
        <w:pStyle w:val="Heading2"/>
      </w:pPr>
    </w:p>
    <w:p w14:paraId="7F5E1CB1" w14:textId="587FB187" w:rsidR="00F14ADA" w:rsidRDefault="00F14ADA" w:rsidP="00F14ADA"/>
    <w:p w14:paraId="35CA725E" w14:textId="32925053" w:rsidR="00F14ADA" w:rsidRDefault="00F14ADA" w:rsidP="00F14ADA"/>
    <w:p w14:paraId="32204144" w14:textId="1A74A1A0" w:rsidR="00F14ADA" w:rsidRDefault="00F14ADA" w:rsidP="00F14ADA"/>
    <w:p w14:paraId="07693B63" w14:textId="6B180AA5" w:rsidR="00F14ADA" w:rsidRDefault="00F14ADA" w:rsidP="00F14ADA"/>
    <w:p w14:paraId="145D594D" w14:textId="5C378E1A" w:rsidR="00F14ADA" w:rsidRDefault="00F14ADA" w:rsidP="00F14ADA"/>
    <w:p w14:paraId="5A535EF3" w14:textId="4B6E7282" w:rsidR="00F14ADA" w:rsidRDefault="00F14ADA" w:rsidP="00F14ADA"/>
    <w:p w14:paraId="672BC415" w14:textId="150E5830" w:rsidR="00F14ADA" w:rsidRDefault="00F14ADA" w:rsidP="00F14ADA"/>
    <w:p w14:paraId="6259D4E5" w14:textId="2B493C85" w:rsidR="00F14ADA" w:rsidRDefault="00F14ADA" w:rsidP="00F14ADA"/>
    <w:p w14:paraId="33A3804D" w14:textId="227DD67A" w:rsidR="00F14ADA" w:rsidRDefault="00F14ADA" w:rsidP="00F14ADA"/>
    <w:p w14:paraId="5099CB41" w14:textId="77777777" w:rsidR="00F14ADA" w:rsidRPr="00F14ADA" w:rsidRDefault="00F14ADA" w:rsidP="00F14ADA"/>
    <w:p w14:paraId="0C486E07" w14:textId="77777777" w:rsidR="00551275" w:rsidRDefault="00551275" w:rsidP="00D3246B">
      <w:pPr>
        <w:pStyle w:val="Heading2"/>
      </w:pPr>
    </w:p>
    <w:p w14:paraId="283F1F66" w14:textId="18A44740" w:rsidR="00551275" w:rsidRDefault="00551275" w:rsidP="00D3246B">
      <w:pPr>
        <w:pStyle w:val="Heading2"/>
      </w:pPr>
    </w:p>
    <w:p w14:paraId="714E28C1" w14:textId="5E7E7164" w:rsidR="00551275" w:rsidRDefault="00551275" w:rsidP="00551275"/>
    <w:p w14:paraId="33D0FE24" w14:textId="77777777" w:rsidR="00551275" w:rsidRPr="00551275" w:rsidRDefault="00551275" w:rsidP="00551275"/>
    <w:p w14:paraId="5BF949F6" w14:textId="24D274DB" w:rsidR="00307769" w:rsidRPr="00E928F2" w:rsidRDefault="00307769" w:rsidP="00E928F2">
      <w:pPr>
        <w:pStyle w:val="Heading2"/>
        <w:rPr>
          <w:sz w:val="56"/>
        </w:rPr>
      </w:pPr>
      <w:bookmarkStart w:id="193" w:name="_Toc110345316"/>
      <w:r w:rsidRPr="00307769">
        <w:t>INTRODUCTION</w:t>
      </w:r>
      <w:bookmarkEnd w:id="193"/>
    </w:p>
    <w:p w14:paraId="05974726" w14:textId="77777777" w:rsidR="00307769" w:rsidRPr="00EE0B15" w:rsidRDefault="00307769" w:rsidP="00307769">
      <w:r w:rsidRPr="00EE0B15">
        <w:t>The Arthur Ashe, Jr. Campus is an accredited branch of Atlantic Technical College and Technical High School.</w:t>
      </w:r>
    </w:p>
    <w:p w14:paraId="17913C0C" w14:textId="77777777" w:rsidR="00307769" w:rsidRPr="00EE0B15" w:rsidRDefault="00307769" w:rsidP="00307769"/>
    <w:p w14:paraId="39B95786" w14:textId="77777777" w:rsidR="00307769" w:rsidRPr="00EE0B15" w:rsidRDefault="00307769" w:rsidP="00307769">
      <w:r w:rsidRPr="00EE0B15">
        <w:t xml:space="preserve">All policies of Atlantic Technical College will be followed by students and staff members.  However, there are some </w:t>
      </w:r>
      <w:proofErr w:type="gramStart"/>
      <w:r w:rsidRPr="00EE0B15">
        <w:t>site specific</w:t>
      </w:r>
      <w:proofErr w:type="gramEnd"/>
      <w:r w:rsidRPr="00EE0B15">
        <w:t xml:space="preserve"> procedures and guidelines that differ and must be followed on the Arthur Ashe, Jr. Campus.</w:t>
      </w:r>
    </w:p>
    <w:p w14:paraId="165F8E3E" w14:textId="77777777" w:rsidR="00307769" w:rsidRPr="00EE0B15" w:rsidRDefault="00307769" w:rsidP="00307769"/>
    <w:p w14:paraId="45EDC669" w14:textId="7E714AD2" w:rsidR="00307769" w:rsidRDefault="00307769" w:rsidP="00DE1F52">
      <w:r w:rsidRPr="00EE0B15">
        <w:t>This addendum will address site specific procedures and guidelines.</w:t>
      </w:r>
    </w:p>
    <w:p w14:paraId="5B505266" w14:textId="77777777" w:rsidR="00DE1F52" w:rsidRPr="00DE1F52" w:rsidRDefault="00DE1F52" w:rsidP="00DE1F52"/>
    <w:p w14:paraId="615D1786" w14:textId="2E18574A" w:rsidR="00307769" w:rsidRPr="00E928F2" w:rsidRDefault="00307769" w:rsidP="00E928F2">
      <w:pPr>
        <w:pStyle w:val="Heading2"/>
        <w:rPr>
          <w:rFonts w:eastAsia="Arial"/>
          <w:w w:val="99"/>
        </w:rPr>
      </w:pPr>
      <w:bookmarkStart w:id="194" w:name="_Toc110345317"/>
      <w:r w:rsidRPr="00307769">
        <w:rPr>
          <w:rFonts w:eastAsia="Arial"/>
        </w:rPr>
        <w:t>DAI</w:t>
      </w:r>
      <w:r w:rsidRPr="00307769">
        <w:rPr>
          <w:rFonts w:eastAsia="Arial"/>
          <w:spacing w:val="-29"/>
        </w:rPr>
        <w:t>L</w:t>
      </w:r>
      <w:r w:rsidRPr="00307769">
        <w:rPr>
          <w:rFonts w:eastAsia="Arial"/>
        </w:rPr>
        <w:t>Y</w:t>
      </w:r>
      <w:r w:rsidRPr="00307769">
        <w:rPr>
          <w:rFonts w:eastAsia="Arial"/>
          <w:spacing w:val="-11"/>
        </w:rPr>
        <w:t xml:space="preserve"> </w:t>
      </w:r>
      <w:r w:rsidRPr="00307769">
        <w:rPr>
          <w:rFonts w:eastAsia="Arial"/>
        </w:rPr>
        <w:t>ROUTINE</w:t>
      </w:r>
      <w:r w:rsidRPr="00307769">
        <w:rPr>
          <w:rFonts w:eastAsia="Arial"/>
          <w:spacing w:val="-1"/>
        </w:rPr>
        <w:t xml:space="preserve"> </w:t>
      </w:r>
      <w:r w:rsidRPr="00307769">
        <w:rPr>
          <w:rFonts w:eastAsia="Arial"/>
        </w:rPr>
        <w:t>FOR</w:t>
      </w:r>
      <w:r w:rsidRPr="00307769">
        <w:rPr>
          <w:rFonts w:eastAsia="Arial"/>
          <w:spacing w:val="-8"/>
        </w:rPr>
        <w:t xml:space="preserve"> </w:t>
      </w:r>
      <w:r w:rsidRPr="00307769">
        <w:rPr>
          <w:rFonts w:eastAsia="Arial"/>
        </w:rPr>
        <w:t>TEACHERS</w:t>
      </w:r>
      <w:r w:rsidRPr="00307769">
        <w:rPr>
          <w:rFonts w:eastAsia="Arial"/>
          <w:spacing w:val="-13"/>
        </w:rPr>
        <w:t xml:space="preserve"> </w:t>
      </w:r>
      <w:r w:rsidRPr="00307769">
        <w:rPr>
          <w:rFonts w:eastAsia="Arial"/>
        </w:rPr>
        <w:t>AND</w:t>
      </w:r>
      <w:r w:rsidRPr="00307769">
        <w:rPr>
          <w:rFonts w:eastAsia="Arial"/>
          <w:spacing w:val="-1"/>
        </w:rPr>
        <w:t xml:space="preserve"> S</w:t>
      </w:r>
      <w:r w:rsidRPr="00307769">
        <w:rPr>
          <w:rFonts w:eastAsia="Arial"/>
          <w:w w:val="99"/>
        </w:rPr>
        <w:t>UBSTITUTES</w:t>
      </w:r>
      <w:bookmarkEnd w:id="194"/>
    </w:p>
    <w:p w14:paraId="4B5C683D" w14:textId="77777777" w:rsidR="00307769" w:rsidRDefault="00307769" w:rsidP="004E7F01">
      <w:pPr>
        <w:pStyle w:val="Heading3"/>
      </w:pPr>
      <w:bookmarkStart w:id="195" w:name="_Toc110345318"/>
      <w:r w:rsidRPr="00946F7F">
        <w:t>Substitute Information</w:t>
      </w:r>
      <w:bookmarkEnd w:id="195"/>
    </w:p>
    <w:p w14:paraId="3317CFF7" w14:textId="274D70C7" w:rsidR="00307769" w:rsidRPr="00DE1F52" w:rsidRDefault="00307769" w:rsidP="00307769">
      <w:pPr>
        <w:rPr>
          <w:b/>
          <w:i/>
          <w:sz w:val="16"/>
          <w:szCs w:val="16"/>
        </w:rPr>
      </w:pPr>
    </w:p>
    <w:p w14:paraId="33920E79" w14:textId="77777777" w:rsidR="00307769" w:rsidRPr="00EE0B15" w:rsidRDefault="00307769" w:rsidP="00307769">
      <w:pPr>
        <w:pStyle w:val="ListParagraph"/>
        <w:ind w:left="0"/>
      </w:pPr>
      <w:r w:rsidRPr="00EE0B15">
        <w:t>General Information:</w:t>
      </w:r>
    </w:p>
    <w:p w14:paraId="05420656" w14:textId="77777777" w:rsidR="00307769" w:rsidRPr="00DE1F52" w:rsidRDefault="00307769" w:rsidP="00307769">
      <w:pPr>
        <w:pStyle w:val="ListParagraph"/>
        <w:ind w:left="0"/>
        <w:rPr>
          <w:sz w:val="16"/>
          <w:szCs w:val="16"/>
        </w:rPr>
      </w:pPr>
    </w:p>
    <w:p w14:paraId="50F9C491" w14:textId="77777777" w:rsidR="00307769" w:rsidRPr="00EE0B15" w:rsidRDefault="00307769" w:rsidP="00307769">
      <w:pPr>
        <w:pStyle w:val="ListParagraph"/>
        <w:ind w:left="360"/>
      </w:pPr>
      <w:r w:rsidRPr="00EE0B15">
        <w:t>Substitute teachers are to:</w:t>
      </w:r>
    </w:p>
    <w:p w14:paraId="4D969E27" w14:textId="6A96E0B1" w:rsidR="00F87F16" w:rsidRDefault="00F87F16" w:rsidP="00995162">
      <w:pPr>
        <w:pStyle w:val="ListParagraph"/>
        <w:numPr>
          <w:ilvl w:val="0"/>
          <w:numId w:val="82"/>
        </w:numPr>
        <w:spacing w:after="200" w:line="276" w:lineRule="auto"/>
        <w:ind w:left="1080"/>
      </w:pPr>
      <w:r>
        <w:t>Check in at Security Desk when arriving on campus</w:t>
      </w:r>
    </w:p>
    <w:p w14:paraId="18F6D8C7" w14:textId="324F6225" w:rsidR="00307769" w:rsidRPr="00EE0B15" w:rsidRDefault="00307769" w:rsidP="00995162">
      <w:pPr>
        <w:pStyle w:val="ListParagraph"/>
        <w:numPr>
          <w:ilvl w:val="0"/>
          <w:numId w:val="82"/>
        </w:numPr>
        <w:spacing w:after="200" w:line="276" w:lineRule="auto"/>
        <w:ind w:left="1080"/>
      </w:pPr>
      <w:r w:rsidRPr="00EE0B15">
        <w:t>Sign in on Kronos (if there is a problem</w:t>
      </w:r>
      <w:r w:rsidR="00364F9D">
        <w:t>,</w:t>
      </w:r>
      <w:r w:rsidRPr="00EE0B15">
        <w:t xml:space="preserve"> they are to see Office Manager)</w:t>
      </w:r>
    </w:p>
    <w:p w14:paraId="49CD32CA" w14:textId="53AEBEC4" w:rsidR="00307769" w:rsidRPr="00EE0B15" w:rsidRDefault="00307769" w:rsidP="00995162">
      <w:pPr>
        <w:pStyle w:val="ListParagraph"/>
        <w:numPr>
          <w:ilvl w:val="0"/>
          <w:numId w:val="82"/>
        </w:numPr>
        <w:spacing w:after="200" w:line="276" w:lineRule="auto"/>
        <w:ind w:left="1080"/>
      </w:pPr>
      <w:r w:rsidRPr="00EE0B15">
        <w:t>Check teacher’s mailbox prior to going to classroom</w:t>
      </w:r>
    </w:p>
    <w:p w14:paraId="6022422D" w14:textId="77777777" w:rsidR="00307769" w:rsidRPr="00EE0B15" w:rsidRDefault="00307769" w:rsidP="00995162">
      <w:pPr>
        <w:pStyle w:val="ListParagraph"/>
        <w:numPr>
          <w:ilvl w:val="0"/>
          <w:numId w:val="82"/>
        </w:numPr>
        <w:spacing w:after="200" w:line="276" w:lineRule="auto"/>
        <w:ind w:left="1080"/>
      </w:pPr>
      <w:r w:rsidRPr="00EE0B15">
        <w:t>Locate teacher plans and instructions</w:t>
      </w:r>
    </w:p>
    <w:p w14:paraId="1D51AD8A" w14:textId="77777777" w:rsidR="00307769" w:rsidRPr="00EE0B15" w:rsidRDefault="00307769" w:rsidP="00995162">
      <w:pPr>
        <w:pStyle w:val="ListParagraph"/>
        <w:numPr>
          <w:ilvl w:val="0"/>
          <w:numId w:val="82"/>
        </w:numPr>
        <w:spacing w:after="200" w:line="276" w:lineRule="auto"/>
        <w:ind w:left="1080"/>
      </w:pPr>
      <w:r w:rsidRPr="00EE0B15">
        <w:t>Locate and be aware of evacuation route</w:t>
      </w:r>
    </w:p>
    <w:p w14:paraId="617B3DE7" w14:textId="77777777" w:rsidR="00307769" w:rsidRPr="00EE0B15" w:rsidRDefault="00307769" w:rsidP="00995162">
      <w:pPr>
        <w:pStyle w:val="ListParagraph"/>
        <w:numPr>
          <w:ilvl w:val="0"/>
          <w:numId w:val="82"/>
        </w:numPr>
        <w:spacing w:after="200" w:line="276" w:lineRule="auto"/>
        <w:ind w:left="1080"/>
      </w:pPr>
      <w:r w:rsidRPr="00EE0B15">
        <w:t>Review Safety Plan for Code Red and Yellow</w:t>
      </w:r>
    </w:p>
    <w:p w14:paraId="5002BEA7" w14:textId="77777777" w:rsidR="00307769" w:rsidRPr="00EE0B15" w:rsidRDefault="00307769" w:rsidP="00995162">
      <w:pPr>
        <w:pStyle w:val="ListParagraph"/>
        <w:numPr>
          <w:ilvl w:val="0"/>
          <w:numId w:val="82"/>
        </w:numPr>
        <w:spacing w:after="200" w:line="276" w:lineRule="auto"/>
        <w:ind w:left="1080"/>
      </w:pPr>
      <w:r w:rsidRPr="00EE0B15">
        <w:t>Arrive in classroom by 8:00 AM and start class promptly</w:t>
      </w:r>
    </w:p>
    <w:p w14:paraId="1458F08D" w14:textId="77777777" w:rsidR="00307769" w:rsidRPr="00EE0B15" w:rsidRDefault="00307769" w:rsidP="00995162">
      <w:pPr>
        <w:pStyle w:val="ListParagraph"/>
        <w:numPr>
          <w:ilvl w:val="0"/>
          <w:numId w:val="82"/>
        </w:numPr>
        <w:spacing w:after="200" w:line="276" w:lineRule="auto"/>
        <w:ind w:left="1080"/>
      </w:pPr>
      <w:r w:rsidRPr="00EE0B15">
        <w:t>Review daily schedule for break and lunch times</w:t>
      </w:r>
    </w:p>
    <w:p w14:paraId="33110992" w14:textId="77777777" w:rsidR="00307769" w:rsidRPr="00EE0B15" w:rsidRDefault="00307769" w:rsidP="00995162">
      <w:pPr>
        <w:pStyle w:val="ListParagraph"/>
        <w:numPr>
          <w:ilvl w:val="0"/>
          <w:numId w:val="82"/>
        </w:numPr>
        <w:spacing w:after="200" w:line="276" w:lineRule="auto"/>
        <w:ind w:left="1080"/>
      </w:pPr>
      <w:r w:rsidRPr="00EE0B15">
        <w:t>Dismiss class at those scheduled times and resume class promptly</w:t>
      </w:r>
    </w:p>
    <w:p w14:paraId="2FA8F04B" w14:textId="77777777" w:rsidR="00307769" w:rsidRPr="00EE0B15" w:rsidRDefault="00307769" w:rsidP="00995162">
      <w:pPr>
        <w:pStyle w:val="ListParagraph"/>
        <w:numPr>
          <w:ilvl w:val="0"/>
          <w:numId w:val="82"/>
        </w:numPr>
        <w:spacing w:after="200" w:line="276" w:lineRule="auto"/>
        <w:ind w:left="1080"/>
      </w:pPr>
      <w:r w:rsidRPr="00EE0B15">
        <w:t>Dismiss class at scheduled dismissal time</w:t>
      </w:r>
    </w:p>
    <w:p w14:paraId="7F17474E" w14:textId="49DC198C" w:rsidR="00307769" w:rsidRPr="00EE0B15" w:rsidRDefault="00307769" w:rsidP="00995162">
      <w:pPr>
        <w:pStyle w:val="ListParagraph"/>
        <w:numPr>
          <w:ilvl w:val="0"/>
          <w:numId w:val="82"/>
        </w:numPr>
        <w:spacing w:after="200" w:line="276" w:lineRule="auto"/>
        <w:ind w:left="1080"/>
      </w:pPr>
      <w:r w:rsidRPr="00EE0B15">
        <w:t>Enter attendance in Broward F</w:t>
      </w:r>
      <w:r w:rsidR="00C56808">
        <w:t>ocus</w:t>
      </w:r>
      <w:r w:rsidRPr="00EE0B15">
        <w:t xml:space="preserve"> and leave sign-in sheet for classroom teacher</w:t>
      </w:r>
    </w:p>
    <w:p w14:paraId="3B178847" w14:textId="77777777" w:rsidR="00307769" w:rsidRPr="00EE0B15" w:rsidRDefault="00307769" w:rsidP="00995162">
      <w:pPr>
        <w:pStyle w:val="ListParagraph"/>
        <w:numPr>
          <w:ilvl w:val="0"/>
          <w:numId w:val="82"/>
        </w:numPr>
        <w:spacing w:after="200" w:line="276" w:lineRule="auto"/>
        <w:ind w:left="1080"/>
      </w:pPr>
      <w:r w:rsidRPr="00EE0B15">
        <w:t>Leave a brief overview of class activity for classroom teacher</w:t>
      </w:r>
    </w:p>
    <w:p w14:paraId="247A7ACF" w14:textId="31EB364F" w:rsidR="00307769" w:rsidRPr="00DE1F52" w:rsidRDefault="00307769" w:rsidP="00995162">
      <w:pPr>
        <w:pStyle w:val="ListParagraph"/>
        <w:numPr>
          <w:ilvl w:val="0"/>
          <w:numId w:val="82"/>
        </w:numPr>
        <w:spacing w:after="200" w:line="276" w:lineRule="auto"/>
        <w:ind w:left="1080"/>
      </w:pPr>
      <w:r w:rsidRPr="00EE0B15">
        <w:t>Sign out on Kronos (if there is a problem see Office Manager)</w:t>
      </w:r>
    </w:p>
    <w:p w14:paraId="12B045AE" w14:textId="79DAA86A" w:rsidR="00307769" w:rsidRPr="00DE1F52" w:rsidRDefault="00307769" w:rsidP="00DE1F52">
      <w:pPr>
        <w:pStyle w:val="Heading2"/>
      </w:pPr>
      <w:bookmarkStart w:id="196" w:name="_Toc110345319"/>
      <w:r w:rsidRPr="00307769">
        <w:t>CAFETERIA</w:t>
      </w:r>
      <w:bookmarkEnd w:id="196"/>
    </w:p>
    <w:p w14:paraId="0F6DDBF6" w14:textId="77777777" w:rsidR="00307769" w:rsidRPr="00EE0B15" w:rsidRDefault="00307769" w:rsidP="00307769">
      <w:r w:rsidRPr="00EE0B15">
        <w:t>*Lunch is available for students and staff in the cafeteria located in Building 1.</w:t>
      </w:r>
    </w:p>
    <w:p w14:paraId="049C253E" w14:textId="77777777" w:rsidR="00307769" w:rsidRPr="00871D27" w:rsidRDefault="00307769" w:rsidP="00307769">
      <w:pPr>
        <w:ind w:right="1909"/>
        <w:rPr>
          <w:sz w:val="16"/>
          <w:szCs w:val="16"/>
        </w:rPr>
      </w:pPr>
    </w:p>
    <w:p w14:paraId="754D69D4" w14:textId="77777777" w:rsidR="00307769" w:rsidRPr="00AB3B42" w:rsidRDefault="00307769" w:rsidP="00307769">
      <w:pPr>
        <w:ind w:right="1909"/>
        <w:rPr>
          <w:b/>
          <w:sz w:val="24"/>
          <w:szCs w:val="28"/>
        </w:rPr>
      </w:pPr>
      <w:r w:rsidRPr="00AB3B42">
        <w:rPr>
          <w:b/>
          <w:sz w:val="24"/>
          <w:szCs w:val="28"/>
        </w:rPr>
        <w:t xml:space="preserve">Lunch Schedule:  </w:t>
      </w:r>
    </w:p>
    <w:p w14:paraId="35E1CD99" w14:textId="77777777" w:rsidR="00307769" w:rsidRPr="00EE0B15" w:rsidRDefault="00307769" w:rsidP="00307769">
      <w:pPr>
        <w:ind w:right="1909"/>
      </w:pPr>
      <w:r w:rsidRPr="00EE0B15">
        <w:t>Adult Price   $2.75</w:t>
      </w:r>
    </w:p>
    <w:p w14:paraId="3299297F" w14:textId="77777777" w:rsidR="00307769" w:rsidRPr="00DE1F52" w:rsidRDefault="00307769" w:rsidP="00307769">
      <w:pPr>
        <w:ind w:right="1909"/>
        <w:rPr>
          <w:sz w:val="16"/>
          <w:szCs w:val="16"/>
        </w:rPr>
      </w:pPr>
    </w:p>
    <w:p w14:paraId="38D9A87B" w14:textId="77777777" w:rsidR="00307769" w:rsidRPr="00EE0B15" w:rsidRDefault="00307769" w:rsidP="00307769">
      <w:pPr>
        <w:ind w:right="1909"/>
      </w:pPr>
      <w:r w:rsidRPr="00EE0B15">
        <w:t>Pre-College Classes</w:t>
      </w:r>
      <w:r w:rsidRPr="00EE0B15">
        <w:tab/>
      </w:r>
      <w:r w:rsidRPr="00EE0B15">
        <w:tab/>
        <w:t>11:00 – 11:30 AM</w:t>
      </w:r>
    </w:p>
    <w:p w14:paraId="11214B22" w14:textId="77777777" w:rsidR="00307769" w:rsidRPr="00EE0B15" w:rsidRDefault="00307769" w:rsidP="00307769">
      <w:pPr>
        <w:ind w:right="1909"/>
      </w:pPr>
      <w:r w:rsidRPr="00EE0B15">
        <w:t>CTE Classes</w:t>
      </w:r>
      <w:r w:rsidRPr="00EE0B15">
        <w:tab/>
      </w:r>
      <w:r w:rsidRPr="00EE0B15">
        <w:tab/>
      </w:r>
      <w:r w:rsidRPr="00EE0B15">
        <w:tab/>
        <w:t>11:30 – 12:00 Noon</w:t>
      </w:r>
    </w:p>
    <w:p w14:paraId="454BFFAA" w14:textId="77777777" w:rsidR="00307769" w:rsidRPr="00DE1F52" w:rsidRDefault="00307769" w:rsidP="00307769">
      <w:pPr>
        <w:ind w:right="1909"/>
        <w:rPr>
          <w:sz w:val="16"/>
          <w:szCs w:val="16"/>
        </w:rPr>
      </w:pPr>
    </w:p>
    <w:p w14:paraId="0F9BEBF6" w14:textId="6019744F" w:rsidR="00307769" w:rsidRPr="00EE0B15" w:rsidRDefault="00307769" w:rsidP="00307769">
      <w:pPr>
        <w:jc w:val="both"/>
      </w:pPr>
      <w:r w:rsidRPr="00EE0B15">
        <w:t xml:space="preserve">Vending machines are </w:t>
      </w:r>
      <w:r w:rsidR="00B63B2D" w:rsidRPr="00EE0B15">
        <w:t>available in Building 1 and Building 2 and offer a variety of snacks and beverages.</w:t>
      </w:r>
    </w:p>
    <w:p w14:paraId="4DF5D45F" w14:textId="77777777" w:rsidR="00DE1F52" w:rsidRDefault="00DE1F52" w:rsidP="00DE1F52">
      <w:pPr>
        <w:ind w:left="0"/>
        <w:jc w:val="both"/>
      </w:pPr>
    </w:p>
    <w:p w14:paraId="0A706388" w14:textId="23DC1A9E" w:rsidR="00307769" w:rsidRPr="00AB3B42" w:rsidRDefault="00307769" w:rsidP="00DE1F52">
      <w:pPr>
        <w:ind w:left="0"/>
        <w:jc w:val="both"/>
        <w:rPr>
          <w:sz w:val="24"/>
          <w:szCs w:val="28"/>
        </w:rPr>
      </w:pPr>
      <w:r w:rsidRPr="00EE0B15">
        <w:t>*Cafeteria food service is not available during the summer</w:t>
      </w:r>
      <w:r w:rsidRPr="00287275">
        <w:rPr>
          <w:sz w:val="24"/>
          <w:szCs w:val="28"/>
        </w:rPr>
        <w:t xml:space="preserve"> months and students are encouraged to bring a bag lunch during that time.</w:t>
      </w:r>
    </w:p>
    <w:p w14:paraId="694B9A14" w14:textId="77777777" w:rsidR="00307769" w:rsidRPr="00871D27" w:rsidRDefault="00307769" w:rsidP="00871D27">
      <w:pPr>
        <w:rPr>
          <w:b/>
          <w:sz w:val="32"/>
          <w:szCs w:val="32"/>
          <w:u w:val="single"/>
        </w:rPr>
      </w:pPr>
    </w:p>
    <w:p w14:paraId="1462E9D4" w14:textId="77777777" w:rsidR="00307769" w:rsidRPr="00307769" w:rsidRDefault="00307769" w:rsidP="00D3246B">
      <w:pPr>
        <w:pStyle w:val="Heading2"/>
        <w:rPr>
          <w:rFonts w:eastAsia="Arial"/>
        </w:rPr>
      </w:pPr>
      <w:bookmarkStart w:id="197" w:name="_Toc110345320"/>
      <w:r w:rsidRPr="00307769">
        <w:rPr>
          <w:rFonts w:eastAsia="Arial"/>
        </w:rPr>
        <w:t>MAINTENANCE/FACILITIES</w:t>
      </w:r>
      <w:bookmarkEnd w:id="197"/>
    </w:p>
    <w:p w14:paraId="31B12775" w14:textId="77777777" w:rsidR="00307769" w:rsidRPr="00871D27" w:rsidRDefault="00307769" w:rsidP="00307769">
      <w:pPr>
        <w:spacing w:line="250" w:lineRule="auto"/>
        <w:ind w:right="105"/>
        <w:rPr>
          <w:rFonts w:eastAsia="Arial" w:cs="Arial"/>
          <w:sz w:val="24"/>
          <w:szCs w:val="24"/>
          <w:u w:val="single"/>
        </w:rPr>
      </w:pPr>
    </w:p>
    <w:p w14:paraId="74438B3E" w14:textId="1E7931D9" w:rsidR="00307769" w:rsidRPr="00EE0B15" w:rsidRDefault="00307769" w:rsidP="00307769">
      <w:pPr>
        <w:spacing w:line="250" w:lineRule="auto"/>
        <w:jc w:val="both"/>
        <w:rPr>
          <w:rFonts w:eastAsia="Arial" w:cs="Arial"/>
        </w:rPr>
      </w:pPr>
      <w:r w:rsidRPr="00EE0B15">
        <w:rPr>
          <w:rFonts w:eastAsia="Arial" w:cs="Arial"/>
        </w:rPr>
        <w:t>When</w:t>
      </w:r>
      <w:r w:rsidRPr="00EE0B15">
        <w:rPr>
          <w:rFonts w:eastAsia="Arial" w:cs="Arial"/>
          <w:spacing w:val="-10"/>
        </w:rPr>
        <w:t xml:space="preserve"> </w:t>
      </w:r>
      <w:r w:rsidRPr="00EE0B15">
        <w:rPr>
          <w:rFonts w:eastAsia="Arial" w:cs="Arial"/>
        </w:rPr>
        <w:t>classroom or office</w:t>
      </w:r>
      <w:r w:rsidRPr="00EE0B15">
        <w:rPr>
          <w:rFonts w:eastAsia="Arial" w:cs="Arial"/>
          <w:spacing w:val="-10"/>
        </w:rPr>
        <w:t xml:space="preserve"> </w:t>
      </w:r>
      <w:r w:rsidRPr="00EE0B15">
        <w:rPr>
          <w:rFonts w:eastAsia="Arial" w:cs="Arial"/>
        </w:rPr>
        <w:t>repairs are required</w:t>
      </w:r>
      <w:r w:rsidRPr="00EE0B15">
        <w:rPr>
          <w:rFonts w:eastAsia="Arial" w:cs="Arial"/>
          <w:spacing w:val="-10"/>
        </w:rPr>
        <w:t xml:space="preserve">, staff is expected to complete a </w:t>
      </w:r>
      <w:r w:rsidRPr="00EE0B15">
        <w:rPr>
          <w:rFonts w:eastAsia="Arial" w:cs="Arial"/>
          <w:b/>
          <w:bCs/>
          <w:i/>
        </w:rPr>
        <w:t>Maintenance/Facilities</w:t>
      </w:r>
      <w:r w:rsidRPr="00EE0B15">
        <w:rPr>
          <w:rFonts w:eastAsia="Arial" w:cs="Arial"/>
          <w:b/>
          <w:bCs/>
          <w:i/>
          <w:spacing w:val="-10"/>
        </w:rPr>
        <w:t xml:space="preserve"> </w:t>
      </w:r>
      <w:r w:rsidRPr="00EE0B15">
        <w:rPr>
          <w:rFonts w:eastAsia="Arial" w:cs="Arial"/>
          <w:b/>
          <w:bCs/>
          <w:i/>
        </w:rPr>
        <w:t xml:space="preserve">Request form. </w:t>
      </w:r>
      <w:r w:rsidRPr="00EE0B15">
        <w:rPr>
          <w:rFonts w:eastAsia="Arial" w:cs="Arial"/>
          <w:b/>
          <w:bCs/>
          <w:i/>
          <w:spacing w:val="-10"/>
        </w:rPr>
        <w:t xml:space="preserve"> </w:t>
      </w:r>
      <w:r w:rsidRPr="00EE0B15">
        <w:rPr>
          <w:rFonts w:eastAsia="Arial" w:cs="Arial"/>
        </w:rPr>
        <w:t>This form is available in the staff mail/copy room.  The completed</w:t>
      </w:r>
      <w:r w:rsidRPr="00EE0B15">
        <w:rPr>
          <w:rFonts w:eastAsia="Arial" w:cs="Arial"/>
          <w:spacing w:val="2"/>
        </w:rPr>
        <w:t xml:space="preserve"> </w:t>
      </w:r>
      <w:r w:rsidRPr="00EE0B15">
        <w:rPr>
          <w:rFonts w:eastAsia="Arial" w:cs="Arial"/>
        </w:rPr>
        <w:t>request</w:t>
      </w:r>
      <w:r w:rsidRPr="00EE0B15">
        <w:rPr>
          <w:rFonts w:eastAsia="Arial" w:cs="Arial"/>
          <w:spacing w:val="2"/>
        </w:rPr>
        <w:t xml:space="preserve"> </w:t>
      </w:r>
      <w:r w:rsidRPr="00EE0B15">
        <w:rPr>
          <w:rFonts w:eastAsia="Arial" w:cs="Arial"/>
        </w:rPr>
        <w:t xml:space="preserve">should be placed in our Head Facilities Service Person, Mr. Charles Herrington’s mailbox or </w:t>
      </w:r>
      <w:r w:rsidR="00C56808">
        <w:rPr>
          <w:rFonts w:eastAsia="Arial" w:cs="Arial"/>
        </w:rPr>
        <w:t>e</w:t>
      </w:r>
      <w:r w:rsidRPr="00EE0B15">
        <w:rPr>
          <w:rFonts w:eastAsia="Arial" w:cs="Arial"/>
        </w:rPr>
        <w:t>mailed to him. Every e</w:t>
      </w:r>
      <w:r w:rsidRPr="00EE0B15">
        <w:rPr>
          <w:rFonts w:eastAsia="Arial" w:cs="Arial"/>
          <w:spacing w:val="-3"/>
        </w:rPr>
        <w:t>f</w:t>
      </w:r>
      <w:r w:rsidRPr="00EE0B15">
        <w:rPr>
          <w:rFonts w:eastAsia="Arial" w:cs="Arial"/>
        </w:rPr>
        <w:t>fort will be made to fill requests in a timely manne</w:t>
      </w:r>
      <w:r w:rsidRPr="00EE0B15">
        <w:rPr>
          <w:rFonts w:eastAsia="Arial" w:cs="Arial"/>
          <w:spacing w:val="-11"/>
        </w:rPr>
        <w:t>r</w:t>
      </w:r>
      <w:r w:rsidRPr="00EE0B15">
        <w:rPr>
          <w:rFonts w:eastAsia="Arial" w:cs="Arial"/>
        </w:rPr>
        <w:t>.</w:t>
      </w:r>
    </w:p>
    <w:p w14:paraId="5E41BE43" w14:textId="77777777" w:rsidR="00307769" w:rsidRPr="00EE0B15" w:rsidRDefault="00307769" w:rsidP="00871D27">
      <w:pPr>
        <w:spacing w:line="220" w:lineRule="exact"/>
        <w:jc w:val="both"/>
      </w:pPr>
    </w:p>
    <w:p w14:paraId="1B2CEA2E" w14:textId="77777777" w:rsidR="00307769" w:rsidRPr="00EE0B15" w:rsidRDefault="00307769" w:rsidP="00307769">
      <w:pPr>
        <w:spacing w:line="250" w:lineRule="auto"/>
        <w:jc w:val="both"/>
        <w:rPr>
          <w:rFonts w:eastAsia="Arial" w:cs="Arial"/>
        </w:rPr>
      </w:pPr>
      <w:r w:rsidRPr="00EE0B15">
        <w:rPr>
          <w:rFonts w:eastAsia="Arial" w:cs="Arial"/>
        </w:rPr>
        <w:t>The</w:t>
      </w:r>
      <w:r w:rsidRPr="00EE0B15">
        <w:rPr>
          <w:rFonts w:eastAsia="Arial" w:cs="Arial"/>
          <w:spacing w:val="5"/>
        </w:rPr>
        <w:t xml:space="preserve"> </w:t>
      </w:r>
      <w:r w:rsidRPr="00EE0B15">
        <w:rPr>
          <w:rFonts w:eastAsia="Arial" w:cs="Arial"/>
        </w:rPr>
        <w:t>on-site</w:t>
      </w:r>
      <w:r w:rsidRPr="00EE0B15">
        <w:rPr>
          <w:rFonts w:eastAsia="Arial" w:cs="Arial"/>
          <w:spacing w:val="5"/>
        </w:rPr>
        <w:t xml:space="preserve"> </w:t>
      </w:r>
      <w:r w:rsidRPr="00EE0B15">
        <w:rPr>
          <w:rFonts w:eastAsia="Arial" w:cs="Arial"/>
        </w:rPr>
        <w:t>repair person</w:t>
      </w:r>
      <w:r w:rsidRPr="00EE0B15">
        <w:rPr>
          <w:rFonts w:eastAsia="Arial" w:cs="Arial"/>
          <w:spacing w:val="5"/>
        </w:rPr>
        <w:t xml:space="preserve"> </w:t>
      </w:r>
      <w:r w:rsidRPr="00EE0B15">
        <w:rPr>
          <w:rFonts w:eastAsia="Arial" w:cs="Arial"/>
        </w:rPr>
        <w:t>will</w:t>
      </w:r>
      <w:r w:rsidRPr="00EE0B15">
        <w:rPr>
          <w:rFonts w:eastAsia="Arial" w:cs="Arial"/>
          <w:spacing w:val="5"/>
        </w:rPr>
        <w:t xml:space="preserve"> </w:t>
      </w:r>
      <w:r w:rsidRPr="00EE0B15">
        <w:rPr>
          <w:rFonts w:eastAsia="Arial" w:cs="Arial"/>
        </w:rPr>
        <w:t>determine</w:t>
      </w:r>
      <w:r w:rsidRPr="00EE0B15">
        <w:rPr>
          <w:rFonts w:eastAsia="Arial" w:cs="Arial"/>
          <w:spacing w:val="5"/>
        </w:rPr>
        <w:t xml:space="preserve"> </w:t>
      </w:r>
      <w:r w:rsidRPr="00EE0B15">
        <w:rPr>
          <w:rFonts w:eastAsia="Arial" w:cs="Arial"/>
        </w:rPr>
        <w:t>if</w:t>
      </w:r>
      <w:r w:rsidRPr="00EE0B15">
        <w:rPr>
          <w:rFonts w:eastAsia="Arial" w:cs="Arial"/>
          <w:spacing w:val="5"/>
        </w:rPr>
        <w:t xml:space="preserve"> </w:t>
      </w:r>
      <w:r w:rsidRPr="00EE0B15">
        <w:rPr>
          <w:rFonts w:eastAsia="Arial" w:cs="Arial"/>
        </w:rPr>
        <w:t>a</w:t>
      </w:r>
      <w:r w:rsidRPr="00EE0B15">
        <w:rPr>
          <w:rFonts w:eastAsia="Arial" w:cs="Arial"/>
          <w:spacing w:val="5"/>
        </w:rPr>
        <w:t xml:space="preserve"> </w:t>
      </w:r>
      <w:r w:rsidRPr="00EE0B15">
        <w:rPr>
          <w:rFonts w:eastAsia="Arial" w:cs="Arial"/>
        </w:rPr>
        <w:t>repair</w:t>
      </w:r>
      <w:r w:rsidRPr="00EE0B15">
        <w:rPr>
          <w:rFonts w:eastAsia="Arial" w:cs="Arial"/>
          <w:spacing w:val="5"/>
        </w:rPr>
        <w:t xml:space="preserve"> </w:t>
      </w:r>
      <w:r w:rsidRPr="00EE0B15">
        <w:rPr>
          <w:rFonts w:eastAsia="Arial" w:cs="Arial"/>
        </w:rPr>
        <w:t>needs</w:t>
      </w:r>
      <w:r w:rsidRPr="00EE0B15">
        <w:rPr>
          <w:rFonts w:eastAsia="Arial" w:cs="Arial"/>
          <w:spacing w:val="5"/>
        </w:rPr>
        <w:t xml:space="preserve"> </w:t>
      </w:r>
      <w:r w:rsidRPr="00EE0B15">
        <w:rPr>
          <w:rFonts w:eastAsia="Arial" w:cs="Arial"/>
        </w:rPr>
        <w:t>to</w:t>
      </w:r>
      <w:r w:rsidRPr="00EE0B15">
        <w:rPr>
          <w:rFonts w:eastAsia="Arial" w:cs="Arial"/>
          <w:spacing w:val="3"/>
        </w:rPr>
        <w:t xml:space="preserve"> </w:t>
      </w:r>
      <w:r w:rsidRPr="00EE0B15">
        <w:rPr>
          <w:rFonts w:eastAsia="Arial" w:cs="Arial"/>
        </w:rPr>
        <w:t>be</w:t>
      </w:r>
      <w:r w:rsidRPr="00EE0B15">
        <w:rPr>
          <w:rFonts w:eastAsia="Arial" w:cs="Arial"/>
          <w:spacing w:val="5"/>
        </w:rPr>
        <w:t xml:space="preserve"> </w:t>
      </w:r>
      <w:r w:rsidRPr="00EE0B15">
        <w:rPr>
          <w:rFonts w:eastAsia="Arial" w:cs="Arial"/>
        </w:rPr>
        <w:t>referred</w:t>
      </w:r>
      <w:r w:rsidRPr="00EE0B15">
        <w:rPr>
          <w:rFonts w:eastAsia="Arial" w:cs="Arial"/>
          <w:spacing w:val="5"/>
        </w:rPr>
        <w:t xml:space="preserve"> </w:t>
      </w:r>
      <w:r w:rsidRPr="00EE0B15">
        <w:rPr>
          <w:rFonts w:eastAsia="Arial" w:cs="Arial"/>
        </w:rPr>
        <w:t>to</w:t>
      </w:r>
      <w:r w:rsidRPr="00EE0B15">
        <w:rPr>
          <w:rFonts w:eastAsia="Arial" w:cs="Arial"/>
          <w:spacing w:val="5"/>
        </w:rPr>
        <w:t xml:space="preserve"> </w:t>
      </w:r>
      <w:r w:rsidRPr="00EE0B15">
        <w:rPr>
          <w:rFonts w:eastAsia="Arial" w:cs="Arial"/>
        </w:rPr>
        <w:t>District</w:t>
      </w:r>
      <w:r w:rsidRPr="00EE0B15">
        <w:rPr>
          <w:rFonts w:eastAsia="Arial" w:cs="Arial"/>
          <w:spacing w:val="5"/>
        </w:rPr>
        <w:t xml:space="preserve"> </w:t>
      </w:r>
      <w:r w:rsidRPr="00EE0B15">
        <w:rPr>
          <w:rFonts w:eastAsia="Arial" w:cs="Arial"/>
        </w:rPr>
        <w:t>Maintenance</w:t>
      </w:r>
      <w:r w:rsidRPr="00EE0B15">
        <w:rPr>
          <w:rFonts w:eastAsia="Arial" w:cs="Arial"/>
          <w:spacing w:val="5"/>
        </w:rPr>
        <w:t xml:space="preserve"> </w:t>
      </w:r>
      <w:r w:rsidRPr="00EE0B15">
        <w:rPr>
          <w:rFonts w:eastAsia="Arial" w:cs="Arial"/>
        </w:rPr>
        <w:t>and,</w:t>
      </w:r>
      <w:r w:rsidRPr="00EE0B15">
        <w:rPr>
          <w:rFonts w:eastAsia="Arial" w:cs="Arial"/>
          <w:spacing w:val="5"/>
        </w:rPr>
        <w:t xml:space="preserve"> </w:t>
      </w:r>
      <w:r w:rsidRPr="00EE0B15">
        <w:rPr>
          <w:rFonts w:eastAsia="Arial" w:cs="Arial"/>
        </w:rPr>
        <w:t>if</w:t>
      </w:r>
      <w:r w:rsidRPr="00EE0B15">
        <w:rPr>
          <w:rFonts w:eastAsia="Arial" w:cs="Arial"/>
          <w:spacing w:val="5"/>
        </w:rPr>
        <w:t xml:space="preserve"> </w:t>
      </w:r>
      <w:r w:rsidRPr="00EE0B15">
        <w:rPr>
          <w:rFonts w:eastAsia="Arial" w:cs="Arial"/>
        </w:rPr>
        <w:t>so,</w:t>
      </w:r>
      <w:r w:rsidRPr="00EE0B15">
        <w:rPr>
          <w:rFonts w:eastAsia="Arial" w:cs="Arial"/>
          <w:spacing w:val="2"/>
        </w:rPr>
        <w:t xml:space="preserve"> </w:t>
      </w:r>
      <w:r w:rsidRPr="00EE0B15">
        <w:rPr>
          <w:rFonts w:eastAsia="Arial" w:cs="Arial"/>
        </w:rPr>
        <w:t>the Head Facilities Service Person will</w:t>
      </w:r>
      <w:r w:rsidRPr="00EE0B15">
        <w:rPr>
          <w:rFonts w:eastAsia="Arial" w:cs="Arial"/>
          <w:spacing w:val="-3"/>
        </w:rPr>
        <w:t xml:space="preserve"> </w:t>
      </w:r>
      <w:r w:rsidRPr="00EE0B15">
        <w:rPr>
          <w:rFonts w:eastAsia="Arial" w:cs="Arial"/>
        </w:rPr>
        <w:t>initiate</w:t>
      </w:r>
      <w:r w:rsidRPr="00EE0B15">
        <w:rPr>
          <w:rFonts w:eastAsia="Arial" w:cs="Arial"/>
          <w:spacing w:val="-3"/>
        </w:rPr>
        <w:t xml:space="preserve"> </w:t>
      </w:r>
      <w:r w:rsidRPr="00EE0B15">
        <w:rPr>
          <w:rFonts w:eastAsia="Arial" w:cs="Arial"/>
        </w:rPr>
        <w:t>the</w:t>
      </w:r>
      <w:r w:rsidRPr="00EE0B15">
        <w:rPr>
          <w:rFonts w:eastAsia="Arial" w:cs="Arial"/>
          <w:spacing w:val="-3"/>
        </w:rPr>
        <w:t xml:space="preserve"> </w:t>
      </w:r>
      <w:r w:rsidRPr="00EE0B15">
        <w:rPr>
          <w:rFonts w:eastAsia="Arial" w:cs="Arial"/>
        </w:rPr>
        <w:t>request.</w:t>
      </w:r>
      <w:r w:rsidRPr="00EE0B15">
        <w:rPr>
          <w:rFonts w:eastAsia="Arial" w:cs="Arial"/>
          <w:spacing w:val="50"/>
        </w:rPr>
        <w:t xml:space="preserve"> </w:t>
      </w:r>
      <w:r w:rsidRPr="00EE0B15">
        <w:rPr>
          <w:rFonts w:eastAsia="Arial" w:cs="Arial"/>
        </w:rPr>
        <w:t>Do</w:t>
      </w:r>
      <w:r w:rsidRPr="00EE0B15">
        <w:rPr>
          <w:rFonts w:eastAsia="Arial" w:cs="Arial"/>
          <w:spacing w:val="-3"/>
        </w:rPr>
        <w:t xml:space="preserve"> </w:t>
      </w:r>
      <w:r w:rsidRPr="00EE0B15">
        <w:rPr>
          <w:rFonts w:eastAsia="Arial" w:cs="Arial"/>
        </w:rPr>
        <w:t>not</w:t>
      </w:r>
      <w:r w:rsidRPr="00EE0B15">
        <w:rPr>
          <w:rFonts w:eastAsia="Arial" w:cs="Arial"/>
          <w:spacing w:val="-3"/>
        </w:rPr>
        <w:t xml:space="preserve"> </w:t>
      </w:r>
      <w:r w:rsidRPr="00EE0B15">
        <w:rPr>
          <w:rFonts w:eastAsia="Arial" w:cs="Arial"/>
        </w:rPr>
        <w:t>sign-o</w:t>
      </w:r>
      <w:r w:rsidRPr="00EE0B15">
        <w:rPr>
          <w:rFonts w:eastAsia="Arial" w:cs="Arial"/>
          <w:spacing w:val="-4"/>
        </w:rPr>
        <w:t>f</w:t>
      </w:r>
      <w:r w:rsidRPr="00EE0B15">
        <w:rPr>
          <w:rFonts w:eastAsia="Arial" w:cs="Arial"/>
        </w:rPr>
        <w:t>f</w:t>
      </w:r>
      <w:r w:rsidRPr="00EE0B15">
        <w:rPr>
          <w:rFonts w:eastAsia="Arial" w:cs="Arial"/>
          <w:spacing w:val="-4"/>
        </w:rPr>
        <w:t xml:space="preserve"> </w:t>
      </w:r>
      <w:r w:rsidRPr="00EE0B15">
        <w:rPr>
          <w:rFonts w:eastAsia="Arial" w:cs="Arial"/>
        </w:rPr>
        <w:t>on</w:t>
      </w:r>
      <w:r w:rsidRPr="00EE0B15">
        <w:rPr>
          <w:rFonts w:eastAsia="Arial" w:cs="Arial"/>
          <w:spacing w:val="-3"/>
        </w:rPr>
        <w:t xml:space="preserve"> </w:t>
      </w:r>
      <w:r w:rsidRPr="00EE0B15">
        <w:rPr>
          <w:rFonts w:eastAsia="Arial" w:cs="Arial"/>
        </w:rPr>
        <w:t>any</w:t>
      </w:r>
      <w:r w:rsidRPr="00EE0B15">
        <w:rPr>
          <w:rFonts w:eastAsia="Arial" w:cs="Arial"/>
          <w:spacing w:val="-3"/>
        </w:rPr>
        <w:t xml:space="preserve"> </w:t>
      </w:r>
      <w:r w:rsidRPr="00EE0B15">
        <w:rPr>
          <w:rFonts w:eastAsia="Arial" w:cs="Arial"/>
        </w:rPr>
        <w:t>District</w:t>
      </w:r>
      <w:r w:rsidRPr="00EE0B15">
        <w:rPr>
          <w:rFonts w:eastAsia="Arial" w:cs="Arial"/>
          <w:spacing w:val="-3"/>
        </w:rPr>
        <w:t xml:space="preserve"> </w:t>
      </w:r>
      <w:r w:rsidRPr="00EE0B15">
        <w:rPr>
          <w:rFonts w:eastAsia="Arial" w:cs="Arial"/>
        </w:rPr>
        <w:t>Maintenance</w:t>
      </w:r>
      <w:r w:rsidRPr="00EE0B15">
        <w:rPr>
          <w:rFonts w:eastAsia="Arial" w:cs="Arial"/>
          <w:spacing w:val="-3"/>
        </w:rPr>
        <w:t xml:space="preserve"> </w:t>
      </w:r>
      <w:r w:rsidRPr="00EE0B15">
        <w:rPr>
          <w:rFonts w:eastAsia="Arial" w:cs="Arial"/>
        </w:rPr>
        <w:t>work</w:t>
      </w:r>
      <w:r w:rsidRPr="00EE0B15">
        <w:rPr>
          <w:rFonts w:eastAsia="Arial" w:cs="Arial"/>
          <w:spacing w:val="-3"/>
        </w:rPr>
        <w:t xml:space="preserve"> </w:t>
      </w:r>
      <w:r w:rsidRPr="00EE0B15">
        <w:rPr>
          <w:rFonts w:eastAsia="Arial" w:cs="Arial"/>
        </w:rPr>
        <w:t>completed</w:t>
      </w:r>
      <w:r w:rsidRPr="00EE0B15">
        <w:rPr>
          <w:rFonts w:eastAsia="Arial" w:cs="Arial"/>
          <w:spacing w:val="-3"/>
        </w:rPr>
        <w:t xml:space="preserve"> </w:t>
      </w:r>
      <w:r w:rsidRPr="00EE0B15">
        <w:rPr>
          <w:rFonts w:eastAsia="Arial" w:cs="Arial"/>
        </w:rPr>
        <w:t>on</w:t>
      </w:r>
      <w:r w:rsidRPr="00EE0B15">
        <w:rPr>
          <w:rFonts w:eastAsia="Arial" w:cs="Arial"/>
          <w:spacing w:val="-3"/>
        </w:rPr>
        <w:t xml:space="preserve"> </w:t>
      </w:r>
      <w:r w:rsidRPr="00EE0B15">
        <w:rPr>
          <w:rFonts w:eastAsia="Arial" w:cs="Arial"/>
        </w:rPr>
        <w:t>campus.</w:t>
      </w:r>
      <w:r w:rsidRPr="00EE0B15">
        <w:rPr>
          <w:rFonts w:eastAsia="Arial" w:cs="Arial"/>
          <w:spacing w:val="39"/>
        </w:rPr>
        <w:t xml:space="preserve"> </w:t>
      </w:r>
      <w:r w:rsidRPr="00EE0B15">
        <w:rPr>
          <w:rFonts w:eastAsia="Arial" w:cs="Arial"/>
        </w:rPr>
        <w:t>All</w:t>
      </w:r>
      <w:r w:rsidRPr="00EE0B15">
        <w:rPr>
          <w:rFonts w:eastAsia="Arial" w:cs="Arial"/>
          <w:spacing w:val="-3"/>
        </w:rPr>
        <w:t xml:space="preserve"> </w:t>
      </w:r>
      <w:proofErr w:type="gramStart"/>
      <w:r w:rsidRPr="00EE0B15">
        <w:rPr>
          <w:rFonts w:eastAsia="Arial" w:cs="Arial"/>
        </w:rPr>
        <w:t>sign-o</w:t>
      </w:r>
      <w:r w:rsidRPr="00EE0B15">
        <w:rPr>
          <w:rFonts w:eastAsia="Arial" w:cs="Arial"/>
          <w:spacing w:val="-4"/>
        </w:rPr>
        <w:t>f</w:t>
      </w:r>
      <w:r w:rsidRPr="00EE0B15">
        <w:rPr>
          <w:rFonts w:eastAsia="Arial" w:cs="Arial"/>
        </w:rPr>
        <w:t>fs</w:t>
      </w:r>
      <w:proofErr w:type="gramEnd"/>
      <w:r w:rsidRPr="00EE0B15">
        <w:rPr>
          <w:rFonts w:eastAsia="Arial" w:cs="Arial"/>
          <w:spacing w:val="-5"/>
        </w:rPr>
        <w:t xml:space="preserve"> </w:t>
      </w:r>
      <w:r w:rsidRPr="00EE0B15">
        <w:rPr>
          <w:rFonts w:eastAsia="Arial" w:cs="Arial"/>
        </w:rPr>
        <w:t>need</w:t>
      </w:r>
      <w:r w:rsidRPr="00EE0B15">
        <w:rPr>
          <w:rFonts w:eastAsia="Arial" w:cs="Arial"/>
          <w:spacing w:val="-3"/>
        </w:rPr>
        <w:t xml:space="preserve"> </w:t>
      </w:r>
      <w:r w:rsidRPr="00EE0B15">
        <w:rPr>
          <w:rFonts w:eastAsia="Arial" w:cs="Arial"/>
        </w:rPr>
        <w:t>to be handled by our facilities personnel.</w:t>
      </w:r>
    </w:p>
    <w:p w14:paraId="2520B862" w14:textId="77777777" w:rsidR="00307769" w:rsidRPr="00EE0B15" w:rsidRDefault="00307769" w:rsidP="00871D27">
      <w:pPr>
        <w:spacing w:line="240" w:lineRule="exact"/>
        <w:jc w:val="both"/>
        <w:rPr>
          <w:rFonts w:eastAsia="Arial" w:cs="Arial"/>
        </w:rPr>
      </w:pPr>
    </w:p>
    <w:p w14:paraId="734E60FD" w14:textId="77777777" w:rsidR="00307769" w:rsidRPr="00EE0B15" w:rsidRDefault="00307769" w:rsidP="00307769">
      <w:pPr>
        <w:spacing w:line="250" w:lineRule="auto"/>
        <w:jc w:val="both"/>
        <w:rPr>
          <w:rFonts w:eastAsia="Arial" w:cs="Arial"/>
        </w:rPr>
      </w:pPr>
      <w:r w:rsidRPr="00EE0B15">
        <w:rPr>
          <w:rFonts w:eastAsia="Arial" w:cs="Arial"/>
        </w:rPr>
        <w:t>For emergency situations, call the front desk at 754-322-2800.</w:t>
      </w:r>
    </w:p>
    <w:p w14:paraId="20EBBE80" w14:textId="77777777" w:rsidR="00307769" w:rsidRPr="00871D27" w:rsidRDefault="00307769" w:rsidP="00871D27">
      <w:pPr>
        <w:rPr>
          <w:rFonts w:eastAsia="Arial" w:cs="Arial"/>
          <w:i/>
          <w:color w:val="2E74B5" w:themeColor="accent1" w:themeShade="BF"/>
          <w:sz w:val="32"/>
          <w:szCs w:val="32"/>
        </w:rPr>
      </w:pPr>
    </w:p>
    <w:p w14:paraId="0EF80041" w14:textId="77777777" w:rsidR="00307769" w:rsidRPr="00307769" w:rsidRDefault="00307769" w:rsidP="00D3246B">
      <w:pPr>
        <w:pStyle w:val="Heading2"/>
        <w:rPr>
          <w:rFonts w:eastAsia="Arial"/>
        </w:rPr>
      </w:pPr>
      <w:bookmarkStart w:id="198" w:name="_Toc110345321"/>
      <w:r w:rsidRPr="00307769">
        <w:rPr>
          <w:rFonts w:eastAsia="Arial"/>
        </w:rPr>
        <w:t>TECHNOLOGY REQUESTS</w:t>
      </w:r>
      <w:bookmarkEnd w:id="198"/>
    </w:p>
    <w:p w14:paraId="5B2E8997" w14:textId="77777777" w:rsidR="00307769" w:rsidRPr="00871D27" w:rsidRDefault="00307769" w:rsidP="00307769">
      <w:pPr>
        <w:spacing w:line="250" w:lineRule="auto"/>
        <w:ind w:left="124" w:right="106"/>
        <w:rPr>
          <w:rFonts w:eastAsia="Arial" w:cs="Arial"/>
          <w:b/>
          <w:sz w:val="24"/>
          <w:szCs w:val="24"/>
          <w:u w:val="single"/>
        </w:rPr>
      </w:pPr>
    </w:p>
    <w:p w14:paraId="236146BD" w14:textId="5405FA60" w:rsidR="00307769" w:rsidRPr="00EE0B15" w:rsidRDefault="00307769" w:rsidP="00ED3812">
      <w:pPr>
        <w:autoSpaceDE w:val="0"/>
        <w:autoSpaceDN w:val="0"/>
        <w:adjustRightInd w:val="0"/>
        <w:jc w:val="both"/>
        <w:rPr>
          <w:rFonts w:cs="Geneva"/>
        </w:rPr>
      </w:pPr>
      <w:r w:rsidRPr="00EE0B15">
        <w:rPr>
          <w:rFonts w:cs="Geneva"/>
        </w:rPr>
        <w:t>To better serve the Technology needs of the</w:t>
      </w:r>
      <w:r w:rsidRPr="00EE0B15">
        <w:rPr>
          <w:rFonts w:cs="Geneva"/>
          <w:b/>
          <w:bCs/>
        </w:rPr>
        <w:t xml:space="preserve"> Arthur Ashe Campus</w:t>
      </w:r>
      <w:r w:rsidRPr="00EE0B15">
        <w:rPr>
          <w:rFonts w:cs="Geneva"/>
        </w:rPr>
        <w:t xml:space="preserve"> and to better address the need for accountability, all Technology requests need to have a </w:t>
      </w:r>
      <w:r w:rsidRPr="00EE0B15">
        <w:rPr>
          <w:rFonts w:cs="Geneva"/>
          <w:b/>
          <w:bCs/>
        </w:rPr>
        <w:t xml:space="preserve">TICKET </w:t>
      </w:r>
      <w:r w:rsidRPr="00EE0B15">
        <w:rPr>
          <w:rFonts w:cs="Geneva"/>
        </w:rPr>
        <w:t xml:space="preserve">or </w:t>
      </w:r>
      <w:r w:rsidRPr="00EE0B15">
        <w:rPr>
          <w:rFonts w:cs="Geneva"/>
          <w:b/>
        </w:rPr>
        <w:t xml:space="preserve">Work Order </w:t>
      </w:r>
      <w:r w:rsidRPr="00EE0B15">
        <w:rPr>
          <w:rFonts w:cs="Geneva"/>
        </w:rPr>
        <w:t xml:space="preserve">to represent a request. </w:t>
      </w:r>
      <w:r w:rsidR="00B37B6F">
        <w:rPr>
          <w:rFonts w:cs="Geneva"/>
        </w:rPr>
        <w:t xml:space="preserve">You can </w:t>
      </w:r>
      <w:r w:rsidR="00ED3812">
        <w:rPr>
          <w:rFonts w:cs="Geneva"/>
        </w:rPr>
        <w:t>now create a work order or ticket directly from your Broward Schools email</w:t>
      </w:r>
      <w:r w:rsidRPr="00EE0B15">
        <w:rPr>
          <w:rFonts w:cs="Geneva"/>
        </w:rPr>
        <w:t>.</w:t>
      </w:r>
      <w:r w:rsidR="00ED3812">
        <w:rPr>
          <w:rFonts w:cs="Geneva"/>
        </w:rPr>
        <w:t xml:space="preserve">  Simply compose your message to</w:t>
      </w:r>
      <w:r w:rsidR="002839FA">
        <w:rPr>
          <w:rFonts w:cs="Geneva"/>
        </w:rPr>
        <w:t xml:space="preserve"> </w:t>
      </w:r>
      <w:hyperlink r:id="rId61" w:history="1">
        <w:r w:rsidR="002839FA" w:rsidRPr="00E7772A">
          <w:rPr>
            <w:rStyle w:val="Hyperlink"/>
            <w:rFonts w:cs="Geneva"/>
          </w:rPr>
          <w:t>atc_technology_support@browardschools.com</w:t>
        </w:r>
      </w:hyperlink>
      <w:r w:rsidR="002839FA">
        <w:rPr>
          <w:rFonts w:cs="Geneva"/>
        </w:rPr>
        <w:t xml:space="preserve">. </w:t>
      </w:r>
      <w:r w:rsidRPr="00EE0B15">
        <w:rPr>
          <w:rFonts w:cs="Geneva"/>
        </w:rPr>
        <w:t xml:space="preserve"> </w:t>
      </w:r>
    </w:p>
    <w:p w14:paraId="65E3952D" w14:textId="77777777" w:rsidR="00307769" w:rsidRPr="00EE0B15" w:rsidRDefault="00307769" w:rsidP="00307769">
      <w:pPr>
        <w:autoSpaceDE w:val="0"/>
        <w:autoSpaceDN w:val="0"/>
        <w:adjustRightInd w:val="0"/>
        <w:jc w:val="both"/>
        <w:rPr>
          <w:rFonts w:cs="Geneva"/>
        </w:rPr>
      </w:pPr>
    </w:p>
    <w:p w14:paraId="66DEDB5A" w14:textId="77777777" w:rsidR="00307769" w:rsidRPr="00EE0B15" w:rsidRDefault="00307769" w:rsidP="00307769">
      <w:pPr>
        <w:autoSpaceDE w:val="0"/>
        <w:autoSpaceDN w:val="0"/>
        <w:adjustRightInd w:val="0"/>
        <w:jc w:val="both"/>
        <w:rPr>
          <w:rFonts w:cs="Lucida Sans"/>
        </w:rPr>
      </w:pPr>
      <w:r w:rsidRPr="00EE0B15">
        <w:rPr>
          <w:rFonts w:cs="Geneva"/>
        </w:rPr>
        <w:t>For emergency situations, staff should contact the front desk at 754-322-2800.</w:t>
      </w:r>
    </w:p>
    <w:p w14:paraId="64705875" w14:textId="77777777" w:rsidR="00EB0064" w:rsidRPr="00946F7F" w:rsidRDefault="00EB0064" w:rsidP="00DE1F52">
      <w:pPr>
        <w:spacing w:line="250" w:lineRule="auto"/>
        <w:ind w:left="0" w:right="106"/>
        <w:jc w:val="both"/>
        <w:rPr>
          <w:rFonts w:eastAsia="Arial" w:cs="Arial"/>
          <w:sz w:val="32"/>
          <w:szCs w:val="32"/>
        </w:rPr>
      </w:pPr>
    </w:p>
    <w:p w14:paraId="1BB33600" w14:textId="2904EFCA" w:rsidR="00307769" w:rsidRPr="00DE1F52" w:rsidRDefault="00307769" w:rsidP="00DE1F52">
      <w:pPr>
        <w:pStyle w:val="Heading2"/>
        <w:rPr>
          <w:rFonts w:eastAsia="Arial"/>
        </w:rPr>
      </w:pPr>
      <w:bookmarkStart w:id="199" w:name="_Toc110345322"/>
      <w:r w:rsidRPr="00307769">
        <w:rPr>
          <w:rFonts w:eastAsia="Arial"/>
        </w:rPr>
        <w:t>PARKING</w:t>
      </w:r>
      <w:bookmarkEnd w:id="199"/>
    </w:p>
    <w:p w14:paraId="4C8506D9" w14:textId="6D1B63CA" w:rsidR="00D51D64" w:rsidRPr="00EE0B15" w:rsidRDefault="00B63B2D" w:rsidP="00D51D64">
      <w:pPr>
        <w:jc w:val="both"/>
      </w:pPr>
      <w:r w:rsidRPr="00EE0B15">
        <w:t>Staff for all departments located on the Ashe Campus (ATC, C</w:t>
      </w:r>
      <w:r w:rsidR="00483FA5">
        <w:t>TA</w:t>
      </w:r>
      <w:r w:rsidRPr="00EE0B15">
        <w:t>CE, E</w:t>
      </w:r>
      <w:r w:rsidR="009D02D0">
        <w:t>S</w:t>
      </w:r>
      <w:r w:rsidRPr="00EE0B15">
        <w:t>LS) will park in the South parking lot.  It is requested that staff adheres to the following:</w:t>
      </w:r>
    </w:p>
    <w:p w14:paraId="7EF678D3" w14:textId="64560473" w:rsidR="00D51D64" w:rsidRPr="00871D27" w:rsidRDefault="00D51D64" w:rsidP="00D51D64">
      <w:pPr>
        <w:jc w:val="both"/>
        <w:rPr>
          <w:sz w:val="16"/>
          <w:szCs w:val="16"/>
        </w:rPr>
      </w:pPr>
    </w:p>
    <w:p w14:paraId="11BCBC1C" w14:textId="77777777" w:rsidR="00EE0B15" w:rsidRDefault="00EE0B15" w:rsidP="00307769">
      <w:pPr>
        <w:jc w:val="both"/>
        <w:rPr>
          <w:b/>
          <w:sz w:val="24"/>
          <w:szCs w:val="24"/>
        </w:rPr>
      </w:pPr>
    </w:p>
    <w:p w14:paraId="4C65BD4C" w14:textId="373BF1EC" w:rsidR="00307769" w:rsidRPr="0012710B" w:rsidRDefault="00B63B2D" w:rsidP="00307769">
      <w:pPr>
        <w:jc w:val="both"/>
        <w:rPr>
          <w:b/>
          <w:sz w:val="24"/>
          <w:szCs w:val="24"/>
        </w:rPr>
      </w:pPr>
      <w:r w:rsidRPr="0012710B">
        <w:rPr>
          <w:b/>
          <w:sz w:val="24"/>
          <w:szCs w:val="24"/>
        </w:rPr>
        <w:t>Atlantic Technical College/Arthur Ashe, Jr. Campus:</w:t>
      </w:r>
    </w:p>
    <w:p w14:paraId="207D7D96" w14:textId="0947A73B" w:rsidR="00B63B2D" w:rsidRDefault="00B63B2D" w:rsidP="00307769">
      <w:pPr>
        <w:jc w:val="both"/>
        <w:rPr>
          <w:rFonts w:eastAsia="Arial" w:cs="Arial"/>
          <w:sz w:val="24"/>
          <w:szCs w:val="28"/>
        </w:rPr>
      </w:pPr>
    </w:p>
    <w:p w14:paraId="1CE73DB4" w14:textId="631D2BF6" w:rsidR="00B63B2D" w:rsidRPr="00EE0B15" w:rsidRDefault="00B63B2D" w:rsidP="00307769">
      <w:pPr>
        <w:jc w:val="both"/>
        <w:rPr>
          <w:rFonts w:eastAsia="Arial" w:cs="Arial"/>
        </w:rPr>
      </w:pPr>
      <w:r w:rsidRPr="00EE0B15">
        <w:rPr>
          <w:rFonts w:eastAsia="Arial" w:cs="Arial"/>
        </w:rPr>
        <w:t>Administrative Team</w:t>
      </w:r>
      <w:r w:rsidRPr="00EE0B15">
        <w:rPr>
          <w:rFonts w:eastAsia="Arial" w:cs="Arial"/>
        </w:rPr>
        <w:tab/>
      </w:r>
      <w:r w:rsidRPr="00EE0B15">
        <w:rPr>
          <w:rFonts w:eastAsia="Arial" w:cs="Arial"/>
        </w:rPr>
        <w:tab/>
        <w:t>Spaces 1-10</w:t>
      </w:r>
    </w:p>
    <w:p w14:paraId="712C6B7C" w14:textId="67381107" w:rsidR="00B63B2D" w:rsidRPr="00EE0B15" w:rsidRDefault="00B63B2D" w:rsidP="00307769">
      <w:pPr>
        <w:jc w:val="both"/>
        <w:rPr>
          <w:rFonts w:eastAsia="Arial" w:cs="Arial"/>
        </w:rPr>
      </w:pPr>
      <w:r w:rsidRPr="00EE0B15">
        <w:rPr>
          <w:rFonts w:eastAsia="Arial" w:cs="Arial"/>
        </w:rPr>
        <w:t>Staff Parking</w:t>
      </w:r>
      <w:r w:rsidRPr="00EE0B15">
        <w:rPr>
          <w:rFonts w:eastAsia="Arial" w:cs="Arial"/>
        </w:rPr>
        <w:tab/>
      </w:r>
      <w:r w:rsidRPr="00EE0B15">
        <w:rPr>
          <w:rFonts w:eastAsia="Arial" w:cs="Arial"/>
        </w:rPr>
        <w:tab/>
      </w:r>
      <w:r w:rsidRPr="00EE0B15">
        <w:rPr>
          <w:rFonts w:eastAsia="Arial" w:cs="Arial"/>
        </w:rPr>
        <w:tab/>
      </w:r>
      <w:r w:rsidRPr="00EE0B15">
        <w:rPr>
          <w:rFonts w:eastAsia="Arial" w:cs="Arial"/>
        </w:rPr>
        <w:tab/>
        <w:t>Open</w:t>
      </w:r>
    </w:p>
    <w:p w14:paraId="6CF229A2" w14:textId="213421DE" w:rsidR="00B63B2D" w:rsidRDefault="00B63B2D" w:rsidP="00307769">
      <w:pPr>
        <w:jc w:val="both"/>
        <w:rPr>
          <w:rFonts w:eastAsia="Arial" w:cs="Arial"/>
          <w:sz w:val="24"/>
          <w:szCs w:val="28"/>
        </w:rPr>
      </w:pPr>
    </w:p>
    <w:p w14:paraId="0D9EAADF" w14:textId="17BBE198" w:rsidR="00B63B2D" w:rsidRPr="0012710B" w:rsidRDefault="00C56808" w:rsidP="00B63B2D">
      <w:pPr>
        <w:jc w:val="both"/>
        <w:rPr>
          <w:rFonts w:eastAsia="Arial" w:cs="Arial"/>
          <w:b/>
          <w:sz w:val="24"/>
          <w:szCs w:val="28"/>
        </w:rPr>
      </w:pPr>
      <w:r>
        <w:rPr>
          <w:rFonts w:eastAsia="Arial" w:cs="Arial"/>
          <w:b/>
          <w:sz w:val="24"/>
          <w:szCs w:val="28"/>
        </w:rPr>
        <w:t>Career Technical Adult Community Education (CTACE)</w:t>
      </w:r>
    </w:p>
    <w:p w14:paraId="1B0DF70B" w14:textId="77777777" w:rsidR="00B63B2D" w:rsidRDefault="00B63B2D" w:rsidP="00B63B2D">
      <w:pPr>
        <w:jc w:val="both"/>
        <w:rPr>
          <w:rFonts w:eastAsia="Arial" w:cs="Arial"/>
          <w:sz w:val="24"/>
          <w:szCs w:val="28"/>
        </w:rPr>
      </w:pPr>
    </w:p>
    <w:p w14:paraId="01CB2629" w14:textId="77777777" w:rsidR="00B63B2D" w:rsidRPr="00EE0B15" w:rsidRDefault="00B63B2D" w:rsidP="00B63B2D">
      <w:pPr>
        <w:jc w:val="both"/>
        <w:rPr>
          <w:rFonts w:eastAsia="Arial" w:cs="Arial"/>
        </w:rPr>
      </w:pPr>
      <w:r w:rsidRPr="00EE0B15">
        <w:rPr>
          <w:rFonts w:eastAsia="Arial" w:cs="Arial"/>
        </w:rPr>
        <w:t>Administrative Team</w:t>
      </w:r>
      <w:r w:rsidRPr="00EE0B15">
        <w:rPr>
          <w:rFonts w:eastAsia="Arial" w:cs="Arial"/>
        </w:rPr>
        <w:tab/>
      </w:r>
      <w:r w:rsidRPr="00EE0B15">
        <w:rPr>
          <w:rFonts w:eastAsia="Arial" w:cs="Arial"/>
        </w:rPr>
        <w:tab/>
        <w:t>Spaces 98 – 100</w:t>
      </w:r>
    </w:p>
    <w:p w14:paraId="6983991B" w14:textId="78959313" w:rsidR="00B63B2D" w:rsidRPr="00EE0B15" w:rsidRDefault="00B63B2D" w:rsidP="00B63B2D">
      <w:pPr>
        <w:jc w:val="both"/>
        <w:rPr>
          <w:rFonts w:eastAsia="Arial" w:cs="Arial"/>
        </w:rPr>
      </w:pPr>
      <w:r w:rsidRPr="00EE0B15">
        <w:rPr>
          <w:rFonts w:eastAsia="Arial" w:cs="Arial"/>
        </w:rPr>
        <w:t xml:space="preserve">Staff Parking </w:t>
      </w:r>
      <w:r w:rsidRPr="00EE0B15">
        <w:rPr>
          <w:rFonts w:eastAsia="Arial" w:cs="Arial"/>
        </w:rPr>
        <w:tab/>
      </w:r>
      <w:r w:rsidRPr="00EE0B15">
        <w:rPr>
          <w:rFonts w:eastAsia="Arial" w:cs="Arial"/>
        </w:rPr>
        <w:tab/>
      </w:r>
      <w:r w:rsidRPr="00EE0B15">
        <w:rPr>
          <w:rFonts w:eastAsia="Arial" w:cs="Arial"/>
        </w:rPr>
        <w:tab/>
      </w:r>
      <w:r w:rsidRPr="00EE0B15">
        <w:rPr>
          <w:rFonts w:eastAsia="Arial" w:cs="Arial"/>
        </w:rPr>
        <w:tab/>
        <w:t>Open</w:t>
      </w:r>
    </w:p>
    <w:p w14:paraId="1D3830D2" w14:textId="77777777" w:rsidR="00B63B2D" w:rsidRPr="006F42CF" w:rsidRDefault="00B63B2D" w:rsidP="00B63B2D">
      <w:pPr>
        <w:jc w:val="both"/>
        <w:rPr>
          <w:rFonts w:eastAsia="Arial" w:cs="Arial"/>
          <w:sz w:val="24"/>
          <w:szCs w:val="28"/>
        </w:rPr>
      </w:pPr>
    </w:p>
    <w:p w14:paraId="6803F86B" w14:textId="0EC0954A" w:rsidR="00B63B2D" w:rsidRPr="0012710B" w:rsidRDefault="00C56808" w:rsidP="00307769">
      <w:pPr>
        <w:jc w:val="both"/>
        <w:rPr>
          <w:rFonts w:eastAsia="Arial" w:cs="Arial"/>
          <w:b/>
          <w:sz w:val="24"/>
          <w:szCs w:val="28"/>
        </w:rPr>
      </w:pPr>
      <w:r>
        <w:rPr>
          <w:rFonts w:eastAsia="Arial" w:cs="Arial"/>
          <w:b/>
          <w:sz w:val="24"/>
          <w:szCs w:val="28"/>
        </w:rPr>
        <w:t>Exceptional Student Learning Supports (ESLS)</w:t>
      </w:r>
    </w:p>
    <w:p w14:paraId="383D98E3" w14:textId="2E1F1974" w:rsidR="00B63B2D" w:rsidRDefault="00B63B2D" w:rsidP="00307769">
      <w:pPr>
        <w:jc w:val="both"/>
        <w:rPr>
          <w:rFonts w:eastAsia="Arial" w:cs="Arial"/>
          <w:sz w:val="24"/>
          <w:szCs w:val="28"/>
        </w:rPr>
      </w:pPr>
    </w:p>
    <w:p w14:paraId="7A203A93" w14:textId="2FBFB446" w:rsidR="00B63B2D" w:rsidRPr="00EE0B15" w:rsidRDefault="00B63B2D" w:rsidP="00307769">
      <w:pPr>
        <w:jc w:val="both"/>
        <w:rPr>
          <w:rFonts w:eastAsia="Arial" w:cs="Arial"/>
        </w:rPr>
      </w:pPr>
      <w:r w:rsidRPr="00EE0B15">
        <w:rPr>
          <w:rFonts w:eastAsia="Arial" w:cs="Arial"/>
        </w:rPr>
        <w:t>Administrative Team</w:t>
      </w:r>
      <w:r w:rsidRPr="00EE0B15">
        <w:rPr>
          <w:rFonts w:eastAsia="Arial" w:cs="Arial"/>
        </w:rPr>
        <w:tab/>
      </w:r>
      <w:r w:rsidRPr="00EE0B15">
        <w:rPr>
          <w:rFonts w:eastAsia="Arial" w:cs="Arial"/>
        </w:rPr>
        <w:tab/>
        <w:t>Spaces 111-120</w:t>
      </w:r>
    </w:p>
    <w:p w14:paraId="6873A5B0" w14:textId="7C00A874" w:rsidR="00B63B2D" w:rsidRPr="00EE0B15" w:rsidRDefault="00B63B2D" w:rsidP="00307769">
      <w:pPr>
        <w:jc w:val="both"/>
        <w:rPr>
          <w:rFonts w:eastAsia="Arial" w:cs="Arial"/>
        </w:rPr>
      </w:pPr>
      <w:r w:rsidRPr="00EE0B15">
        <w:rPr>
          <w:rFonts w:eastAsia="Arial" w:cs="Arial"/>
        </w:rPr>
        <w:t>Staff Parking Open</w:t>
      </w:r>
    </w:p>
    <w:p w14:paraId="404B5E5B" w14:textId="266F9869" w:rsidR="0012710B" w:rsidRPr="00EE0B15" w:rsidRDefault="0012710B" w:rsidP="00307769">
      <w:pPr>
        <w:jc w:val="both"/>
        <w:rPr>
          <w:rFonts w:eastAsia="Arial" w:cs="Arial"/>
        </w:rPr>
      </w:pPr>
    </w:p>
    <w:p w14:paraId="5BD2D9ED" w14:textId="77777777" w:rsidR="0012710B" w:rsidRPr="00EE0B15" w:rsidRDefault="0012710B" w:rsidP="00307769">
      <w:pPr>
        <w:jc w:val="both"/>
        <w:rPr>
          <w:rFonts w:eastAsia="Arial" w:cs="Arial"/>
        </w:rPr>
      </w:pPr>
      <w:r w:rsidRPr="00EE0B15">
        <w:rPr>
          <w:rFonts w:eastAsia="Arial" w:cs="Arial"/>
        </w:rPr>
        <w:t xml:space="preserve">All staff overflow parking will be in the East Parking Lot.  </w:t>
      </w:r>
    </w:p>
    <w:p w14:paraId="54A52399" w14:textId="77777777" w:rsidR="0012710B" w:rsidRPr="00EE0B15" w:rsidRDefault="0012710B" w:rsidP="00307769">
      <w:pPr>
        <w:jc w:val="both"/>
        <w:rPr>
          <w:rFonts w:eastAsia="Arial" w:cs="Arial"/>
        </w:rPr>
      </w:pPr>
    </w:p>
    <w:p w14:paraId="2236B556" w14:textId="069E7872" w:rsidR="0012710B" w:rsidRPr="00EE0B15" w:rsidRDefault="0012710B" w:rsidP="00307769">
      <w:pPr>
        <w:jc w:val="both"/>
        <w:rPr>
          <w:rFonts w:eastAsia="Arial" w:cs="Arial"/>
        </w:rPr>
      </w:pPr>
      <w:r w:rsidRPr="00EE0B15">
        <w:rPr>
          <w:rFonts w:eastAsia="Arial" w:cs="Arial"/>
        </w:rPr>
        <w:t>“No Parking” and Fire Lane designations must be observed and will be enforced by School security and/or local police.</w:t>
      </w:r>
    </w:p>
    <w:p w14:paraId="087F55E1" w14:textId="180E4F83" w:rsidR="0012710B" w:rsidRPr="00EE0B15" w:rsidRDefault="0012710B" w:rsidP="00307769">
      <w:pPr>
        <w:jc w:val="both"/>
        <w:rPr>
          <w:rFonts w:eastAsia="Arial" w:cs="Arial"/>
        </w:rPr>
      </w:pPr>
    </w:p>
    <w:p w14:paraId="74851978" w14:textId="0A676234" w:rsidR="00B63B2D" w:rsidRPr="00EE0B15" w:rsidRDefault="0012710B" w:rsidP="003D3E7F">
      <w:pPr>
        <w:jc w:val="both"/>
        <w:rPr>
          <w:rFonts w:eastAsia="Arial" w:cs="Arial"/>
        </w:rPr>
      </w:pPr>
      <w:r w:rsidRPr="00EE0B15">
        <w:rPr>
          <w:rFonts w:eastAsia="Arial" w:cs="Arial"/>
        </w:rPr>
        <w:t>The School Board of Broward County, Florida is not responsible for damage to, or loss from, automobiles or other vehicles parked or operated on school property.</w:t>
      </w:r>
    </w:p>
    <w:p w14:paraId="761BF4C2" w14:textId="77777777" w:rsidR="00307769" w:rsidRPr="00871D27" w:rsidRDefault="00307769" w:rsidP="00307769">
      <w:pPr>
        <w:rPr>
          <w:b/>
          <w:i/>
          <w:color w:val="2E74B5" w:themeColor="accent1" w:themeShade="BF"/>
          <w:sz w:val="32"/>
          <w:szCs w:val="32"/>
          <w:u w:val="single"/>
        </w:rPr>
      </w:pPr>
    </w:p>
    <w:p w14:paraId="2035655C" w14:textId="35CA4E43" w:rsidR="00307769" w:rsidRPr="00D76A70" w:rsidRDefault="00307769" w:rsidP="00D76A70">
      <w:pPr>
        <w:pStyle w:val="Heading2"/>
      </w:pPr>
      <w:bookmarkStart w:id="200" w:name="_Toc110345323"/>
      <w:r w:rsidRPr="00307769">
        <w:t>PRINTING/COPYING</w:t>
      </w:r>
      <w:bookmarkEnd w:id="200"/>
    </w:p>
    <w:p w14:paraId="3B7E4A72" w14:textId="50ED6BAA" w:rsidR="00307769" w:rsidRPr="00EE0B15" w:rsidRDefault="00307769" w:rsidP="00307769">
      <w:pPr>
        <w:jc w:val="both"/>
        <w:rPr>
          <w:rFonts w:eastAsia="Arial" w:cs="Arial"/>
        </w:rPr>
      </w:pPr>
      <w:r w:rsidRPr="00EE0B15">
        <w:rPr>
          <w:rFonts w:eastAsia="Arial" w:cs="Arial"/>
        </w:rPr>
        <w:t>There</w:t>
      </w:r>
      <w:r w:rsidRPr="00EE0B15">
        <w:rPr>
          <w:rFonts w:eastAsia="Arial" w:cs="Arial"/>
          <w:spacing w:val="4"/>
        </w:rPr>
        <w:t xml:space="preserve"> </w:t>
      </w:r>
      <w:r w:rsidRPr="00EE0B15">
        <w:rPr>
          <w:rFonts w:eastAsia="Arial" w:cs="Arial"/>
        </w:rPr>
        <w:t>is a</w:t>
      </w:r>
      <w:r w:rsidRPr="00EE0B15">
        <w:rPr>
          <w:rFonts w:eastAsia="Arial" w:cs="Arial"/>
          <w:spacing w:val="4"/>
        </w:rPr>
        <w:t xml:space="preserve"> </w:t>
      </w:r>
      <w:r w:rsidRPr="00EE0B15">
        <w:rPr>
          <w:rFonts w:eastAsia="Arial" w:cs="Arial"/>
        </w:rPr>
        <w:t>high</w:t>
      </w:r>
      <w:r w:rsidR="00871D27" w:rsidRPr="00EE0B15">
        <w:rPr>
          <w:rFonts w:eastAsia="Arial" w:cs="Arial"/>
          <w:spacing w:val="4"/>
        </w:rPr>
        <w:t>-</w:t>
      </w:r>
      <w:r w:rsidRPr="00EE0B15">
        <w:rPr>
          <w:rFonts w:eastAsia="Arial" w:cs="Arial"/>
        </w:rPr>
        <w:t>volume</w:t>
      </w:r>
      <w:r w:rsidRPr="00EE0B15">
        <w:rPr>
          <w:rFonts w:eastAsia="Arial" w:cs="Arial"/>
          <w:spacing w:val="4"/>
        </w:rPr>
        <w:t xml:space="preserve"> </w:t>
      </w:r>
      <w:r w:rsidRPr="00EE0B15">
        <w:rPr>
          <w:rFonts w:eastAsia="Arial" w:cs="Arial"/>
        </w:rPr>
        <w:t>copy</w:t>
      </w:r>
      <w:r w:rsidRPr="00EE0B15">
        <w:rPr>
          <w:rFonts w:eastAsia="Arial" w:cs="Arial"/>
          <w:spacing w:val="4"/>
        </w:rPr>
        <w:t xml:space="preserve"> </w:t>
      </w:r>
      <w:r w:rsidRPr="00EE0B15">
        <w:rPr>
          <w:rFonts w:eastAsia="Arial" w:cs="Arial"/>
        </w:rPr>
        <w:t>machine</w:t>
      </w:r>
      <w:r w:rsidRPr="00EE0B15">
        <w:rPr>
          <w:rFonts w:eastAsia="Arial" w:cs="Arial"/>
          <w:spacing w:val="4"/>
        </w:rPr>
        <w:t xml:space="preserve"> </w:t>
      </w:r>
      <w:r w:rsidRPr="00EE0B15">
        <w:rPr>
          <w:rFonts w:eastAsia="Arial" w:cs="Arial"/>
        </w:rPr>
        <w:t>for</w:t>
      </w:r>
      <w:r w:rsidRPr="00EE0B15">
        <w:rPr>
          <w:rFonts w:eastAsia="Arial" w:cs="Arial"/>
          <w:spacing w:val="1"/>
        </w:rPr>
        <w:t xml:space="preserve"> </w:t>
      </w:r>
      <w:r w:rsidRPr="00EE0B15">
        <w:rPr>
          <w:rFonts w:eastAsia="Arial" w:cs="Arial"/>
        </w:rPr>
        <w:t>sta</w:t>
      </w:r>
      <w:r w:rsidRPr="00EE0B15">
        <w:rPr>
          <w:rFonts w:eastAsia="Arial" w:cs="Arial"/>
          <w:spacing w:val="-4"/>
        </w:rPr>
        <w:t>f</w:t>
      </w:r>
      <w:r w:rsidRPr="00EE0B15">
        <w:rPr>
          <w:rFonts w:eastAsia="Arial" w:cs="Arial"/>
        </w:rPr>
        <w:t>f use</w:t>
      </w:r>
      <w:r w:rsidRPr="00EE0B15">
        <w:rPr>
          <w:rFonts w:eastAsia="Arial" w:cs="Arial"/>
          <w:spacing w:val="4"/>
        </w:rPr>
        <w:t xml:space="preserve"> </w:t>
      </w:r>
      <w:r w:rsidRPr="00EE0B15">
        <w:rPr>
          <w:rFonts w:eastAsia="Arial" w:cs="Arial"/>
        </w:rPr>
        <w:t>in</w:t>
      </w:r>
      <w:r w:rsidRPr="00EE0B15">
        <w:rPr>
          <w:rFonts w:eastAsia="Arial" w:cs="Arial"/>
          <w:spacing w:val="4"/>
        </w:rPr>
        <w:t xml:space="preserve"> </w:t>
      </w:r>
      <w:r w:rsidRPr="00EE0B15">
        <w:rPr>
          <w:rFonts w:eastAsia="Arial" w:cs="Arial"/>
        </w:rPr>
        <w:t>Building</w:t>
      </w:r>
      <w:r w:rsidRPr="00EE0B15">
        <w:rPr>
          <w:rFonts w:eastAsia="Arial" w:cs="Arial"/>
          <w:spacing w:val="4"/>
        </w:rPr>
        <w:t xml:space="preserve"> </w:t>
      </w:r>
      <w:r w:rsidRPr="00EE0B15">
        <w:rPr>
          <w:rFonts w:eastAsia="Arial" w:cs="Arial"/>
        </w:rPr>
        <w:t xml:space="preserve">2. </w:t>
      </w:r>
      <w:r w:rsidRPr="00EE0B15">
        <w:rPr>
          <w:rFonts w:eastAsia="Arial" w:cs="Arial"/>
          <w:spacing w:val="1"/>
        </w:rPr>
        <w:t xml:space="preserve"> </w:t>
      </w:r>
      <w:r w:rsidRPr="00EE0B15">
        <w:rPr>
          <w:rFonts w:eastAsia="Arial" w:cs="Arial"/>
        </w:rPr>
        <w:t>Please be aware of</w:t>
      </w:r>
      <w:r w:rsidRPr="00EE0B15">
        <w:rPr>
          <w:rFonts w:eastAsia="Arial" w:cs="Arial"/>
          <w:spacing w:val="-2"/>
        </w:rPr>
        <w:t xml:space="preserve"> </w:t>
      </w:r>
      <w:r w:rsidRPr="00EE0B15">
        <w:rPr>
          <w:rFonts w:eastAsia="Arial" w:cs="Arial"/>
        </w:rPr>
        <w:t>copyright rules and regulations.  When in doubt, check with the ATC media specialist.</w:t>
      </w:r>
    </w:p>
    <w:p w14:paraId="76FAD0F3" w14:textId="77777777" w:rsidR="00307769" w:rsidRPr="00EE0B15" w:rsidRDefault="00307769" w:rsidP="00307769">
      <w:pPr>
        <w:jc w:val="both"/>
        <w:rPr>
          <w:rFonts w:eastAsia="Arial" w:cs="Arial"/>
        </w:rPr>
      </w:pPr>
    </w:p>
    <w:p w14:paraId="0F2EFCCE" w14:textId="3D18621F" w:rsidR="00307769" w:rsidRDefault="00307769" w:rsidP="00307769">
      <w:pPr>
        <w:jc w:val="both"/>
        <w:rPr>
          <w:rFonts w:eastAsia="Arial" w:cs="Arial"/>
        </w:rPr>
      </w:pPr>
      <w:r w:rsidRPr="00EE0B15">
        <w:rPr>
          <w:rFonts w:eastAsia="Arial" w:cs="Arial"/>
        </w:rPr>
        <w:t xml:space="preserve">Teachers and select staff have been assigned to a copy specialist.  Please place all copy </w:t>
      </w:r>
      <w:r w:rsidR="00C77E86">
        <w:rPr>
          <w:rFonts w:eastAsia="Arial" w:cs="Arial"/>
        </w:rPr>
        <w:t>requests with a cover sheet</w:t>
      </w:r>
      <w:r w:rsidRPr="00EE0B15">
        <w:rPr>
          <w:rFonts w:eastAsia="Arial" w:cs="Arial"/>
        </w:rPr>
        <w:t xml:space="preserve"> in their mailboxes.  After the copy job is </w:t>
      </w:r>
      <w:proofErr w:type="gramStart"/>
      <w:r w:rsidRPr="00EE0B15">
        <w:rPr>
          <w:rFonts w:eastAsia="Arial" w:cs="Arial"/>
        </w:rPr>
        <w:t>completed</w:t>
      </w:r>
      <w:proofErr w:type="gramEnd"/>
      <w:r w:rsidRPr="00EE0B15">
        <w:rPr>
          <w:rFonts w:eastAsia="Arial" w:cs="Arial"/>
        </w:rPr>
        <w:t xml:space="preserve"> the materials will be returned to you.  </w:t>
      </w:r>
    </w:p>
    <w:p w14:paraId="6B7921CA" w14:textId="21123D1E" w:rsidR="00A16BB6" w:rsidRDefault="00A16BB6" w:rsidP="00307769">
      <w:pPr>
        <w:jc w:val="both"/>
        <w:rPr>
          <w:rFonts w:eastAsia="Arial" w:cs="Arial"/>
        </w:rPr>
      </w:pPr>
    </w:p>
    <w:p w14:paraId="53BF6FC1" w14:textId="35703884" w:rsidR="00A16BB6" w:rsidRDefault="007374C5" w:rsidP="002D5F31">
      <w:pPr>
        <w:ind w:left="1440"/>
        <w:jc w:val="both"/>
        <w:rPr>
          <w:rFonts w:eastAsia="Arial" w:cs="Arial"/>
        </w:rPr>
      </w:pPr>
      <w:r>
        <w:rPr>
          <w:rFonts w:eastAsia="Arial" w:cs="Arial"/>
        </w:rPr>
        <w:t>Cindy Chaulsett</w:t>
      </w:r>
      <w:r w:rsidR="00BE6CCB">
        <w:rPr>
          <w:rFonts w:eastAsia="Arial" w:cs="Arial"/>
        </w:rPr>
        <w:tab/>
      </w:r>
      <w:r w:rsidR="00BE6CCB">
        <w:rPr>
          <w:rFonts w:eastAsia="Arial" w:cs="Arial"/>
        </w:rPr>
        <w:tab/>
      </w:r>
      <w:r w:rsidR="00BE6CCB">
        <w:rPr>
          <w:rFonts w:eastAsia="Arial" w:cs="Arial"/>
        </w:rPr>
        <w:tab/>
      </w:r>
      <w:r w:rsidR="002D5F31">
        <w:rPr>
          <w:rFonts w:eastAsia="Arial" w:cs="Arial"/>
        </w:rPr>
        <w:tab/>
        <w:t>All Pre-College/ESOL teachers</w:t>
      </w:r>
    </w:p>
    <w:p w14:paraId="71A337D7" w14:textId="73FFD9CD" w:rsidR="002D5F31" w:rsidRDefault="002D5F31" w:rsidP="002D5F31">
      <w:pPr>
        <w:ind w:left="1440"/>
        <w:jc w:val="both"/>
        <w:rPr>
          <w:rFonts w:eastAsia="Arial" w:cs="Arial"/>
        </w:rPr>
      </w:pPr>
      <w:r>
        <w:rPr>
          <w:rFonts w:eastAsia="Arial" w:cs="Arial"/>
        </w:rPr>
        <w:t>Nadine Tomlinson</w:t>
      </w:r>
      <w:r>
        <w:rPr>
          <w:rFonts w:eastAsia="Arial" w:cs="Arial"/>
        </w:rPr>
        <w:tab/>
      </w:r>
      <w:r>
        <w:rPr>
          <w:rFonts w:eastAsia="Arial" w:cs="Arial"/>
        </w:rPr>
        <w:tab/>
      </w:r>
      <w:r>
        <w:rPr>
          <w:rFonts w:eastAsia="Arial" w:cs="Arial"/>
        </w:rPr>
        <w:tab/>
      </w:r>
      <w:r>
        <w:rPr>
          <w:rFonts w:eastAsia="Arial" w:cs="Arial"/>
        </w:rPr>
        <w:tab/>
        <w:t>All Health Science teachers</w:t>
      </w:r>
    </w:p>
    <w:p w14:paraId="39537CD1" w14:textId="38F47CE1" w:rsidR="002D5F31" w:rsidRPr="00EE0B15" w:rsidRDefault="00BE6CCB" w:rsidP="002D5F31">
      <w:pPr>
        <w:ind w:left="1440"/>
        <w:jc w:val="both"/>
        <w:rPr>
          <w:rFonts w:eastAsia="Arial" w:cs="Arial"/>
        </w:rPr>
      </w:pPr>
      <w:r>
        <w:rPr>
          <w:rFonts w:eastAsia="Arial" w:cs="Arial"/>
        </w:rPr>
        <w:t>Andrea Hadden</w:t>
      </w:r>
      <w:r w:rsidR="00596A00">
        <w:rPr>
          <w:rFonts w:eastAsia="Arial" w:cs="Arial"/>
        </w:rPr>
        <w:tab/>
      </w:r>
      <w:r w:rsidR="00596A00">
        <w:rPr>
          <w:rFonts w:eastAsia="Arial" w:cs="Arial"/>
        </w:rPr>
        <w:tab/>
      </w:r>
      <w:r w:rsidR="00596A00">
        <w:rPr>
          <w:rFonts w:eastAsia="Arial" w:cs="Arial"/>
        </w:rPr>
        <w:tab/>
      </w:r>
      <w:r w:rsidR="00596A00">
        <w:rPr>
          <w:rFonts w:eastAsia="Arial" w:cs="Arial"/>
        </w:rPr>
        <w:tab/>
        <w:t>All Administrative and other staff</w:t>
      </w:r>
    </w:p>
    <w:p w14:paraId="18A52E80" w14:textId="77777777" w:rsidR="00307769" w:rsidRPr="00EE0B15" w:rsidRDefault="00307769" w:rsidP="00307769">
      <w:pPr>
        <w:jc w:val="both"/>
        <w:rPr>
          <w:rFonts w:eastAsia="Arial" w:cs="Arial"/>
        </w:rPr>
      </w:pPr>
    </w:p>
    <w:p w14:paraId="13F598CE" w14:textId="77777777" w:rsidR="00307769" w:rsidRPr="00EE0B15" w:rsidRDefault="00307769" w:rsidP="00307769">
      <w:pPr>
        <w:widowControl w:val="0"/>
        <w:autoSpaceDE w:val="0"/>
        <w:autoSpaceDN w:val="0"/>
        <w:adjustRightInd w:val="0"/>
        <w:ind w:left="20"/>
        <w:jc w:val="both"/>
        <w:rPr>
          <w:rFonts w:cs="Arial"/>
          <w:b/>
          <w:color w:val="010202"/>
        </w:rPr>
      </w:pPr>
      <w:r w:rsidRPr="00EE0B15">
        <w:rPr>
          <w:rFonts w:cs="Arial"/>
          <w:b/>
          <w:color w:val="010202"/>
        </w:rPr>
        <w:t xml:space="preserve">All printing that will be distributed to the public must be reviewed by and approved by Mr. Newton or Terri Harvey at the Ashe Campus before submitting to Rhonda Biazar and Debbie Applegate at the Main Campus.  Documents are reviewed for accuracy, readability, and compliance with School Board requirements for print materials.  The </w:t>
      </w:r>
      <w:r w:rsidRPr="00EE0B15">
        <w:rPr>
          <w:rFonts w:cs="Arial"/>
          <w:b/>
          <w:i/>
          <w:color w:val="010202"/>
        </w:rPr>
        <w:t>Publication and Printing Request/Review Form</w:t>
      </w:r>
      <w:r w:rsidRPr="00EE0B15">
        <w:rPr>
          <w:rFonts w:cs="Arial"/>
          <w:b/>
          <w:color w:val="010202"/>
        </w:rPr>
        <w:t xml:space="preserve"> can be found on the ATC SharePoint under commonly requested forms.</w:t>
      </w:r>
    </w:p>
    <w:p w14:paraId="4FF3C212" w14:textId="77777777" w:rsidR="00307769" w:rsidRPr="00EE0B15" w:rsidRDefault="00307769" w:rsidP="00307769">
      <w:pPr>
        <w:widowControl w:val="0"/>
        <w:autoSpaceDE w:val="0"/>
        <w:autoSpaceDN w:val="0"/>
        <w:adjustRightInd w:val="0"/>
        <w:ind w:left="20"/>
        <w:jc w:val="both"/>
        <w:rPr>
          <w:rFonts w:cs="Arial"/>
          <w:b/>
          <w:color w:val="010202"/>
        </w:rPr>
      </w:pPr>
    </w:p>
    <w:p w14:paraId="31C5D220" w14:textId="0AA8AFE7" w:rsidR="007B5696" w:rsidRDefault="00307769" w:rsidP="007B5696">
      <w:pPr>
        <w:widowControl w:val="0"/>
        <w:autoSpaceDE w:val="0"/>
        <w:autoSpaceDN w:val="0"/>
        <w:adjustRightInd w:val="0"/>
        <w:ind w:left="20"/>
        <w:jc w:val="both"/>
        <w:rPr>
          <w:rFonts w:cs="Arial"/>
          <w:b/>
          <w:color w:val="010202"/>
        </w:rPr>
      </w:pPr>
      <w:r w:rsidRPr="00EE0B15">
        <w:rPr>
          <w:rFonts w:cs="Arial"/>
          <w:color w:val="010202"/>
        </w:rPr>
        <w:t xml:space="preserve">All printing that will be purchased from outside sources requires prior administrative approval and the same print request process must be followed.  The </w:t>
      </w:r>
      <w:r w:rsidRPr="00EE0B15">
        <w:rPr>
          <w:rFonts w:cs="Arial"/>
          <w:b/>
          <w:i/>
          <w:color w:val="010202"/>
        </w:rPr>
        <w:t>Publication and Printing Request/Review Form</w:t>
      </w:r>
      <w:r w:rsidRPr="00EE0B15">
        <w:rPr>
          <w:rFonts w:cs="Arial"/>
          <w:b/>
          <w:color w:val="010202"/>
        </w:rPr>
        <w:t xml:space="preserve"> </w:t>
      </w:r>
      <w:r w:rsidR="00E21124">
        <w:rPr>
          <w:rFonts w:cs="Arial"/>
          <w:b/>
          <w:color w:val="010202"/>
        </w:rPr>
        <w:t xml:space="preserve">(form F26) </w:t>
      </w:r>
      <w:r w:rsidRPr="00EE0B15">
        <w:rPr>
          <w:rFonts w:cs="Arial"/>
          <w:color w:val="010202"/>
        </w:rPr>
        <w:t>found in the Commonly Requested Forms section of OneDrive,</w:t>
      </w:r>
      <w:r w:rsidRPr="00EE0B15">
        <w:rPr>
          <w:rFonts w:cs="Arial"/>
          <w:b/>
          <w:color w:val="010202"/>
        </w:rPr>
        <w:t xml:space="preserve"> </w:t>
      </w:r>
      <w:r w:rsidR="007B5696">
        <w:rPr>
          <w:rFonts w:cs="Arial"/>
          <w:b/>
          <w:color w:val="010202"/>
        </w:rPr>
        <w:t xml:space="preserve">must be </w:t>
      </w:r>
      <w:proofErr w:type="gramStart"/>
      <w:r w:rsidR="007B5696">
        <w:rPr>
          <w:rFonts w:cs="Arial"/>
          <w:b/>
          <w:color w:val="010202"/>
        </w:rPr>
        <w:t>completed</w:t>
      </w:r>
      <w:proofErr w:type="gramEnd"/>
      <w:r w:rsidR="007B5696">
        <w:rPr>
          <w:rFonts w:cs="Arial"/>
          <w:b/>
          <w:color w:val="010202"/>
        </w:rPr>
        <w:t xml:space="preserve"> and submitted to Mr. Newton and Terri Harvey at the Ashe Campus before submitting to Rhonda Biazar and Debbie Applegate at the Main Campus.  Please allow a minimum of 15 business days for project completion.</w:t>
      </w:r>
    </w:p>
    <w:p w14:paraId="16D076FC" w14:textId="77777777" w:rsidR="00EA7424" w:rsidRDefault="00EA7424" w:rsidP="00C56808">
      <w:pPr>
        <w:widowControl w:val="0"/>
        <w:autoSpaceDE w:val="0"/>
        <w:autoSpaceDN w:val="0"/>
        <w:adjustRightInd w:val="0"/>
        <w:ind w:left="0"/>
        <w:jc w:val="both"/>
        <w:rPr>
          <w:rFonts w:cs="Arial"/>
          <w:b/>
          <w:bCs/>
          <w:color w:val="010202"/>
        </w:rPr>
      </w:pPr>
    </w:p>
    <w:p w14:paraId="15A61F6C" w14:textId="2531AFD9" w:rsidR="00307769" w:rsidRPr="00D76A70" w:rsidRDefault="00307769" w:rsidP="00D76A70">
      <w:pPr>
        <w:widowControl w:val="0"/>
        <w:autoSpaceDE w:val="0"/>
        <w:autoSpaceDN w:val="0"/>
        <w:adjustRightInd w:val="0"/>
        <w:ind w:left="20"/>
        <w:jc w:val="both"/>
        <w:rPr>
          <w:rFonts w:cs="Arial"/>
          <w:color w:val="231F20"/>
        </w:rPr>
      </w:pPr>
      <w:r w:rsidRPr="00EE0B15">
        <w:rPr>
          <w:rFonts w:cs="Arial"/>
          <w:b/>
          <w:bCs/>
          <w:color w:val="010202"/>
        </w:rPr>
        <w:t xml:space="preserve">Business Card Requests:  </w:t>
      </w:r>
      <w:r w:rsidRPr="00EE0B15">
        <w:rPr>
          <w:rFonts w:cs="Arial"/>
          <w:color w:val="010202"/>
        </w:rPr>
        <w:t xml:space="preserve">Please complete the </w:t>
      </w:r>
      <w:r w:rsidRPr="00EE0B15">
        <w:rPr>
          <w:rFonts w:cs="Arial"/>
          <w:b/>
          <w:i/>
          <w:color w:val="010202"/>
        </w:rPr>
        <w:t>ATC Business Card Request</w:t>
      </w:r>
      <w:r w:rsidRPr="00EE0B15">
        <w:rPr>
          <w:rFonts w:cs="Arial"/>
          <w:color w:val="010202"/>
        </w:rPr>
        <w:t xml:space="preserve"> </w:t>
      </w:r>
      <w:r w:rsidRPr="00EE0B15">
        <w:rPr>
          <w:rFonts w:cs="Arial"/>
          <w:b/>
          <w:bCs/>
          <w:color w:val="auto"/>
        </w:rPr>
        <w:t xml:space="preserve">(form </w:t>
      </w:r>
      <w:r w:rsidR="002272EA">
        <w:rPr>
          <w:rFonts w:cs="Arial"/>
          <w:b/>
          <w:bCs/>
          <w:color w:val="auto"/>
        </w:rPr>
        <w:t>F</w:t>
      </w:r>
      <w:r w:rsidRPr="00EE0B15">
        <w:rPr>
          <w:rFonts w:cs="Arial"/>
          <w:b/>
          <w:bCs/>
          <w:color w:val="auto"/>
        </w:rPr>
        <w:t>17)</w:t>
      </w:r>
      <w:r w:rsidRPr="00EE0B15">
        <w:rPr>
          <w:rFonts w:cs="Arial"/>
          <w:color w:val="auto"/>
        </w:rPr>
        <w:t xml:space="preserve">.  </w:t>
      </w:r>
      <w:r w:rsidRPr="00EE0B15">
        <w:rPr>
          <w:rFonts w:cs="Arial"/>
          <w:color w:val="231F20"/>
        </w:rPr>
        <w:t xml:space="preserve">Submit requests to Terri Harvey, who will forward the form to your administrator and </w:t>
      </w:r>
      <w:r w:rsidR="00503EEE">
        <w:rPr>
          <w:rFonts w:cs="Arial"/>
          <w:color w:val="231F20"/>
        </w:rPr>
        <w:t>Rhonda Biazar</w:t>
      </w:r>
      <w:r w:rsidR="000C6804" w:rsidRPr="00EE0B15">
        <w:rPr>
          <w:rFonts w:cs="Arial"/>
          <w:color w:val="231F20"/>
        </w:rPr>
        <w:t xml:space="preserve"> for review.  </w:t>
      </w:r>
      <w:r w:rsidR="00B33E2B">
        <w:rPr>
          <w:rFonts w:cs="Arial"/>
          <w:color w:val="231F20"/>
        </w:rPr>
        <w:t>Rhonda</w:t>
      </w:r>
      <w:r w:rsidR="000C6804" w:rsidRPr="00EE0B15">
        <w:rPr>
          <w:rFonts w:cs="Arial"/>
          <w:color w:val="231F20"/>
        </w:rPr>
        <w:t xml:space="preserve"> will forward your request to the </w:t>
      </w:r>
      <w:r w:rsidRPr="00EE0B15">
        <w:rPr>
          <w:rFonts w:cs="Arial"/>
          <w:color w:val="231F20"/>
        </w:rPr>
        <w:t>Director for final approval.  Once approved, Debbie Applegate at the Main Campus will process the order.</w:t>
      </w:r>
    </w:p>
    <w:p w14:paraId="7D4B4B4A" w14:textId="77777777" w:rsidR="00871D27" w:rsidRDefault="00871D27" w:rsidP="00D3246B">
      <w:pPr>
        <w:pStyle w:val="Heading2"/>
        <w:rPr>
          <w:rFonts w:eastAsia="Arial"/>
        </w:rPr>
      </w:pPr>
    </w:p>
    <w:p w14:paraId="07AB18F1" w14:textId="178286F8" w:rsidR="00307769" w:rsidRPr="00E928F2" w:rsidRDefault="00307769" w:rsidP="00E928F2">
      <w:pPr>
        <w:pStyle w:val="Heading2"/>
        <w:rPr>
          <w:rFonts w:eastAsia="Arial"/>
        </w:rPr>
      </w:pPr>
      <w:bookmarkStart w:id="201" w:name="_Toc110345324"/>
      <w:r w:rsidRPr="00CD2017">
        <w:rPr>
          <w:rFonts w:eastAsia="Arial"/>
        </w:rPr>
        <w:t>ROOM</w:t>
      </w:r>
      <w:r w:rsidRPr="00CD2017">
        <w:rPr>
          <w:rFonts w:eastAsia="Arial"/>
          <w:spacing w:val="78"/>
        </w:rPr>
        <w:t xml:space="preserve"> </w:t>
      </w:r>
      <w:r w:rsidRPr="00CD2017">
        <w:rPr>
          <w:rFonts w:eastAsia="Arial"/>
        </w:rPr>
        <w:t>RESE</w:t>
      </w:r>
      <w:r w:rsidRPr="00CD2017">
        <w:rPr>
          <w:rFonts w:eastAsia="Arial"/>
          <w:spacing w:val="-6"/>
        </w:rPr>
        <w:t>R</w:t>
      </w:r>
      <w:r w:rsidRPr="00CD2017">
        <w:rPr>
          <w:rFonts w:eastAsia="Arial"/>
          <w:spacing w:val="-24"/>
        </w:rPr>
        <w:t>VA</w:t>
      </w:r>
      <w:r w:rsidRPr="00CD2017">
        <w:rPr>
          <w:rFonts w:eastAsia="Arial"/>
        </w:rPr>
        <w:t>TIONS</w:t>
      </w:r>
      <w:r w:rsidRPr="00CD2017">
        <w:rPr>
          <w:rFonts w:eastAsia="Arial"/>
          <w:spacing w:val="64"/>
        </w:rPr>
        <w:t xml:space="preserve"> </w:t>
      </w:r>
      <w:r w:rsidRPr="00CD2017">
        <w:rPr>
          <w:rFonts w:eastAsia="Arial"/>
        </w:rPr>
        <w:t>AND/OR</w:t>
      </w:r>
      <w:r w:rsidRPr="00CD2017">
        <w:rPr>
          <w:rFonts w:eastAsia="Arial"/>
          <w:spacing w:val="-1"/>
        </w:rPr>
        <w:t xml:space="preserve"> </w:t>
      </w:r>
      <w:r w:rsidRPr="00CD2017">
        <w:rPr>
          <w:rFonts w:eastAsia="Arial"/>
        </w:rPr>
        <w:t>FOOD</w:t>
      </w:r>
      <w:r w:rsidRPr="00CD2017">
        <w:rPr>
          <w:rFonts w:eastAsia="Arial"/>
          <w:spacing w:val="-10"/>
        </w:rPr>
        <w:t xml:space="preserve"> </w:t>
      </w:r>
      <w:r w:rsidRPr="00CD2017">
        <w:rPr>
          <w:rFonts w:eastAsia="Arial"/>
        </w:rPr>
        <w:t>FUNCTION</w:t>
      </w:r>
      <w:r w:rsidRPr="00CD2017">
        <w:rPr>
          <w:rFonts w:eastAsia="Arial"/>
          <w:spacing w:val="-1"/>
        </w:rPr>
        <w:t xml:space="preserve"> </w:t>
      </w:r>
      <w:r w:rsidRPr="00CD2017">
        <w:rPr>
          <w:rFonts w:eastAsia="Arial"/>
          <w:w w:val="99"/>
        </w:rPr>
        <w:t>REQUESTS</w:t>
      </w:r>
      <w:bookmarkEnd w:id="201"/>
    </w:p>
    <w:p w14:paraId="49E89251" w14:textId="77777777" w:rsidR="00307769" w:rsidRPr="00EE0B15" w:rsidRDefault="00307769" w:rsidP="00307769">
      <w:r w:rsidRPr="00EE0B15">
        <w:t xml:space="preserve">Rooms are available for school related meetings, </w:t>
      </w:r>
      <w:proofErr w:type="gramStart"/>
      <w:r w:rsidRPr="00EE0B15">
        <w:t>trainings</w:t>
      </w:r>
      <w:proofErr w:type="gramEnd"/>
      <w:r w:rsidRPr="00EE0B15">
        <w:t xml:space="preserve"> and distance learning activities.  All requests (including teacher/staff requests) for rooms must be submitted to Terri Harvey (754-322-2814).  </w:t>
      </w:r>
    </w:p>
    <w:p w14:paraId="7A42132D" w14:textId="77777777" w:rsidR="00307769" w:rsidRPr="00EE0B15" w:rsidRDefault="00307769" w:rsidP="00307769"/>
    <w:p w14:paraId="53E698D0" w14:textId="77777777" w:rsidR="00307769" w:rsidRPr="00EE0B15" w:rsidRDefault="00307769" w:rsidP="00307769">
      <w:r w:rsidRPr="00EE0B15">
        <w:t>Food requests must be approved by administration and Atlantic Technical College guidelines must be followed.</w:t>
      </w:r>
    </w:p>
    <w:p w14:paraId="508139F4" w14:textId="77777777" w:rsidR="00307769" w:rsidRPr="00871D27" w:rsidRDefault="00307769" w:rsidP="00307769">
      <w:pPr>
        <w:rPr>
          <w:rFonts w:eastAsia="Arial" w:cs="Arial"/>
          <w:b/>
          <w:bCs/>
          <w:sz w:val="32"/>
          <w:szCs w:val="32"/>
          <w:u w:val="thick" w:color="000000"/>
        </w:rPr>
      </w:pPr>
    </w:p>
    <w:p w14:paraId="38DA7D49" w14:textId="025824C0" w:rsidR="00307769" w:rsidRPr="00E928F2" w:rsidRDefault="00307769" w:rsidP="00E928F2">
      <w:pPr>
        <w:pStyle w:val="Heading2"/>
        <w:rPr>
          <w:rFonts w:eastAsia="Arial"/>
        </w:rPr>
      </w:pPr>
      <w:bookmarkStart w:id="202" w:name="_Toc110345325"/>
      <w:r w:rsidRPr="00CD2017">
        <w:rPr>
          <w:rFonts w:eastAsia="Arial"/>
        </w:rPr>
        <w:t>LEARNING COMMONS</w:t>
      </w:r>
      <w:bookmarkEnd w:id="202"/>
    </w:p>
    <w:p w14:paraId="31052DF7" w14:textId="77777777" w:rsidR="00307769" w:rsidRPr="00EE0B15" w:rsidRDefault="00307769" w:rsidP="00307769">
      <w:pPr>
        <w:rPr>
          <w:rFonts w:eastAsia="Arial" w:cs="Arial"/>
          <w:bCs/>
        </w:rPr>
      </w:pPr>
      <w:r w:rsidRPr="00EE0B15">
        <w:rPr>
          <w:rFonts w:eastAsia="Arial" w:cs="Arial"/>
          <w:bCs/>
        </w:rPr>
        <w:t xml:space="preserve">The </w:t>
      </w:r>
      <w:r w:rsidRPr="00EE0B15">
        <w:rPr>
          <w:rFonts w:eastAsia="Arial" w:cs="Arial"/>
          <w:b/>
          <w:bCs/>
          <w:i/>
        </w:rPr>
        <w:t>Learning Commons</w:t>
      </w:r>
      <w:r w:rsidRPr="00EE0B15">
        <w:rPr>
          <w:rFonts w:eastAsia="Arial" w:cs="Arial"/>
          <w:bCs/>
        </w:rPr>
        <w:t xml:space="preserve"> located on the Arthur Ashe, Jr. Campus is available for student use Monday through Friday except for Planning Days and Early Release days.  Students may utilize computers and resource materials as related to their field of study.</w:t>
      </w:r>
    </w:p>
    <w:p w14:paraId="2EC12B68" w14:textId="77777777" w:rsidR="00307769" w:rsidRPr="00D76A70" w:rsidRDefault="00307769" w:rsidP="00307769">
      <w:pPr>
        <w:tabs>
          <w:tab w:val="left" w:pos="9360"/>
        </w:tabs>
        <w:rPr>
          <w:rFonts w:eastAsia="Arial" w:cs="Arial"/>
          <w:bCs/>
          <w:sz w:val="16"/>
          <w:szCs w:val="16"/>
        </w:rPr>
      </w:pPr>
    </w:p>
    <w:p w14:paraId="43AB03FB" w14:textId="77777777" w:rsidR="00307769" w:rsidRPr="00EE0B15" w:rsidRDefault="00307769" w:rsidP="00307769">
      <w:pPr>
        <w:tabs>
          <w:tab w:val="left" w:pos="9360"/>
        </w:tabs>
        <w:rPr>
          <w:rFonts w:eastAsia="Arial" w:cs="Arial"/>
          <w:bCs/>
        </w:rPr>
      </w:pPr>
      <w:r w:rsidRPr="00EE0B15">
        <w:rPr>
          <w:rFonts w:eastAsia="Arial" w:cs="Arial"/>
          <w:bCs/>
        </w:rPr>
        <w:t>All computer workstations have Internet Access, Microsoft Office and other basic software installed.</w:t>
      </w:r>
    </w:p>
    <w:p w14:paraId="12C48DCD" w14:textId="77777777" w:rsidR="00307769" w:rsidRPr="00D76A70" w:rsidRDefault="00307769" w:rsidP="00307769">
      <w:pPr>
        <w:tabs>
          <w:tab w:val="left" w:pos="9360"/>
        </w:tabs>
        <w:rPr>
          <w:rFonts w:eastAsia="Arial" w:cs="Arial"/>
          <w:bCs/>
          <w:sz w:val="16"/>
          <w:szCs w:val="16"/>
        </w:rPr>
      </w:pPr>
    </w:p>
    <w:p w14:paraId="30679B2C" w14:textId="6D12AFA2" w:rsidR="00EB0064" w:rsidRPr="00E928F2" w:rsidRDefault="00307769" w:rsidP="00E928F2">
      <w:pPr>
        <w:tabs>
          <w:tab w:val="left" w:pos="9360"/>
        </w:tabs>
        <w:rPr>
          <w:rFonts w:eastAsia="Arial" w:cs="Arial"/>
          <w:bCs/>
        </w:rPr>
      </w:pPr>
      <w:r w:rsidRPr="00EE0B15">
        <w:rPr>
          <w:rFonts w:eastAsia="Arial" w:cs="Arial"/>
          <w:bCs/>
        </w:rPr>
        <w:t>It is requested that students only be allowed 30 paper copies per day when using the printers.</w:t>
      </w:r>
    </w:p>
    <w:p w14:paraId="37F296E9" w14:textId="77777777" w:rsidR="00EB0064" w:rsidRPr="00871D27" w:rsidRDefault="00EB0064" w:rsidP="00307769">
      <w:pPr>
        <w:tabs>
          <w:tab w:val="left" w:pos="9360"/>
        </w:tabs>
        <w:rPr>
          <w:b/>
          <w:i/>
          <w:color w:val="2E74B5" w:themeColor="accent1" w:themeShade="BF"/>
          <w:sz w:val="32"/>
          <w:szCs w:val="32"/>
          <w:u w:val="single"/>
        </w:rPr>
      </w:pPr>
    </w:p>
    <w:p w14:paraId="2700F755" w14:textId="7C8E3D43" w:rsidR="00307769" w:rsidRDefault="0012710B" w:rsidP="00E928F2">
      <w:pPr>
        <w:pStyle w:val="Heading2"/>
      </w:pPr>
      <w:bookmarkStart w:id="203" w:name="_Toc110345326"/>
      <w:r>
        <w:t>Career Center</w:t>
      </w:r>
      <w:bookmarkEnd w:id="203"/>
    </w:p>
    <w:p w14:paraId="6B1D4C2C" w14:textId="2379FA5E" w:rsidR="00307769" w:rsidRPr="00EE0B15" w:rsidRDefault="00307769" w:rsidP="00307769">
      <w:pPr>
        <w:tabs>
          <w:tab w:val="left" w:pos="9360"/>
        </w:tabs>
        <w:jc w:val="both"/>
      </w:pPr>
      <w:r w:rsidRPr="00EE0B15">
        <w:t xml:space="preserve">The </w:t>
      </w:r>
      <w:r w:rsidR="0012710B" w:rsidRPr="00EE0B15">
        <w:t>Career Center</w:t>
      </w:r>
      <w:r w:rsidRPr="00EE0B15">
        <w:t xml:space="preserve"> provides a designated location where students will receive employability assistance from a Career Services Advisor on the following activities: </w:t>
      </w:r>
    </w:p>
    <w:p w14:paraId="5E001B16" w14:textId="77777777" w:rsidR="00307769" w:rsidRPr="00D76A70" w:rsidRDefault="00307769" w:rsidP="00307769">
      <w:pPr>
        <w:tabs>
          <w:tab w:val="left" w:pos="9360"/>
        </w:tabs>
        <w:jc w:val="both"/>
        <w:rPr>
          <w:sz w:val="16"/>
          <w:szCs w:val="16"/>
        </w:rPr>
      </w:pPr>
    </w:p>
    <w:p w14:paraId="25B5EBA6" w14:textId="4C5F6EA4" w:rsidR="009C14F8" w:rsidRDefault="009C14F8" w:rsidP="00995162">
      <w:pPr>
        <w:pStyle w:val="ListParagraph"/>
        <w:numPr>
          <w:ilvl w:val="0"/>
          <w:numId w:val="85"/>
        </w:numPr>
        <w:tabs>
          <w:tab w:val="left" w:pos="9360"/>
        </w:tabs>
      </w:pPr>
      <w:r>
        <w:t>Resume writing and review</w:t>
      </w:r>
    </w:p>
    <w:p w14:paraId="492CBA8F" w14:textId="0197889E" w:rsidR="009C14F8" w:rsidRDefault="005261B5" w:rsidP="00995162">
      <w:pPr>
        <w:pStyle w:val="ListParagraph"/>
        <w:numPr>
          <w:ilvl w:val="0"/>
          <w:numId w:val="85"/>
        </w:numPr>
        <w:tabs>
          <w:tab w:val="left" w:pos="9360"/>
        </w:tabs>
      </w:pPr>
      <w:r>
        <w:t xml:space="preserve">Mock interviewing and role play session </w:t>
      </w:r>
    </w:p>
    <w:p w14:paraId="47A6CC9C" w14:textId="707033CB" w:rsidR="00307769" w:rsidRDefault="005261B5" w:rsidP="00995162">
      <w:pPr>
        <w:pStyle w:val="ListParagraph"/>
        <w:numPr>
          <w:ilvl w:val="0"/>
          <w:numId w:val="85"/>
        </w:numPr>
        <w:tabs>
          <w:tab w:val="left" w:pos="9360"/>
        </w:tabs>
      </w:pPr>
      <w:r>
        <w:t>Practice completing job applications</w:t>
      </w:r>
    </w:p>
    <w:p w14:paraId="65046545" w14:textId="0A549713" w:rsidR="00307769" w:rsidRPr="00EE0B15" w:rsidRDefault="005261B5" w:rsidP="00995162">
      <w:pPr>
        <w:pStyle w:val="ListParagraph"/>
        <w:numPr>
          <w:ilvl w:val="0"/>
          <w:numId w:val="85"/>
        </w:numPr>
        <w:tabs>
          <w:tab w:val="left" w:pos="9360"/>
        </w:tabs>
      </w:pPr>
      <w:r>
        <w:t>Use of computers to complete tasks related to a job search</w:t>
      </w:r>
    </w:p>
    <w:p w14:paraId="74ADF7C8" w14:textId="77777777" w:rsidR="00307769" w:rsidRPr="00EE0B15" w:rsidRDefault="00307769" w:rsidP="00307769">
      <w:pPr>
        <w:tabs>
          <w:tab w:val="left" w:pos="9360"/>
        </w:tabs>
      </w:pPr>
    </w:p>
    <w:p w14:paraId="101FCF6A" w14:textId="77777777" w:rsidR="00EB11DC" w:rsidRDefault="00C21D30" w:rsidP="00C21D30">
      <w:pPr>
        <w:tabs>
          <w:tab w:val="left" w:pos="9360"/>
        </w:tabs>
        <w:ind w:left="0"/>
      </w:pPr>
      <w:r>
        <w:t xml:space="preserve">Career Center Hours are Monday &amp; Wednesday from 9:00 a.m. – 12:00 p.m.  All other days offer independent access.  Personalized appointments are available on request. </w:t>
      </w:r>
    </w:p>
    <w:p w14:paraId="5107AD30" w14:textId="56A196B7" w:rsidR="00307769" w:rsidRPr="00EE0B15" w:rsidRDefault="00C21D30" w:rsidP="00C21D30">
      <w:pPr>
        <w:tabs>
          <w:tab w:val="left" w:pos="9360"/>
        </w:tabs>
        <w:ind w:left="0"/>
      </w:pPr>
      <w:r>
        <w:t xml:space="preserve">In addition, </w:t>
      </w:r>
      <w:r w:rsidR="00307769" w:rsidRPr="00EE0B15">
        <w:t>Employability Workshops will be conducted each term by a designated Career Services Advisor and all students will be invited to attend.</w:t>
      </w:r>
    </w:p>
    <w:p w14:paraId="55FCCBA9" w14:textId="77777777" w:rsidR="00EA7424" w:rsidRDefault="00EA7424" w:rsidP="00D76A70">
      <w:pPr>
        <w:pStyle w:val="Heading2"/>
        <w:ind w:left="0"/>
        <w:jc w:val="left"/>
        <w:rPr>
          <w:rFonts w:eastAsia="Arial"/>
        </w:rPr>
      </w:pPr>
    </w:p>
    <w:p w14:paraId="353090A2" w14:textId="791ADF2F" w:rsidR="00307769" w:rsidRPr="00E928F2" w:rsidRDefault="00307769" w:rsidP="00E928F2">
      <w:pPr>
        <w:pStyle w:val="Heading2"/>
        <w:rPr>
          <w:rFonts w:eastAsia="Arial"/>
        </w:rPr>
      </w:pPr>
      <w:bookmarkStart w:id="204" w:name="_Toc110345327"/>
      <w:r w:rsidRPr="00CD2017">
        <w:rPr>
          <w:rFonts w:eastAsia="Arial"/>
        </w:rPr>
        <w:t>TELEPHONES</w:t>
      </w:r>
      <w:bookmarkEnd w:id="204"/>
    </w:p>
    <w:p w14:paraId="5F9810CB" w14:textId="19EE3467" w:rsidR="00307769" w:rsidRPr="00EE0B15" w:rsidRDefault="00307769" w:rsidP="00EE0B15">
      <w:r w:rsidRPr="00EE0B15">
        <w:t>For Instructions on the use of the AVAYA Phone System (Faxing and Long-Distance) please call the Technology Department at (754) 322-2827.</w:t>
      </w:r>
      <w:r w:rsidR="00EE0B15">
        <w:t xml:space="preserve">  </w:t>
      </w:r>
      <w:r w:rsidRPr="00EE0B15">
        <w:t>Online instructions are available via Outlook/ATC Share Point Conference site under the Staff Information.</w:t>
      </w:r>
    </w:p>
    <w:p w14:paraId="67C9349A" w14:textId="77777777" w:rsidR="00307769" w:rsidRPr="00EE0B15" w:rsidRDefault="00307769" w:rsidP="00307769"/>
    <w:p w14:paraId="2CF3F7A0" w14:textId="77777777" w:rsidR="00307769" w:rsidRPr="00EE0B15" w:rsidRDefault="00307769" w:rsidP="00307769">
      <w:pPr>
        <w:rPr>
          <w:b/>
          <w:i/>
        </w:rPr>
      </w:pPr>
      <w:r w:rsidRPr="00EE0B15">
        <w:t>Teachers do not have direct or outside lines.  Only emergency calls from outside will be put through to classrooms during instructional hours.  Staff is requested to adhere to this practice as well and not disturb teachers during instructional hours.</w:t>
      </w:r>
    </w:p>
    <w:p w14:paraId="266F7C62" w14:textId="77777777" w:rsidR="00307769" w:rsidRPr="00871D27" w:rsidRDefault="00307769" w:rsidP="00307769">
      <w:pPr>
        <w:rPr>
          <w:b/>
          <w:i/>
          <w:sz w:val="32"/>
          <w:szCs w:val="32"/>
        </w:rPr>
      </w:pPr>
    </w:p>
    <w:p w14:paraId="090A92ED" w14:textId="72E71B89" w:rsidR="00307769" w:rsidRPr="00E928F2" w:rsidRDefault="00307769" w:rsidP="00E928F2">
      <w:pPr>
        <w:pStyle w:val="Heading2"/>
      </w:pPr>
      <w:bookmarkStart w:id="205" w:name="_Toc110345328"/>
      <w:r w:rsidRPr="00CD2017">
        <w:t>ARTHUR ASHE, JR. CAMPUS TELEPHONE NUMBERS</w:t>
      </w:r>
      <w:bookmarkEnd w:id="205"/>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988"/>
        <w:gridCol w:w="2142"/>
        <w:gridCol w:w="2178"/>
      </w:tblGrid>
      <w:tr w:rsidR="00307769" w:rsidRPr="003D3E7F" w14:paraId="1F71E2F4" w14:textId="77777777" w:rsidTr="00307769">
        <w:trPr>
          <w:trHeight w:val="288"/>
        </w:trPr>
        <w:tc>
          <w:tcPr>
            <w:tcW w:w="9648" w:type="dxa"/>
            <w:gridSpan w:val="4"/>
          </w:tcPr>
          <w:p w14:paraId="7A7CC3D6" w14:textId="23F469FE" w:rsidR="00307769" w:rsidRPr="003D3E7F" w:rsidRDefault="00307769" w:rsidP="0012710B">
            <w:pPr>
              <w:pStyle w:val="NoSpacing"/>
              <w:rPr>
                <w:rFonts w:ascii="Arial" w:hAnsi="Arial" w:cs="Arial"/>
                <w:b/>
                <w:i/>
              </w:rPr>
            </w:pPr>
            <w:r w:rsidRPr="003D3E7F">
              <w:rPr>
                <w:rFonts w:ascii="Arial" w:hAnsi="Arial" w:cs="Arial"/>
                <w:b/>
                <w:i/>
              </w:rPr>
              <w:t xml:space="preserve">Andre Newton </w:t>
            </w:r>
            <w:r w:rsidR="0012710B" w:rsidRPr="003D3E7F">
              <w:rPr>
                <w:rFonts w:ascii="Arial" w:hAnsi="Arial" w:cs="Arial"/>
                <w:b/>
                <w:i/>
              </w:rPr>
              <w:t xml:space="preserve">      </w:t>
            </w:r>
            <w:r w:rsidRPr="003D3E7F">
              <w:rPr>
                <w:rFonts w:ascii="Arial" w:hAnsi="Arial" w:cs="Arial"/>
                <w:b/>
                <w:i/>
              </w:rPr>
              <w:t>Assistant Director</w:t>
            </w:r>
            <w:r w:rsidRPr="003D3E7F">
              <w:rPr>
                <w:rFonts w:ascii="Arial" w:hAnsi="Arial" w:cs="Arial"/>
                <w:b/>
                <w:i/>
              </w:rPr>
              <w:tab/>
            </w:r>
            <w:r w:rsidRPr="003D3E7F">
              <w:rPr>
                <w:rFonts w:ascii="Arial" w:hAnsi="Arial" w:cs="Arial"/>
                <w:b/>
                <w:i/>
              </w:rPr>
              <w:tab/>
            </w:r>
            <w:r w:rsidR="0012710B" w:rsidRPr="003D3E7F">
              <w:rPr>
                <w:rFonts w:ascii="Arial" w:hAnsi="Arial" w:cs="Arial"/>
                <w:b/>
              </w:rPr>
              <w:t xml:space="preserve">                                        </w:t>
            </w:r>
            <w:r w:rsidR="00EE0B15">
              <w:rPr>
                <w:rFonts w:ascii="Arial" w:hAnsi="Arial" w:cs="Arial"/>
                <w:b/>
              </w:rPr>
              <w:t xml:space="preserve"> </w:t>
            </w:r>
            <w:r w:rsidRPr="003D3E7F">
              <w:rPr>
                <w:rFonts w:ascii="Arial" w:hAnsi="Arial" w:cs="Arial"/>
                <w:b/>
              </w:rPr>
              <w:t>754-322-2808</w:t>
            </w:r>
            <w:r w:rsidRPr="003D3E7F">
              <w:rPr>
                <w:rFonts w:ascii="Arial" w:hAnsi="Arial" w:cs="Arial"/>
                <w:b/>
                <w:i/>
              </w:rPr>
              <w:tab/>
            </w:r>
            <w:r w:rsidRPr="003D3E7F">
              <w:rPr>
                <w:rFonts w:ascii="Arial" w:hAnsi="Arial" w:cs="Arial"/>
                <w:b/>
                <w:i/>
              </w:rPr>
              <w:tab/>
            </w:r>
            <w:r w:rsidRPr="003D3E7F">
              <w:rPr>
                <w:rFonts w:ascii="Arial" w:hAnsi="Arial" w:cs="Arial"/>
              </w:rPr>
              <w:tab/>
            </w:r>
          </w:p>
        </w:tc>
      </w:tr>
      <w:tr w:rsidR="00307769" w:rsidRPr="003D3E7F" w14:paraId="2F473226" w14:textId="77777777" w:rsidTr="00307769">
        <w:trPr>
          <w:trHeight w:val="360"/>
        </w:trPr>
        <w:tc>
          <w:tcPr>
            <w:tcW w:w="7470" w:type="dxa"/>
            <w:gridSpan w:val="3"/>
          </w:tcPr>
          <w:p w14:paraId="6F1C6801" w14:textId="382A0E0A" w:rsidR="00307769" w:rsidRPr="003D3E7F" w:rsidRDefault="00307769" w:rsidP="00307769">
            <w:pPr>
              <w:pStyle w:val="NoSpacing"/>
              <w:rPr>
                <w:rFonts w:ascii="Arial" w:hAnsi="Arial" w:cs="Arial"/>
              </w:rPr>
            </w:pPr>
            <w:r w:rsidRPr="003D3E7F">
              <w:rPr>
                <w:rFonts w:ascii="Arial" w:hAnsi="Arial" w:cs="Arial"/>
              </w:rPr>
              <w:t xml:space="preserve">Terri Harvey         </w:t>
            </w:r>
            <w:r w:rsidR="0012710B" w:rsidRPr="003D3E7F">
              <w:rPr>
                <w:rFonts w:ascii="Arial" w:hAnsi="Arial" w:cs="Arial"/>
              </w:rPr>
              <w:t xml:space="preserve">  </w:t>
            </w:r>
            <w:r w:rsidRPr="003D3E7F">
              <w:rPr>
                <w:rFonts w:ascii="Arial" w:hAnsi="Arial" w:cs="Arial"/>
              </w:rPr>
              <w:t>Special Projects Coordinator</w:t>
            </w:r>
          </w:p>
        </w:tc>
        <w:tc>
          <w:tcPr>
            <w:tcW w:w="2178" w:type="dxa"/>
          </w:tcPr>
          <w:p w14:paraId="2FCEE580" w14:textId="53CABE53" w:rsidR="00307769" w:rsidRPr="003D3E7F" w:rsidRDefault="00EE0B15" w:rsidP="00307769">
            <w:pPr>
              <w:pStyle w:val="NoSpacing"/>
              <w:rPr>
                <w:rFonts w:ascii="Arial" w:hAnsi="Arial" w:cs="Arial"/>
              </w:rPr>
            </w:pPr>
            <w:r>
              <w:rPr>
                <w:rFonts w:ascii="Arial" w:hAnsi="Arial" w:cs="Arial"/>
              </w:rPr>
              <w:t xml:space="preserve"> </w:t>
            </w:r>
            <w:r w:rsidR="00307769" w:rsidRPr="003D3E7F">
              <w:rPr>
                <w:rFonts w:ascii="Arial" w:hAnsi="Arial" w:cs="Arial"/>
              </w:rPr>
              <w:t>754-322-2814</w:t>
            </w:r>
          </w:p>
        </w:tc>
      </w:tr>
      <w:tr w:rsidR="00307769" w:rsidRPr="003D3E7F" w14:paraId="01743ED7" w14:textId="77777777" w:rsidTr="00307769">
        <w:trPr>
          <w:trHeight w:val="360"/>
        </w:trPr>
        <w:tc>
          <w:tcPr>
            <w:tcW w:w="7470" w:type="dxa"/>
            <w:gridSpan w:val="3"/>
          </w:tcPr>
          <w:p w14:paraId="595B9CB1" w14:textId="28A3FE18" w:rsidR="00307769" w:rsidRPr="003D3E7F" w:rsidRDefault="00307769" w:rsidP="00307769">
            <w:pPr>
              <w:pStyle w:val="NoSpacing"/>
              <w:rPr>
                <w:rFonts w:ascii="Arial" w:hAnsi="Arial" w:cs="Arial"/>
              </w:rPr>
            </w:pPr>
            <w:r w:rsidRPr="003D3E7F">
              <w:rPr>
                <w:rFonts w:ascii="Arial" w:hAnsi="Arial" w:cs="Arial"/>
              </w:rPr>
              <w:t xml:space="preserve">Cristina Urena      </w:t>
            </w:r>
            <w:r w:rsidR="0012710B" w:rsidRPr="003D3E7F">
              <w:rPr>
                <w:rFonts w:ascii="Arial" w:hAnsi="Arial" w:cs="Arial"/>
              </w:rPr>
              <w:t xml:space="preserve">  </w:t>
            </w:r>
            <w:r w:rsidRPr="003D3E7F">
              <w:rPr>
                <w:rFonts w:ascii="Arial" w:hAnsi="Arial" w:cs="Arial"/>
              </w:rPr>
              <w:t>Pre-College Chairperson</w:t>
            </w:r>
          </w:p>
        </w:tc>
        <w:tc>
          <w:tcPr>
            <w:tcW w:w="2178" w:type="dxa"/>
          </w:tcPr>
          <w:p w14:paraId="2A9717AE" w14:textId="63ABE05A" w:rsidR="00307769" w:rsidRPr="003D3E7F" w:rsidRDefault="00EE0B15" w:rsidP="00307769">
            <w:pPr>
              <w:pStyle w:val="NoSpacing"/>
              <w:rPr>
                <w:rFonts w:ascii="Arial" w:hAnsi="Arial" w:cs="Arial"/>
              </w:rPr>
            </w:pPr>
            <w:r>
              <w:rPr>
                <w:rFonts w:ascii="Arial" w:hAnsi="Arial" w:cs="Arial"/>
              </w:rPr>
              <w:t xml:space="preserve"> </w:t>
            </w:r>
            <w:r w:rsidR="00307769" w:rsidRPr="003D3E7F">
              <w:rPr>
                <w:rFonts w:ascii="Arial" w:hAnsi="Arial" w:cs="Arial"/>
              </w:rPr>
              <w:t>754-322-2803</w:t>
            </w:r>
          </w:p>
        </w:tc>
      </w:tr>
      <w:tr w:rsidR="00307769" w:rsidRPr="003D3E7F" w14:paraId="1EC94E61" w14:textId="77777777" w:rsidTr="0020606F">
        <w:trPr>
          <w:trHeight w:val="396"/>
        </w:trPr>
        <w:tc>
          <w:tcPr>
            <w:tcW w:w="7470" w:type="dxa"/>
            <w:gridSpan w:val="3"/>
          </w:tcPr>
          <w:p w14:paraId="639B5C4D" w14:textId="23873E42" w:rsidR="00307769" w:rsidRPr="003D3E7F" w:rsidRDefault="00307769" w:rsidP="0012710B">
            <w:pPr>
              <w:pStyle w:val="NoSpacing"/>
              <w:tabs>
                <w:tab w:val="left" w:pos="1868"/>
              </w:tabs>
              <w:rPr>
                <w:rFonts w:ascii="Arial" w:hAnsi="Arial" w:cs="Arial"/>
              </w:rPr>
            </w:pPr>
            <w:r w:rsidRPr="003D3E7F">
              <w:rPr>
                <w:rFonts w:ascii="Arial" w:hAnsi="Arial" w:cs="Arial"/>
              </w:rPr>
              <w:t xml:space="preserve">Elaine Coke          </w:t>
            </w:r>
            <w:r w:rsidR="0012710B" w:rsidRPr="003D3E7F">
              <w:rPr>
                <w:rFonts w:ascii="Arial" w:hAnsi="Arial" w:cs="Arial"/>
              </w:rPr>
              <w:t xml:space="preserve">  </w:t>
            </w:r>
            <w:r w:rsidRPr="003D3E7F">
              <w:rPr>
                <w:rFonts w:ascii="Arial" w:hAnsi="Arial" w:cs="Arial"/>
              </w:rPr>
              <w:t>Practical Nursing Chairperson</w:t>
            </w:r>
          </w:p>
        </w:tc>
        <w:tc>
          <w:tcPr>
            <w:tcW w:w="2178" w:type="dxa"/>
          </w:tcPr>
          <w:p w14:paraId="5A30D787" w14:textId="7684E757" w:rsidR="00307769" w:rsidRPr="003D3E7F" w:rsidRDefault="00EE0B15" w:rsidP="00307769">
            <w:pPr>
              <w:pStyle w:val="NoSpacing"/>
              <w:rPr>
                <w:rFonts w:ascii="Arial" w:hAnsi="Arial" w:cs="Arial"/>
              </w:rPr>
            </w:pPr>
            <w:r>
              <w:rPr>
                <w:rFonts w:ascii="Arial" w:hAnsi="Arial" w:cs="Arial"/>
              </w:rPr>
              <w:t xml:space="preserve"> </w:t>
            </w:r>
            <w:r w:rsidR="00307769" w:rsidRPr="003D3E7F">
              <w:rPr>
                <w:rFonts w:ascii="Arial" w:hAnsi="Arial" w:cs="Arial"/>
              </w:rPr>
              <w:t>754-322-2838</w:t>
            </w:r>
          </w:p>
        </w:tc>
      </w:tr>
      <w:tr w:rsidR="00307769" w:rsidRPr="003D3E7F" w14:paraId="07E8F919" w14:textId="77777777" w:rsidTr="003743FA">
        <w:trPr>
          <w:trHeight w:val="360"/>
        </w:trPr>
        <w:tc>
          <w:tcPr>
            <w:tcW w:w="2340" w:type="dxa"/>
          </w:tcPr>
          <w:p w14:paraId="39111DF1" w14:textId="77777777" w:rsidR="00307769" w:rsidRPr="003D3E7F" w:rsidRDefault="00307769" w:rsidP="00307769">
            <w:pPr>
              <w:pStyle w:val="NoSpacing"/>
              <w:rPr>
                <w:rFonts w:ascii="Arial" w:hAnsi="Arial" w:cs="Arial"/>
              </w:rPr>
            </w:pPr>
            <w:r w:rsidRPr="003D3E7F">
              <w:rPr>
                <w:rFonts w:ascii="Arial" w:hAnsi="Arial" w:cs="Arial"/>
              </w:rPr>
              <w:t>Main Office</w:t>
            </w:r>
          </w:p>
        </w:tc>
        <w:tc>
          <w:tcPr>
            <w:tcW w:w="2988" w:type="dxa"/>
          </w:tcPr>
          <w:p w14:paraId="60B67EBD" w14:textId="77777777" w:rsidR="00307769" w:rsidRPr="003D3E7F" w:rsidRDefault="00307769" w:rsidP="00307769">
            <w:pPr>
              <w:pStyle w:val="NoSpacing"/>
              <w:rPr>
                <w:rFonts w:ascii="Arial" w:hAnsi="Arial" w:cs="Arial"/>
              </w:rPr>
            </w:pPr>
            <w:r w:rsidRPr="003D3E7F">
              <w:rPr>
                <w:rFonts w:ascii="Arial" w:hAnsi="Arial" w:cs="Arial"/>
              </w:rPr>
              <w:t>754-322-2800</w:t>
            </w:r>
          </w:p>
        </w:tc>
        <w:tc>
          <w:tcPr>
            <w:tcW w:w="2142" w:type="dxa"/>
          </w:tcPr>
          <w:p w14:paraId="542910D8" w14:textId="77777777" w:rsidR="00307769" w:rsidRPr="003D3E7F" w:rsidRDefault="00307769" w:rsidP="00307769">
            <w:pPr>
              <w:pStyle w:val="NoSpacing"/>
              <w:rPr>
                <w:rFonts w:ascii="Arial" w:hAnsi="Arial" w:cs="Arial"/>
              </w:rPr>
            </w:pPr>
            <w:r w:rsidRPr="003D3E7F">
              <w:rPr>
                <w:rFonts w:ascii="Arial" w:hAnsi="Arial" w:cs="Arial"/>
              </w:rPr>
              <w:t>Facilities</w:t>
            </w:r>
          </w:p>
        </w:tc>
        <w:tc>
          <w:tcPr>
            <w:tcW w:w="2178" w:type="dxa"/>
          </w:tcPr>
          <w:p w14:paraId="467815CB" w14:textId="10906B60" w:rsidR="00307769" w:rsidRPr="003D3E7F" w:rsidRDefault="00EE0B15" w:rsidP="00307769">
            <w:pPr>
              <w:pStyle w:val="NoSpacing"/>
              <w:rPr>
                <w:rFonts w:ascii="Arial" w:hAnsi="Arial" w:cs="Arial"/>
              </w:rPr>
            </w:pPr>
            <w:r>
              <w:rPr>
                <w:rFonts w:ascii="Arial" w:hAnsi="Arial" w:cs="Arial"/>
              </w:rPr>
              <w:t xml:space="preserve"> </w:t>
            </w:r>
            <w:r w:rsidR="00307769" w:rsidRPr="003D3E7F">
              <w:rPr>
                <w:rFonts w:ascii="Arial" w:hAnsi="Arial" w:cs="Arial"/>
              </w:rPr>
              <w:t>754-322-2809</w:t>
            </w:r>
          </w:p>
        </w:tc>
      </w:tr>
      <w:tr w:rsidR="00307769" w:rsidRPr="003D3E7F" w14:paraId="63EE23C3" w14:textId="77777777" w:rsidTr="003743FA">
        <w:trPr>
          <w:trHeight w:val="360"/>
        </w:trPr>
        <w:tc>
          <w:tcPr>
            <w:tcW w:w="2340" w:type="dxa"/>
          </w:tcPr>
          <w:p w14:paraId="0FA8DA39" w14:textId="77777777" w:rsidR="00307769" w:rsidRPr="003D3E7F" w:rsidRDefault="00307769" w:rsidP="00307769">
            <w:pPr>
              <w:pStyle w:val="NoSpacing"/>
              <w:rPr>
                <w:rFonts w:ascii="Arial" w:hAnsi="Arial" w:cs="Arial"/>
              </w:rPr>
            </w:pPr>
            <w:r w:rsidRPr="003D3E7F">
              <w:rPr>
                <w:rFonts w:ascii="Arial" w:hAnsi="Arial" w:cs="Arial"/>
              </w:rPr>
              <w:t>Office Fax</w:t>
            </w:r>
          </w:p>
        </w:tc>
        <w:tc>
          <w:tcPr>
            <w:tcW w:w="2988" w:type="dxa"/>
          </w:tcPr>
          <w:p w14:paraId="5BC881A4" w14:textId="4854AB6F" w:rsidR="00307769" w:rsidRPr="003D3E7F" w:rsidRDefault="00307769" w:rsidP="00307769">
            <w:pPr>
              <w:pStyle w:val="NoSpacing"/>
              <w:rPr>
                <w:rFonts w:ascii="Arial" w:hAnsi="Arial" w:cs="Arial"/>
              </w:rPr>
            </w:pPr>
            <w:r w:rsidRPr="003D3E7F">
              <w:rPr>
                <w:rFonts w:ascii="Arial" w:hAnsi="Arial" w:cs="Arial"/>
              </w:rPr>
              <w:t>754-322-28</w:t>
            </w:r>
            <w:r w:rsidR="00BE6CCB">
              <w:rPr>
                <w:rFonts w:ascii="Arial" w:hAnsi="Arial" w:cs="Arial"/>
              </w:rPr>
              <w:t>80</w:t>
            </w:r>
          </w:p>
        </w:tc>
        <w:tc>
          <w:tcPr>
            <w:tcW w:w="2142" w:type="dxa"/>
          </w:tcPr>
          <w:p w14:paraId="36224E9D" w14:textId="77777777" w:rsidR="00307769" w:rsidRPr="003D3E7F" w:rsidRDefault="00307769" w:rsidP="00307769">
            <w:pPr>
              <w:pStyle w:val="NoSpacing"/>
              <w:rPr>
                <w:rFonts w:ascii="Arial" w:hAnsi="Arial" w:cs="Arial"/>
              </w:rPr>
            </w:pPr>
            <w:r w:rsidRPr="003D3E7F">
              <w:rPr>
                <w:rFonts w:ascii="Arial" w:hAnsi="Arial" w:cs="Arial"/>
              </w:rPr>
              <w:t>Book Store</w:t>
            </w:r>
          </w:p>
        </w:tc>
        <w:tc>
          <w:tcPr>
            <w:tcW w:w="2178" w:type="dxa"/>
          </w:tcPr>
          <w:p w14:paraId="5D2EB54D" w14:textId="5394DA88" w:rsidR="00307769" w:rsidRPr="003D3E7F" w:rsidRDefault="00EE0B15" w:rsidP="00307769">
            <w:pPr>
              <w:pStyle w:val="NoSpacing"/>
              <w:rPr>
                <w:rFonts w:ascii="Arial" w:hAnsi="Arial" w:cs="Arial"/>
              </w:rPr>
            </w:pPr>
            <w:r>
              <w:rPr>
                <w:rFonts w:ascii="Arial" w:hAnsi="Arial" w:cs="Arial"/>
              </w:rPr>
              <w:t xml:space="preserve"> </w:t>
            </w:r>
            <w:r w:rsidR="00307769" w:rsidRPr="003D3E7F">
              <w:rPr>
                <w:rFonts w:ascii="Arial" w:hAnsi="Arial" w:cs="Arial"/>
              </w:rPr>
              <w:t>754-322-2810</w:t>
            </w:r>
          </w:p>
        </w:tc>
      </w:tr>
      <w:tr w:rsidR="00307769" w:rsidRPr="003D3E7F" w14:paraId="23A520E1" w14:textId="77777777" w:rsidTr="003743FA">
        <w:trPr>
          <w:trHeight w:val="360"/>
        </w:trPr>
        <w:tc>
          <w:tcPr>
            <w:tcW w:w="2340" w:type="dxa"/>
          </w:tcPr>
          <w:p w14:paraId="41DED30C" w14:textId="77777777" w:rsidR="00307769" w:rsidRPr="003D3E7F" w:rsidRDefault="00307769" w:rsidP="00307769">
            <w:pPr>
              <w:pStyle w:val="NoSpacing"/>
              <w:rPr>
                <w:rFonts w:ascii="Arial" w:hAnsi="Arial" w:cs="Arial"/>
              </w:rPr>
            </w:pPr>
            <w:r w:rsidRPr="003D3E7F">
              <w:rPr>
                <w:rFonts w:ascii="Arial" w:hAnsi="Arial" w:cs="Arial"/>
              </w:rPr>
              <w:t>Registrar</w:t>
            </w:r>
          </w:p>
        </w:tc>
        <w:tc>
          <w:tcPr>
            <w:tcW w:w="2988" w:type="dxa"/>
          </w:tcPr>
          <w:p w14:paraId="1C5339B8" w14:textId="77777777" w:rsidR="00307769" w:rsidRPr="003D3E7F" w:rsidRDefault="00307769" w:rsidP="00307769">
            <w:pPr>
              <w:pStyle w:val="NoSpacing"/>
              <w:rPr>
                <w:rFonts w:ascii="Arial" w:hAnsi="Arial" w:cs="Arial"/>
              </w:rPr>
            </w:pPr>
            <w:r w:rsidRPr="003D3E7F">
              <w:rPr>
                <w:rFonts w:ascii="Arial" w:hAnsi="Arial" w:cs="Arial"/>
              </w:rPr>
              <w:t>754-322-2810</w:t>
            </w:r>
          </w:p>
        </w:tc>
        <w:tc>
          <w:tcPr>
            <w:tcW w:w="2142" w:type="dxa"/>
          </w:tcPr>
          <w:p w14:paraId="3FDA10D3" w14:textId="77777777" w:rsidR="00307769" w:rsidRPr="003D3E7F" w:rsidRDefault="00307769" w:rsidP="00307769">
            <w:pPr>
              <w:pStyle w:val="NoSpacing"/>
              <w:rPr>
                <w:rFonts w:ascii="Arial" w:hAnsi="Arial" w:cs="Arial"/>
              </w:rPr>
            </w:pPr>
            <w:r w:rsidRPr="003D3E7F">
              <w:rPr>
                <w:rFonts w:ascii="Arial" w:hAnsi="Arial" w:cs="Arial"/>
              </w:rPr>
              <w:t>Testing</w:t>
            </w:r>
          </w:p>
        </w:tc>
        <w:tc>
          <w:tcPr>
            <w:tcW w:w="2178" w:type="dxa"/>
          </w:tcPr>
          <w:p w14:paraId="2BC44559" w14:textId="5C445126" w:rsidR="00307769" w:rsidRPr="003D3E7F" w:rsidRDefault="0012710B" w:rsidP="00307769">
            <w:pPr>
              <w:pStyle w:val="NoSpacing"/>
              <w:rPr>
                <w:rFonts w:ascii="Arial" w:hAnsi="Arial" w:cs="Arial"/>
              </w:rPr>
            </w:pPr>
            <w:r w:rsidRPr="003D3E7F">
              <w:rPr>
                <w:rFonts w:ascii="Arial" w:hAnsi="Arial" w:cs="Arial"/>
              </w:rPr>
              <w:t xml:space="preserve">        </w:t>
            </w:r>
            <w:r w:rsidR="00307769" w:rsidRPr="003D3E7F">
              <w:rPr>
                <w:rFonts w:ascii="Arial" w:hAnsi="Arial" w:cs="Arial"/>
              </w:rPr>
              <w:t>407-3054</w:t>
            </w:r>
          </w:p>
        </w:tc>
      </w:tr>
      <w:tr w:rsidR="00307769" w:rsidRPr="003D3E7F" w14:paraId="4CF2F610" w14:textId="77777777" w:rsidTr="003743FA">
        <w:trPr>
          <w:trHeight w:val="360"/>
        </w:trPr>
        <w:tc>
          <w:tcPr>
            <w:tcW w:w="2340" w:type="dxa"/>
          </w:tcPr>
          <w:p w14:paraId="10EB1E66" w14:textId="77777777" w:rsidR="00307769" w:rsidRPr="003D3E7F" w:rsidRDefault="00307769" w:rsidP="00307769">
            <w:pPr>
              <w:pStyle w:val="NoSpacing"/>
              <w:rPr>
                <w:rFonts w:ascii="Arial" w:hAnsi="Arial" w:cs="Arial"/>
              </w:rPr>
            </w:pPr>
            <w:r w:rsidRPr="003D3E7F">
              <w:rPr>
                <w:rFonts w:ascii="Arial" w:hAnsi="Arial" w:cs="Arial"/>
              </w:rPr>
              <w:t>Technology</w:t>
            </w:r>
          </w:p>
        </w:tc>
        <w:tc>
          <w:tcPr>
            <w:tcW w:w="2988" w:type="dxa"/>
          </w:tcPr>
          <w:p w14:paraId="26F9ED8C" w14:textId="77777777" w:rsidR="00307769" w:rsidRPr="003D3E7F" w:rsidRDefault="00307769" w:rsidP="00307769">
            <w:pPr>
              <w:pStyle w:val="NoSpacing"/>
              <w:rPr>
                <w:rFonts w:ascii="Arial" w:hAnsi="Arial" w:cs="Arial"/>
              </w:rPr>
            </w:pPr>
            <w:r w:rsidRPr="003D3E7F">
              <w:rPr>
                <w:rFonts w:ascii="Arial" w:hAnsi="Arial" w:cs="Arial"/>
              </w:rPr>
              <w:t>754-322-2827</w:t>
            </w:r>
          </w:p>
        </w:tc>
        <w:tc>
          <w:tcPr>
            <w:tcW w:w="2142" w:type="dxa"/>
          </w:tcPr>
          <w:p w14:paraId="5D1ADA11" w14:textId="77777777" w:rsidR="00307769" w:rsidRPr="003D3E7F" w:rsidRDefault="00307769" w:rsidP="00307769">
            <w:pPr>
              <w:pStyle w:val="NoSpacing"/>
              <w:rPr>
                <w:rFonts w:ascii="Arial" w:hAnsi="Arial" w:cs="Arial"/>
              </w:rPr>
            </w:pPr>
            <w:r w:rsidRPr="003D3E7F">
              <w:rPr>
                <w:rFonts w:ascii="Arial" w:hAnsi="Arial" w:cs="Arial"/>
              </w:rPr>
              <w:t xml:space="preserve">Pre-College </w:t>
            </w:r>
          </w:p>
        </w:tc>
        <w:tc>
          <w:tcPr>
            <w:tcW w:w="2178" w:type="dxa"/>
          </w:tcPr>
          <w:p w14:paraId="6A2C9F95" w14:textId="43EA018F" w:rsidR="00307769" w:rsidRPr="003D3E7F" w:rsidRDefault="0012710B" w:rsidP="00307769">
            <w:pPr>
              <w:pStyle w:val="NoSpacing"/>
              <w:rPr>
                <w:rFonts w:ascii="Arial" w:hAnsi="Arial" w:cs="Arial"/>
              </w:rPr>
            </w:pPr>
            <w:r w:rsidRPr="003D3E7F">
              <w:rPr>
                <w:rFonts w:ascii="Arial" w:hAnsi="Arial" w:cs="Arial"/>
              </w:rPr>
              <w:t xml:space="preserve"> </w:t>
            </w:r>
            <w:r w:rsidR="00307769" w:rsidRPr="003D3E7F">
              <w:rPr>
                <w:rFonts w:ascii="Arial" w:hAnsi="Arial" w:cs="Arial"/>
              </w:rPr>
              <w:t>754-322-2852</w:t>
            </w:r>
          </w:p>
        </w:tc>
      </w:tr>
      <w:tr w:rsidR="00AB004A" w:rsidRPr="003D3E7F" w14:paraId="71DA0398" w14:textId="77777777" w:rsidTr="003743FA">
        <w:trPr>
          <w:trHeight w:val="360"/>
        </w:trPr>
        <w:tc>
          <w:tcPr>
            <w:tcW w:w="2340" w:type="dxa"/>
          </w:tcPr>
          <w:p w14:paraId="1A14366D" w14:textId="4DC98C97" w:rsidR="00AB004A" w:rsidRPr="003D3E7F" w:rsidRDefault="003743FA" w:rsidP="00307769">
            <w:pPr>
              <w:pStyle w:val="NoSpacing"/>
              <w:rPr>
                <w:rFonts w:ascii="Arial" w:hAnsi="Arial" w:cs="Arial"/>
              </w:rPr>
            </w:pPr>
            <w:r>
              <w:rPr>
                <w:rFonts w:ascii="Arial" w:hAnsi="Arial" w:cs="Arial"/>
              </w:rPr>
              <w:t>Learning Commons</w:t>
            </w:r>
          </w:p>
        </w:tc>
        <w:tc>
          <w:tcPr>
            <w:tcW w:w="2988" w:type="dxa"/>
          </w:tcPr>
          <w:p w14:paraId="1478BD7B" w14:textId="745B5995" w:rsidR="00AB004A" w:rsidRPr="003D3E7F" w:rsidRDefault="003D5EA2" w:rsidP="00307769">
            <w:pPr>
              <w:pStyle w:val="NoSpacing"/>
              <w:rPr>
                <w:rFonts w:ascii="Arial" w:hAnsi="Arial" w:cs="Arial"/>
              </w:rPr>
            </w:pPr>
            <w:r>
              <w:rPr>
                <w:rFonts w:ascii="Arial" w:hAnsi="Arial" w:cs="Arial"/>
              </w:rPr>
              <w:t>754-322-2820</w:t>
            </w:r>
          </w:p>
        </w:tc>
        <w:tc>
          <w:tcPr>
            <w:tcW w:w="2142" w:type="dxa"/>
          </w:tcPr>
          <w:p w14:paraId="7709CEE7" w14:textId="3C294697" w:rsidR="00AB004A" w:rsidRPr="003D3E7F" w:rsidRDefault="00AB004A" w:rsidP="00307769">
            <w:pPr>
              <w:pStyle w:val="NoSpacing"/>
              <w:rPr>
                <w:rFonts w:ascii="Arial" w:hAnsi="Arial" w:cs="Arial"/>
              </w:rPr>
            </w:pPr>
            <w:r w:rsidRPr="003D3E7F">
              <w:rPr>
                <w:rFonts w:ascii="Arial" w:hAnsi="Arial" w:cs="Arial"/>
              </w:rPr>
              <w:t xml:space="preserve">CTE/PN                    </w:t>
            </w:r>
            <w:r>
              <w:rPr>
                <w:rFonts w:ascii="Arial" w:hAnsi="Arial" w:cs="Arial"/>
              </w:rPr>
              <w:t xml:space="preserve">    </w:t>
            </w:r>
          </w:p>
        </w:tc>
        <w:tc>
          <w:tcPr>
            <w:tcW w:w="2178" w:type="dxa"/>
          </w:tcPr>
          <w:p w14:paraId="4E536F19" w14:textId="4BB37AAC" w:rsidR="00AB004A" w:rsidRPr="003D3E7F" w:rsidRDefault="00AB004A" w:rsidP="00307769">
            <w:pPr>
              <w:pStyle w:val="NoSpacing"/>
              <w:rPr>
                <w:rFonts w:ascii="Arial" w:hAnsi="Arial" w:cs="Arial"/>
              </w:rPr>
            </w:pPr>
            <w:r>
              <w:rPr>
                <w:rFonts w:ascii="Arial" w:hAnsi="Arial" w:cs="Arial"/>
              </w:rPr>
              <w:t xml:space="preserve"> </w:t>
            </w:r>
            <w:r w:rsidRPr="003D3E7F">
              <w:rPr>
                <w:rFonts w:ascii="Arial" w:hAnsi="Arial" w:cs="Arial"/>
              </w:rPr>
              <w:t>754-322-2818</w:t>
            </w:r>
          </w:p>
        </w:tc>
      </w:tr>
    </w:tbl>
    <w:p w14:paraId="3924AB90" w14:textId="0BD81471" w:rsidR="00EB0064" w:rsidRPr="00D76A70" w:rsidRDefault="00EB0064" w:rsidP="00D76A70">
      <w:pPr>
        <w:pStyle w:val="NoSpacing"/>
        <w:ind w:left="0"/>
        <w:rPr>
          <w:rFonts w:ascii="Arial" w:hAnsi="Arial" w:cs="Arial"/>
        </w:rPr>
      </w:pPr>
    </w:p>
    <w:p w14:paraId="4F337D2D" w14:textId="58FEFF5A" w:rsidR="00307769" w:rsidRPr="00E928F2" w:rsidRDefault="00307769" w:rsidP="00E928F2">
      <w:pPr>
        <w:pStyle w:val="Heading2"/>
        <w:rPr>
          <w:rFonts w:eastAsia="Arial"/>
        </w:rPr>
      </w:pPr>
      <w:bookmarkStart w:id="206" w:name="_Toc110345329"/>
      <w:r w:rsidRPr="00CD2017">
        <w:rPr>
          <w:rFonts w:eastAsia="Arial"/>
        </w:rPr>
        <w:t>ACCIDENTS/INJURIES</w:t>
      </w:r>
      <w:bookmarkEnd w:id="206"/>
    </w:p>
    <w:p w14:paraId="05560024" w14:textId="06EECE3B" w:rsidR="00595FE9" w:rsidRDefault="00307769" w:rsidP="004E7F01">
      <w:pPr>
        <w:pStyle w:val="Heading3"/>
        <w:rPr>
          <w:spacing w:val="53"/>
        </w:rPr>
      </w:pPr>
      <w:bookmarkStart w:id="207" w:name="_Toc110345330"/>
      <w:r w:rsidRPr="00CD2017">
        <w:t>S</w:t>
      </w:r>
      <w:r w:rsidR="003D3E7F">
        <w:t>tudent accidents</w:t>
      </w:r>
      <w:r w:rsidRPr="00E74662">
        <w:t>:</w:t>
      </w:r>
      <w:bookmarkEnd w:id="207"/>
      <w:r w:rsidRPr="00E74662">
        <w:rPr>
          <w:spacing w:val="53"/>
        </w:rPr>
        <w:t xml:space="preserve"> </w:t>
      </w:r>
    </w:p>
    <w:p w14:paraId="4F5021EB" w14:textId="77777777" w:rsidR="00307769" w:rsidRPr="003D3E7F" w:rsidRDefault="00307769" w:rsidP="00307769">
      <w:pPr>
        <w:rPr>
          <w:rFonts w:eastAsia="Arial" w:cs="Arial"/>
        </w:rPr>
      </w:pPr>
      <w:r w:rsidRPr="003D3E7F">
        <w:rPr>
          <w:rFonts w:eastAsia="Arial" w:cs="Arial"/>
          <w:spacing w:val="-22"/>
        </w:rPr>
        <w:t>T</w:t>
      </w:r>
      <w:r w:rsidRPr="003D3E7F">
        <w:rPr>
          <w:rFonts w:eastAsia="Arial" w:cs="Arial"/>
        </w:rPr>
        <w:t>eachers will</w:t>
      </w:r>
      <w:r w:rsidRPr="003D3E7F">
        <w:rPr>
          <w:rFonts w:eastAsia="Arial" w:cs="Arial"/>
          <w:spacing w:val="1"/>
        </w:rPr>
        <w:t xml:space="preserve"> </w:t>
      </w:r>
      <w:r w:rsidRPr="003D3E7F">
        <w:rPr>
          <w:rFonts w:eastAsia="Arial" w:cs="Arial"/>
        </w:rPr>
        <w:t>enforce</w:t>
      </w:r>
      <w:r w:rsidRPr="003D3E7F">
        <w:rPr>
          <w:rFonts w:eastAsia="Arial" w:cs="Arial"/>
          <w:spacing w:val="1"/>
        </w:rPr>
        <w:t xml:space="preserve"> </w:t>
      </w:r>
      <w:r w:rsidRPr="003D3E7F">
        <w:rPr>
          <w:rFonts w:eastAsia="Arial" w:cs="Arial"/>
        </w:rPr>
        <w:t>adequate</w:t>
      </w:r>
      <w:r w:rsidRPr="003D3E7F">
        <w:rPr>
          <w:rFonts w:eastAsia="Arial" w:cs="Arial"/>
          <w:spacing w:val="1"/>
        </w:rPr>
        <w:t xml:space="preserve"> </w:t>
      </w:r>
      <w:r w:rsidRPr="003D3E7F">
        <w:rPr>
          <w:rFonts w:eastAsia="Arial" w:cs="Arial"/>
        </w:rPr>
        <w:t>safety</w:t>
      </w:r>
      <w:r w:rsidRPr="003D3E7F">
        <w:rPr>
          <w:rFonts w:eastAsia="Arial" w:cs="Arial"/>
          <w:spacing w:val="-4"/>
        </w:rPr>
        <w:t xml:space="preserve"> </w:t>
      </w:r>
      <w:r w:rsidRPr="003D3E7F">
        <w:rPr>
          <w:rFonts w:eastAsia="Arial" w:cs="Arial"/>
        </w:rPr>
        <w:t>procedures</w:t>
      </w:r>
      <w:r w:rsidRPr="003D3E7F">
        <w:rPr>
          <w:rFonts w:eastAsia="Arial" w:cs="Arial"/>
          <w:spacing w:val="1"/>
        </w:rPr>
        <w:t xml:space="preserve"> </w:t>
      </w:r>
      <w:r w:rsidRPr="003D3E7F">
        <w:rPr>
          <w:rFonts w:eastAsia="Arial" w:cs="Arial"/>
        </w:rPr>
        <w:t>to</w:t>
      </w:r>
      <w:r w:rsidRPr="003D3E7F">
        <w:rPr>
          <w:rFonts w:eastAsia="Arial" w:cs="Arial"/>
          <w:spacing w:val="-1"/>
        </w:rPr>
        <w:t xml:space="preserve"> </w:t>
      </w:r>
      <w:r w:rsidRPr="003D3E7F">
        <w:rPr>
          <w:rFonts w:eastAsia="Arial" w:cs="Arial"/>
        </w:rPr>
        <w:t>prevent</w:t>
      </w:r>
      <w:r w:rsidRPr="003D3E7F">
        <w:rPr>
          <w:rFonts w:eastAsia="Arial" w:cs="Arial"/>
          <w:spacing w:val="1"/>
        </w:rPr>
        <w:t xml:space="preserve"> </w:t>
      </w:r>
      <w:r w:rsidRPr="003D3E7F">
        <w:rPr>
          <w:rFonts w:eastAsia="Arial" w:cs="Arial"/>
        </w:rPr>
        <w:t xml:space="preserve">accidents. </w:t>
      </w:r>
      <w:r w:rsidRPr="003D3E7F">
        <w:rPr>
          <w:rFonts w:eastAsia="Arial" w:cs="Arial"/>
          <w:spacing w:val="2"/>
        </w:rPr>
        <w:t xml:space="preserve"> </w:t>
      </w:r>
      <w:r w:rsidRPr="003D3E7F">
        <w:rPr>
          <w:rFonts w:eastAsia="Arial" w:cs="Arial"/>
        </w:rPr>
        <w:t>In</w:t>
      </w:r>
      <w:r w:rsidRPr="003D3E7F">
        <w:rPr>
          <w:rFonts w:eastAsia="Arial" w:cs="Arial"/>
          <w:spacing w:val="-1"/>
        </w:rPr>
        <w:t xml:space="preserve"> </w:t>
      </w:r>
      <w:r w:rsidRPr="003D3E7F">
        <w:rPr>
          <w:rFonts w:eastAsia="Arial" w:cs="Arial"/>
        </w:rPr>
        <w:t>the</w:t>
      </w:r>
      <w:r w:rsidRPr="003D3E7F">
        <w:rPr>
          <w:rFonts w:eastAsia="Arial" w:cs="Arial"/>
          <w:spacing w:val="1"/>
        </w:rPr>
        <w:t xml:space="preserve"> </w:t>
      </w:r>
      <w:r w:rsidRPr="003D3E7F">
        <w:rPr>
          <w:rFonts w:eastAsia="Arial" w:cs="Arial"/>
        </w:rPr>
        <w:t>event</w:t>
      </w:r>
      <w:r w:rsidRPr="003D3E7F">
        <w:rPr>
          <w:rFonts w:eastAsia="Arial" w:cs="Arial"/>
          <w:spacing w:val="1"/>
        </w:rPr>
        <w:t xml:space="preserve"> </w:t>
      </w:r>
      <w:r w:rsidRPr="003D3E7F">
        <w:rPr>
          <w:rFonts w:eastAsia="Arial" w:cs="Arial"/>
        </w:rPr>
        <w:t>of</w:t>
      </w:r>
      <w:r w:rsidRPr="003D3E7F">
        <w:rPr>
          <w:rFonts w:eastAsia="Arial" w:cs="Arial"/>
          <w:spacing w:val="-1"/>
        </w:rPr>
        <w:t xml:space="preserve"> </w:t>
      </w:r>
      <w:r w:rsidRPr="003D3E7F">
        <w:rPr>
          <w:rFonts w:eastAsia="Arial" w:cs="Arial"/>
        </w:rPr>
        <w:t>an accident, the procedures listed below must</w:t>
      </w:r>
      <w:r w:rsidRPr="003D3E7F">
        <w:rPr>
          <w:rFonts w:eastAsia="Arial" w:cs="Arial"/>
          <w:spacing w:val="-4"/>
        </w:rPr>
        <w:t xml:space="preserve"> </w:t>
      </w:r>
      <w:r w:rsidRPr="003D3E7F">
        <w:rPr>
          <w:rFonts w:eastAsia="Arial" w:cs="Arial"/>
        </w:rPr>
        <w:t>be followed:</w:t>
      </w:r>
    </w:p>
    <w:p w14:paraId="226B534C" w14:textId="77777777" w:rsidR="003D3E7F" w:rsidRPr="000A1B13" w:rsidRDefault="003D3E7F" w:rsidP="000A1B13">
      <w:pPr>
        <w:ind w:left="0"/>
        <w:rPr>
          <w:rFonts w:eastAsia="Arial" w:cs="Arial"/>
          <w:b/>
          <w:sz w:val="20"/>
          <w:szCs w:val="20"/>
        </w:rPr>
      </w:pPr>
    </w:p>
    <w:p w14:paraId="7739CFB7" w14:textId="3ED7DB01" w:rsidR="00307769" w:rsidRPr="00E74662" w:rsidRDefault="00307769" w:rsidP="00307769">
      <w:pPr>
        <w:jc w:val="center"/>
        <w:rPr>
          <w:rFonts w:eastAsia="Arial" w:cs="Arial"/>
          <w:b/>
          <w:sz w:val="32"/>
          <w:szCs w:val="24"/>
        </w:rPr>
      </w:pPr>
      <w:r w:rsidRPr="00E74662">
        <w:rPr>
          <w:rFonts w:eastAsia="Arial" w:cs="Arial"/>
          <w:b/>
          <w:sz w:val="32"/>
          <w:szCs w:val="24"/>
        </w:rPr>
        <w:t>Call</w:t>
      </w:r>
      <w:r w:rsidRPr="00E74662">
        <w:rPr>
          <w:rFonts w:eastAsia="Arial" w:cs="Arial"/>
          <w:b/>
          <w:spacing w:val="-1"/>
          <w:sz w:val="32"/>
          <w:szCs w:val="24"/>
        </w:rPr>
        <w:t xml:space="preserve"> </w:t>
      </w:r>
      <w:r w:rsidR="00657AEB">
        <w:rPr>
          <w:rFonts w:eastAsia="Arial" w:cs="Arial"/>
          <w:b/>
          <w:spacing w:val="-1"/>
          <w:sz w:val="32"/>
          <w:szCs w:val="24"/>
        </w:rPr>
        <w:t>99-</w:t>
      </w:r>
      <w:r w:rsidRPr="00E74662">
        <w:rPr>
          <w:rFonts w:eastAsia="Arial" w:cs="Arial"/>
          <w:b/>
          <w:sz w:val="32"/>
          <w:szCs w:val="24"/>
        </w:rPr>
        <w:t>9</w:t>
      </w:r>
      <w:r w:rsidRPr="00E74662">
        <w:rPr>
          <w:rFonts w:eastAsia="Arial" w:cs="Arial"/>
          <w:b/>
          <w:spacing w:val="-15"/>
          <w:sz w:val="32"/>
          <w:szCs w:val="24"/>
        </w:rPr>
        <w:t>1</w:t>
      </w:r>
      <w:r w:rsidRPr="00E74662">
        <w:rPr>
          <w:rFonts w:eastAsia="Arial" w:cs="Arial"/>
          <w:b/>
          <w:sz w:val="32"/>
          <w:szCs w:val="24"/>
        </w:rPr>
        <w:t>1</w:t>
      </w:r>
      <w:r w:rsidR="00E110AD">
        <w:rPr>
          <w:rFonts w:eastAsia="Arial" w:cs="Arial"/>
          <w:b/>
          <w:sz w:val="32"/>
          <w:szCs w:val="24"/>
        </w:rPr>
        <w:t xml:space="preserve"> from Office Phone or 911 from Cell Phone</w:t>
      </w:r>
    </w:p>
    <w:p w14:paraId="7FE2A5C0" w14:textId="77777777" w:rsidR="00307769" w:rsidRPr="00A10563" w:rsidRDefault="00307769" w:rsidP="00307769">
      <w:pPr>
        <w:jc w:val="center"/>
        <w:rPr>
          <w:rFonts w:eastAsia="Arial" w:cs="Arial"/>
          <w:b/>
          <w:spacing w:val="-1"/>
          <w:sz w:val="32"/>
          <w:szCs w:val="28"/>
        </w:rPr>
      </w:pPr>
      <w:r w:rsidRPr="00A10563">
        <w:rPr>
          <w:rFonts w:eastAsia="Arial" w:cs="Arial"/>
          <w:b/>
          <w:w w:val="99"/>
          <w:sz w:val="32"/>
          <w:szCs w:val="28"/>
        </w:rPr>
        <w:t>NOTIFY</w:t>
      </w:r>
      <w:r w:rsidRPr="00A10563">
        <w:rPr>
          <w:rFonts w:eastAsia="Arial" w:cs="Arial"/>
          <w:b/>
          <w:spacing w:val="-15"/>
          <w:w w:val="99"/>
          <w:sz w:val="32"/>
          <w:szCs w:val="28"/>
        </w:rPr>
        <w:t xml:space="preserve"> </w:t>
      </w:r>
      <w:r w:rsidRPr="00A10563">
        <w:rPr>
          <w:rFonts w:eastAsia="Arial" w:cs="Arial"/>
          <w:b/>
          <w:w w:val="99"/>
          <w:sz w:val="32"/>
          <w:szCs w:val="28"/>
        </w:rPr>
        <w:t>ADMINISTR</w:t>
      </w:r>
      <w:r w:rsidRPr="00A10563">
        <w:rPr>
          <w:rFonts w:eastAsia="Arial" w:cs="Arial"/>
          <w:b/>
          <w:spacing w:val="-15"/>
          <w:w w:val="99"/>
          <w:sz w:val="32"/>
          <w:szCs w:val="28"/>
        </w:rPr>
        <w:t>A</w:t>
      </w:r>
      <w:r w:rsidRPr="00A10563">
        <w:rPr>
          <w:rFonts w:eastAsia="Arial" w:cs="Arial"/>
          <w:b/>
          <w:w w:val="99"/>
          <w:sz w:val="32"/>
          <w:szCs w:val="28"/>
        </w:rPr>
        <w:t>TION</w:t>
      </w:r>
      <w:r w:rsidRPr="00A10563">
        <w:rPr>
          <w:rFonts w:eastAsia="Arial" w:cs="Arial"/>
          <w:b/>
          <w:spacing w:val="-12"/>
          <w:w w:val="99"/>
          <w:sz w:val="32"/>
          <w:szCs w:val="28"/>
        </w:rPr>
        <w:t xml:space="preserve"> </w:t>
      </w:r>
      <w:r w:rsidRPr="00A10563">
        <w:rPr>
          <w:rFonts w:eastAsia="Arial" w:cs="Arial"/>
          <w:b/>
          <w:spacing w:val="-15"/>
          <w:sz w:val="32"/>
          <w:szCs w:val="28"/>
        </w:rPr>
        <w:t>A</w:t>
      </w:r>
      <w:r w:rsidRPr="00A10563">
        <w:rPr>
          <w:rFonts w:eastAsia="Arial" w:cs="Arial"/>
          <w:b/>
          <w:sz w:val="32"/>
          <w:szCs w:val="28"/>
        </w:rPr>
        <w:t>T</w:t>
      </w:r>
      <w:r w:rsidRPr="00A10563">
        <w:rPr>
          <w:rFonts w:eastAsia="Arial" w:cs="Arial"/>
          <w:b/>
          <w:spacing w:val="-7"/>
          <w:sz w:val="32"/>
          <w:szCs w:val="28"/>
        </w:rPr>
        <w:t xml:space="preserve"> </w:t>
      </w:r>
      <w:r w:rsidRPr="00A10563">
        <w:rPr>
          <w:rFonts w:eastAsia="Arial" w:cs="Arial"/>
          <w:b/>
          <w:sz w:val="32"/>
          <w:szCs w:val="28"/>
        </w:rPr>
        <w:t>ONCE, 754-322-2800.</w:t>
      </w:r>
    </w:p>
    <w:p w14:paraId="34FDA3C6" w14:textId="77777777" w:rsidR="00307769" w:rsidRPr="000A1B13" w:rsidRDefault="00307769" w:rsidP="00307769">
      <w:pPr>
        <w:rPr>
          <w:rFonts w:eastAsia="Arial" w:cs="Arial"/>
          <w:sz w:val="16"/>
          <w:szCs w:val="16"/>
        </w:rPr>
      </w:pPr>
    </w:p>
    <w:p w14:paraId="0180A180" w14:textId="729D40AE" w:rsidR="00307769" w:rsidRPr="003D3E7F" w:rsidRDefault="00307769" w:rsidP="00307769">
      <w:pPr>
        <w:jc w:val="both"/>
        <w:rPr>
          <w:rFonts w:eastAsia="Arial" w:cs="Arial"/>
        </w:rPr>
      </w:pPr>
      <w:r w:rsidRPr="003D3E7F">
        <w:rPr>
          <w:rFonts w:eastAsia="Arial" w:cs="Arial"/>
          <w:color w:val="000000"/>
        </w:rPr>
        <w:t>When</w:t>
      </w:r>
      <w:r w:rsidRPr="003D3E7F">
        <w:rPr>
          <w:rFonts w:eastAsia="Arial" w:cs="Arial"/>
          <w:color w:val="000000"/>
          <w:spacing w:val="3"/>
        </w:rPr>
        <w:t xml:space="preserve"> </w:t>
      </w:r>
      <w:r w:rsidRPr="003D3E7F">
        <w:rPr>
          <w:rFonts w:eastAsia="Arial" w:cs="Arial"/>
          <w:color w:val="000000"/>
        </w:rPr>
        <w:t>first reporting accident/injuries to administration, be as specific as possible regarding the nature and severity of the accident/injur</w:t>
      </w:r>
      <w:r w:rsidRPr="003D3E7F">
        <w:rPr>
          <w:rFonts w:eastAsia="Arial" w:cs="Arial"/>
          <w:color w:val="000000"/>
          <w:spacing w:val="-15"/>
        </w:rPr>
        <w:t>y</w:t>
      </w:r>
      <w:r w:rsidRPr="003D3E7F">
        <w:rPr>
          <w:rFonts w:eastAsia="Arial" w:cs="Arial"/>
          <w:color w:val="000000"/>
        </w:rPr>
        <w:t>.</w:t>
      </w:r>
      <w:r w:rsidRPr="003D3E7F">
        <w:rPr>
          <w:rFonts w:eastAsia="Arial" w:cs="Arial"/>
          <w:color w:val="000000"/>
          <w:spacing w:val="53"/>
        </w:rPr>
        <w:t xml:space="preserve"> </w:t>
      </w:r>
      <w:r w:rsidRPr="003D3E7F">
        <w:rPr>
          <w:rFonts w:eastAsia="Arial" w:cs="Arial"/>
          <w:color w:val="000000"/>
        </w:rPr>
        <w:t>This</w:t>
      </w:r>
      <w:r w:rsidRPr="003D3E7F">
        <w:rPr>
          <w:rFonts w:eastAsia="Arial" w:cs="Arial"/>
          <w:color w:val="000000"/>
          <w:spacing w:val="1"/>
        </w:rPr>
        <w:t xml:space="preserve"> </w:t>
      </w:r>
      <w:r w:rsidRPr="003D3E7F">
        <w:rPr>
          <w:rFonts w:eastAsia="Arial" w:cs="Arial"/>
          <w:color w:val="000000"/>
        </w:rPr>
        <w:t>will</w:t>
      </w:r>
      <w:r w:rsidRPr="003D3E7F">
        <w:rPr>
          <w:rFonts w:eastAsia="Arial" w:cs="Arial"/>
          <w:color w:val="000000"/>
          <w:spacing w:val="1"/>
        </w:rPr>
        <w:t xml:space="preserve"> </w:t>
      </w:r>
      <w:r w:rsidRPr="003D3E7F">
        <w:rPr>
          <w:rFonts w:eastAsia="Arial" w:cs="Arial"/>
          <w:color w:val="000000"/>
        </w:rPr>
        <w:t>aid</w:t>
      </w:r>
      <w:r w:rsidRPr="003D3E7F">
        <w:rPr>
          <w:rFonts w:eastAsia="Arial" w:cs="Arial"/>
          <w:color w:val="000000"/>
          <w:spacing w:val="1"/>
        </w:rPr>
        <w:t xml:space="preserve"> </w:t>
      </w:r>
      <w:r w:rsidRPr="003D3E7F">
        <w:rPr>
          <w:rFonts w:eastAsia="Arial" w:cs="Arial"/>
          <w:color w:val="000000"/>
        </w:rPr>
        <w:t>in</w:t>
      </w:r>
      <w:r w:rsidRPr="003D3E7F">
        <w:rPr>
          <w:rFonts w:eastAsia="Arial" w:cs="Arial"/>
          <w:color w:val="000000"/>
          <w:spacing w:val="1"/>
        </w:rPr>
        <w:t xml:space="preserve"> </w:t>
      </w:r>
      <w:r w:rsidRPr="003D3E7F">
        <w:rPr>
          <w:rFonts w:eastAsia="Arial" w:cs="Arial"/>
          <w:color w:val="000000"/>
        </w:rPr>
        <w:t>response</w:t>
      </w:r>
      <w:r w:rsidRPr="003D3E7F">
        <w:rPr>
          <w:rFonts w:eastAsia="Arial" w:cs="Arial"/>
          <w:color w:val="000000"/>
          <w:spacing w:val="1"/>
        </w:rPr>
        <w:t xml:space="preserve"> </w:t>
      </w:r>
      <w:r w:rsidRPr="003D3E7F">
        <w:rPr>
          <w:rFonts w:eastAsia="Arial" w:cs="Arial"/>
          <w:color w:val="000000"/>
        </w:rPr>
        <w:t>time</w:t>
      </w:r>
      <w:r w:rsidRPr="003D3E7F">
        <w:rPr>
          <w:rFonts w:eastAsia="Arial" w:cs="Arial"/>
          <w:color w:val="000000"/>
          <w:spacing w:val="1"/>
        </w:rPr>
        <w:t xml:space="preserve"> </w:t>
      </w:r>
      <w:r w:rsidRPr="003D3E7F">
        <w:rPr>
          <w:rFonts w:eastAsia="Arial" w:cs="Arial"/>
          <w:color w:val="000000"/>
        </w:rPr>
        <w:t>and</w:t>
      </w:r>
      <w:r w:rsidRPr="003D3E7F">
        <w:rPr>
          <w:rFonts w:eastAsia="Arial" w:cs="Arial"/>
          <w:color w:val="000000"/>
          <w:spacing w:val="1"/>
        </w:rPr>
        <w:t xml:space="preserve"> </w:t>
      </w:r>
      <w:r w:rsidRPr="003D3E7F">
        <w:rPr>
          <w:rFonts w:eastAsia="Arial" w:cs="Arial"/>
          <w:color w:val="000000"/>
        </w:rPr>
        <w:t>in</w:t>
      </w:r>
      <w:r w:rsidRPr="003D3E7F">
        <w:rPr>
          <w:rFonts w:eastAsia="Arial" w:cs="Arial"/>
          <w:color w:val="000000"/>
          <w:spacing w:val="1"/>
        </w:rPr>
        <w:t xml:space="preserve"> </w:t>
      </w:r>
      <w:r w:rsidRPr="003D3E7F">
        <w:rPr>
          <w:rFonts w:eastAsia="Arial" w:cs="Arial"/>
          <w:color w:val="000000"/>
        </w:rPr>
        <w:t>providing</w:t>
      </w:r>
      <w:r w:rsidRPr="003D3E7F">
        <w:rPr>
          <w:rFonts w:eastAsia="Arial" w:cs="Arial"/>
          <w:color w:val="000000"/>
          <w:spacing w:val="1"/>
        </w:rPr>
        <w:t xml:space="preserve"> </w:t>
      </w:r>
      <w:r w:rsidRPr="003D3E7F">
        <w:rPr>
          <w:rFonts w:eastAsia="Arial" w:cs="Arial"/>
          <w:color w:val="000000"/>
        </w:rPr>
        <w:t>appropriate</w:t>
      </w:r>
      <w:r w:rsidRPr="003D3E7F">
        <w:rPr>
          <w:rFonts w:eastAsia="Arial" w:cs="Arial"/>
          <w:color w:val="000000"/>
          <w:spacing w:val="1"/>
        </w:rPr>
        <w:t xml:space="preserve"> </w:t>
      </w:r>
      <w:r w:rsidRPr="003D3E7F">
        <w:rPr>
          <w:rFonts w:eastAsia="Arial" w:cs="Arial"/>
          <w:color w:val="000000"/>
        </w:rPr>
        <w:t>information</w:t>
      </w:r>
      <w:r w:rsidRPr="003D3E7F">
        <w:rPr>
          <w:rFonts w:eastAsia="Arial" w:cs="Arial"/>
          <w:color w:val="000000"/>
          <w:spacing w:val="1"/>
        </w:rPr>
        <w:t xml:space="preserve"> </w:t>
      </w:r>
      <w:r w:rsidRPr="003D3E7F">
        <w:rPr>
          <w:rFonts w:eastAsia="Arial" w:cs="Arial"/>
          <w:color w:val="000000"/>
        </w:rPr>
        <w:t>to</w:t>
      </w:r>
      <w:r w:rsidRPr="003D3E7F">
        <w:rPr>
          <w:rFonts w:eastAsia="Arial" w:cs="Arial"/>
          <w:color w:val="000000"/>
          <w:spacing w:val="-1"/>
        </w:rPr>
        <w:t xml:space="preserve"> </w:t>
      </w:r>
      <w:r w:rsidRPr="003D3E7F">
        <w:rPr>
          <w:rFonts w:eastAsia="Arial" w:cs="Arial"/>
          <w:color w:val="000000"/>
        </w:rPr>
        <w:t>emergency</w:t>
      </w:r>
      <w:r w:rsidRPr="003D3E7F">
        <w:rPr>
          <w:rFonts w:eastAsia="Arial" w:cs="Arial"/>
          <w:color w:val="000000"/>
          <w:spacing w:val="1"/>
        </w:rPr>
        <w:t xml:space="preserve"> </w:t>
      </w:r>
      <w:r w:rsidRPr="003D3E7F">
        <w:rPr>
          <w:rFonts w:eastAsia="Arial" w:cs="Arial"/>
          <w:color w:val="000000"/>
        </w:rPr>
        <w:t xml:space="preserve">personnel. </w:t>
      </w:r>
      <w:r w:rsidR="000A1B13">
        <w:rPr>
          <w:rFonts w:eastAsia="Arial" w:cs="Arial"/>
          <w:color w:val="000000"/>
        </w:rPr>
        <w:t xml:space="preserve"> </w:t>
      </w:r>
      <w:r w:rsidRPr="003D3E7F">
        <w:rPr>
          <w:rFonts w:eastAsia="Arial" w:cs="Arial"/>
          <w:color w:val="000000"/>
        </w:rPr>
        <w:t>An</w:t>
      </w:r>
      <w:r w:rsidRPr="003D3E7F">
        <w:rPr>
          <w:rFonts w:eastAsia="Arial" w:cs="Arial"/>
          <w:color w:val="000000"/>
          <w:spacing w:val="-6"/>
        </w:rPr>
        <w:t xml:space="preserve"> </w:t>
      </w:r>
      <w:r w:rsidRPr="003D3E7F">
        <w:rPr>
          <w:rFonts w:eastAsia="Arial" w:cs="Arial"/>
          <w:b/>
          <w:bCs/>
          <w:i/>
          <w:color w:val="000000"/>
        </w:rPr>
        <w:t>Accident</w:t>
      </w:r>
      <w:r w:rsidRPr="003D3E7F">
        <w:rPr>
          <w:rFonts w:eastAsia="Arial" w:cs="Arial"/>
          <w:b/>
          <w:bCs/>
          <w:i/>
          <w:color w:val="000000"/>
          <w:spacing w:val="-6"/>
        </w:rPr>
        <w:t xml:space="preserve"> </w:t>
      </w:r>
      <w:r w:rsidRPr="003D3E7F">
        <w:rPr>
          <w:rFonts w:eastAsia="Arial" w:cs="Arial"/>
          <w:b/>
          <w:bCs/>
          <w:i/>
          <w:color w:val="000000"/>
        </w:rPr>
        <w:t>Report</w:t>
      </w:r>
      <w:r w:rsidRPr="003D3E7F">
        <w:rPr>
          <w:rFonts w:eastAsia="Arial" w:cs="Arial"/>
          <w:b/>
          <w:bCs/>
          <w:i/>
          <w:color w:val="000000"/>
          <w:spacing w:val="-6"/>
        </w:rPr>
        <w:t xml:space="preserve"> </w:t>
      </w:r>
      <w:r w:rsidRPr="003D3E7F">
        <w:rPr>
          <w:rFonts w:eastAsia="Arial" w:cs="Arial"/>
          <w:b/>
          <w:bCs/>
          <w:color w:val="000000"/>
        </w:rPr>
        <w:t>(form</w:t>
      </w:r>
      <w:r w:rsidRPr="003D3E7F">
        <w:rPr>
          <w:rFonts w:eastAsia="Arial" w:cs="Arial"/>
          <w:b/>
          <w:bCs/>
          <w:color w:val="000000"/>
          <w:spacing w:val="-6"/>
        </w:rPr>
        <w:t xml:space="preserve"> </w:t>
      </w:r>
      <w:r w:rsidR="000A1B13">
        <w:rPr>
          <w:rFonts w:eastAsia="Arial" w:cs="Arial"/>
          <w:b/>
          <w:bCs/>
          <w:color w:val="000000"/>
        </w:rPr>
        <w:t>F</w:t>
      </w:r>
      <w:r w:rsidRPr="003D3E7F">
        <w:rPr>
          <w:rFonts w:eastAsia="Arial" w:cs="Arial"/>
          <w:b/>
          <w:bCs/>
          <w:color w:val="000000"/>
        </w:rPr>
        <w:t>51)</w:t>
      </w:r>
      <w:r w:rsidRPr="003D3E7F">
        <w:rPr>
          <w:rFonts w:eastAsia="Arial" w:cs="Arial"/>
          <w:b/>
          <w:bCs/>
          <w:color w:val="000000"/>
          <w:spacing w:val="-6"/>
        </w:rPr>
        <w:t xml:space="preserve"> </w:t>
      </w:r>
      <w:r w:rsidRPr="003D3E7F">
        <w:rPr>
          <w:rFonts w:eastAsia="Arial" w:cs="Arial"/>
          <w:color w:val="000000"/>
        </w:rPr>
        <w:t>must</w:t>
      </w:r>
      <w:r w:rsidRPr="003D3E7F">
        <w:rPr>
          <w:rFonts w:eastAsia="Arial" w:cs="Arial"/>
          <w:color w:val="000000"/>
          <w:spacing w:val="-10"/>
        </w:rPr>
        <w:t xml:space="preserve"> </w:t>
      </w:r>
      <w:r w:rsidRPr="003D3E7F">
        <w:rPr>
          <w:rFonts w:eastAsia="Arial" w:cs="Arial"/>
          <w:color w:val="000000"/>
        </w:rPr>
        <w:t>be</w:t>
      </w:r>
      <w:r w:rsidRPr="003D3E7F">
        <w:rPr>
          <w:rFonts w:eastAsia="Arial" w:cs="Arial"/>
          <w:color w:val="000000"/>
          <w:spacing w:val="-6"/>
        </w:rPr>
        <w:t xml:space="preserve"> </w:t>
      </w:r>
      <w:r w:rsidRPr="003D3E7F">
        <w:rPr>
          <w:rFonts w:eastAsia="Arial" w:cs="Arial"/>
          <w:color w:val="000000"/>
        </w:rPr>
        <w:t>submitted</w:t>
      </w:r>
      <w:r w:rsidRPr="003D3E7F">
        <w:rPr>
          <w:rFonts w:eastAsia="Arial" w:cs="Arial"/>
          <w:color w:val="000000"/>
          <w:spacing w:val="-6"/>
        </w:rPr>
        <w:t xml:space="preserve"> </w:t>
      </w:r>
      <w:r w:rsidRPr="003D3E7F">
        <w:rPr>
          <w:rFonts w:eastAsia="Arial" w:cs="Arial"/>
          <w:color w:val="000000"/>
        </w:rPr>
        <w:t>that</w:t>
      </w:r>
      <w:r w:rsidRPr="003D3E7F">
        <w:rPr>
          <w:rFonts w:eastAsia="Arial" w:cs="Arial"/>
          <w:color w:val="000000"/>
          <w:spacing w:val="-9"/>
        </w:rPr>
        <w:t xml:space="preserve"> </w:t>
      </w:r>
      <w:r w:rsidRPr="003D3E7F">
        <w:rPr>
          <w:rFonts w:eastAsia="Arial" w:cs="Arial"/>
          <w:color w:val="000000"/>
        </w:rPr>
        <w:t>da</w:t>
      </w:r>
      <w:r w:rsidRPr="003D3E7F">
        <w:rPr>
          <w:rFonts w:eastAsia="Arial" w:cs="Arial"/>
          <w:color w:val="000000"/>
          <w:spacing w:val="-15"/>
        </w:rPr>
        <w:t>y</w:t>
      </w:r>
      <w:r w:rsidRPr="003D3E7F">
        <w:rPr>
          <w:rFonts w:eastAsia="Arial" w:cs="Arial"/>
          <w:color w:val="000000"/>
        </w:rPr>
        <w:t>.</w:t>
      </w:r>
      <w:r w:rsidRPr="003D3E7F">
        <w:rPr>
          <w:rFonts w:eastAsia="Arial" w:cs="Arial"/>
          <w:color w:val="000000"/>
          <w:spacing w:val="42"/>
        </w:rPr>
        <w:t xml:space="preserve"> </w:t>
      </w:r>
    </w:p>
    <w:p w14:paraId="3EC05250" w14:textId="77777777" w:rsidR="00307769" w:rsidRPr="000A1B13" w:rsidRDefault="00307769" w:rsidP="00307769">
      <w:pPr>
        <w:jc w:val="both"/>
        <w:rPr>
          <w:sz w:val="16"/>
          <w:szCs w:val="16"/>
        </w:rPr>
      </w:pPr>
    </w:p>
    <w:p w14:paraId="2E874081" w14:textId="74E8CB2E" w:rsidR="00307769" w:rsidRDefault="00307769" w:rsidP="000A1B13">
      <w:pPr>
        <w:jc w:val="both"/>
        <w:rPr>
          <w:rFonts w:eastAsia="Arial" w:cs="Arial"/>
        </w:rPr>
      </w:pPr>
      <w:r w:rsidRPr="003D3E7F">
        <w:rPr>
          <w:rFonts w:eastAsia="Arial" w:cs="Arial"/>
          <w:spacing w:val="-56"/>
        </w:rPr>
        <w:t xml:space="preserve"> </w:t>
      </w:r>
      <w:r w:rsidRPr="003D3E7F">
        <w:rPr>
          <w:rFonts w:eastAsia="Arial" w:cs="Arial"/>
        </w:rPr>
        <w:t>Students</w:t>
      </w:r>
      <w:r w:rsidRPr="003D3E7F">
        <w:rPr>
          <w:rFonts w:eastAsia="Arial" w:cs="Arial"/>
          <w:spacing w:val="-12"/>
        </w:rPr>
        <w:t xml:space="preserve"> </w:t>
      </w:r>
      <w:r w:rsidRPr="003D3E7F">
        <w:rPr>
          <w:rFonts w:eastAsia="Arial" w:cs="Arial"/>
        </w:rPr>
        <w:t>who</w:t>
      </w:r>
      <w:r w:rsidRPr="003D3E7F">
        <w:rPr>
          <w:rFonts w:eastAsia="Arial" w:cs="Arial"/>
          <w:spacing w:val="-12"/>
        </w:rPr>
        <w:t xml:space="preserve"> </w:t>
      </w:r>
      <w:r w:rsidRPr="003D3E7F">
        <w:rPr>
          <w:rFonts w:eastAsia="Arial" w:cs="Arial"/>
        </w:rPr>
        <w:t>are</w:t>
      </w:r>
      <w:r w:rsidRPr="003D3E7F">
        <w:rPr>
          <w:rFonts w:eastAsia="Arial" w:cs="Arial"/>
          <w:spacing w:val="-12"/>
        </w:rPr>
        <w:t xml:space="preserve"> </w:t>
      </w:r>
      <w:r w:rsidRPr="003D3E7F">
        <w:rPr>
          <w:rFonts w:eastAsia="Arial" w:cs="Arial"/>
        </w:rPr>
        <w:t>injured</w:t>
      </w:r>
      <w:r w:rsidRPr="003D3E7F">
        <w:rPr>
          <w:rFonts w:eastAsia="Arial" w:cs="Arial"/>
          <w:spacing w:val="-12"/>
        </w:rPr>
        <w:t xml:space="preserve"> </w:t>
      </w:r>
      <w:r w:rsidRPr="003D3E7F">
        <w:rPr>
          <w:rFonts w:eastAsia="Arial" w:cs="Arial"/>
        </w:rPr>
        <w:t>or</w:t>
      </w:r>
      <w:r w:rsidRPr="003D3E7F">
        <w:rPr>
          <w:rFonts w:eastAsia="Arial" w:cs="Arial"/>
          <w:spacing w:val="-12"/>
        </w:rPr>
        <w:t xml:space="preserve"> </w:t>
      </w:r>
      <w:r w:rsidRPr="003D3E7F">
        <w:rPr>
          <w:rFonts w:eastAsia="Arial" w:cs="Arial"/>
        </w:rPr>
        <w:t>become</w:t>
      </w:r>
      <w:r w:rsidRPr="003D3E7F">
        <w:rPr>
          <w:rFonts w:eastAsia="Arial" w:cs="Arial"/>
          <w:spacing w:val="-12"/>
        </w:rPr>
        <w:t xml:space="preserve"> </w:t>
      </w:r>
      <w:r w:rsidRPr="003D3E7F">
        <w:rPr>
          <w:rFonts w:eastAsia="Arial" w:cs="Arial"/>
        </w:rPr>
        <w:t>ill</w:t>
      </w:r>
      <w:r w:rsidRPr="003D3E7F">
        <w:rPr>
          <w:rFonts w:eastAsia="Arial" w:cs="Arial"/>
          <w:spacing w:val="-12"/>
        </w:rPr>
        <w:t xml:space="preserve"> </w:t>
      </w:r>
      <w:r w:rsidRPr="003D3E7F">
        <w:rPr>
          <w:rFonts w:eastAsia="Arial" w:cs="Arial"/>
        </w:rPr>
        <w:t>while</w:t>
      </w:r>
      <w:r w:rsidRPr="003D3E7F">
        <w:rPr>
          <w:rFonts w:eastAsia="Arial" w:cs="Arial"/>
          <w:spacing w:val="-12"/>
        </w:rPr>
        <w:t xml:space="preserve"> </w:t>
      </w:r>
      <w:r w:rsidRPr="003D3E7F">
        <w:rPr>
          <w:rFonts w:eastAsia="Arial" w:cs="Arial"/>
        </w:rPr>
        <w:t>on campus are</w:t>
      </w:r>
      <w:r w:rsidRPr="003D3E7F">
        <w:rPr>
          <w:rFonts w:eastAsia="Arial" w:cs="Arial"/>
          <w:spacing w:val="-12"/>
        </w:rPr>
        <w:t xml:space="preserve"> </w:t>
      </w:r>
      <w:r w:rsidRPr="003D3E7F">
        <w:rPr>
          <w:rFonts w:eastAsia="Arial" w:cs="Arial"/>
        </w:rPr>
        <w:t>financially</w:t>
      </w:r>
      <w:r w:rsidRPr="003D3E7F">
        <w:rPr>
          <w:rFonts w:eastAsia="Arial" w:cs="Arial"/>
          <w:spacing w:val="-12"/>
        </w:rPr>
        <w:t xml:space="preserve"> </w:t>
      </w:r>
      <w:r w:rsidRPr="003D3E7F">
        <w:rPr>
          <w:rFonts w:eastAsia="Arial" w:cs="Arial"/>
        </w:rPr>
        <w:t>responsible</w:t>
      </w:r>
      <w:r w:rsidRPr="003D3E7F">
        <w:rPr>
          <w:rFonts w:eastAsia="Arial" w:cs="Arial"/>
          <w:spacing w:val="-12"/>
        </w:rPr>
        <w:t xml:space="preserve"> </w:t>
      </w:r>
      <w:r w:rsidRPr="003D3E7F">
        <w:rPr>
          <w:rFonts w:eastAsia="Arial" w:cs="Arial"/>
        </w:rPr>
        <w:t>for</w:t>
      </w:r>
      <w:r w:rsidRPr="003D3E7F">
        <w:rPr>
          <w:rFonts w:eastAsia="Arial" w:cs="Arial"/>
          <w:spacing w:val="-12"/>
        </w:rPr>
        <w:t xml:space="preserve"> </w:t>
      </w:r>
      <w:proofErr w:type="gramStart"/>
      <w:r w:rsidRPr="003D3E7F">
        <w:rPr>
          <w:rFonts w:eastAsia="Arial" w:cs="Arial"/>
        </w:rPr>
        <w:t>any</w:t>
      </w:r>
      <w:r w:rsidRPr="003D3E7F">
        <w:rPr>
          <w:rFonts w:eastAsia="Arial" w:cs="Arial"/>
          <w:spacing w:val="-12"/>
        </w:rPr>
        <w:t xml:space="preserve"> </w:t>
      </w:r>
      <w:r w:rsidRPr="003D3E7F">
        <w:rPr>
          <w:rFonts w:eastAsia="Arial" w:cs="Arial"/>
        </w:rPr>
        <w:t>and</w:t>
      </w:r>
      <w:r w:rsidRPr="003D3E7F">
        <w:rPr>
          <w:rFonts w:eastAsia="Arial" w:cs="Arial"/>
          <w:spacing w:val="-12"/>
        </w:rPr>
        <w:t xml:space="preserve"> </w:t>
      </w:r>
      <w:r w:rsidRPr="003D3E7F">
        <w:rPr>
          <w:rFonts w:eastAsia="Arial" w:cs="Arial"/>
        </w:rPr>
        <w:t>all</w:t>
      </w:r>
      <w:proofErr w:type="gramEnd"/>
      <w:r w:rsidRPr="003D3E7F">
        <w:rPr>
          <w:rFonts w:eastAsia="Arial" w:cs="Arial"/>
          <w:spacing w:val="-12"/>
        </w:rPr>
        <w:t xml:space="preserve"> </w:t>
      </w:r>
      <w:r w:rsidRPr="003D3E7F">
        <w:rPr>
          <w:rFonts w:eastAsia="Arial" w:cs="Arial"/>
        </w:rPr>
        <w:t>medical</w:t>
      </w:r>
      <w:r w:rsidRPr="003D3E7F">
        <w:rPr>
          <w:rFonts w:eastAsia="Arial" w:cs="Arial"/>
          <w:spacing w:val="-12"/>
        </w:rPr>
        <w:t xml:space="preserve"> </w:t>
      </w:r>
      <w:r w:rsidRPr="003D3E7F">
        <w:rPr>
          <w:rFonts w:eastAsia="Arial" w:cs="Arial"/>
        </w:rPr>
        <w:t>or</w:t>
      </w:r>
      <w:r w:rsidRPr="003D3E7F">
        <w:rPr>
          <w:rFonts w:eastAsia="Arial" w:cs="Arial"/>
          <w:spacing w:val="-12"/>
        </w:rPr>
        <w:t xml:space="preserve"> </w:t>
      </w:r>
      <w:r w:rsidRPr="003D3E7F">
        <w:rPr>
          <w:rFonts w:eastAsia="Arial" w:cs="Arial"/>
        </w:rPr>
        <w:t>emergency services</w:t>
      </w:r>
      <w:r w:rsidRPr="003D3E7F">
        <w:rPr>
          <w:rFonts w:eastAsia="Arial" w:cs="Arial"/>
          <w:spacing w:val="-15"/>
        </w:rPr>
        <w:t xml:space="preserve"> </w:t>
      </w:r>
      <w:r w:rsidRPr="003D3E7F">
        <w:rPr>
          <w:rFonts w:eastAsia="Arial" w:cs="Arial"/>
        </w:rPr>
        <w:t>admini</w:t>
      </w:r>
      <w:r w:rsidRPr="003D3E7F">
        <w:rPr>
          <w:rFonts w:eastAsia="Arial" w:cs="Arial"/>
          <w:spacing w:val="-1"/>
        </w:rPr>
        <w:t>s</w:t>
      </w:r>
      <w:r w:rsidRPr="003D3E7F">
        <w:rPr>
          <w:rFonts w:eastAsia="Arial" w:cs="Arial"/>
        </w:rPr>
        <w:t>tered.</w:t>
      </w:r>
      <w:r w:rsidRPr="003D3E7F">
        <w:rPr>
          <w:rFonts w:eastAsia="Arial" w:cs="Arial"/>
          <w:spacing w:val="26"/>
        </w:rPr>
        <w:t xml:space="preserve"> </w:t>
      </w:r>
      <w:r w:rsidRPr="003D3E7F">
        <w:rPr>
          <w:rFonts w:eastAsia="Arial" w:cs="Arial"/>
        </w:rPr>
        <w:t>Each</w:t>
      </w:r>
      <w:r w:rsidRPr="003D3E7F">
        <w:rPr>
          <w:rFonts w:eastAsia="Arial" w:cs="Arial"/>
          <w:spacing w:val="-14"/>
        </w:rPr>
        <w:t xml:space="preserve"> </w:t>
      </w:r>
      <w:r w:rsidRPr="003D3E7F">
        <w:rPr>
          <w:rFonts w:eastAsia="Arial" w:cs="Arial"/>
        </w:rPr>
        <w:t>student</w:t>
      </w:r>
      <w:r w:rsidRPr="003D3E7F">
        <w:rPr>
          <w:rFonts w:eastAsia="Arial" w:cs="Arial"/>
          <w:spacing w:val="-17"/>
        </w:rPr>
        <w:t xml:space="preserve"> </w:t>
      </w:r>
      <w:r w:rsidRPr="003D3E7F">
        <w:rPr>
          <w:rFonts w:eastAsia="Arial" w:cs="Arial"/>
          <w:b/>
          <w:bCs/>
        </w:rPr>
        <w:t>must</w:t>
      </w:r>
      <w:r w:rsidRPr="003D3E7F">
        <w:rPr>
          <w:rFonts w:eastAsia="Arial" w:cs="Arial"/>
          <w:b/>
          <w:bCs/>
          <w:spacing w:val="-15"/>
        </w:rPr>
        <w:t xml:space="preserve"> </w:t>
      </w:r>
      <w:r w:rsidRPr="003D3E7F">
        <w:rPr>
          <w:rFonts w:eastAsia="Arial" w:cs="Arial"/>
        </w:rPr>
        <w:t>carry</w:t>
      </w:r>
      <w:r w:rsidRPr="003D3E7F">
        <w:rPr>
          <w:rFonts w:eastAsia="Arial" w:cs="Arial"/>
          <w:spacing w:val="-15"/>
        </w:rPr>
        <w:t xml:space="preserve"> </w:t>
      </w:r>
      <w:r w:rsidRPr="003D3E7F">
        <w:rPr>
          <w:rFonts w:eastAsia="Arial" w:cs="Arial"/>
        </w:rPr>
        <w:t>his/her</w:t>
      </w:r>
      <w:r w:rsidRPr="003D3E7F">
        <w:rPr>
          <w:rFonts w:eastAsia="Arial" w:cs="Arial"/>
          <w:spacing w:val="-14"/>
        </w:rPr>
        <w:t xml:space="preserve"> </w:t>
      </w:r>
      <w:r w:rsidRPr="003D3E7F">
        <w:rPr>
          <w:rFonts w:eastAsia="Arial" w:cs="Arial"/>
        </w:rPr>
        <w:t>own</w:t>
      </w:r>
      <w:r w:rsidRPr="003D3E7F">
        <w:rPr>
          <w:rFonts w:eastAsia="Arial" w:cs="Arial"/>
          <w:spacing w:val="-14"/>
        </w:rPr>
        <w:t xml:space="preserve"> </w:t>
      </w:r>
      <w:r w:rsidRPr="003D3E7F">
        <w:rPr>
          <w:rFonts w:eastAsia="Arial" w:cs="Arial"/>
        </w:rPr>
        <w:t>hospitalization</w:t>
      </w:r>
      <w:r w:rsidRPr="003D3E7F">
        <w:rPr>
          <w:rFonts w:eastAsia="Arial" w:cs="Arial"/>
          <w:spacing w:val="-14"/>
        </w:rPr>
        <w:t xml:space="preserve"> </w:t>
      </w:r>
      <w:r w:rsidRPr="003D3E7F">
        <w:rPr>
          <w:rFonts w:eastAsia="Arial" w:cs="Arial"/>
        </w:rPr>
        <w:t>insurance.</w:t>
      </w:r>
      <w:r w:rsidRPr="003D3E7F">
        <w:rPr>
          <w:rFonts w:eastAsia="Arial" w:cs="Arial"/>
          <w:spacing w:val="27"/>
        </w:rPr>
        <w:t xml:space="preserve"> </w:t>
      </w:r>
      <w:r w:rsidRPr="003D3E7F">
        <w:rPr>
          <w:rFonts w:eastAsia="Arial" w:cs="Arial"/>
        </w:rPr>
        <w:t>In-school</w:t>
      </w:r>
      <w:r w:rsidRPr="003D3E7F">
        <w:rPr>
          <w:rFonts w:eastAsia="Arial" w:cs="Arial"/>
          <w:spacing w:val="-16"/>
        </w:rPr>
        <w:t xml:space="preserve"> </w:t>
      </w:r>
      <w:r w:rsidRPr="003D3E7F">
        <w:rPr>
          <w:rFonts w:eastAsia="Arial" w:cs="Arial"/>
        </w:rPr>
        <w:t>and</w:t>
      </w:r>
      <w:r w:rsidRPr="003D3E7F">
        <w:rPr>
          <w:rFonts w:eastAsia="Arial" w:cs="Arial"/>
          <w:spacing w:val="-14"/>
        </w:rPr>
        <w:t xml:space="preserve"> </w:t>
      </w:r>
      <w:r w:rsidRPr="003D3E7F">
        <w:rPr>
          <w:rFonts w:eastAsia="Arial" w:cs="Arial"/>
        </w:rPr>
        <w:t>24-hour</w:t>
      </w:r>
      <w:r w:rsidRPr="003D3E7F">
        <w:rPr>
          <w:rFonts w:eastAsia="Arial" w:cs="Arial"/>
          <w:spacing w:val="-14"/>
        </w:rPr>
        <w:t xml:space="preserve"> </w:t>
      </w:r>
      <w:r w:rsidRPr="003D3E7F">
        <w:rPr>
          <w:rFonts w:eastAsia="Arial" w:cs="Arial"/>
        </w:rPr>
        <w:t>accident insurance</w:t>
      </w:r>
      <w:r w:rsidRPr="003D3E7F">
        <w:rPr>
          <w:rFonts w:eastAsia="Arial" w:cs="Arial"/>
          <w:spacing w:val="-3"/>
        </w:rPr>
        <w:t xml:space="preserve"> </w:t>
      </w:r>
      <w:r w:rsidRPr="003D3E7F">
        <w:rPr>
          <w:rFonts w:eastAsia="Arial" w:cs="Arial"/>
        </w:rPr>
        <w:t>is</w:t>
      </w:r>
      <w:r w:rsidRPr="003D3E7F">
        <w:rPr>
          <w:rFonts w:eastAsia="Arial" w:cs="Arial"/>
          <w:spacing w:val="-3"/>
        </w:rPr>
        <w:t xml:space="preserve"> </w:t>
      </w:r>
      <w:r w:rsidRPr="003D3E7F">
        <w:rPr>
          <w:rFonts w:eastAsia="Arial" w:cs="Arial"/>
        </w:rPr>
        <w:t>available</w:t>
      </w:r>
      <w:r w:rsidRPr="003D3E7F">
        <w:rPr>
          <w:rFonts w:eastAsia="Arial" w:cs="Arial"/>
          <w:spacing w:val="-3"/>
        </w:rPr>
        <w:t xml:space="preserve"> </w:t>
      </w:r>
      <w:r w:rsidRPr="003D3E7F">
        <w:rPr>
          <w:rFonts w:eastAsia="Arial" w:cs="Arial"/>
        </w:rPr>
        <w:t>to</w:t>
      </w:r>
      <w:r w:rsidRPr="003D3E7F">
        <w:rPr>
          <w:rFonts w:eastAsia="Arial" w:cs="Arial"/>
          <w:spacing w:val="-5"/>
        </w:rPr>
        <w:t xml:space="preserve"> </w:t>
      </w:r>
      <w:r w:rsidRPr="003D3E7F">
        <w:rPr>
          <w:rFonts w:eastAsia="Arial" w:cs="Arial"/>
        </w:rPr>
        <w:t>all</w:t>
      </w:r>
      <w:r w:rsidRPr="003D3E7F">
        <w:rPr>
          <w:rFonts w:eastAsia="Arial" w:cs="Arial"/>
          <w:spacing w:val="-3"/>
        </w:rPr>
        <w:t xml:space="preserve"> </w:t>
      </w:r>
      <w:r w:rsidRPr="003D3E7F">
        <w:rPr>
          <w:rFonts w:eastAsia="Arial" w:cs="Arial"/>
        </w:rPr>
        <w:t>students</w:t>
      </w:r>
      <w:r w:rsidRPr="003D3E7F">
        <w:rPr>
          <w:rFonts w:eastAsia="Arial" w:cs="Arial"/>
          <w:spacing w:val="-3"/>
        </w:rPr>
        <w:t xml:space="preserve"> </w:t>
      </w:r>
      <w:r w:rsidRPr="003D3E7F">
        <w:rPr>
          <w:rFonts w:eastAsia="Arial" w:cs="Arial"/>
        </w:rPr>
        <w:t>for</w:t>
      </w:r>
      <w:r w:rsidRPr="003D3E7F">
        <w:rPr>
          <w:rFonts w:eastAsia="Arial" w:cs="Arial"/>
          <w:spacing w:val="-5"/>
        </w:rPr>
        <w:t xml:space="preserve"> </w:t>
      </w:r>
      <w:r w:rsidRPr="003D3E7F">
        <w:rPr>
          <w:rFonts w:eastAsia="Arial" w:cs="Arial"/>
        </w:rPr>
        <w:t>a</w:t>
      </w:r>
      <w:r w:rsidRPr="003D3E7F">
        <w:rPr>
          <w:rFonts w:eastAsia="Arial" w:cs="Arial"/>
          <w:spacing w:val="-3"/>
        </w:rPr>
        <w:t xml:space="preserve"> </w:t>
      </w:r>
      <w:r w:rsidRPr="003D3E7F">
        <w:rPr>
          <w:rFonts w:eastAsia="Arial" w:cs="Arial"/>
        </w:rPr>
        <w:t>nominal</w:t>
      </w:r>
      <w:r w:rsidRPr="003D3E7F">
        <w:rPr>
          <w:rFonts w:eastAsia="Arial" w:cs="Arial"/>
          <w:spacing w:val="-3"/>
        </w:rPr>
        <w:t xml:space="preserve"> </w:t>
      </w:r>
      <w:r w:rsidRPr="003D3E7F">
        <w:rPr>
          <w:rFonts w:eastAsia="Arial" w:cs="Arial"/>
        </w:rPr>
        <w:t>fee.</w:t>
      </w:r>
      <w:r w:rsidRPr="003D3E7F">
        <w:rPr>
          <w:rFonts w:eastAsia="Arial" w:cs="Arial"/>
          <w:spacing w:val="43"/>
        </w:rPr>
        <w:t xml:space="preserve"> </w:t>
      </w:r>
      <w:r w:rsidRPr="003D3E7F">
        <w:rPr>
          <w:rFonts w:eastAsia="Arial" w:cs="Arial"/>
        </w:rPr>
        <w:t>This</w:t>
      </w:r>
      <w:r w:rsidRPr="003D3E7F">
        <w:rPr>
          <w:rFonts w:eastAsia="Arial" w:cs="Arial"/>
          <w:spacing w:val="-3"/>
        </w:rPr>
        <w:t xml:space="preserve"> </w:t>
      </w:r>
      <w:r w:rsidRPr="003D3E7F">
        <w:rPr>
          <w:rFonts w:eastAsia="Arial" w:cs="Arial"/>
        </w:rPr>
        <w:t>insurance</w:t>
      </w:r>
      <w:r w:rsidRPr="003D3E7F">
        <w:rPr>
          <w:rFonts w:eastAsia="Arial" w:cs="Arial"/>
          <w:spacing w:val="-3"/>
        </w:rPr>
        <w:t xml:space="preserve"> </w:t>
      </w:r>
      <w:r w:rsidRPr="003D3E7F">
        <w:rPr>
          <w:rFonts w:eastAsia="Arial" w:cs="Arial"/>
        </w:rPr>
        <w:t>is</w:t>
      </w:r>
      <w:r w:rsidRPr="003D3E7F">
        <w:rPr>
          <w:rFonts w:eastAsia="Arial" w:cs="Arial"/>
          <w:spacing w:val="-3"/>
        </w:rPr>
        <w:t xml:space="preserve"> </w:t>
      </w:r>
      <w:r w:rsidRPr="003D3E7F">
        <w:rPr>
          <w:rFonts w:eastAsia="Arial" w:cs="Arial"/>
        </w:rPr>
        <w:t>highly</w:t>
      </w:r>
      <w:r w:rsidRPr="003D3E7F">
        <w:rPr>
          <w:rFonts w:eastAsia="Arial" w:cs="Arial"/>
          <w:spacing w:val="-3"/>
        </w:rPr>
        <w:t xml:space="preserve"> </w:t>
      </w:r>
      <w:r w:rsidRPr="003D3E7F">
        <w:rPr>
          <w:rFonts w:eastAsia="Arial" w:cs="Arial"/>
        </w:rPr>
        <w:t>recommended.</w:t>
      </w:r>
      <w:r w:rsidRPr="003D3E7F">
        <w:rPr>
          <w:rFonts w:eastAsia="Arial" w:cs="Arial"/>
          <w:spacing w:val="51"/>
        </w:rPr>
        <w:t xml:space="preserve"> </w:t>
      </w:r>
      <w:r w:rsidRPr="003D3E7F">
        <w:rPr>
          <w:rFonts w:eastAsia="Arial" w:cs="Arial"/>
        </w:rPr>
        <w:t>Student</w:t>
      </w:r>
      <w:r w:rsidRPr="003D3E7F">
        <w:rPr>
          <w:rFonts w:eastAsia="Arial" w:cs="Arial"/>
          <w:spacing w:val="-8"/>
        </w:rPr>
        <w:t xml:space="preserve"> </w:t>
      </w:r>
      <w:r w:rsidRPr="003D3E7F">
        <w:rPr>
          <w:rFonts w:eastAsia="Arial" w:cs="Arial"/>
        </w:rPr>
        <w:t>insurance</w:t>
      </w:r>
      <w:r w:rsidRPr="003D3E7F">
        <w:rPr>
          <w:rFonts w:eastAsia="Arial" w:cs="Arial"/>
          <w:spacing w:val="-8"/>
        </w:rPr>
        <w:t xml:space="preserve"> </w:t>
      </w:r>
      <w:r w:rsidRPr="003D3E7F">
        <w:rPr>
          <w:rFonts w:eastAsia="Arial" w:cs="Arial"/>
        </w:rPr>
        <w:t>information</w:t>
      </w:r>
      <w:r w:rsidRPr="003D3E7F">
        <w:rPr>
          <w:rFonts w:eastAsia="Arial" w:cs="Arial"/>
          <w:spacing w:val="-8"/>
        </w:rPr>
        <w:t xml:space="preserve"> </w:t>
      </w:r>
      <w:r w:rsidRPr="003D3E7F">
        <w:rPr>
          <w:rFonts w:eastAsia="Arial" w:cs="Arial"/>
        </w:rPr>
        <w:t>is</w:t>
      </w:r>
      <w:r w:rsidRPr="003D3E7F">
        <w:rPr>
          <w:rFonts w:eastAsia="Arial" w:cs="Arial"/>
          <w:spacing w:val="-8"/>
        </w:rPr>
        <w:t xml:space="preserve"> </w:t>
      </w:r>
      <w:r w:rsidRPr="003D3E7F">
        <w:rPr>
          <w:rFonts w:eastAsia="Arial" w:cs="Arial"/>
        </w:rPr>
        <w:t>available from Department Secretary and/or the</w:t>
      </w:r>
      <w:r w:rsidRPr="003D3E7F">
        <w:rPr>
          <w:rFonts w:eastAsia="Arial" w:cs="Arial"/>
          <w:spacing w:val="-11"/>
        </w:rPr>
        <w:t xml:space="preserve"> </w:t>
      </w:r>
      <w:r w:rsidRPr="003D3E7F">
        <w:rPr>
          <w:rFonts w:eastAsia="Arial" w:cs="Arial"/>
        </w:rPr>
        <w:t>Administration files.</w:t>
      </w:r>
    </w:p>
    <w:p w14:paraId="21C7AC88" w14:textId="77777777" w:rsidR="00E928F2" w:rsidRPr="000A1B13" w:rsidRDefault="00E928F2" w:rsidP="000A1B13">
      <w:pPr>
        <w:jc w:val="both"/>
        <w:rPr>
          <w:rFonts w:eastAsia="Arial" w:cs="Arial"/>
        </w:rPr>
      </w:pPr>
    </w:p>
    <w:p w14:paraId="5E7FA82D" w14:textId="25CC499E" w:rsidR="00307769" w:rsidRPr="00E928F2" w:rsidRDefault="00307769" w:rsidP="00E928F2">
      <w:pPr>
        <w:pStyle w:val="Heading2"/>
        <w:rPr>
          <w:rFonts w:eastAsia="Arial"/>
        </w:rPr>
      </w:pPr>
      <w:bookmarkStart w:id="208" w:name="_Toc110345331"/>
      <w:r w:rsidRPr="00CD2017">
        <w:rPr>
          <w:rFonts w:eastAsia="Arial"/>
        </w:rPr>
        <w:t>EVACUATION PROCEDURES</w:t>
      </w:r>
      <w:bookmarkEnd w:id="208"/>
    </w:p>
    <w:p w14:paraId="62639C37" w14:textId="77777777" w:rsidR="00307769" w:rsidRPr="003D3E7F" w:rsidRDefault="00307769" w:rsidP="00307769">
      <w:pPr>
        <w:ind w:right="-14"/>
        <w:jc w:val="both"/>
        <w:rPr>
          <w:rFonts w:eastAsia="Arial" w:cs="Arial"/>
        </w:rPr>
      </w:pPr>
      <w:r w:rsidRPr="003D3E7F">
        <w:rPr>
          <w:rFonts w:eastAsia="Arial" w:cs="Arial"/>
        </w:rPr>
        <w:t>All</w:t>
      </w:r>
      <w:r w:rsidRPr="003D3E7F">
        <w:rPr>
          <w:rFonts w:eastAsia="Arial" w:cs="Arial"/>
          <w:spacing w:val="15"/>
        </w:rPr>
        <w:t xml:space="preserve"> </w:t>
      </w:r>
      <w:r w:rsidRPr="003D3E7F">
        <w:rPr>
          <w:rFonts w:eastAsia="Arial" w:cs="Arial"/>
        </w:rPr>
        <w:t>classrooms,</w:t>
      </w:r>
      <w:r w:rsidRPr="003D3E7F">
        <w:rPr>
          <w:rFonts w:eastAsia="Arial" w:cs="Arial"/>
          <w:spacing w:val="13"/>
        </w:rPr>
        <w:t xml:space="preserve"> </w:t>
      </w:r>
      <w:r w:rsidRPr="003D3E7F">
        <w:rPr>
          <w:rFonts w:eastAsia="Arial" w:cs="Arial"/>
        </w:rPr>
        <w:t>shops</w:t>
      </w:r>
      <w:r w:rsidRPr="003D3E7F">
        <w:rPr>
          <w:rFonts w:eastAsia="Arial" w:cs="Arial"/>
          <w:spacing w:val="15"/>
        </w:rPr>
        <w:t xml:space="preserve"> </w:t>
      </w:r>
      <w:r w:rsidRPr="003D3E7F">
        <w:rPr>
          <w:rFonts w:eastAsia="Arial" w:cs="Arial"/>
        </w:rPr>
        <w:t>and</w:t>
      </w:r>
      <w:r w:rsidRPr="003D3E7F">
        <w:rPr>
          <w:rFonts w:eastAsia="Arial" w:cs="Arial"/>
          <w:spacing w:val="15"/>
        </w:rPr>
        <w:t xml:space="preserve"> </w:t>
      </w:r>
      <w:r w:rsidRPr="003D3E7F">
        <w:rPr>
          <w:rFonts w:eastAsia="Arial" w:cs="Arial"/>
        </w:rPr>
        <w:t>laboratories</w:t>
      </w:r>
      <w:r w:rsidRPr="003D3E7F">
        <w:rPr>
          <w:rFonts w:eastAsia="Arial" w:cs="Arial"/>
          <w:spacing w:val="15"/>
        </w:rPr>
        <w:t xml:space="preserve"> </w:t>
      </w:r>
      <w:r w:rsidRPr="003D3E7F">
        <w:rPr>
          <w:rFonts w:eastAsia="Arial" w:cs="Arial"/>
        </w:rPr>
        <w:t>have</w:t>
      </w:r>
      <w:r w:rsidRPr="003D3E7F">
        <w:rPr>
          <w:rFonts w:eastAsia="Arial" w:cs="Arial"/>
          <w:spacing w:val="15"/>
        </w:rPr>
        <w:t xml:space="preserve"> </w:t>
      </w:r>
      <w:r w:rsidRPr="003D3E7F">
        <w:rPr>
          <w:rFonts w:eastAsia="Arial" w:cs="Arial"/>
        </w:rPr>
        <w:t>printed</w:t>
      </w:r>
      <w:r w:rsidRPr="003D3E7F">
        <w:rPr>
          <w:rFonts w:eastAsia="Arial" w:cs="Arial"/>
          <w:spacing w:val="14"/>
        </w:rPr>
        <w:t xml:space="preserve"> </w:t>
      </w:r>
      <w:r w:rsidRPr="003D3E7F">
        <w:rPr>
          <w:rFonts w:eastAsia="Arial" w:cs="Arial"/>
        </w:rPr>
        <w:t>evacuation</w:t>
      </w:r>
      <w:r w:rsidRPr="003D3E7F">
        <w:rPr>
          <w:rFonts w:eastAsia="Arial" w:cs="Arial"/>
          <w:spacing w:val="14"/>
        </w:rPr>
        <w:t xml:space="preserve"> </w:t>
      </w:r>
      <w:r w:rsidRPr="003D3E7F">
        <w:rPr>
          <w:rFonts w:eastAsia="Arial" w:cs="Arial"/>
        </w:rPr>
        <w:t>plans</w:t>
      </w:r>
      <w:r w:rsidRPr="003D3E7F">
        <w:rPr>
          <w:rFonts w:eastAsia="Arial" w:cs="Arial"/>
          <w:spacing w:val="14"/>
        </w:rPr>
        <w:t xml:space="preserve"> </w:t>
      </w:r>
      <w:r w:rsidRPr="003D3E7F">
        <w:rPr>
          <w:rFonts w:eastAsia="Arial" w:cs="Arial"/>
        </w:rPr>
        <w:t>for</w:t>
      </w:r>
      <w:r w:rsidRPr="003D3E7F">
        <w:rPr>
          <w:rFonts w:eastAsia="Arial" w:cs="Arial"/>
          <w:spacing w:val="12"/>
        </w:rPr>
        <w:t xml:space="preserve"> </w:t>
      </w:r>
      <w:r w:rsidRPr="003D3E7F">
        <w:rPr>
          <w:rFonts w:eastAsia="Arial" w:cs="Arial"/>
        </w:rPr>
        <w:t>the</w:t>
      </w:r>
      <w:r w:rsidRPr="003D3E7F">
        <w:rPr>
          <w:rFonts w:eastAsia="Arial" w:cs="Arial"/>
          <w:spacing w:val="15"/>
        </w:rPr>
        <w:t xml:space="preserve"> </w:t>
      </w:r>
      <w:r w:rsidRPr="003D3E7F">
        <w:rPr>
          <w:rFonts w:eastAsia="Arial" w:cs="Arial"/>
        </w:rPr>
        <w:t>emergency</w:t>
      </w:r>
      <w:r w:rsidRPr="003D3E7F">
        <w:rPr>
          <w:rFonts w:eastAsia="Arial" w:cs="Arial"/>
          <w:spacing w:val="14"/>
        </w:rPr>
        <w:t xml:space="preserve"> </w:t>
      </w:r>
      <w:r w:rsidRPr="003D3E7F">
        <w:rPr>
          <w:rFonts w:eastAsia="Arial" w:cs="Arial"/>
        </w:rPr>
        <w:t>evacuation</w:t>
      </w:r>
      <w:r w:rsidRPr="003D3E7F">
        <w:rPr>
          <w:rFonts w:eastAsia="Arial" w:cs="Arial"/>
          <w:spacing w:val="14"/>
        </w:rPr>
        <w:t xml:space="preserve"> </w:t>
      </w:r>
      <w:r w:rsidRPr="003D3E7F">
        <w:rPr>
          <w:rFonts w:eastAsia="Arial" w:cs="Arial"/>
        </w:rPr>
        <w:t>of</w:t>
      </w:r>
      <w:r w:rsidRPr="003D3E7F">
        <w:rPr>
          <w:rFonts w:eastAsia="Arial" w:cs="Arial"/>
          <w:spacing w:val="12"/>
        </w:rPr>
        <w:t xml:space="preserve"> </w:t>
      </w:r>
      <w:r w:rsidRPr="003D3E7F">
        <w:rPr>
          <w:rFonts w:eastAsia="Arial" w:cs="Arial"/>
        </w:rPr>
        <w:t>occupants. These are posted on bulletin boards and other conspicuous places.</w:t>
      </w:r>
      <w:r w:rsidRPr="003D3E7F">
        <w:rPr>
          <w:rFonts w:eastAsia="Arial" w:cs="Arial"/>
          <w:spacing w:val="53"/>
        </w:rPr>
        <w:t xml:space="preserve"> </w:t>
      </w:r>
      <w:r w:rsidRPr="003D3E7F">
        <w:rPr>
          <w:rFonts w:eastAsia="Arial" w:cs="Arial"/>
        </w:rPr>
        <w:t>The alarm is a continuous blast of the fire horn.</w:t>
      </w:r>
    </w:p>
    <w:p w14:paraId="226CC9F7" w14:textId="77777777" w:rsidR="00307769" w:rsidRPr="003D3E7F" w:rsidRDefault="00307769" w:rsidP="00307769">
      <w:pPr>
        <w:ind w:right="-14"/>
        <w:jc w:val="both"/>
      </w:pPr>
    </w:p>
    <w:p w14:paraId="428CD65B" w14:textId="77777777" w:rsidR="00307769" w:rsidRPr="003D3E7F" w:rsidRDefault="00307769" w:rsidP="00307769">
      <w:pPr>
        <w:ind w:right="-14"/>
        <w:jc w:val="both"/>
        <w:rPr>
          <w:rFonts w:eastAsia="Arial" w:cs="Arial"/>
        </w:rPr>
      </w:pPr>
      <w:r w:rsidRPr="003D3E7F">
        <w:rPr>
          <w:rFonts w:eastAsia="Arial" w:cs="Arial"/>
        </w:rPr>
        <w:t>It is the teachers</w:t>
      </w:r>
      <w:r w:rsidRPr="003D3E7F">
        <w:rPr>
          <w:rFonts w:eastAsia="Arial" w:cs="Arial"/>
          <w:spacing w:val="-7"/>
        </w:rPr>
        <w:t>’</w:t>
      </w:r>
      <w:r w:rsidRPr="003D3E7F">
        <w:rPr>
          <w:rFonts w:eastAsia="Arial" w:cs="Arial"/>
        </w:rPr>
        <w:t xml:space="preserve"> responsibility to inform all students of the procedure for leaving the facility during a fire drill or other emergenc</w:t>
      </w:r>
      <w:r w:rsidRPr="003D3E7F">
        <w:rPr>
          <w:rFonts w:eastAsia="Arial" w:cs="Arial"/>
          <w:spacing w:val="-15"/>
        </w:rPr>
        <w:t>y</w:t>
      </w:r>
      <w:r w:rsidRPr="003D3E7F">
        <w:rPr>
          <w:rFonts w:eastAsia="Arial" w:cs="Arial"/>
        </w:rPr>
        <w:t>.</w:t>
      </w:r>
    </w:p>
    <w:p w14:paraId="300841CB" w14:textId="77777777" w:rsidR="00307769" w:rsidRPr="00E74662" w:rsidRDefault="00307769" w:rsidP="00307769">
      <w:pPr>
        <w:spacing w:before="10" w:line="240" w:lineRule="exact"/>
        <w:ind w:right="-20"/>
        <w:jc w:val="both"/>
        <w:rPr>
          <w:sz w:val="28"/>
          <w:szCs w:val="32"/>
        </w:rPr>
      </w:pPr>
    </w:p>
    <w:p w14:paraId="47D0CF54" w14:textId="03655F19" w:rsidR="00595FE9" w:rsidRDefault="003D3E7F" w:rsidP="004E7F01">
      <w:pPr>
        <w:pStyle w:val="Heading3"/>
        <w:rPr>
          <w:spacing w:val="49"/>
          <w:szCs w:val="28"/>
        </w:rPr>
      </w:pPr>
      <w:bookmarkStart w:id="209" w:name="_Toc110345332"/>
      <w:r>
        <w:rPr>
          <w:smallCaps w:val="0"/>
        </w:rPr>
        <w:t>F</w:t>
      </w:r>
      <w:r>
        <w:t>ire drill</w:t>
      </w:r>
      <w:bookmarkEnd w:id="209"/>
      <w:r w:rsidR="00307769" w:rsidRPr="00F53A37">
        <w:rPr>
          <w:spacing w:val="49"/>
          <w:szCs w:val="28"/>
        </w:rPr>
        <w:t xml:space="preserve"> </w:t>
      </w:r>
    </w:p>
    <w:p w14:paraId="30AEA767" w14:textId="77777777" w:rsidR="00307769" w:rsidRPr="003D3E7F" w:rsidRDefault="00307769" w:rsidP="00307769">
      <w:pPr>
        <w:spacing w:before="60"/>
        <w:ind w:right="-14"/>
        <w:jc w:val="both"/>
        <w:rPr>
          <w:rFonts w:eastAsia="Arial" w:cs="Arial"/>
        </w:rPr>
      </w:pPr>
      <w:r w:rsidRPr="003D3E7F">
        <w:rPr>
          <w:rFonts w:eastAsia="Arial" w:cs="Arial"/>
        </w:rPr>
        <w:t>During the evacuation drill, teachers should complete the following checklists:</w:t>
      </w:r>
    </w:p>
    <w:p w14:paraId="3758E4BF" w14:textId="240A3DDC" w:rsidR="00307769" w:rsidRPr="003D3E7F" w:rsidRDefault="00307769" w:rsidP="00995162">
      <w:pPr>
        <w:pStyle w:val="ListParagraph"/>
        <w:numPr>
          <w:ilvl w:val="0"/>
          <w:numId w:val="60"/>
        </w:numPr>
        <w:tabs>
          <w:tab w:val="left" w:pos="720"/>
        </w:tabs>
        <w:spacing w:before="60"/>
        <w:ind w:left="720" w:right="-14"/>
        <w:contextualSpacing w:val="0"/>
        <w:jc w:val="both"/>
        <w:rPr>
          <w:rFonts w:eastAsia="Arial" w:cs="Arial"/>
        </w:rPr>
      </w:pPr>
      <w:r w:rsidRPr="003D3E7F">
        <w:rPr>
          <w:rFonts w:eastAsia="Arial" w:cs="Arial"/>
        </w:rPr>
        <w:t>Inform</w:t>
      </w:r>
      <w:r w:rsidRPr="003D3E7F">
        <w:rPr>
          <w:rFonts w:eastAsia="Arial" w:cs="Arial"/>
          <w:spacing w:val="-6"/>
        </w:rPr>
        <w:t xml:space="preserve"> </w:t>
      </w:r>
      <w:r w:rsidRPr="003D3E7F">
        <w:rPr>
          <w:rFonts w:eastAsia="Arial" w:cs="Arial"/>
        </w:rPr>
        <w:t>the students to</w:t>
      </w:r>
      <w:r w:rsidRPr="003D3E7F">
        <w:rPr>
          <w:rFonts w:eastAsia="Arial" w:cs="Arial"/>
          <w:spacing w:val="-2"/>
        </w:rPr>
        <w:t xml:space="preserve"> </w:t>
      </w:r>
      <w:r w:rsidRPr="003D3E7F">
        <w:rPr>
          <w:rFonts w:eastAsia="Arial" w:cs="Arial"/>
        </w:rPr>
        <w:t>leave in an orderly manner</w:t>
      </w:r>
      <w:r w:rsidR="000A1B13">
        <w:rPr>
          <w:rFonts w:eastAsia="Arial" w:cs="Arial"/>
        </w:rPr>
        <w:t>.</w:t>
      </w:r>
    </w:p>
    <w:p w14:paraId="684C546B" w14:textId="37F3F85D" w:rsidR="00307769" w:rsidRPr="003D3E7F" w:rsidRDefault="00307769" w:rsidP="00995162">
      <w:pPr>
        <w:pStyle w:val="ListParagraph"/>
        <w:numPr>
          <w:ilvl w:val="0"/>
          <w:numId w:val="60"/>
        </w:numPr>
        <w:tabs>
          <w:tab w:val="left" w:pos="720"/>
        </w:tabs>
        <w:spacing w:before="60"/>
        <w:ind w:left="720" w:right="-14"/>
        <w:contextualSpacing w:val="0"/>
        <w:jc w:val="both"/>
        <w:rPr>
          <w:rFonts w:eastAsia="Arial" w:cs="Arial"/>
        </w:rPr>
      </w:pPr>
      <w:r w:rsidRPr="003D3E7F">
        <w:rPr>
          <w:rFonts w:eastAsia="Arial" w:cs="Arial"/>
          <w:spacing w:val="-7"/>
        </w:rPr>
        <w:t>T</w:t>
      </w:r>
      <w:r w:rsidRPr="003D3E7F">
        <w:rPr>
          <w:rFonts w:eastAsia="Arial" w:cs="Arial"/>
        </w:rPr>
        <w:t>urn</w:t>
      </w:r>
      <w:r w:rsidRPr="003D3E7F">
        <w:rPr>
          <w:rFonts w:eastAsia="Arial" w:cs="Arial"/>
          <w:spacing w:val="-1"/>
        </w:rPr>
        <w:t xml:space="preserve"> </w:t>
      </w:r>
      <w:r w:rsidRPr="003D3E7F">
        <w:rPr>
          <w:rFonts w:eastAsia="Arial" w:cs="Arial"/>
        </w:rPr>
        <w:t>o</w:t>
      </w:r>
      <w:r w:rsidRPr="003D3E7F">
        <w:rPr>
          <w:rFonts w:eastAsia="Arial" w:cs="Arial"/>
          <w:spacing w:val="-4"/>
        </w:rPr>
        <w:t>f</w:t>
      </w:r>
      <w:r w:rsidRPr="003D3E7F">
        <w:rPr>
          <w:rFonts w:eastAsia="Arial" w:cs="Arial"/>
        </w:rPr>
        <w:t>f</w:t>
      </w:r>
      <w:r w:rsidRPr="003D3E7F">
        <w:rPr>
          <w:rFonts w:eastAsia="Arial" w:cs="Arial"/>
          <w:spacing w:val="-2"/>
        </w:rPr>
        <w:t xml:space="preserve"> </w:t>
      </w:r>
      <w:r w:rsidRPr="003D3E7F">
        <w:rPr>
          <w:rFonts w:eastAsia="Arial" w:cs="Arial"/>
        </w:rPr>
        <w:t>all machines and power</w:t>
      </w:r>
      <w:r w:rsidR="000A1B13">
        <w:rPr>
          <w:rFonts w:eastAsia="Arial" w:cs="Arial"/>
        </w:rPr>
        <w:t>.</w:t>
      </w:r>
    </w:p>
    <w:p w14:paraId="534F6F53" w14:textId="258BE0A7" w:rsidR="00307769" w:rsidRPr="003D3E7F" w:rsidRDefault="00307769" w:rsidP="00995162">
      <w:pPr>
        <w:pStyle w:val="ListParagraph"/>
        <w:numPr>
          <w:ilvl w:val="0"/>
          <w:numId w:val="60"/>
        </w:numPr>
        <w:tabs>
          <w:tab w:val="left" w:pos="720"/>
        </w:tabs>
        <w:spacing w:before="60"/>
        <w:ind w:left="720" w:right="-14"/>
        <w:contextualSpacing w:val="0"/>
        <w:jc w:val="both"/>
        <w:rPr>
          <w:rFonts w:eastAsia="Arial" w:cs="Arial"/>
        </w:rPr>
      </w:pPr>
      <w:r w:rsidRPr="003D3E7F">
        <w:rPr>
          <w:rFonts w:eastAsia="Arial" w:cs="Arial"/>
        </w:rPr>
        <w:t>Unlock, but close, all inner classrooms and outside doors, including overhead bay doors</w:t>
      </w:r>
      <w:r w:rsidR="000A1B13">
        <w:rPr>
          <w:rFonts w:eastAsia="Arial" w:cs="Arial"/>
        </w:rPr>
        <w:t>.</w:t>
      </w:r>
    </w:p>
    <w:p w14:paraId="296EB6EB" w14:textId="02362A7B" w:rsidR="00307769" w:rsidRPr="003D3E7F" w:rsidRDefault="00307769" w:rsidP="00995162">
      <w:pPr>
        <w:pStyle w:val="ListParagraph"/>
        <w:numPr>
          <w:ilvl w:val="0"/>
          <w:numId w:val="60"/>
        </w:numPr>
        <w:tabs>
          <w:tab w:val="left" w:pos="720"/>
        </w:tabs>
        <w:spacing w:before="60"/>
        <w:ind w:left="720" w:right="-14"/>
        <w:contextualSpacing w:val="0"/>
        <w:jc w:val="both"/>
        <w:rPr>
          <w:rFonts w:eastAsia="Arial" w:cs="Arial"/>
        </w:rPr>
      </w:pPr>
      <w:r w:rsidRPr="003D3E7F">
        <w:rPr>
          <w:rFonts w:eastAsia="Arial" w:cs="Arial"/>
          <w:spacing w:val="-4"/>
        </w:rPr>
        <w:t>V</w:t>
      </w:r>
      <w:r w:rsidRPr="003D3E7F">
        <w:rPr>
          <w:rFonts w:eastAsia="Arial" w:cs="Arial"/>
        </w:rPr>
        <w:t>isually</w:t>
      </w:r>
      <w:r w:rsidRPr="003D3E7F">
        <w:rPr>
          <w:rFonts w:eastAsia="Arial" w:cs="Arial"/>
          <w:spacing w:val="-1"/>
        </w:rPr>
        <w:t xml:space="preserve"> </w:t>
      </w:r>
      <w:r w:rsidRPr="003D3E7F">
        <w:rPr>
          <w:rFonts w:eastAsia="Arial" w:cs="Arial"/>
        </w:rPr>
        <w:t>inspect the classroom and shop or tool area(s) for</w:t>
      </w:r>
      <w:r w:rsidRPr="003D3E7F">
        <w:rPr>
          <w:rFonts w:eastAsia="Arial" w:cs="Arial"/>
          <w:spacing w:val="-2"/>
        </w:rPr>
        <w:t xml:space="preserve"> </w:t>
      </w:r>
      <w:r w:rsidRPr="003D3E7F">
        <w:rPr>
          <w:rFonts w:eastAsia="Arial" w:cs="Arial"/>
        </w:rPr>
        <w:t>unusual objects</w:t>
      </w:r>
      <w:r w:rsidR="000A1B13">
        <w:rPr>
          <w:rFonts w:eastAsia="Arial" w:cs="Arial"/>
        </w:rPr>
        <w:t>.</w:t>
      </w:r>
    </w:p>
    <w:p w14:paraId="176C2134" w14:textId="77777777" w:rsidR="00307769" w:rsidRPr="003D3E7F" w:rsidRDefault="00307769" w:rsidP="00995162">
      <w:pPr>
        <w:pStyle w:val="ListParagraph"/>
        <w:numPr>
          <w:ilvl w:val="0"/>
          <w:numId w:val="60"/>
        </w:numPr>
        <w:tabs>
          <w:tab w:val="left" w:pos="720"/>
        </w:tabs>
        <w:spacing w:before="60"/>
        <w:ind w:left="720" w:right="-14"/>
        <w:contextualSpacing w:val="0"/>
        <w:jc w:val="both"/>
        <w:rPr>
          <w:rFonts w:eastAsia="Arial" w:cs="Arial"/>
          <w:spacing w:val="-10"/>
        </w:rPr>
      </w:pPr>
      <w:r w:rsidRPr="003D3E7F">
        <w:rPr>
          <w:rFonts w:eastAsia="Arial" w:cs="Arial"/>
          <w:spacing w:val="-22"/>
        </w:rPr>
        <w:t>T</w:t>
      </w:r>
      <w:r w:rsidRPr="003D3E7F">
        <w:rPr>
          <w:rFonts w:eastAsia="Arial" w:cs="Arial"/>
        </w:rPr>
        <w:t>ake</w:t>
      </w:r>
      <w:r w:rsidRPr="003D3E7F">
        <w:rPr>
          <w:rFonts w:eastAsia="Arial" w:cs="Arial"/>
          <w:spacing w:val="-11"/>
        </w:rPr>
        <w:t xml:space="preserve"> </w:t>
      </w:r>
      <w:r w:rsidRPr="003D3E7F">
        <w:rPr>
          <w:rFonts w:eastAsia="Arial" w:cs="Arial"/>
        </w:rPr>
        <w:t>plan</w:t>
      </w:r>
      <w:r w:rsidRPr="003D3E7F">
        <w:rPr>
          <w:rFonts w:eastAsia="Arial" w:cs="Arial"/>
          <w:spacing w:val="-10"/>
        </w:rPr>
        <w:t xml:space="preserve"> </w:t>
      </w:r>
      <w:r w:rsidRPr="003D3E7F">
        <w:rPr>
          <w:rFonts w:eastAsia="Arial" w:cs="Arial"/>
        </w:rPr>
        <w:t>book</w:t>
      </w:r>
      <w:r w:rsidRPr="003D3E7F">
        <w:rPr>
          <w:rFonts w:eastAsia="Arial" w:cs="Arial"/>
          <w:spacing w:val="-10"/>
        </w:rPr>
        <w:t xml:space="preserve"> </w:t>
      </w:r>
      <w:r w:rsidRPr="003D3E7F">
        <w:rPr>
          <w:rFonts w:eastAsia="Arial" w:cs="Arial"/>
        </w:rPr>
        <w:t>and</w:t>
      </w:r>
      <w:r w:rsidRPr="003D3E7F">
        <w:rPr>
          <w:rFonts w:eastAsia="Arial" w:cs="Arial"/>
          <w:spacing w:val="-10"/>
        </w:rPr>
        <w:t xml:space="preserve"> </w:t>
      </w:r>
      <w:r w:rsidRPr="003D3E7F">
        <w:rPr>
          <w:rFonts w:eastAsia="Arial" w:cs="Arial"/>
        </w:rPr>
        <w:t>class</w:t>
      </w:r>
      <w:r w:rsidRPr="003D3E7F">
        <w:rPr>
          <w:rFonts w:eastAsia="Arial" w:cs="Arial"/>
          <w:spacing w:val="-10"/>
        </w:rPr>
        <w:t xml:space="preserve"> </w:t>
      </w:r>
      <w:r w:rsidRPr="003D3E7F">
        <w:rPr>
          <w:rFonts w:eastAsia="Arial" w:cs="Arial"/>
        </w:rPr>
        <w:t>attendance</w:t>
      </w:r>
      <w:r w:rsidRPr="003D3E7F">
        <w:rPr>
          <w:rFonts w:eastAsia="Arial" w:cs="Arial"/>
          <w:spacing w:val="-10"/>
        </w:rPr>
        <w:t xml:space="preserve"> </w:t>
      </w:r>
      <w:r w:rsidRPr="003D3E7F">
        <w:rPr>
          <w:rFonts w:eastAsia="Arial" w:cs="Arial"/>
        </w:rPr>
        <w:t>rosters</w:t>
      </w:r>
      <w:r w:rsidRPr="003D3E7F">
        <w:rPr>
          <w:rFonts w:eastAsia="Arial" w:cs="Arial"/>
          <w:spacing w:val="-10"/>
        </w:rPr>
        <w:t xml:space="preserve"> </w:t>
      </w:r>
      <w:r w:rsidRPr="003D3E7F">
        <w:rPr>
          <w:rFonts w:eastAsia="Arial" w:cs="Arial"/>
        </w:rPr>
        <w:t>or</w:t>
      </w:r>
      <w:r w:rsidRPr="003D3E7F">
        <w:rPr>
          <w:rFonts w:eastAsia="Arial" w:cs="Arial"/>
          <w:spacing w:val="-10"/>
        </w:rPr>
        <w:t xml:space="preserve"> </w:t>
      </w:r>
      <w:r w:rsidRPr="003D3E7F">
        <w:rPr>
          <w:rFonts w:eastAsia="Arial" w:cs="Arial"/>
        </w:rPr>
        <w:t>sign-in</w:t>
      </w:r>
      <w:r w:rsidRPr="003D3E7F">
        <w:rPr>
          <w:rFonts w:eastAsia="Arial" w:cs="Arial"/>
          <w:spacing w:val="-10"/>
        </w:rPr>
        <w:t xml:space="preserve"> </w:t>
      </w:r>
      <w:r w:rsidRPr="003D3E7F">
        <w:rPr>
          <w:rFonts w:eastAsia="Arial" w:cs="Arial"/>
        </w:rPr>
        <w:t>sheets,</w:t>
      </w:r>
      <w:r w:rsidRPr="003D3E7F">
        <w:rPr>
          <w:rFonts w:eastAsia="Arial" w:cs="Arial"/>
          <w:spacing w:val="-10"/>
        </w:rPr>
        <w:t xml:space="preserve"> </w:t>
      </w:r>
      <w:r w:rsidRPr="003D3E7F">
        <w:rPr>
          <w:rFonts w:eastAsia="Arial" w:cs="Arial"/>
        </w:rPr>
        <w:t>check</w:t>
      </w:r>
      <w:r w:rsidRPr="003D3E7F">
        <w:rPr>
          <w:rFonts w:eastAsia="Arial" w:cs="Arial"/>
          <w:spacing w:val="-10"/>
        </w:rPr>
        <w:t xml:space="preserve"> </w:t>
      </w:r>
      <w:r w:rsidRPr="003D3E7F">
        <w:rPr>
          <w:rFonts w:eastAsia="Arial" w:cs="Arial"/>
        </w:rPr>
        <w:t>for</w:t>
      </w:r>
      <w:r w:rsidRPr="003D3E7F">
        <w:rPr>
          <w:rFonts w:eastAsia="Arial" w:cs="Arial"/>
          <w:spacing w:val="-12"/>
        </w:rPr>
        <w:t xml:space="preserve"> </w:t>
      </w:r>
      <w:r w:rsidRPr="003D3E7F">
        <w:rPr>
          <w:rFonts w:eastAsia="Arial" w:cs="Arial"/>
        </w:rPr>
        <w:t>stragglers,</w:t>
      </w:r>
      <w:r w:rsidRPr="003D3E7F">
        <w:rPr>
          <w:rFonts w:eastAsia="Arial" w:cs="Arial"/>
          <w:spacing w:val="-10"/>
        </w:rPr>
        <w:t xml:space="preserve"> </w:t>
      </w:r>
      <w:r w:rsidRPr="003D3E7F">
        <w:rPr>
          <w:rFonts w:eastAsia="Arial" w:cs="Arial"/>
        </w:rPr>
        <w:t>exit</w:t>
      </w:r>
      <w:r w:rsidRPr="003D3E7F">
        <w:rPr>
          <w:rFonts w:eastAsia="Arial" w:cs="Arial"/>
          <w:spacing w:val="-10"/>
        </w:rPr>
        <w:t xml:space="preserve"> </w:t>
      </w:r>
      <w:r w:rsidRPr="003D3E7F">
        <w:rPr>
          <w:rFonts w:eastAsia="Arial" w:cs="Arial"/>
        </w:rPr>
        <w:t>building,</w:t>
      </w:r>
      <w:r w:rsidRPr="003D3E7F">
        <w:rPr>
          <w:rFonts w:eastAsia="Arial" w:cs="Arial"/>
          <w:spacing w:val="-10"/>
        </w:rPr>
        <w:t xml:space="preserve"> </w:t>
      </w:r>
      <w:r w:rsidRPr="003D3E7F">
        <w:rPr>
          <w:rFonts w:eastAsia="Arial" w:cs="Arial"/>
        </w:rPr>
        <w:t>and</w:t>
      </w:r>
      <w:r w:rsidRPr="003D3E7F">
        <w:rPr>
          <w:rFonts w:eastAsia="Arial" w:cs="Arial"/>
          <w:spacing w:val="-10"/>
        </w:rPr>
        <w:t xml:space="preserve"> </w:t>
      </w:r>
      <w:r w:rsidRPr="003D3E7F">
        <w:rPr>
          <w:rFonts w:eastAsia="Arial" w:cs="Arial"/>
        </w:rPr>
        <w:t>remain with</w:t>
      </w:r>
      <w:r w:rsidRPr="003D3E7F">
        <w:rPr>
          <w:rFonts w:eastAsia="Arial" w:cs="Arial"/>
          <w:spacing w:val="11"/>
        </w:rPr>
        <w:t xml:space="preserve"> </w:t>
      </w:r>
      <w:r w:rsidRPr="003D3E7F">
        <w:rPr>
          <w:rFonts w:eastAsia="Arial" w:cs="Arial"/>
        </w:rPr>
        <w:t>students until an “all clear”</w:t>
      </w:r>
      <w:r w:rsidRPr="003D3E7F">
        <w:rPr>
          <w:rFonts w:eastAsia="Arial" w:cs="Arial"/>
          <w:spacing w:val="-10"/>
        </w:rPr>
        <w:t xml:space="preserve"> </w:t>
      </w:r>
      <w:r w:rsidRPr="003D3E7F">
        <w:rPr>
          <w:rFonts w:eastAsia="Arial" w:cs="Arial"/>
        </w:rPr>
        <w:t>signal is given (intermittent bell).</w:t>
      </w:r>
    </w:p>
    <w:p w14:paraId="2A42747A" w14:textId="77777777" w:rsidR="00307769" w:rsidRPr="003D3E7F" w:rsidRDefault="00307769" w:rsidP="00995162">
      <w:pPr>
        <w:pStyle w:val="ListParagraph"/>
        <w:numPr>
          <w:ilvl w:val="0"/>
          <w:numId w:val="60"/>
        </w:numPr>
        <w:tabs>
          <w:tab w:val="left" w:pos="720"/>
        </w:tabs>
        <w:spacing w:before="60"/>
        <w:ind w:left="720" w:right="-14"/>
        <w:contextualSpacing w:val="0"/>
        <w:jc w:val="both"/>
        <w:rPr>
          <w:rFonts w:eastAsia="Arial" w:cs="Arial"/>
        </w:rPr>
      </w:pPr>
      <w:r w:rsidRPr="003D3E7F">
        <w:rPr>
          <w:rFonts w:eastAsia="Arial" w:cs="Arial"/>
        </w:rPr>
        <w:t>All</w:t>
      </w:r>
      <w:r w:rsidRPr="003D3E7F">
        <w:rPr>
          <w:rFonts w:eastAsia="Arial" w:cs="Arial"/>
          <w:spacing w:val="6"/>
        </w:rPr>
        <w:t xml:space="preserve"> </w:t>
      </w:r>
      <w:r w:rsidRPr="003D3E7F">
        <w:rPr>
          <w:rFonts w:eastAsia="Arial" w:cs="Arial"/>
        </w:rPr>
        <w:t>persons</w:t>
      </w:r>
      <w:r w:rsidRPr="003D3E7F">
        <w:rPr>
          <w:rFonts w:eastAsia="Arial" w:cs="Arial"/>
          <w:spacing w:val="5"/>
        </w:rPr>
        <w:t xml:space="preserve"> </w:t>
      </w:r>
      <w:r w:rsidRPr="003D3E7F">
        <w:rPr>
          <w:rFonts w:eastAsia="Arial" w:cs="Arial"/>
        </w:rPr>
        <w:t>evacuating</w:t>
      </w:r>
      <w:r w:rsidRPr="003D3E7F">
        <w:rPr>
          <w:rFonts w:eastAsia="Arial" w:cs="Arial"/>
          <w:spacing w:val="6"/>
        </w:rPr>
        <w:t xml:space="preserve"> </w:t>
      </w:r>
      <w:r w:rsidRPr="003D3E7F">
        <w:rPr>
          <w:rFonts w:eastAsia="Arial" w:cs="Arial"/>
        </w:rPr>
        <w:t>the</w:t>
      </w:r>
      <w:r w:rsidRPr="003D3E7F">
        <w:rPr>
          <w:rFonts w:eastAsia="Arial" w:cs="Arial"/>
          <w:spacing w:val="6"/>
        </w:rPr>
        <w:t xml:space="preserve"> </w:t>
      </w:r>
      <w:r w:rsidRPr="003D3E7F">
        <w:rPr>
          <w:rFonts w:eastAsia="Arial" w:cs="Arial"/>
        </w:rPr>
        <w:t>building</w:t>
      </w:r>
      <w:r w:rsidRPr="003D3E7F">
        <w:rPr>
          <w:rFonts w:eastAsia="Arial" w:cs="Arial"/>
          <w:spacing w:val="6"/>
        </w:rPr>
        <w:t xml:space="preserve"> </w:t>
      </w:r>
      <w:r w:rsidRPr="003D3E7F">
        <w:rPr>
          <w:rFonts w:eastAsia="Arial" w:cs="Arial"/>
        </w:rPr>
        <w:t>should</w:t>
      </w:r>
      <w:r w:rsidRPr="003D3E7F">
        <w:rPr>
          <w:rFonts w:eastAsia="Arial" w:cs="Arial"/>
          <w:spacing w:val="6"/>
        </w:rPr>
        <w:t xml:space="preserve"> </w:t>
      </w:r>
      <w:r w:rsidRPr="003D3E7F">
        <w:rPr>
          <w:rFonts w:eastAsia="Arial" w:cs="Arial"/>
        </w:rPr>
        <w:t>remain</w:t>
      </w:r>
      <w:r w:rsidRPr="003D3E7F">
        <w:rPr>
          <w:rFonts w:eastAsia="Arial" w:cs="Arial"/>
          <w:spacing w:val="5"/>
        </w:rPr>
        <w:t xml:space="preserve"> </w:t>
      </w:r>
      <w:r w:rsidRPr="003D3E7F">
        <w:rPr>
          <w:rFonts w:eastAsia="Arial" w:cs="Arial"/>
        </w:rPr>
        <w:t>a</w:t>
      </w:r>
      <w:r w:rsidRPr="003D3E7F">
        <w:rPr>
          <w:rFonts w:eastAsia="Arial" w:cs="Arial"/>
          <w:spacing w:val="6"/>
        </w:rPr>
        <w:t xml:space="preserve"> </w:t>
      </w:r>
      <w:r w:rsidRPr="003D3E7F">
        <w:rPr>
          <w:rFonts w:eastAsia="Arial" w:cs="Arial"/>
        </w:rPr>
        <w:t>safe</w:t>
      </w:r>
      <w:r w:rsidRPr="003D3E7F">
        <w:rPr>
          <w:rFonts w:eastAsia="Arial" w:cs="Arial"/>
          <w:spacing w:val="6"/>
        </w:rPr>
        <w:t xml:space="preserve"> </w:t>
      </w:r>
      <w:r w:rsidRPr="003D3E7F">
        <w:rPr>
          <w:rFonts w:eastAsia="Arial" w:cs="Arial"/>
        </w:rPr>
        <w:t>distance</w:t>
      </w:r>
      <w:r w:rsidRPr="003D3E7F">
        <w:rPr>
          <w:rFonts w:eastAsia="Arial" w:cs="Arial"/>
          <w:spacing w:val="5"/>
        </w:rPr>
        <w:t xml:space="preserve"> </w:t>
      </w:r>
      <w:r w:rsidRPr="003D3E7F">
        <w:rPr>
          <w:rFonts w:eastAsia="Arial" w:cs="Arial"/>
        </w:rPr>
        <w:t>(100</w:t>
      </w:r>
      <w:r w:rsidRPr="003D3E7F">
        <w:rPr>
          <w:rFonts w:eastAsia="Arial" w:cs="Arial"/>
          <w:spacing w:val="6"/>
        </w:rPr>
        <w:t xml:space="preserve"> </w:t>
      </w:r>
      <w:r w:rsidRPr="003D3E7F">
        <w:rPr>
          <w:rFonts w:eastAsia="Arial" w:cs="Arial"/>
        </w:rPr>
        <w:t>feet</w:t>
      </w:r>
      <w:r w:rsidRPr="003D3E7F">
        <w:rPr>
          <w:rFonts w:eastAsia="Arial" w:cs="Arial"/>
          <w:spacing w:val="3"/>
        </w:rPr>
        <w:t xml:space="preserve"> </w:t>
      </w:r>
      <w:r w:rsidRPr="003D3E7F">
        <w:rPr>
          <w:rFonts w:eastAsia="Arial" w:cs="Arial"/>
        </w:rPr>
        <w:t>or</w:t>
      </w:r>
      <w:r w:rsidRPr="003D3E7F">
        <w:rPr>
          <w:rFonts w:eastAsia="Arial" w:cs="Arial"/>
          <w:spacing w:val="6"/>
        </w:rPr>
        <w:t xml:space="preserve"> </w:t>
      </w:r>
      <w:r w:rsidRPr="003D3E7F">
        <w:rPr>
          <w:rFonts w:eastAsia="Arial" w:cs="Arial"/>
        </w:rPr>
        <w:t>more)</w:t>
      </w:r>
      <w:r w:rsidRPr="003D3E7F">
        <w:rPr>
          <w:rFonts w:eastAsia="Arial" w:cs="Arial"/>
          <w:spacing w:val="6"/>
        </w:rPr>
        <w:t xml:space="preserve"> </w:t>
      </w:r>
      <w:r w:rsidRPr="003D3E7F">
        <w:rPr>
          <w:rFonts w:eastAsia="Arial" w:cs="Arial"/>
        </w:rPr>
        <w:t>from</w:t>
      </w:r>
      <w:r w:rsidRPr="003D3E7F">
        <w:rPr>
          <w:rFonts w:eastAsia="Arial" w:cs="Arial"/>
          <w:spacing w:val="6"/>
        </w:rPr>
        <w:t xml:space="preserve"> </w:t>
      </w:r>
      <w:r w:rsidRPr="003D3E7F">
        <w:rPr>
          <w:rFonts w:eastAsia="Arial" w:cs="Arial"/>
        </w:rPr>
        <w:t>building</w:t>
      </w:r>
      <w:r w:rsidRPr="003D3E7F">
        <w:rPr>
          <w:rFonts w:eastAsia="Arial" w:cs="Arial"/>
          <w:spacing w:val="6"/>
        </w:rPr>
        <w:t xml:space="preserve"> until “all clear” signal is given.</w:t>
      </w:r>
    </w:p>
    <w:p w14:paraId="527B22B8" w14:textId="730872EB" w:rsidR="00307769" w:rsidRPr="003D3E7F" w:rsidRDefault="00307769" w:rsidP="00307769">
      <w:pPr>
        <w:spacing w:before="60"/>
        <w:ind w:right="-20"/>
        <w:jc w:val="both"/>
        <w:rPr>
          <w:rFonts w:eastAsia="Arial" w:cs="Arial"/>
        </w:rPr>
      </w:pPr>
      <w:r w:rsidRPr="003D3E7F">
        <w:rPr>
          <w:rFonts w:eastAsia="Arial" w:cs="Arial"/>
        </w:rPr>
        <w:t>Should</w:t>
      </w:r>
      <w:r w:rsidRPr="003D3E7F">
        <w:rPr>
          <w:rFonts w:eastAsia="Arial" w:cs="Arial"/>
          <w:spacing w:val="-8"/>
        </w:rPr>
        <w:t xml:space="preserve"> </w:t>
      </w:r>
      <w:r w:rsidRPr="003D3E7F">
        <w:rPr>
          <w:rFonts w:eastAsia="Arial" w:cs="Arial"/>
        </w:rPr>
        <w:t>any</w:t>
      </w:r>
      <w:r w:rsidRPr="003D3E7F">
        <w:rPr>
          <w:rFonts w:eastAsia="Arial" w:cs="Arial"/>
          <w:spacing w:val="-8"/>
        </w:rPr>
        <w:t xml:space="preserve"> </w:t>
      </w:r>
      <w:r w:rsidRPr="003D3E7F">
        <w:rPr>
          <w:rFonts w:eastAsia="Arial" w:cs="Arial"/>
        </w:rPr>
        <w:t>hazardous</w:t>
      </w:r>
      <w:r w:rsidRPr="003D3E7F">
        <w:rPr>
          <w:rFonts w:eastAsia="Arial" w:cs="Arial"/>
          <w:spacing w:val="-8"/>
        </w:rPr>
        <w:t xml:space="preserve"> </w:t>
      </w:r>
      <w:r w:rsidRPr="003D3E7F">
        <w:rPr>
          <w:rFonts w:eastAsia="Arial" w:cs="Arial"/>
        </w:rPr>
        <w:t>situation</w:t>
      </w:r>
      <w:r w:rsidRPr="003D3E7F">
        <w:rPr>
          <w:rFonts w:eastAsia="Arial" w:cs="Arial"/>
          <w:spacing w:val="-8"/>
        </w:rPr>
        <w:t xml:space="preserve"> </w:t>
      </w:r>
      <w:r w:rsidRPr="003D3E7F">
        <w:rPr>
          <w:rFonts w:eastAsia="Arial" w:cs="Arial"/>
        </w:rPr>
        <w:t>occur</w:t>
      </w:r>
      <w:r w:rsidRPr="003D3E7F">
        <w:rPr>
          <w:rFonts w:eastAsia="Arial" w:cs="Arial"/>
          <w:spacing w:val="-8"/>
        </w:rPr>
        <w:t xml:space="preserve"> </w:t>
      </w:r>
      <w:r w:rsidRPr="003D3E7F">
        <w:rPr>
          <w:rFonts w:eastAsia="Arial" w:cs="Arial"/>
        </w:rPr>
        <w:t>in</w:t>
      </w:r>
      <w:r w:rsidRPr="003D3E7F">
        <w:rPr>
          <w:rFonts w:eastAsia="Arial" w:cs="Arial"/>
          <w:spacing w:val="-8"/>
        </w:rPr>
        <w:t xml:space="preserve"> </w:t>
      </w:r>
      <w:r w:rsidRPr="003D3E7F">
        <w:rPr>
          <w:rFonts w:eastAsia="Arial" w:cs="Arial"/>
        </w:rPr>
        <w:t>your</w:t>
      </w:r>
      <w:r w:rsidRPr="003D3E7F">
        <w:rPr>
          <w:rFonts w:eastAsia="Arial" w:cs="Arial"/>
          <w:spacing w:val="-8"/>
        </w:rPr>
        <w:t xml:space="preserve"> </w:t>
      </w:r>
      <w:r w:rsidRPr="003D3E7F">
        <w:rPr>
          <w:rFonts w:eastAsia="Arial" w:cs="Arial"/>
        </w:rPr>
        <w:t>classroom,</w:t>
      </w:r>
      <w:r w:rsidRPr="003D3E7F">
        <w:rPr>
          <w:rFonts w:eastAsia="Arial" w:cs="Arial"/>
          <w:spacing w:val="-8"/>
        </w:rPr>
        <w:t xml:space="preserve"> </w:t>
      </w:r>
      <w:r w:rsidRPr="003D3E7F">
        <w:rPr>
          <w:rFonts w:eastAsia="Arial" w:cs="Arial"/>
        </w:rPr>
        <w:t>shop,</w:t>
      </w:r>
      <w:r w:rsidRPr="003D3E7F">
        <w:rPr>
          <w:rFonts w:eastAsia="Arial" w:cs="Arial"/>
          <w:spacing w:val="-8"/>
        </w:rPr>
        <w:t xml:space="preserve"> </w:t>
      </w:r>
      <w:r w:rsidRPr="003D3E7F">
        <w:rPr>
          <w:rFonts w:eastAsia="Arial" w:cs="Arial"/>
        </w:rPr>
        <w:t>or</w:t>
      </w:r>
      <w:r w:rsidRPr="003D3E7F">
        <w:rPr>
          <w:rFonts w:eastAsia="Arial" w:cs="Arial"/>
          <w:spacing w:val="-8"/>
        </w:rPr>
        <w:t xml:space="preserve"> </w:t>
      </w:r>
      <w:r w:rsidRPr="003D3E7F">
        <w:rPr>
          <w:rFonts w:eastAsia="Arial" w:cs="Arial"/>
        </w:rPr>
        <w:t>area,</w:t>
      </w:r>
      <w:r w:rsidRPr="003D3E7F">
        <w:rPr>
          <w:rFonts w:eastAsia="Arial" w:cs="Arial"/>
          <w:spacing w:val="-8"/>
        </w:rPr>
        <w:t xml:space="preserve"> </w:t>
      </w:r>
      <w:r w:rsidRPr="003D3E7F">
        <w:rPr>
          <w:rFonts w:eastAsia="Arial" w:cs="Arial"/>
        </w:rPr>
        <w:t>evacuate</w:t>
      </w:r>
      <w:r w:rsidRPr="003D3E7F">
        <w:rPr>
          <w:rFonts w:eastAsia="Arial" w:cs="Arial"/>
          <w:spacing w:val="-8"/>
        </w:rPr>
        <w:t xml:space="preserve"> </w:t>
      </w:r>
      <w:r w:rsidRPr="003D3E7F">
        <w:rPr>
          <w:rFonts w:eastAsia="Arial" w:cs="Arial"/>
        </w:rPr>
        <w:t>your</w:t>
      </w:r>
      <w:r w:rsidRPr="003D3E7F">
        <w:rPr>
          <w:rFonts w:eastAsia="Arial" w:cs="Arial"/>
          <w:spacing w:val="-8"/>
        </w:rPr>
        <w:t xml:space="preserve"> </w:t>
      </w:r>
      <w:r w:rsidRPr="003D3E7F">
        <w:rPr>
          <w:rFonts w:eastAsia="Arial" w:cs="Arial"/>
        </w:rPr>
        <w:t>students</w:t>
      </w:r>
      <w:r w:rsidRPr="003D3E7F">
        <w:rPr>
          <w:rFonts w:eastAsia="Arial" w:cs="Arial"/>
          <w:spacing w:val="-8"/>
        </w:rPr>
        <w:t xml:space="preserve"> </w:t>
      </w:r>
      <w:r w:rsidRPr="003D3E7F">
        <w:rPr>
          <w:rFonts w:eastAsia="Arial" w:cs="Arial"/>
        </w:rPr>
        <w:t>immediately</w:t>
      </w:r>
      <w:r w:rsidRPr="003D3E7F">
        <w:rPr>
          <w:rFonts w:eastAsia="Arial" w:cs="Arial"/>
          <w:spacing w:val="-8"/>
        </w:rPr>
        <w:t xml:space="preserve"> </w:t>
      </w:r>
      <w:r w:rsidRPr="003D3E7F">
        <w:rPr>
          <w:rFonts w:eastAsia="Arial" w:cs="Arial"/>
        </w:rPr>
        <w:t>and</w:t>
      </w:r>
      <w:r w:rsidRPr="003D3E7F">
        <w:rPr>
          <w:rFonts w:eastAsia="Arial" w:cs="Arial"/>
          <w:spacing w:val="-8"/>
        </w:rPr>
        <w:t xml:space="preserve"> </w:t>
      </w:r>
      <w:r w:rsidRPr="003D3E7F">
        <w:rPr>
          <w:rFonts w:eastAsia="Arial" w:cs="Arial"/>
        </w:rPr>
        <w:t>then notify administration.</w:t>
      </w:r>
      <w:r w:rsidR="000A1B13">
        <w:rPr>
          <w:rFonts w:eastAsia="Arial" w:cs="Arial"/>
        </w:rPr>
        <w:t xml:space="preserve"> </w:t>
      </w:r>
      <w:r w:rsidRPr="003D3E7F">
        <w:rPr>
          <w:rFonts w:eastAsia="Arial" w:cs="Arial"/>
        </w:rPr>
        <w:t xml:space="preserve"> If</w:t>
      </w:r>
      <w:r w:rsidRPr="003D3E7F">
        <w:rPr>
          <w:rFonts w:eastAsia="Arial" w:cs="Arial"/>
          <w:spacing w:val="-1"/>
        </w:rPr>
        <w:t xml:space="preserve"> </w:t>
      </w:r>
      <w:proofErr w:type="gramStart"/>
      <w:r w:rsidRPr="003D3E7F">
        <w:rPr>
          <w:rFonts w:eastAsia="Arial" w:cs="Arial"/>
        </w:rPr>
        <w:t>anything</w:t>
      </w:r>
      <w:proofErr w:type="gramEnd"/>
      <w:r w:rsidRPr="003D3E7F">
        <w:rPr>
          <w:rFonts w:eastAsia="Arial" w:cs="Arial"/>
        </w:rPr>
        <w:t xml:space="preserve"> unusual is observed during an evacuation, notify administration immediatel</w:t>
      </w:r>
      <w:r w:rsidRPr="003D3E7F">
        <w:rPr>
          <w:rFonts w:eastAsia="Arial" w:cs="Arial"/>
          <w:spacing w:val="-14"/>
        </w:rPr>
        <w:t>y</w:t>
      </w:r>
      <w:r w:rsidRPr="003D3E7F">
        <w:rPr>
          <w:rFonts w:eastAsia="Arial" w:cs="Arial"/>
        </w:rPr>
        <w:t>.</w:t>
      </w:r>
    </w:p>
    <w:p w14:paraId="58EFC1BC" w14:textId="77777777" w:rsidR="00307769" w:rsidRPr="003D3E7F" w:rsidRDefault="00307769" w:rsidP="00307769">
      <w:pPr>
        <w:spacing w:before="60"/>
        <w:ind w:right="-20"/>
        <w:jc w:val="both"/>
        <w:rPr>
          <w:rFonts w:eastAsia="Arial" w:cs="Arial"/>
        </w:rPr>
      </w:pPr>
      <w:r w:rsidRPr="003D3E7F">
        <w:rPr>
          <w:rFonts w:eastAsia="Arial" w:cs="Arial"/>
        </w:rPr>
        <w:t>Office</w:t>
      </w:r>
      <w:r w:rsidRPr="003D3E7F">
        <w:rPr>
          <w:rFonts w:eastAsia="Arial" w:cs="Arial"/>
          <w:spacing w:val="13"/>
        </w:rPr>
        <w:t xml:space="preserve"> </w:t>
      </w:r>
      <w:r w:rsidRPr="003D3E7F">
        <w:rPr>
          <w:rFonts w:eastAsia="Arial" w:cs="Arial"/>
        </w:rPr>
        <w:t>personnel</w:t>
      </w:r>
      <w:r w:rsidRPr="003D3E7F">
        <w:rPr>
          <w:rFonts w:eastAsia="Arial" w:cs="Arial"/>
          <w:spacing w:val="13"/>
        </w:rPr>
        <w:t xml:space="preserve"> </w:t>
      </w:r>
      <w:r w:rsidRPr="003D3E7F">
        <w:rPr>
          <w:rFonts w:eastAsia="Arial" w:cs="Arial"/>
        </w:rPr>
        <w:t>will</w:t>
      </w:r>
      <w:r w:rsidRPr="003D3E7F">
        <w:rPr>
          <w:rFonts w:eastAsia="Arial" w:cs="Arial"/>
          <w:spacing w:val="13"/>
        </w:rPr>
        <w:t xml:space="preserve"> </w:t>
      </w:r>
      <w:r w:rsidRPr="003D3E7F">
        <w:rPr>
          <w:rFonts w:eastAsia="Arial" w:cs="Arial"/>
        </w:rPr>
        <w:t>evacuate</w:t>
      </w:r>
      <w:r w:rsidRPr="003D3E7F">
        <w:rPr>
          <w:rFonts w:eastAsia="Arial" w:cs="Arial"/>
          <w:spacing w:val="13"/>
        </w:rPr>
        <w:t xml:space="preserve"> </w:t>
      </w:r>
      <w:r w:rsidRPr="003D3E7F">
        <w:rPr>
          <w:rFonts w:eastAsia="Arial" w:cs="Arial"/>
        </w:rPr>
        <w:t>the</w:t>
      </w:r>
      <w:r w:rsidRPr="003D3E7F">
        <w:rPr>
          <w:rFonts w:eastAsia="Arial" w:cs="Arial"/>
          <w:spacing w:val="13"/>
        </w:rPr>
        <w:t xml:space="preserve"> </w:t>
      </w:r>
      <w:r w:rsidRPr="003D3E7F">
        <w:rPr>
          <w:rFonts w:eastAsia="Arial" w:cs="Arial"/>
        </w:rPr>
        <w:t>building</w:t>
      </w:r>
      <w:r w:rsidRPr="003D3E7F">
        <w:rPr>
          <w:rFonts w:eastAsia="Arial" w:cs="Arial"/>
          <w:spacing w:val="13"/>
        </w:rPr>
        <w:t xml:space="preserve"> </w:t>
      </w:r>
      <w:r w:rsidRPr="003D3E7F">
        <w:rPr>
          <w:rFonts w:eastAsia="Arial" w:cs="Arial"/>
        </w:rPr>
        <w:t>under</w:t>
      </w:r>
      <w:r w:rsidRPr="003D3E7F">
        <w:rPr>
          <w:rFonts w:eastAsia="Arial" w:cs="Arial"/>
          <w:spacing w:val="13"/>
        </w:rPr>
        <w:t xml:space="preserve"> </w:t>
      </w:r>
      <w:r w:rsidRPr="003D3E7F">
        <w:rPr>
          <w:rFonts w:eastAsia="Arial" w:cs="Arial"/>
        </w:rPr>
        <w:t>the</w:t>
      </w:r>
      <w:r w:rsidRPr="003D3E7F">
        <w:rPr>
          <w:rFonts w:eastAsia="Arial" w:cs="Arial"/>
          <w:spacing w:val="13"/>
        </w:rPr>
        <w:t xml:space="preserve"> </w:t>
      </w:r>
      <w:r w:rsidRPr="003D3E7F">
        <w:rPr>
          <w:rFonts w:eastAsia="Arial" w:cs="Arial"/>
        </w:rPr>
        <w:t>supervision</w:t>
      </w:r>
      <w:r w:rsidRPr="003D3E7F">
        <w:rPr>
          <w:rFonts w:eastAsia="Arial" w:cs="Arial"/>
          <w:spacing w:val="13"/>
        </w:rPr>
        <w:t xml:space="preserve"> </w:t>
      </w:r>
      <w:r w:rsidRPr="003D3E7F">
        <w:rPr>
          <w:rFonts w:eastAsia="Arial" w:cs="Arial"/>
        </w:rPr>
        <w:t>of</w:t>
      </w:r>
      <w:r w:rsidRPr="003D3E7F">
        <w:rPr>
          <w:rFonts w:eastAsia="Arial" w:cs="Arial"/>
          <w:spacing w:val="13"/>
        </w:rPr>
        <w:t xml:space="preserve"> </w:t>
      </w:r>
      <w:r w:rsidRPr="003D3E7F">
        <w:rPr>
          <w:rFonts w:eastAsia="Arial" w:cs="Arial"/>
        </w:rPr>
        <w:t>the</w:t>
      </w:r>
      <w:r w:rsidRPr="003D3E7F">
        <w:rPr>
          <w:rFonts w:eastAsia="Arial" w:cs="Arial"/>
          <w:spacing w:val="13"/>
        </w:rPr>
        <w:t xml:space="preserve"> </w:t>
      </w:r>
      <w:r w:rsidRPr="003D3E7F">
        <w:rPr>
          <w:rFonts w:eastAsia="Arial" w:cs="Arial"/>
        </w:rPr>
        <w:t>administrator.</w:t>
      </w:r>
      <w:r w:rsidRPr="003D3E7F">
        <w:rPr>
          <w:rFonts w:eastAsia="Arial" w:cs="Arial"/>
          <w:spacing w:val="13"/>
        </w:rPr>
        <w:t xml:space="preserve">  </w:t>
      </w:r>
      <w:r w:rsidRPr="003D3E7F">
        <w:rPr>
          <w:rFonts w:eastAsia="Arial" w:cs="Arial"/>
        </w:rPr>
        <w:t>Designated</w:t>
      </w:r>
      <w:r w:rsidRPr="003D3E7F">
        <w:rPr>
          <w:rFonts w:eastAsia="Arial" w:cs="Arial"/>
          <w:spacing w:val="13"/>
        </w:rPr>
        <w:t xml:space="preserve"> </w:t>
      </w:r>
      <w:r w:rsidRPr="003D3E7F">
        <w:rPr>
          <w:rFonts w:eastAsia="Arial" w:cs="Arial"/>
        </w:rPr>
        <w:t>personnel</w:t>
      </w:r>
      <w:r w:rsidRPr="003D3E7F">
        <w:rPr>
          <w:rFonts w:eastAsia="Arial" w:cs="Arial"/>
          <w:spacing w:val="13"/>
        </w:rPr>
        <w:t xml:space="preserve"> </w:t>
      </w:r>
      <w:r w:rsidRPr="003D3E7F">
        <w:rPr>
          <w:rFonts w:eastAsia="Arial" w:cs="Arial"/>
        </w:rPr>
        <w:t>will determine how long it took to</w:t>
      </w:r>
      <w:r w:rsidRPr="003D3E7F">
        <w:rPr>
          <w:rFonts w:eastAsia="Arial" w:cs="Arial"/>
          <w:spacing w:val="-2"/>
        </w:rPr>
        <w:t xml:space="preserve"> </w:t>
      </w:r>
      <w:r w:rsidRPr="003D3E7F">
        <w:rPr>
          <w:rFonts w:eastAsia="Arial" w:cs="Arial"/>
        </w:rPr>
        <w:t>evacuate their areas, check their assigned building, and report to</w:t>
      </w:r>
      <w:r w:rsidRPr="003D3E7F">
        <w:rPr>
          <w:rFonts w:eastAsia="Arial" w:cs="Arial"/>
          <w:spacing w:val="-2"/>
        </w:rPr>
        <w:t xml:space="preserve"> </w:t>
      </w:r>
      <w:r w:rsidRPr="003D3E7F">
        <w:rPr>
          <w:rFonts w:eastAsia="Arial" w:cs="Arial"/>
        </w:rPr>
        <w:t>administration.</w:t>
      </w:r>
    </w:p>
    <w:p w14:paraId="00E841C9" w14:textId="77777777" w:rsidR="00307769" w:rsidRPr="00F53A37" w:rsidRDefault="00307769" w:rsidP="00307769">
      <w:pPr>
        <w:spacing w:before="60"/>
        <w:ind w:right="-20"/>
        <w:jc w:val="both"/>
        <w:rPr>
          <w:rFonts w:eastAsia="Arial" w:cs="Arial"/>
          <w:sz w:val="24"/>
          <w:szCs w:val="28"/>
        </w:rPr>
      </w:pPr>
    </w:p>
    <w:p w14:paraId="6930727D" w14:textId="64FE1B2C" w:rsidR="00307769" w:rsidRPr="00CD2017" w:rsidRDefault="00307769" w:rsidP="004E7F01">
      <w:pPr>
        <w:pStyle w:val="Heading3"/>
      </w:pPr>
      <w:bookmarkStart w:id="210" w:name="_Toc110345333"/>
      <w:r w:rsidRPr="003D3E7F">
        <w:t>T</w:t>
      </w:r>
      <w:r w:rsidR="003D3E7F">
        <w:t>ornado drill</w:t>
      </w:r>
      <w:bookmarkEnd w:id="210"/>
    </w:p>
    <w:p w14:paraId="02A527A4" w14:textId="0C88493E" w:rsidR="00307769" w:rsidRDefault="00307769" w:rsidP="00995162">
      <w:pPr>
        <w:pStyle w:val="ListParagraph"/>
        <w:numPr>
          <w:ilvl w:val="0"/>
          <w:numId w:val="59"/>
        </w:numPr>
        <w:spacing w:before="120"/>
        <w:contextualSpacing w:val="0"/>
        <w:jc w:val="both"/>
        <w:rPr>
          <w:rFonts w:eastAsia="Arial" w:cs="Arial"/>
        </w:rPr>
      </w:pPr>
      <w:r w:rsidRPr="003D3E7F">
        <w:rPr>
          <w:rFonts w:eastAsia="Arial" w:cs="Arial"/>
          <w:b/>
          <w:bCs/>
          <w:spacing w:val="-4"/>
          <w:u w:val="thick" w:color="000000"/>
        </w:rPr>
        <w:t>T</w:t>
      </w:r>
      <w:r w:rsidRPr="003D3E7F">
        <w:rPr>
          <w:rFonts w:eastAsia="Arial" w:cs="Arial"/>
          <w:b/>
          <w:bCs/>
          <w:u w:val="thick" w:color="000000"/>
        </w:rPr>
        <w:t>ORNADO</w:t>
      </w:r>
      <w:r w:rsidRPr="003D3E7F">
        <w:rPr>
          <w:rFonts w:eastAsia="Arial" w:cs="Arial"/>
          <w:b/>
          <w:bCs/>
          <w:spacing w:val="4"/>
          <w:u w:val="thick" w:color="000000"/>
        </w:rPr>
        <w:t xml:space="preserve"> </w:t>
      </w:r>
      <w:r w:rsidRPr="003D3E7F">
        <w:rPr>
          <w:rFonts w:eastAsia="Arial" w:cs="Arial"/>
          <w:b/>
          <w:bCs/>
          <w:spacing w:val="-11"/>
          <w:u w:val="thick" w:color="000000"/>
        </w:rPr>
        <w:t>W</w:t>
      </w:r>
      <w:r w:rsidRPr="003D3E7F">
        <w:rPr>
          <w:rFonts w:eastAsia="Arial" w:cs="Arial"/>
          <w:b/>
          <w:bCs/>
          <w:spacing w:val="-15"/>
          <w:u w:val="thick" w:color="000000"/>
        </w:rPr>
        <w:t>A</w:t>
      </w:r>
      <w:r w:rsidRPr="003D3E7F">
        <w:rPr>
          <w:rFonts w:eastAsia="Arial" w:cs="Arial"/>
          <w:b/>
          <w:bCs/>
          <w:u w:val="thick" w:color="000000"/>
        </w:rPr>
        <w:t>TCH</w:t>
      </w:r>
      <w:r w:rsidRPr="003D3E7F">
        <w:rPr>
          <w:rFonts w:eastAsia="Arial" w:cs="Arial"/>
          <w:b/>
          <w:bCs/>
          <w:spacing w:val="4"/>
          <w:u w:val="thick" w:color="000000"/>
        </w:rPr>
        <w:t xml:space="preserve"> </w:t>
      </w:r>
      <w:r w:rsidRPr="003D3E7F">
        <w:rPr>
          <w:rFonts w:eastAsia="Arial" w:cs="Arial"/>
          <w:b/>
          <w:bCs/>
          <w:u w:val="thick" w:color="000000"/>
        </w:rPr>
        <w:t>FORECAST</w:t>
      </w:r>
      <w:r w:rsidRPr="003D3E7F">
        <w:rPr>
          <w:rFonts w:eastAsia="Arial" w:cs="Arial"/>
        </w:rPr>
        <w:t>:</w:t>
      </w:r>
      <w:r w:rsidRPr="003D3E7F">
        <w:rPr>
          <w:rFonts w:eastAsia="Arial" w:cs="Arial"/>
          <w:spacing w:val="2"/>
        </w:rPr>
        <w:t xml:space="preserve"> </w:t>
      </w:r>
      <w:r w:rsidRPr="003D3E7F">
        <w:rPr>
          <w:rFonts w:eastAsia="Arial" w:cs="Arial"/>
        </w:rPr>
        <w:t>This</w:t>
      </w:r>
      <w:r w:rsidRPr="003D3E7F">
        <w:rPr>
          <w:rFonts w:eastAsia="Arial" w:cs="Arial"/>
          <w:spacing w:val="6"/>
        </w:rPr>
        <w:t xml:space="preserve"> </w:t>
      </w:r>
      <w:r w:rsidRPr="003D3E7F">
        <w:rPr>
          <w:rFonts w:eastAsia="Arial" w:cs="Arial"/>
        </w:rPr>
        <w:t>means</w:t>
      </w:r>
      <w:r w:rsidRPr="003D3E7F">
        <w:rPr>
          <w:rFonts w:eastAsia="Arial" w:cs="Arial"/>
          <w:spacing w:val="6"/>
        </w:rPr>
        <w:t xml:space="preserve"> </w:t>
      </w:r>
      <w:r w:rsidRPr="003D3E7F">
        <w:rPr>
          <w:rFonts w:eastAsia="Arial" w:cs="Arial"/>
        </w:rPr>
        <w:t>that</w:t>
      </w:r>
      <w:r w:rsidRPr="003D3E7F">
        <w:rPr>
          <w:rFonts w:eastAsia="Arial" w:cs="Arial"/>
          <w:spacing w:val="6"/>
        </w:rPr>
        <w:t xml:space="preserve"> </w:t>
      </w:r>
      <w:r w:rsidRPr="003D3E7F">
        <w:rPr>
          <w:rFonts w:eastAsia="Arial" w:cs="Arial"/>
        </w:rPr>
        <w:t>tornadoes</w:t>
      </w:r>
      <w:r w:rsidRPr="003D3E7F">
        <w:rPr>
          <w:rFonts w:eastAsia="Arial" w:cs="Arial"/>
          <w:spacing w:val="6"/>
        </w:rPr>
        <w:t xml:space="preserve"> </w:t>
      </w:r>
      <w:r w:rsidRPr="003D3E7F">
        <w:rPr>
          <w:rFonts w:eastAsia="Arial" w:cs="Arial"/>
        </w:rPr>
        <w:t>are</w:t>
      </w:r>
      <w:r w:rsidRPr="003D3E7F">
        <w:rPr>
          <w:rFonts w:eastAsia="Arial" w:cs="Arial"/>
          <w:spacing w:val="6"/>
        </w:rPr>
        <w:t xml:space="preserve"> </w:t>
      </w:r>
      <w:r w:rsidRPr="003D3E7F">
        <w:rPr>
          <w:rFonts w:eastAsia="Arial" w:cs="Arial"/>
        </w:rPr>
        <w:t>expected</w:t>
      </w:r>
      <w:r w:rsidRPr="003D3E7F">
        <w:rPr>
          <w:rFonts w:eastAsia="Arial" w:cs="Arial"/>
          <w:spacing w:val="6"/>
        </w:rPr>
        <w:t xml:space="preserve"> </w:t>
      </w:r>
      <w:r w:rsidRPr="003D3E7F">
        <w:rPr>
          <w:rFonts w:eastAsia="Arial" w:cs="Arial"/>
        </w:rPr>
        <w:t>in</w:t>
      </w:r>
      <w:r w:rsidRPr="003D3E7F">
        <w:rPr>
          <w:rFonts w:eastAsia="Arial" w:cs="Arial"/>
          <w:spacing w:val="6"/>
        </w:rPr>
        <w:t xml:space="preserve"> </w:t>
      </w:r>
      <w:r w:rsidRPr="003D3E7F">
        <w:rPr>
          <w:rFonts w:eastAsia="Arial" w:cs="Arial"/>
        </w:rPr>
        <w:t>or</w:t>
      </w:r>
      <w:r w:rsidRPr="003D3E7F">
        <w:rPr>
          <w:rFonts w:eastAsia="Arial" w:cs="Arial"/>
          <w:spacing w:val="6"/>
        </w:rPr>
        <w:t xml:space="preserve"> </w:t>
      </w:r>
      <w:r w:rsidRPr="003D3E7F">
        <w:rPr>
          <w:rFonts w:eastAsia="Arial" w:cs="Arial"/>
        </w:rPr>
        <w:t>near</w:t>
      </w:r>
      <w:r w:rsidRPr="003D3E7F">
        <w:rPr>
          <w:rFonts w:eastAsia="Arial" w:cs="Arial"/>
          <w:spacing w:val="6"/>
        </w:rPr>
        <w:t xml:space="preserve"> </w:t>
      </w:r>
      <w:r w:rsidRPr="003D3E7F">
        <w:rPr>
          <w:rFonts w:eastAsia="Arial" w:cs="Arial"/>
        </w:rPr>
        <w:t>our</w:t>
      </w:r>
      <w:r w:rsidRPr="003D3E7F">
        <w:rPr>
          <w:rFonts w:eastAsia="Arial" w:cs="Arial"/>
          <w:spacing w:val="6"/>
        </w:rPr>
        <w:t xml:space="preserve"> </w:t>
      </w:r>
      <w:r w:rsidRPr="003D3E7F">
        <w:rPr>
          <w:rFonts w:eastAsia="Arial" w:cs="Arial"/>
        </w:rPr>
        <w:t>area.</w:t>
      </w:r>
      <w:r w:rsidRPr="003D3E7F">
        <w:rPr>
          <w:rFonts w:eastAsia="Arial" w:cs="Arial"/>
          <w:spacing w:val="6"/>
        </w:rPr>
        <w:t xml:space="preserve"> </w:t>
      </w:r>
      <w:r w:rsidRPr="003D3E7F">
        <w:rPr>
          <w:rFonts w:eastAsia="Arial" w:cs="Arial"/>
        </w:rPr>
        <w:t>In</w:t>
      </w:r>
      <w:r w:rsidRPr="003D3E7F">
        <w:rPr>
          <w:rFonts w:eastAsia="Arial" w:cs="Arial"/>
          <w:spacing w:val="6"/>
        </w:rPr>
        <w:t xml:space="preserve"> </w:t>
      </w:r>
      <w:r w:rsidRPr="003D3E7F">
        <w:rPr>
          <w:rFonts w:eastAsia="Arial" w:cs="Arial"/>
        </w:rPr>
        <w:t>the</w:t>
      </w:r>
      <w:r w:rsidRPr="003D3E7F">
        <w:rPr>
          <w:rFonts w:eastAsia="Arial" w:cs="Arial"/>
          <w:spacing w:val="6"/>
        </w:rPr>
        <w:t xml:space="preserve"> </w:t>
      </w:r>
      <w:r w:rsidRPr="003D3E7F">
        <w:rPr>
          <w:rFonts w:eastAsia="Arial" w:cs="Arial"/>
        </w:rPr>
        <w:t>office, a</w:t>
      </w:r>
      <w:r w:rsidRPr="003D3E7F">
        <w:rPr>
          <w:rFonts w:eastAsia="Arial" w:cs="Arial"/>
          <w:spacing w:val="8"/>
        </w:rPr>
        <w:t xml:space="preserve"> </w:t>
      </w:r>
      <w:r w:rsidRPr="003D3E7F">
        <w:rPr>
          <w:rFonts w:eastAsia="Arial" w:cs="Arial"/>
        </w:rPr>
        <w:t>radio</w:t>
      </w:r>
      <w:r w:rsidRPr="003D3E7F">
        <w:rPr>
          <w:rFonts w:eastAsia="Arial" w:cs="Arial"/>
          <w:spacing w:val="8"/>
        </w:rPr>
        <w:t xml:space="preserve"> </w:t>
      </w:r>
      <w:r w:rsidRPr="003D3E7F">
        <w:rPr>
          <w:rFonts w:eastAsia="Arial" w:cs="Arial"/>
        </w:rPr>
        <w:t>or</w:t>
      </w:r>
      <w:r w:rsidRPr="003D3E7F">
        <w:rPr>
          <w:rFonts w:eastAsia="Arial" w:cs="Arial"/>
          <w:spacing w:val="8"/>
        </w:rPr>
        <w:t xml:space="preserve"> </w:t>
      </w:r>
      <w:r w:rsidRPr="003D3E7F">
        <w:rPr>
          <w:rFonts w:eastAsia="Arial" w:cs="Arial"/>
        </w:rPr>
        <w:t>television</w:t>
      </w:r>
      <w:r w:rsidRPr="003D3E7F">
        <w:rPr>
          <w:rFonts w:eastAsia="Arial" w:cs="Arial"/>
          <w:spacing w:val="8"/>
        </w:rPr>
        <w:t xml:space="preserve"> </w:t>
      </w:r>
      <w:r w:rsidRPr="003D3E7F">
        <w:rPr>
          <w:rFonts w:eastAsia="Arial" w:cs="Arial"/>
        </w:rPr>
        <w:t>set</w:t>
      </w:r>
      <w:r w:rsidRPr="003D3E7F">
        <w:rPr>
          <w:rFonts w:eastAsia="Arial" w:cs="Arial"/>
          <w:spacing w:val="5"/>
        </w:rPr>
        <w:t xml:space="preserve"> </w:t>
      </w:r>
      <w:r w:rsidRPr="003D3E7F">
        <w:rPr>
          <w:rFonts w:eastAsia="Arial" w:cs="Arial"/>
        </w:rPr>
        <w:t>will</w:t>
      </w:r>
      <w:r w:rsidRPr="003D3E7F">
        <w:rPr>
          <w:rFonts w:eastAsia="Arial" w:cs="Arial"/>
          <w:spacing w:val="8"/>
        </w:rPr>
        <w:t xml:space="preserve"> </w:t>
      </w:r>
      <w:r w:rsidRPr="003D3E7F">
        <w:rPr>
          <w:rFonts w:eastAsia="Arial" w:cs="Arial"/>
        </w:rPr>
        <w:t>be</w:t>
      </w:r>
      <w:r w:rsidRPr="003D3E7F">
        <w:rPr>
          <w:rFonts w:eastAsia="Arial" w:cs="Arial"/>
          <w:spacing w:val="8"/>
        </w:rPr>
        <w:t xml:space="preserve"> </w:t>
      </w:r>
      <w:r w:rsidRPr="003D3E7F">
        <w:rPr>
          <w:rFonts w:eastAsia="Arial" w:cs="Arial"/>
        </w:rPr>
        <w:t>tuned</w:t>
      </w:r>
      <w:r w:rsidRPr="003D3E7F">
        <w:rPr>
          <w:rFonts w:eastAsia="Arial" w:cs="Arial"/>
          <w:spacing w:val="8"/>
        </w:rPr>
        <w:t xml:space="preserve"> </w:t>
      </w:r>
      <w:r w:rsidRPr="003D3E7F">
        <w:rPr>
          <w:rFonts w:eastAsia="Arial" w:cs="Arial"/>
        </w:rPr>
        <w:t>to</w:t>
      </w:r>
      <w:r w:rsidRPr="003D3E7F">
        <w:rPr>
          <w:rFonts w:eastAsia="Arial" w:cs="Arial"/>
          <w:spacing w:val="6"/>
        </w:rPr>
        <w:t xml:space="preserve"> </w:t>
      </w:r>
      <w:r w:rsidRPr="003D3E7F">
        <w:rPr>
          <w:rFonts w:eastAsia="Arial" w:cs="Arial"/>
        </w:rPr>
        <w:t>a</w:t>
      </w:r>
      <w:r w:rsidRPr="003D3E7F">
        <w:rPr>
          <w:rFonts w:eastAsia="Arial" w:cs="Arial"/>
          <w:spacing w:val="8"/>
        </w:rPr>
        <w:t xml:space="preserve"> </w:t>
      </w:r>
      <w:r w:rsidRPr="003D3E7F">
        <w:rPr>
          <w:rFonts w:eastAsia="Arial" w:cs="Arial"/>
        </w:rPr>
        <w:t>local</w:t>
      </w:r>
      <w:r w:rsidRPr="003D3E7F">
        <w:rPr>
          <w:rFonts w:eastAsia="Arial" w:cs="Arial"/>
          <w:spacing w:val="8"/>
        </w:rPr>
        <w:t xml:space="preserve"> </w:t>
      </w:r>
      <w:r w:rsidRPr="003D3E7F">
        <w:rPr>
          <w:rFonts w:eastAsia="Arial" w:cs="Arial"/>
        </w:rPr>
        <w:t>station</w:t>
      </w:r>
      <w:r w:rsidRPr="003D3E7F">
        <w:rPr>
          <w:rFonts w:eastAsia="Arial" w:cs="Arial"/>
          <w:spacing w:val="8"/>
        </w:rPr>
        <w:t xml:space="preserve"> </w:t>
      </w:r>
      <w:r w:rsidRPr="003D3E7F">
        <w:rPr>
          <w:rFonts w:eastAsia="Arial" w:cs="Arial"/>
        </w:rPr>
        <w:t>for</w:t>
      </w:r>
      <w:r w:rsidRPr="003D3E7F">
        <w:rPr>
          <w:rFonts w:eastAsia="Arial" w:cs="Arial"/>
          <w:spacing w:val="6"/>
        </w:rPr>
        <w:t xml:space="preserve"> </w:t>
      </w:r>
      <w:r w:rsidRPr="003D3E7F">
        <w:rPr>
          <w:rFonts w:eastAsia="Arial" w:cs="Arial"/>
        </w:rPr>
        <w:t>information</w:t>
      </w:r>
      <w:r w:rsidRPr="003D3E7F">
        <w:rPr>
          <w:rFonts w:eastAsia="Arial" w:cs="Arial"/>
          <w:spacing w:val="8"/>
        </w:rPr>
        <w:t xml:space="preserve"> </w:t>
      </w:r>
      <w:r w:rsidRPr="003D3E7F">
        <w:rPr>
          <w:rFonts w:eastAsia="Arial" w:cs="Arial"/>
        </w:rPr>
        <w:t>and</w:t>
      </w:r>
      <w:r w:rsidRPr="003D3E7F">
        <w:rPr>
          <w:rFonts w:eastAsia="Arial" w:cs="Arial"/>
          <w:spacing w:val="8"/>
        </w:rPr>
        <w:t xml:space="preserve"> </w:t>
      </w:r>
      <w:r w:rsidRPr="003D3E7F">
        <w:rPr>
          <w:rFonts w:eastAsia="Arial" w:cs="Arial"/>
        </w:rPr>
        <w:t>advice</w:t>
      </w:r>
      <w:r w:rsidRPr="003D3E7F">
        <w:rPr>
          <w:rFonts w:eastAsia="Arial" w:cs="Arial"/>
          <w:spacing w:val="8"/>
        </w:rPr>
        <w:t xml:space="preserve"> </w:t>
      </w:r>
      <w:r w:rsidRPr="003D3E7F">
        <w:rPr>
          <w:rFonts w:eastAsia="Arial" w:cs="Arial"/>
        </w:rPr>
        <w:t>from</w:t>
      </w:r>
      <w:r w:rsidRPr="003D3E7F">
        <w:rPr>
          <w:rFonts w:eastAsia="Arial" w:cs="Arial"/>
          <w:spacing w:val="8"/>
        </w:rPr>
        <w:t xml:space="preserve"> </w:t>
      </w:r>
      <w:r w:rsidRPr="003D3E7F">
        <w:rPr>
          <w:rFonts w:eastAsia="Arial" w:cs="Arial"/>
        </w:rPr>
        <w:t>our</w:t>
      </w:r>
      <w:r w:rsidRPr="003D3E7F">
        <w:rPr>
          <w:rFonts w:eastAsia="Arial" w:cs="Arial"/>
          <w:spacing w:val="8"/>
        </w:rPr>
        <w:t xml:space="preserve"> </w:t>
      </w:r>
      <w:r w:rsidRPr="003D3E7F">
        <w:rPr>
          <w:rFonts w:eastAsia="Arial" w:cs="Arial"/>
        </w:rPr>
        <w:t>local</w:t>
      </w:r>
      <w:r w:rsidRPr="003D3E7F">
        <w:rPr>
          <w:rFonts w:eastAsia="Arial" w:cs="Arial"/>
          <w:spacing w:val="8"/>
        </w:rPr>
        <w:t xml:space="preserve"> </w:t>
      </w:r>
      <w:r w:rsidRPr="003D3E7F">
        <w:rPr>
          <w:rFonts w:eastAsia="Arial" w:cs="Arial"/>
        </w:rPr>
        <w:t>government or</w:t>
      </w:r>
      <w:r w:rsidRPr="003D3E7F">
        <w:rPr>
          <w:rFonts w:eastAsia="Arial" w:cs="Arial"/>
          <w:spacing w:val="3"/>
        </w:rPr>
        <w:t xml:space="preserve"> </w:t>
      </w:r>
      <w:r w:rsidRPr="003D3E7F">
        <w:rPr>
          <w:rFonts w:eastAsia="Arial" w:cs="Arial"/>
        </w:rPr>
        <w:t>the</w:t>
      </w:r>
      <w:r w:rsidRPr="003D3E7F">
        <w:rPr>
          <w:rFonts w:eastAsia="Arial" w:cs="Arial"/>
          <w:spacing w:val="3"/>
        </w:rPr>
        <w:t xml:space="preserve"> </w:t>
      </w:r>
      <w:r w:rsidRPr="003D3E7F">
        <w:rPr>
          <w:rFonts w:eastAsia="Arial" w:cs="Arial"/>
        </w:rPr>
        <w:t>weather</w:t>
      </w:r>
      <w:r w:rsidRPr="003D3E7F">
        <w:rPr>
          <w:rFonts w:eastAsia="Arial" w:cs="Arial"/>
          <w:spacing w:val="2"/>
        </w:rPr>
        <w:t xml:space="preserve"> </w:t>
      </w:r>
      <w:r w:rsidRPr="003D3E7F">
        <w:rPr>
          <w:rFonts w:eastAsia="Arial" w:cs="Arial"/>
        </w:rPr>
        <w:t>bureau.</w:t>
      </w:r>
      <w:r w:rsidRPr="003D3E7F">
        <w:rPr>
          <w:rFonts w:eastAsia="Arial" w:cs="Arial"/>
          <w:spacing w:val="2"/>
        </w:rPr>
        <w:t xml:space="preserve"> </w:t>
      </w:r>
      <w:r w:rsidRPr="003D3E7F">
        <w:rPr>
          <w:rFonts w:eastAsia="Arial" w:cs="Arial"/>
        </w:rPr>
        <w:t>If</w:t>
      </w:r>
      <w:r w:rsidRPr="003D3E7F">
        <w:rPr>
          <w:rFonts w:eastAsia="Arial" w:cs="Arial"/>
          <w:spacing w:val="1"/>
        </w:rPr>
        <w:t xml:space="preserve"> </w:t>
      </w:r>
      <w:r w:rsidRPr="003D3E7F">
        <w:rPr>
          <w:rFonts w:eastAsia="Arial" w:cs="Arial"/>
        </w:rPr>
        <w:t>possible,</w:t>
      </w:r>
      <w:r w:rsidRPr="003D3E7F">
        <w:rPr>
          <w:rFonts w:eastAsia="Arial" w:cs="Arial"/>
          <w:spacing w:val="2"/>
        </w:rPr>
        <w:t xml:space="preserve"> </w:t>
      </w:r>
      <w:r w:rsidRPr="003D3E7F">
        <w:rPr>
          <w:rFonts w:eastAsia="Arial" w:cs="Arial"/>
        </w:rPr>
        <w:t>keep</w:t>
      </w:r>
      <w:r w:rsidRPr="003D3E7F">
        <w:rPr>
          <w:rFonts w:eastAsia="Arial" w:cs="Arial"/>
          <w:spacing w:val="3"/>
        </w:rPr>
        <w:t xml:space="preserve"> </w:t>
      </w:r>
      <w:r w:rsidRPr="003D3E7F">
        <w:rPr>
          <w:rFonts w:eastAsia="Arial" w:cs="Arial"/>
        </w:rPr>
        <w:t>watching</w:t>
      </w:r>
      <w:r w:rsidRPr="003D3E7F">
        <w:rPr>
          <w:rFonts w:eastAsia="Arial" w:cs="Arial"/>
          <w:spacing w:val="2"/>
        </w:rPr>
        <w:t xml:space="preserve"> </w:t>
      </w:r>
      <w:r w:rsidRPr="003D3E7F">
        <w:rPr>
          <w:rFonts w:eastAsia="Arial" w:cs="Arial"/>
        </w:rPr>
        <w:t>the</w:t>
      </w:r>
      <w:r w:rsidRPr="003D3E7F">
        <w:rPr>
          <w:rFonts w:eastAsia="Arial" w:cs="Arial"/>
          <w:spacing w:val="3"/>
        </w:rPr>
        <w:t xml:space="preserve"> </w:t>
      </w:r>
      <w:r w:rsidRPr="003D3E7F">
        <w:rPr>
          <w:rFonts w:eastAsia="Arial" w:cs="Arial"/>
        </w:rPr>
        <w:t>sk</w:t>
      </w:r>
      <w:r w:rsidRPr="003D3E7F">
        <w:rPr>
          <w:rFonts w:eastAsia="Arial" w:cs="Arial"/>
          <w:spacing w:val="-15"/>
        </w:rPr>
        <w:t>y</w:t>
      </w:r>
      <w:r w:rsidRPr="003D3E7F">
        <w:rPr>
          <w:rFonts w:eastAsia="Arial" w:cs="Arial"/>
        </w:rPr>
        <w:t>,</w:t>
      </w:r>
      <w:r w:rsidRPr="003D3E7F">
        <w:rPr>
          <w:rFonts w:eastAsia="Arial" w:cs="Arial"/>
          <w:spacing w:val="1"/>
        </w:rPr>
        <w:t xml:space="preserve"> </w:t>
      </w:r>
      <w:r w:rsidRPr="003D3E7F">
        <w:rPr>
          <w:rFonts w:eastAsia="Arial" w:cs="Arial"/>
        </w:rPr>
        <w:t>especially</w:t>
      </w:r>
      <w:r w:rsidRPr="003D3E7F">
        <w:rPr>
          <w:rFonts w:eastAsia="Arial" w:cs="Arial"/>
          <w:spacing w:val="3"/>
        </w:rPr>
        <w:t xml:space="preserve"> </w:t>
      </w:r>
      <w:r w:rsidRPr="003D3E7F">
        <w:rPr>
          <w:rFonts w:eastAsia="Arial" w:cs="Arial"/>
        </w:rPr>
        <w:t>to the</w:t>
      </w:r>
      <w:r w:rsidRPr="003D3E7F">
        <w:rPr>
          <w:rFonts w:eastAsia="Arial" w:cs="Arial"/>
          <w:spacing w:val="3"/>
        </w:rPr>
        <w:t xml:space="preserve"> </w:t>
      </w:r>
      <w:r w:rsidRPr="003D3E7F">
        <w:rPr>
          <w:rFonts w:eastAsia="Arial" w:cs="Arial"/>
        </w:rPr>
        <w:t>south</w:t>
      </w:r>
      <w:r w:rsidRPr="003D3E7F">
        <w:rPr>
          <w:rFonts w:eastAsia="Arial" w:cs="Arial"/>
          <w:spacing w:val="3"/>
        </w:rPr>
        <w:t xml:space="preserve"> </w:t>
      </w:r>
      <w:r w:rsidRPr="003D3E7F">
        <w:rPr>
          <w:rFonts w:eastAsia="Arial" w:cs="Arial"/>
        </w:rPr>
        <w:t>and</w:t>
      </w:r>
      <w:r w:rsidRPr="003D3E7F">
        <w:rPr>
          <w:rFonts w:eastAsia="Arial" w:cs="Arial"/>
          <w:spacing w:val="3"/>
        </w:rPr>
        <w:t xml:space="preserve"> </w:t>
      </w:r>
      <w:r w:rsidRPr="003D3E7F">
        <w:rPr>
          <w:rFonts w:eastAsia="Arial" w:cs="Arial"/>
        </w:rPr>
        <w:t>southwest.</w:t>
      </w:r>
      <w:r w:rsidRPr="003D3E7F">
        <w:rPr>
          <w:rFonts w:eastAsia="Arial" w:cs="Arial"/>
          <w:spacing w:val="3"/>
        </w:rPr>
        <w:t xml:space="preserve"> </w:t>
      </w:r>
      <w:r w:rsidRPr="003D3E7F">
        <w:rPr>
          <w:rFonts w:eastAsia="Arial" w:cs="Arial"/>
        </w:rPr>
        <w:t>(When</w:t>
      </w:r>
      <w:r w:rsidRPr="003D3E7F">
        <w:rPr>
          <w:rFonts w:eastAsia="Arial" w:cs="Arial"/>
          <w:spacing w:val="3"/>
        </w:rPr>
        <w:t xml:space="preserve"> </w:t>
      </w:r>
      <w:r w:rsidRPr="003D3E7F">
        <w:rPr>
          <w:rFonts w:eastAsia="Arial" w:cs="Arial"/>
        </w:rPr>
        <w:t>a tornado</w:t>
      </w:r>
      <w:r w:rsidRPr="003D3E7F">
        <w:rPr>
          <w:rFonts w:eastAsia="Arial" w:cs="Arial"/>
          <w:spacing w:val="-11"/>
        </w:rPr>
        <w:t xml:space="preserve"> </w:t>
      </w:r>
      <w:r w:rsidRPr="003D3E7F">
        <w:rPr>
          <w:rFonts w:eastAsia="Arial" w:cs="Arial"/>
        </w:rPr>
        <w:t>watch</w:t>
      </w:r>
      <w:r w:rsidRPr="003D3E7F">
        <w:rPr>
          <w:rFonts w:eastAsia="Arial" w:cs="Arial"/>
          <w:spacing w:val="-11"/>
        </w:rPr>
        <w:t xml:space="preserve"> </w:t>
      </w:r>
      <w:r w:rsidRPr="003D3E7F">
        <w:rPr>
          <w:rFonts w:eastAsia="Arial" w:cs="Arial"/>
        </w:rPr>
        <w:t>is</w:t>
      </w:r>
      <w:r w:rsidRPr="003D3E7F">
        <w:rPr>
          <w:rFonts w:eastAsia="Arial" w:cs="Arial"/>
          <w:spacing w:val="-11"/>
        </w:rPr>
        <w:t xml:space="preserve"> </w:t>
      </w:r>
      <w:r w:rsidRPr="003D3E7F">
        <w:rPr>
          <w:rFonts w:eastAsia="Arial" w:cs="Arial"/>
        </w:rPr>
        <w:t>announced</w:t>
      </w:r>
      <w:r w:rsidRPr="003D3E7F">
        <w:rPr>
          <w:rFonts w:eastAsia="Arial" w:cs="Arial"/>
          <w:spacing w:val="-11"/>
        </w:rPr>
        <w:t xml:space="preserve"> </w:t>
      </w:r>
      <w:r w:rsidRPr="003D3E7F">
        <w:rPr>
          <w:rFonts w:eastAsia="Arial" w:cs="Arial"/>
        </w:rPr>
        <w:t>during</w:t>
      </w:r>
      <w:r w:rsidRPr="003D3E7F">
        <w:rPr>
          <w:rFonts w:eastAsia="Arial" w:cs="Arial"/>
          <w:spacing w:val="-11"/>
        </w:rPr>
        <w:t xml:space="preserve"> </w:t>
      </w:r>
      <w:r w:rsidRPr="003D3E7F">
        <w:rPr>
          <w:rFonts w:eastAsia="Arial" w:cs="Arial"/>
        </w:rPr>
        <w:t>the</w:t>
      </w:r>
      <w:r w:rsidRPr="003D3E7F">
        <w:rPr>
          <w:rFonts w:eastAsia="Arial" w:cs="Arial"/>
          <w:spacing w:val="-11"/>
        </w:rPr>
        <w:t xml:space="preserve"> </w:t>
      </w:r>
      <w:r w:rsidRPr="003D3E7F">
        <w:rPr>
          <w:rFonts w:eastAsia="Arial" w:cs="Arial"/>
        </w:rPr>
        <w:t>approach</w:t>
      </w:r>
      <w:r w:rsidRPr="003D3E7F">
        <w:rPr>
          <w:rFonts w:eastAsia="Arial" w:cs="Arial"/>
          <w:spacing w:val="-11"/>
        </w:rPr>
        <w:t xml:space="preserve"> </w:t>
      </w:r>
      <w:r w:rsidRPr="003D3E7F">
        <w:rPr>
          <w:rFonts w:eastAsia="Arial" w:cs="Arial"/>
        </w:rPr>
        <w:t>of</w:t>
      </w:r>
      <w:r w:rsidRPr="003D3E7F">
        <w:rPr>
          <w:rFonts w:eastAsia="Arial" w:cs="Arial"/>
          <w:spacing w:val="-13"/>
        </w:rPr>
        <w:t xml:space="preserve"> </w:t>
      </w:r>
      <w:r w:rsidRPr="003D3E7F">
        <w:rPr>
          <w:rFonts w:eastAsia="Arial" w:cs="Arial"/>
        </w:rPr>
        <w:t>a</w:t>
      </w:r>
      <w:r w:rsidRPr="003D3E7F">
        <w:rPr>
          <w:rFonts w:eastAsia="Arial" w:cs="Arial"/>
          <w:spacing w:val="-11"/>
        </w:rPr>
        <w:t xml:space="preserve"> </w:t>
      </w:r>
      <w:r w:rsidRPr="003D3E7F">
        <w:rPr>
          <w:rFonts w:eastAsia="Arial" w:cs="Arial"/>
        </w:rPr>
        <w:t>hurricane,</w:t>
      </w:r>
      <w:r w:rsidRPr="003D3E7F">
        <w:rPr>
          <w:rFonts w:eastAsia="Arial" w:cs="Arial"/>
          <w:spacing w:val="-11"/>
        </w:rPr>
        <w:t xml:space="preserve"> </w:t>
      </w:r>
      <w:r w:rsidRPr="003D3E7F">
        <w:rPr>
          <w:rFonts w:eastAsia="Arial" w:cs="Arial"/>
        </w:rPr>
        <w:t>howeve</w:t>
      </w:r>
      <w:r w:rsidRPr="003D3E7F">
        <w:rPr>
          <w:rFonts w:eastAsia="Arial" w:cs="Arial"/>
          <w:spacing w:val="-11"/>
        </w:rPr>
        <w:t>r</w:t>
      </w:r>
      <w:r w:rsidRPr="003D3E7F">
        <w:rPr>
          <w:rFonts w:eastAsia="Arial" w:cs="Arial"/>
        </w:rPr>
        <w:t>,</w:t>
      </w:r>
      <w:r w:rsidRPr="003D3E7F">
        <w:rPr>
          <w:rFonts w:eastAsia="Arial" w:cs="Arial"/>
          <w:spacing w:val="-12"/>
        </w:rPr>
        <w:t xml:space="preserve"> </w:t>
      </w:r>
      <w:r w:rsidRPr="003D3E7F">
        <w:rPr>
          <w:rFonts w:eastAsia="Arial" w:cs="Arial"/>
        </w:rPr>
        <w:t>watch</w:t>
      </w:r>
      <w:r w:rsidRPr="003D3E7F">
        <w:rPr>
          <w:rFonts w:eastAsia="Arial" w:cs="Arial"/>
          <w:spacing w:val="-11"/>
        </w:rPr>
        <w:t xml:space="preserve"> </w:t>
      </w:r>
      <w:r w:rsidRPr="003D3E7F">
        <w:rPr>
          <w:rFonts w:eastAsia="Arial" w:cs="Arial"/>
        </w:rPr>
        <w:t>the</w:t>
      </w:r>
      <w:r w:rsidRPr="003D3E7F">
        <w:rPr>
          <w:rFonts w:eastAsia="Arial" w:cs="Arial"/>
          <w:spacing w:val="-11"/>
        </w:rPr>
        <w:t xml:space="preserve"> </w:t>
      </w:r>
      <w:r w:rsidRPr="003D3E7F">
        <w:rPr>
          <w:rFonts w:eastAsia="Arial" w:cs="Arial"/>
        </w:rPr>
        <w:t>sky</w:t>
      </w:r>
      <w:r w:rsidRPr="003D3E7F">
        <w:rPr>
          <w:rFonts w:eastAsia="Arial" w:cs="Arial"/>
          <w:spacing w:val="-11"/>
        </w:rPr>
        <w:t xml:space="preserve"> </w:t>
      </w:r>
      <w:r w:rsidRPr="003D3E7F">
        <w:rPr>
          <w:rFonts w:eastAsia="Arial" w:cs="Arial"/>
        </w:rPr>
        <w:t>to</w:t>
      </w:r>
      <w:r w:rsidRPr="003D3E7F">
        <w:rPr>
          <w:rFonts w:eastAsia="Arial" w:cs="Arial"/>
          <w:spacing w:val="-13"/>
        </w:rPr>
        <w:t xml:space="preserve"> </w:t>
      </w:r>
      <w:r w:rsidRPr="003D3E7F">
        <w:rPr>
          <w:rFonts w:eastAsia="Arial" w:cs="Arial"/>
        </w:rPr>
        <w:t>the</w:t>
      </w:r>
      <w:r w:rsidRPr="003D3E7F">
        <w:rPr>
          <w:rFonts w:eastAsia="Arial" w:cs="Arial"/>
          <w:spacing w:val="-11"/>
        </w:rPr>
        <w:t xml:space="preserve"> </w:t>
      </w:r>
      <w:r w:rsidRPr="003D3E7F">
        <w:rPr>
          <w:rFonts w:eastAsia="Arial" w:cs="Arial"/>
        </w:rPr>
        <w:t>east.)</w:t>
      </w:r>
      <w:r w:rsidRPr="003D3E7F">
        <w:rPr>
          <w:rFonts w:eastAsia="Arial" w:cs="Arial"/>
          <w:spacing w:val="-16"/>
        </w:rPr>
        <w:t xml:space="preserve"> </w:t>
      </w:r>
      <w:r w:rsidRPr="003D3E7F">
        <w:rPr>
          <w:rFonts w:eastAsia="Arial" w:cs="Arial"/>
        </w:rPr>
        <w:t>If</w:t>
      </w:r>
      <w:r w:rsidRPr="003D3E7F">
        <w:rPr>
          <w:rFonts w:eastAsia="Arial" w:cs="Arial"/>
          <w:spacing w:val="-12"/>
        </w:rPr>
        <w:t xml:space="preserve"> </w:t>
      </w:r>
      <w:r w:rsidRPr="003D3E7F">
        <w:rPr>
          <w:rFonts w:eastAsia="Arial" w:cs="Arial"/>
        </w:rPr>
        <w:t>you</w:t>
      </w:r>
      <w:r w:rsidRPr="003D3E7F">
        <w:rPr>
          <w:rFonts w:eastAsia="Arial" w:cs="Arial"/>
          <w:spacing w:val="-11"/>
        </w:rPr>
        <w:t xml:space="preserve"> </w:t>
      </w:r>
      <w:r w:rsidRPr="003D3E7F">
        <w:rPr>
          <w:rFonts w:eastAsia="Arial" w:cs="Arial"/>
        </w:rPr>
        <w:t>see any</w:t>
      </w:r>
      <w:r w:rsidRPr="003D3E7F">
        <w:rPr>
          <w:rFonts w:eastAsia="Arial" w:cs="Arial"/>
          <w:spacing w:val="2"/>
        </w:rPr>
        <w:t xml:space="preserve"> </w:t>
      </w:r>
      <w:r w:rsidRPr="003D3E7F">
        <w:rPr>
          <w:rFonts w:eastAsia="Arial" w:cs="Arial"/>
        </w:rPr>
        <w:t>revolving,</w:t>
      </w:r>
      <w:r w:rsidRPr="003D3E7F">
        <w:rPr>
          <w:rFonts w:eastAsia="Arial" w:cs="Arial"/>
          <w:spacing w:val="2"/>
        </w:rPr>
        <w:t xml:space="preserve"> </w:t>
      </w:r>
      <w:r w:rsidRPr="003D3E7F">
        <w:rPr>
          <w:rFonts w:eastAsia="Arial" w:cs="Arial"/>
        </w:rPr>
        <w:t>funnel-shaped</w:t>
      </w:r>
      <w:r w:rsidRPr="003D3E7F">
        <w:rPr>
          <w:rFonts w:eastAsia="Arial" w:cs="Arial"/>
          <w:spacing w:val="2"/>
        </w:rPr>
        <w:t xml:space="preserve"> </w:t>
      </w:r>
      <w:r w:rsidRPr="003D3E7F">
        <w:rPr>
          <w:rFonts w:eastAsia="Arial" w:cs="Arial"/>
        </w:rPr>
        <w:t>clouds,</w:t>
      </w:r>
      <w:r w:rsidRPr="003D3E7F">
        <w:rPr>
          <w:rFonts w:eastAsia="Arial" w:cs="Arial"/>
          <w:spacing w:val="2"/>
        </w:rPr>
        <w:t xml:space="preserve"> </w:t>
      </w:r>
      <w:r w:rsidRPr="003D3E7F">
        <w:rPr>
          <w:rFonts w:eastAsia="Arial" w:cs="Arial"/>
        </w:rPr>
        <w:t>report</w:t>
      </w:r>
      <w:r w:rsidRPr="003D3E7F">
        <w:rPr>
          <w:rFonts w:eastAsia="Arial" w:cs="Arial"/>
          <w:spacing w:val="2"/>
        </w:rPr>
        <w:t xml:space="preserve"> </w:t>
      </w:r>
      <w:r w:rsidRPr="003D3E7F">
        <w:rPr>
          <w:rFonts w:eastAsia="Arial" w:cs="Arial"/>
        </w:rPr>
        <w:t>them</w:t>
      </w:r>
      <w:r w:rsidRPr="003D3E7F">
        <w:rPr>
          <w:rFonts w:eastAsia="Arial" w:cs="Arial"/>
          <w:spacing w:val="2"/>
        </w:rPr>
        <w:t xml:space="preserve"> </w:t>
      </w:r>
      <w:r w:rsidRPr="003D3E7F">
        <w:rPr>
          <w:rFonts w:eastAsia="Arial" w:cs="Arial"/>
        </w:rPr>
        <w:t>immediately</w:t>
      </w:r>
      <w:r w:rsidRPr="003D3E7F">
        <w:rPr>
          <w:rFonts w:eastAsia="Arial" w:cs="Arial"/>
          <w:spacing w:val="2"/>
        </w:rPr>
        <w:t xml:space="preserve"> </w:t>
      </w:r>
      <w:r w:rsidRPr="003D3E7F">
        <w:rPr>
          <w:rFonts w:eastAsia="Arial" w:cs="Arial"/>
        </w:rPr>
        <w:t xml:space="preserve">to </w:t>
      </w:r>
      <w:r w:rsidR="000A1B13">
        <w:rPr>
          <w:rFonts w:eastAsia="Arial" w:cs="Arial"/>
        </w:rPr>
        <w:t xml:space="preserve">an </w:t>
      </w:r>
      <w:r w:rsidRPr="003D3E7F">
        <w:rPr>
          <w:rFonts w:eastAsia="Arial" w:cs="Arial"/>
        </w:rPr>
        <w:t>administrator</w:t>
      </w:r>
      <w:r w:rsidRPr="003D3E7F">
        <w:rPr>
          <w:rFonts w:eastAsia="Arial" w:cs="Arial"/>
          <w:spacing w:val="2"/>
        </w:rPr>
        <w:t xml:space="preserve"> </w:t>
      </w:r>
      <w:r w:rsidRPr="003D3E7F">
        <w:rPr>
          <w:rFonts w:eastAsia="Arial" w:cs="Arial"/>
        </w:rPr>
        <w:t>who</w:t>
      </w:r>
      <w:r w:rsidRPr="003D3E7F">
        <w:rPr>
          <w:rFonts w:eastAsia="Arial" w:cs="Arial"/>
          <w:spacing w:val="2"/>
        </w:rPr>
        <w:t xml:space="preserve"> </w:t>
      </w:r>
      <w:r w:rsidRPr="003D3E7F">
        <w:rPr>
          <w:rFonts w:eastAsia="Arial" w:cs="Arial"/>
        </w:rPr>
        <w:t>will</w:t>
      </w:r>
      <w:r w:rsidRPr="003D3E7F">
        <w:rPr>
          <w:rFonts w:eastAsia="Arial" w:cs="Arial"/>
          <w:spacing w:val="2"/>
        </w:rPr>
        <w:t xml:space="preserve"> </w:t>
      </w:r>
      <w:r w:rsidRPr="003D3E7F">
        <w:rPr>
          <w:rFonts w:eastAsia="Arial" w:cs="Arial"/>
        </w:rPr>
        <w:t>notify</w:t>
      </w:r>
      <w:r w:rsidRPr="003D3E7F">
        <w:rPr>
          <w:rFonts w:eastAsia="Arial" w:cs="Arial"/>
          <w:spacing w:val="2"/>
        </w:rPr>
        <w:t xml:space="preserve"> </w:t>
      </w:r>
      <w:r w:rsidRPr="003D3E7F">
        <w:rPr>
          <w:rFonts w:eastAsia="Arial" w:cs="Arial"/>
        </w:rPr>
        <w:t>the</w:t>
      </w:r>
      <w:r w:rsidRPr="003D3E7F">
        <w:rPr>
          <w:rFonts w:eastAsia="Arial" w:cs="Arial"/>
          <w:spacing w:val="2"/>
        </w:rPr>
        <w:t xml:space="preserve"> </w:t>
      </w:r>
      <w:r w:rsidRPr="003D3E7F">
        <w:rPr>
          <w:rFonts w:eastAsia="Arial" w:cs="Arial"/>
        </w:rPr>
        <w:t>local</w:t>
      </w:r>
      <w:r w:rsidRPr="003D3E7F">
        <w:rPr>
          <w:rFonts w:eastAsia="Arial" w:cs="Arial"/>
          <w:spacing w:val="2"/>
        </w:rPr>
        <w:t xml:space="preserve"> </w:t>
      </w:r>
      <w:r w:rsidRPr="003D3E7F">
        <w:rPr>
          <w:rFonts w:eastAsia="Arial" w:cs="Arial"/>
        </w:rPr>
        <w:t>police department, sheri</w:t>
      </w:r>
      <w:r w:rsidRPr="003D3E7F">
        <w:rPr>
          <w:rFonts w:eastAsia="Arial" w:cs="Arial"/>
          <w:spacing w:val="-4"/>
        </w:rPr>
        <w:t>f</w:t>
      </w:r>
      <w:r w:rsidRPr="003D3E7F">
        <w:rPr>
          <w:rFonts w:eastAsia="Arial" w:cs="Arial"/>
          <w:spacing w:val="4"/>
        </w:rPr>
        <w:t>f</w:t>
      </w:r>
      <w:r w:rsidRPr="003D3E7F">
        <w:rPr>
          <w:rFonts w:eastAsia="Arial" w:cs="Arial"/>
          <w:spacing w:val="-4"/>
        </w:rPr>
        <w:t>’</w:t>
      </w:r>
      <w:r w:rsidRPr="003D3E7F">
        <w:rPr>
          <w:rFonts w:eastAsia="Arial" w:cs="Arial"/>
        </w:rPr>
        <w:t xml:space="preserve">s office, or weather bureau office. </w:t>
      </w:r>
      <w:r w:rsidRPr="003D3E7F">
        <w:rPr>
          <w:rFonts w:eastAsia="Arial" w:cs="Arial"/>
          <w:u w:val="single"/>
        </w:rPr>
        <w:t>Do not use the phone to get information and advice</w:t>
      </w:r>
      <w:r w:rsidR="000A1B13">
        <w:rPr>
          <w:rFonts w:eastAsia="Arial" w:cs="Arial"/>
          <w:u w:val="single"/>
        </w:rPr>
        <w:t xml:space="preserve"> </w:t>
      </w:r>
      <w:r w:rsidRPr="003D3E7F">
        <w:rPr>
          <w:rFonts w:eastAsia="Arial" w:cs="Arial"/>
          <w:u w:val="single"/>
        </w:rPr>
        <w:t>- depend on radio or television</w:t>
      </w:r>
      <w:r w:rsidRPr="003D3E7F">
        <w:rPr>
          <w:rFonts w:eastAsia="Arial" w:cs="Arial"/>
        </w:rPr>
        <w:t>. DO NO</w:t>
      </w:r>
      <w:r w:rsidRPr="003D3E7F">
        <w:rPr>
          <w:rFonts w:eastAsia="Arial" w:cs="Arial"/>
          <w:spacing w:val="-3"/>
        </w:rPr>
        <w:t>T</w:t>
      </w:r>
      <w:r w:rsidRPr="003D3E7F">
        <w:rPr>
          <w:rFonts w:eastAsia="Arial" w:cs="Arial"/>
        </w:rPr>
        <w:t xml:space="preserve"> </w:t>
      </w:r>
      <w:r w:rsidRPr="003D3E7F">
        <w:rPr>
          <w:rFonts w:eastAsia="Arial" w:cs="Arial"/>
          <w:spacing w:val="-15"/>
        </w:rPr>
        <w:t>P</w:t>
      </w:r>
      <w:r w:rsidRPr="003D3E7F">
        <w:rPr>
          <w:rFonts w:eastAsia="Arial" w:cs="Arial"/>
        </w:rPr>
        <w:t>ASS ON RUMORS OR EXAGGER</w:t>
      </w:r>
      <w:r w:rsidRPr="003D3E7F">
        <w:rPr>
          <w:rFonts w:eastAsia="Arial" w:cs="Arial"/>
          <w:spacing w:val="-15"/>
        </w:rPr>
        <w:t>A</w:t>
      </w:r>
      <w:r w:rsidRPr="003D3E7F">
        <w:rPr>
          <w:rFonts w:eastAsia="Arial" w:cs="Arial"/>
        </w:rPr>
        <w:t>TE REPO</w:t>
      </w:r>
      <w:r w:rsidRPr="003D3E7F">
        <w:rPr>
          <w:rFonts w:eastAsia="Arial" w:cs="Arial"/>
          <w:spacing w:val="-4"/>
        </w:rPr>
        <w:t>R</w:t>
      </w:r>
      <w:r w:rsidRPr="003D3E7F">
        <w:rPr>
          <w:rFonts w:eastAsia="Arial" w:cs="Arial"/>
        </w:rPr>
        <w:t>TS OF DAMAGE.</w:t>
      </w:r>
    </w:p>
    <w:p w14:paraId="634E4975" w14:textId="77777777" w:rsidR="000A1B13" w:rsidRPr="003D3E7F" w:rsidRDefault="000A1B13" w:rsidP="000A1B13">
      <w:pPr>
        <w:pStyle w:val="ListParagraph"/>
        <w:spacing w:before="120"/>
        <w:ind w:left="820"/>
        <w:contextualSpacing w:val="0"/>
        <w:jc w:val="both"/>
        <w:rPr>
          <w:rFonts w:eastAsia="Arial" w:cs="Arial"/>
        </w:rPr>
      </w:pPr>
    </w:p>
    <w:p w14:paraId="14EE71AF" w14:textId="77777777" w:rsidR="00307769" w:rsidRPr="003D3E7F" w:rsidRDefault="00307769" w:rsidP="00995162">
      <w:pPr>
        <w:pStyle w:val="ListParagraph"/>
        <w:numPr>
          <w:ilvl w:val="0"/>
          <w:numId w:val="59"/>
        </w:numPr>
        <w:spacing w:before="120"/>
        <w:contextualSpacing w:val="0"/>
        <w:jc w:val="both"/>
        <w:rPr>
          <w:rFonts w:eastAsia="Arial" w:cs="Arial"/>
        </w:rPr>
      </w:pPr>
      <w:r w:rsidRPr="003D3E7F">
        <w:rPr>
          <w:rFonts w:eastAsia="Arial" w:cs="Arial"/>
          <w:b/>
          <w:bCs/>
          <w:u w:val="thick" w:color="000000"/>
        </w:rPr>
        <w:t>BRO</w:t>
      </w:r>
      <w:r w:rsidRPr="003D3E7F">
        <w:rPr>
          <w:rFonts w:eastAsia="Arial" w:cs="Arial"/>
          <w:b/>
          <w:bCs/>
          <w:spacing w:val="-11"/>
          <w:u w:val="thick" w:color="000000"/>
        </w:rPr>
        <w:t>W</w:t>
      </w:r>
      <w:r w:rsidRPr="003D3E7F">
        <w:rPr>
          <w:rFonts w:eastAsia="Arial" w:cs="Arial"/>
          <w:b/>
          <w:bCs/>
          <w:u w:val="thick" w:color="000000"/>
        </w:rPr>
        <w:t>ARD</w:t>
      </w:r>
      <w:r w:rsidRPr="003D3E7F">
        <w:rPr>
          <w:rFonts w:eastAsia="Arial" w:cs="Arial"/>
          <w:b/>
          <w:bCs/>
          <w:spacing w:val="-1"/>
          <w:u w:val="thick" w:color="000000"/>
        </w:rPr>
        <w:t xml:space="preserve"> </w:t>
      </w:r>
      <w:r w:rsidRPr="003D3E7F">
        <w:rPr>
          <w:rFonts w:eastAsia="Arial" w:cs="Arial"/>
          <w:b/>
          <w:bCs/>
          <w:u w:val="thick" w:color="000000"/>
        </w:rPr>
        <w:t>COUNTY</w:t>
      </w:r>
      <w:r w:rsidRPr="003D3E7F">
        <w:rPr>
          <w:rFonts w:eastAsia="Arial" w:cs="Arial"/>
          <w:b/>
          <w:bCs/>
          <w:spacing w:val="-5"/>
          <w:u w:val="thick" w:color="000000"/>
        </w:rPr>
        <w:t xml:space="preserve"> </w:t>
      </w:r>
      <w:r w:rsidRPr="003D3E7F">
        <w:rPr>
          <w:rFonts w:eastAsia="Arial" w:cs="Arial"/>
          <w:b/>
          <w:bCs/>
          <w:u w:val="thick" w:color="000000"/>
        </w:rPr>
        <w:t>SCHOOL</w:t>
      </w:r>
      <w:r w:rsidRPr="003D3E7F">
        <w:rPr>
          <w:rFonts w:eastAsia="Arial" w:cs="Arial"/>
          <w:b/>
          <w:bCs/>
          <w:spacing w:val="-13"/>
          <w:u w:val="thick" w:color="000000"/>
        </w:rPr>
        <w:t xml:space="preserve"> </w:t>
      </w:r>
      <w:r w:rsidRPr="003D3E7F">
        <w:rPr>
          <w:rFonts w:eastAsia="Arial" w:cs="Arial"/>
          <w:b/>
          <w:bCs/>
          <w:u w:val="thick" w:color="000000"/>
        </w:rPr>
        <w:t>SYSTEM</w:t>
      </w:r>
      <w:r w:rsidRPr="003D3E7F">
        <w:rPr>
          <w:rFonts w:eastAsia="Arial" w:cs="Arial"/>
          <w:b/>
          <w:bCs/>
          <w:spacing w:val="-9"/>
          <w:u w:val="thick" w:color="000000"/>
        </w:rPr>
        <w:t xml:space="preserve"> </w:t>
      </w:r>
      <w:r w:rsidRPr="003D3E7F">
        <w:rPr>
          <w:rFonts w:eastAsia="Arial" w:cs="Arial"/>
          <w:b/>
          <w:bCs/>
          <w:spacing w:val="-4"/>
          <w:u w:val="thick" w:color="000000"/>
        </w:rPr>
        <w:t>T</w:t>
      </w:r>
      <w:r w:rsidRPr="003D3E7F">
        <w:rPr>
          <w:rFonts w:eastAsia="Arial" w:cs="Arial"/>
          <w:b/>
          <w:bCs/>
          <w:u w:val="thick" w:color="000000"/>
        </w:rPr>
        <w:t>ORNADO</w:t>
      </w:r>
      <w:r w:rsidRPr="003D3E7F">
        <w:rPr>
          <w:rFonts w:eastAsia="Arial" w:cs="Arial"/>
          <w:b/>
          <w:bCs/>
          <w:spacing w:val="-2"/>
          <w:u w:val="thick" w:color="000000"/>
        </w:rPr>
        <w:t xml:space="preserve"> </w:t>
      </w:r>
      <w:r w:rsidRPr="003D3E7F">
        <w:rPr>
          <w:rFonts w:eastAsia="Arial" w:cs="Arial"/>
          <w:b/>
          <w:bCs/>
          <w:u w:val="thick" w:color="000000"/>
        </w:rPr>
        <w:t>DRILL</w:t>
      </w:r>
      <w:r w:rsidRPr="003D3E7F">
        <w:rPr>
          <w:rFonts w:eastAsia="Arial" w:cs="Arial"/>
          <w:b/>
          <w:bCs/>
          <w:spacing w:val="-10"/>
          <w:u w:val="thick" w:color="000000"/>
        </w:rPr>
        <w:t xml:space="preserve"> </w:t>
      </w:r>
      <w:r w:rsidRPr="003D3E7F">
        <w:rPr>
          <w:rFonts w:eastAsia="Arial" w:cs="Arial"/>
          <w:b/>
          <w:bCs/>
          <w:u w:val="thick" w:color="000000"/>
        </w:rPr>
        <w:t>PROCEDURES</w:t>
      </w:r>
      <w:r w:rsidRPr="003D3E7F">
        <w:rPr>
          <w:rFonts w:eastAsia="Arial" w:cs="Arial"/>
        </w:rPr>
        <w:t>:</w:t>
      </w:r>
    </w:p>
    <w:p w14:paraId="63433C89" w14:textId="1BBB59E6" w:rsidR="00EE0B15" w:rsidRDefault="00307769" w:rsidP="00995162">
      <w:pPr>
        <w:pStyle w:val="ListParagraph"/>
        <w:numPr>
          <w:ilvl w:val="0"/>
          <w:numId w:val="61"/>
        </w:numPr>
        <w:tabs>
          <w:tab w:val="left" w:pos="1080"/>
        </w:tabs>
        <w:spacing w:before="120"/>
        <w:contextualSpacing w:val="0"/>
        <w:jc w:val="both"/>
        <w:rPr>
          <w:rFonts w:eastAsia="Arial" w:cs="Arial"/>
        </w:rPr>
      </w:pPr>
      <w:r w:rsidRPr="003D3E7F">
        <w:rPr>
          <w:rFonts w:eastAsia="Arial" w:cs="Arial"/>
          <w:b/>
          <w:bCs/>
          <w:spacing w:val="-11"/>
        </w:rPr>
        <w:t>W</w:t>
      </w:r>
      <w:r w:rsidRPr="003D3E7F">
        <w:rPr>
          <w:rFonts w:eastAsia="Arial" w:cs="Arial"/>
          <w:b/>
          <w:bCs/>
        </w:rPr>
        <w:t>ARNING</w:t>
      </w:r>
      <w:r w:rsidRPr="003D3E7F">
        <w:rPr>
          <w:rFonts w:eastAsia="Arial" w:cs="Arial"/>
          <w:b/>
          <w:bCs/>
          <w:spacing w:val="1"/>
        </w:rPr>
        <w:t xml:space="preserve"> </w:t>
      </w:r>
      <w:r w:rsidRPr="003D3E7F">
        <w:rPr>
          <w:rFonts w:eastAsia="Arial" w:cs="Arial"/>
          <w:b/>
          <w:bCs/>
        </w:rPr>
        <w:t>SYSTEM</w:t>
      </w:r>
      <w:r w:rsidRPr="003D3E7F">
        <w:rPr>
          <w:rFonts w:eastAsia="Arial" w:cs="Arial"/>
        </w:rPr>
        <w:t>:</w:t>
      </w:r>
      <w:r w:rsidRPr="003D3E7F">
        <w:rPr>
          <w:rFonts w:eastAsia="Arial" w:cs="Arial"/>
          <w:spacing w:val="-6"/>
        </w:rPr>
        <w:t xml:space="preserve"> </w:t>
      </w:r>
      <w:r w:rsidRPr="003D3E7F">
        <w:rPr>
          <w:rFonts w:eastAsia="Arial" w:cs="Arial"/>
        </w:rPr>
        <w:t>Utilizing</w:t>
      </w:r>
      <w:r w:rsidRPr="003D3E7F">
        <w:rPr>
          <w:rFonts w:eastAsia="Arial" w:cs="Arial"/>
          <w:spacing w:val="3"/>
        </w:rPr>
        <w:t xml:space="preserve"> </w:t>
      </w:r>
      <w:r w:rsidRPr="003D3E7F">
        <w:rPr>
          <w:rFonts w:eastAsia="Arial" w:cs="Arial"/>
        </w:rPr>
        <w:t>the</w:t>
      </w:r>
      <w:r w:rsidRPr="003D3E7F">
        <w:rPr>
          <w:rFonts w:eastAsia="Arial" w:cs="Arial"/>
          <w:spacing w:val="3"/>
        </w:rPr>
        <w:t xml:space="preserve"> </w:t>
      </w:r>
      <w:r w:rsidRPr="003D3E7F">
        <w:rPr>
          <w:rFonts w:eastAsia="Arial" w:cs="Arial"/>
        </w:rPr>
        <w:t>public</w:t>
      </w:r>
      <w:r w:rsidRPr="003D3E7F">
        <w:rPr>
          <w:rFonts w:eastAsia="Arial" w:cs="Arial"/>
          <w:spacing w:val="3"/>
        </w:rPr>
        <w:t xml:space="preserve"> </w:t>
      </w:r>
      <w:r w:rsidRPr="003D3E7F">
        <w:rPr>
          <w:rFonts w:eastAsia="Arial" w:cs="Arial"/>
        </w:rPr>
        <w:t>address</w:t>
      </w:r>
      <w:r w:rsidRPr="003D3E7F">
        <w:rPr>
          <w:rFonts w:eastAsia="Arial" w:cs="Arial"/>
          <w:spacing w:val="3"/>
        </w:rPr>
        <w:t xml:space="preserve"> </w:t>
      </w:r>
      <w:r w:rsidRPr="003D3E7F">
        <w:rPr>
          <w:rFonts w:eastAsia="Arial" w:cs="Arial"/>
        </w:rPr>
        <w:t>system</w:t>
      </w:r>
      <w:r w:rsidRPr="003D3E7F">
        <w:rPr>
          <w:rFonts w:eastAsia="Arial" w:cs="Arial"/>
          <w:spacing w:val="-3"/>
        </w:rPr>
        <w:t xml:space="preserve"> </w:t>
      </w:r>
      <w:r w:rsidRPr="003D3E7F">
        <w:rPr>
          <w:rFonts w:eastAsia="Arial" w:cs="Arial"/>
        </w:rPr>
        <w:t>–</w:t>
      </w:r>
      <w:r w:rsidRPr="003D3E7F">
        <w:rPr>
          <w:rFonts w:eastAsia="Arial" w:cs="Arial"/>
          <w:spacing w:val="3"/>
        </w:rPr>
        <w:t xml:space="preserve"> </w:t>
      </w:r>
      <w:r w:rsidRPr="003D3E7F">
        <w:rPr>
          <w:rFonts w:eastAsia="Arial" w:cs="Arial"/>
        </w:rPr>
        <w:t>“This</w:t>
      </w:r>
      <w:r w:rsidRPr="003D3E7F">
        <w:rPr>
          <w:rFonts w:eastAsia="Arial" w:cs="Arial"/>
          <w:spacing w:val="3"/>
        </w:rPr>
        <w:t xml:space="preserve"> </w:t>
      </w:r>
      <w:r w:rsidRPr="003D3E7F">
        <w:rPr>
          <w:rFonts w:eastAsia="Arial" w:cs="Arial"/>
        </w:rPr>
        <w:t>is</w:t>
      </w:r>
      <w:r w:rsidRPr="003D3E7F">
        <w:rPr>
          <w:rFonts w:eastAsia="Arial" w:cs="Arial"/>
          <w:spacing w:val="3"/>
        </w:rPr>
        <w:t xml:space="preserve"> </w:t>
      </w:r>
      <w:r w:rsidRPr="003D3E7F">
        <w:rPr>
          <w:rFonts w:eastAsia="Arial" w:cs="Arial"/>
        </w:rPr>
        <w:t xml:space="preserve">a </w:t>
      </w:r>
      <w:r w:rsidRPr="003D3E7F">
        <w:rPr>
          <w:rFonts w:eastAsia="Arial" w:cs="Arial"/>
          <w:spacing w:val="-22"/>
        </w:rPr>
        <w:t>T</w:t>
      </w:r>
      <w:r w:rsidRPr="003D3E7F">
        <w:rPr>
          <w:rFonts w:eastAsia="Arial" w:cs="Arial"/>
        </w:rPr>
        <w:t>ornado</w:t>
      </w:r>
      <w:r w:rsidRPr="003D3E7F">
        <w:rPr>
          <w:rFonts w:eastAsia="Arial" w:cs="Arial"/>
          <w:spacing w:val="2"/>
        </w:rPr>
        <w:t xml:space="preserve"> </w:t>
      </w:r>
      <w:r w:rsidRPr="003D3E7F">
        <w:rPr>
          <w:rFonts w:eastAsia="Arial" w:cs="Arial"/>
        </w:rPr>
        <w:t>Drill.</w:t>
      </w:r>
      <w:r w:rsidRPr="003D3E7F">
        <w:rPr>
          <w:rFonts w:eastAsia="Arial" w:cs="Arial"/>
          <w:spacing w:val="-8"/>
        </w:rPr>
        <w:t xml:space="preserve"> </w:t>
      </w:r>
      <w:r w:rsidRPr="003D3E7F">
        <w:rPr>
          <w:rFonts w:eastAsia="Arial" w:cs="Arial"/>
        </w:rPr>
        <w:t>All</w:t>
      </w:r>
      <w:r w:rsidRPr="003D3E7F">
        <w:rPr>
          <w:rFonts w:eastAsia="Arial" w:cs="Arial"/>
          <w:spacing w:val="3"/>
        </w:rPr>
        <w:t xml:space="preserve"> </w:t>
      </w:r>
      <w:r w:rsidRPr="003D3E7F">
        <w:rPr>
          <w:rFonts w:eastAsia="Arial" w:cs="Arial"/>
        </w:rPr>
        <w:t>students</w:t>
      </w:r>
      <w:r w:rsidRPr="003D3E7F">
        <w:rPr>
          <w:rFonts w:eastAsia="Arial" w:cs="Arial"/>
          <w:spacing w:val="3"/>
        </w:rPr>
        <w:t xml:space="preserve"> </w:t>
      </w:r>
      <w:r w:rsidRPr="003D3E7F">
        <w:rPr>
          <w:rFonts w:eastAsia="Arial" w:cs="Arial"/>
        </w:rPr>
        <w:t>and</w:t>
      </w:r>
      <w:r w:rsidRPr="003D3E7F">
        <w:rPr>
          <w:rFonts w:eastAsia="Arial" w:cs="Arial"/>
          <w:spacing w:val="3"/>
        </w:rPr>
        <w:t xml:space="preserve"> </w:t>
      </w:r>
      <w:r w:rsidRPr="003D3E7F">
        <w:rPr>
          <w:rFonts w:eastAsia="Arial" w:cs="Arial"/>
        </w:rPr>
        <w:t>sta</w:t>
      </w:r>
      <w:r w:rsidRPr="003D3E7F">
        <w:rPr>
          <w:rFonts w:eastAsia="Arial" w:cs="Arial"/>
          <w:spacing w:val="-4"/>
        </w:rPr>
        <w:t>f</w:t>
      </w:r>
      <w:r w:rsidRPr="003D3E7F">
        <w:rPr>
          <w:rFonts w:eastAsia="Arial" w:cs="Arial"/>
        </w:rPr>
        <w:t>f report</w:t>
      </w:r>
      <w:r w:rsidRPr="003D3E7F">
        <w:rPr>
          <w:rFonts w:eastAsia="Arial" w:cs="Arial"/>
          <w:spacing w:val="4"/>
        </w:rPr>
        <w:t xml:space="preserve"> </w:t>
      </w:r>
      <w:r w:rsidRPr="003D3E7F">
        <w:rPr>
          <w:rFonts w:eastAsia="Arial" w:cs="Arial"/>
        </w:rPr>
        <w:t>to</w:t>
      </w:r>
      <w:r w:rsidRPr="003D3E7F">
        <w:rPr>
          <w:rFonts w:eastAsia="Arial" w:cs="Arial"/>
          <w:spacing w:val="3"/>
        </w:rPr>
        <w:t xml:space="preserve"> </w:t>
      </w:r>
      <w:r w:rsidRPr="003D3E7F">
        <w:rPr>
          <w:rFonts w:eastAsia="Arial" w:cs="Arial"/>
        </w:rPr>
        <w:t>their</w:t>
      </w:r>
      <w:r w:rsidRPr="003D3E7F">
        <w:rPr>
          <w:rFonts w:eastAsia="Arial" w:cs="Arial"/>
          <w:spacing w:val="4"/>
        </w:rPr>
        <w:t xml:space="preserve"> </w:t>
      </w:r>
      <w:r w:rsidRPr="003D3E7F">
        <w:rPr>
          <w:rFonts w:eastAsia="Arial" w:cs="Arial"/>
        </w:rPr>
        <w:t>assigned</w:t>
      </w:r>
      <w:r w:rsidRPr="003D3E7F">
        <w:rPr>
          <w:rFonts w:eastAsia="Arial" w:cs="Arial"/>
          <w:spacing w:val="4"/>
        </w:rPr>
        <w:t xml:space="preserve"> </w:t>
      </w:r>
      <w:r w:rsidRPr="003D3E7F">
        <w:rPr>
          <w:rFonts w:eastAsia="Arial" w:cs="Arial"/>
        </w:rPr>
        <w:t>areas.” This</w:t>
      </w:r>
      <w:r w:rsidRPr="003D3E7F">
        <w:rPr>
          <w:rFonts w:eastAsia="Arial" w:cs="Arial"/>
          <w:spacing w:val="4"/>
        </w:rPr>
        <w:t xml:space="preserve"> </w:t>
      </w:r>
      <w:r w:rsidRPr="003D3E7F">
        <w:rPr>
          <w:rFonts w:eastAsia="Arial" w:cs="Arial"/>
        </w:rPr>
        <w:t>will</w:t>
      </w:r>
      <w:r w:rsidRPr="003D3E7F">
        <w:rPr>
          <w:rFonts w:eastAsia="Arial" w:cs="Arial"/>
          <w:spacing w:val="4"/>
        </w:rPr>
        <w:t xml:space="preserve"> </w:t>
      </w:r>
      <w:r w:rsidRPr="003D3E7F">
        <w:rPr>
          <w:rFonts w:eastAsia="Arial" w:cs="Arial"/>
        </w:rPr>
        <w:t>be</w:t>
      </w:r>
      <w:r w:rsidRPr="003D3E7F">
        <w:rPr>
          <w:rFonts w:eastAsia="Arial" w:cs="Arial"/>
          <w:spacing w:val="4"/>
        </w:rPr>
        <w:t xml:space="preserve"> </w:t>
      </w:r>
      <w:r w:rsidRPr="003D3E7F">
        <w:rPr>
          <w:rFonts w:eastAsia="Arial" w:cs="Arial"/>
        </w:rPr>
        <w:t>followed</w:t>
      </w:r>
      <w:r w:rsidRPr="003D3E7F">
        <w:rPr>
          <w:rFonts w:eastAsia="Arial" w:cs="Arial"/>
          <w:spacing w:val="4"/>
        </w:rPr>
        <w:t xml:space="preserve"> </w:t>
      </w:r>
      <w:r w:rsidRPr="003D3E7F">
        <w:rPr>
          <w:rFonts w:eastAsia="Arial" w:cs="Arial"/>
        </w:rPr>
        <w:t>by</w:t>
      </w:r>
      <w:r w:rsidRPr="003D3E7F">
        <w:rPr>
          <w:rFonts w:eastAsia="Arial" w:cs="Arial"/>
          <w:spacing w:val="4"/>
        </w:rPr>
        <w:t xml:space="preserve"> </w:t>
      </w:r>
      <w:r w:rsidRPr="003D3E7F">
        <w:rPr>
          <w:rFonts w:eastAsia="Arial" w:cs="Arial"/>
        </w:rPr>
        <w:t>two</w:t>
      </w:r>
      <w:r w:rsidRPr="003D3E7F">
        <w:rPr>
          <w:rFonts w:eastAsia="Arial" w:cs="Arial"/>
          <w:spacing w:val="4"/>
        </w:rPr>
        <w:t xml:space="preserve"> </w:t>
      </w:r>
      <w:r w:rsidRPr="003D3E7F">
        <w:rPr>
          <w:rFonts w:eastAsia="Arial" w:cs="Arial"/>
        </w:rPr>
        <w:t>(2)</w:t>
      </w:r>
      <w:r w:rsidRPr="003D3E7F">
        <w:rPr>
          <w:rFonts w:eastAsia="Arial" w:cs="Arial"/>
          <w:spacing w:val="4"/>
        </w:rPr>
        <w:t xml:space="preserve"> </w:t>
      </w:r>
      <w:r w:rsidRPr="003D3E7F">
        <w:rPr>
          <w:rFonts w:eastAsia="Arial" w:cs="Arial"/>
        </w:rPr>
        <w:t>long</w:t>
      </w:r>
      <w:r w:rsidRPr="003D3E7F">
        <w:rPr>
          <w:rFonts w:eastAsia="Arial" w:cs="Arial"/>
          <w:spacing w:val="4"/>
        </w:rPr>
        <w:t xml:space="preserve"> </w:t>
      </w:r>
      <w:r w:rsidRPr="003D3E7F">
        <w:rPr>
          <w:rFonts w:eastAsia="Arial" w:cs="Arial"/>
        </w:rPr>
        <w:t>rings</w:t>
      </w:r>
      <w:r w:rsidRPr="003D3E7F">
        <w:rPr>
          <w:rFonts w:eastAsia="Arial" w:cs="Arial"/>
          <w:spacing w:val="4"/>
        </w:rPr>
        <w:t xml:space="preserve"> </w:t>
      </w:r>
      <w:r w:rsidRPr="003D3E7F">
        <w:rPr>
          <w:rFonts w:eastAsia="Arial" w:cs="Arial"/>
        </w:rPr>
        <w:t>of</w:t>
      </w:r>
      <w:r w:rsidRPr="003D3E7F">
        <w:rPr>
          <w:rFonts w:eastAsia="Arial" w:cs="Arial"/>
          <w:spacing w:val="3"/>
        </w:rPr>
        <w:t xml:space="preserve"> </w:t>
      </w:r>
      <w:r w:rsidRPr="003D3E7F">
        <w:rPr>
          <w:rFonts w:eastAsia="Arial" w:cs="Arial"/>
        </w:rPr>
        <w:t>the</w:t>
      </w:r>
      <w:r w:rsidRPr="003D3E7F">
        <w:rPr>
          <w:rFonts w:eastAsia="Arial" w:cs="Arial"/>
          <w:spacing w:val="4"/>
        </w:rPr>
        <w:t xml:space="preserve"> </w:t>
      </w:r>
      <w:r w:rsidRPr="003D3E7F">
        <w:rPr>
          <w:rFonts w:eastAsia="Arial" w:cs="Arial"/>
        </w:rPr>
        <w:t>class</w:t>
      </w:r>
      <w:r w:rsidRPr="003D3E7F">
        <w:rPr>
          <w:rFonts w:eastAsia="Arial" w:cs="Arial"/>
          <w:spacing w:val="4"/>
        </w:rPr>
        <w:t xml:space="preserve"> </w:t>
      </w:r>
      <w:r w:rsidRPr="003D3E7F">
        <w:rPr>
          <w:rFonts w:eastAsia="Arial" w:cs="Arial"/>
        </w:rPr>
        <w:t>bell,</w:t>
      </w:r>
      <w:r w:rsidRPr="003D3E7F">
        <w:rPr>
          <w:rFonts w:eastAsia="Arial" w:cs="Arial"/>
          <w:spacing w:val="4"/>
        </w:rPr>
        <w:t xml:space="preserve"> </w:t>
      </w:r>
      <w:r w:rsidRPr="003D3E7F">
        <w:rPr>
          <w:rFonts w:eastAsia="Arial" w:cs="Arial"/>
        </w:rPr>
        <w:t>repeated</w:t>
      </w:r>
      <w:r w:rsidRPr="003D3E7F">
        <w:rPr>
          <w:rFonts w:eastAsia="Arial" w:cs="Arial"/>
          <w:spacing w:val="4"/>
        </w:rPr>
        <w:t xml:space="preserve"> </w:t>
      </w:r>
      <w:r w:rsidRPr="003D3E7F">
        <w:rPr>
          <w:rFonts w:eastAsia="Arial" w:cs="Arial"/>
        </w:rPr>
        <w:t>five (5) times.</w:t>
      </w:r>
    </w:p>
    <w:p w14:paraId="7D749FCC" w14:textId="77777777" w:rsidR="000A1B13" w:rsidRPr="00EA7424" w:rsidRDefault="000A1B13" w:rsidP="000A1B13">
      <w:pPr>
        <w:pStyle w:val="ListParagraph"/>
        <w:tabs>
          <w:tab w:val="left" w:pos="1080"/>
        </w:tabs>
        <w:spacing w:before="120"/>
        <w:ind w:left="1080"/>
        <w:contextualSpacing w:val="0"/>
        <w:jc w:val="both"/>
        <w:rPr>
          <w:rFonts w:eastAsia="Arial" w:cs="Arial"/>
        </w:rPr>
      </w:pPr>
    </w:p>
    <w:p w14:paraId="246F4D29" w14:textId="77777777" w:rsidR="00307769" w:rsidRPr="003D3E7F" w:rsidRDefault="00307769" w:rsidP="00995162">
      <w:pPr>
        <w:pStyle w:val="ListParagraph"/>
        <w:numPr>
          <w:ilvl w:val="0"/>
          <w:numId w:val="61"/>
        </w:numPr>
        <w:tabs>
          <w:tab w:val="left" w:pos="1080"/>
        </w:tabs>
        <w:spacing w:before="120"/>
        <w:contextualSpacing w:val="0"/>
        <w:jc w:val="both"/>
        <w:rPr>
          <w:rFonts w:eastAsia="Arial" w:cs="Arial"/>
        </w:rPr>
      </w:pPr>
      <w:r w:rsidRPr="003D3E7F">
        <w:rPr>
          <w:rFonts w:eastAsia="Arial" w:cs="Arial"/>
          <w:b/>
          <w:bCs/>
          <w:u w:val="thick" w:color="000000"/>
        </w:rPr>
        <w:t>E</w:t>
      </w:r>
      <w:r w:rsidRPr="003D3E7F">
        <w:rPr>
          <w:rFonts w:eastAsia="Arial" w:cs="Arial"/>
          <w:b/>
          <w:bCs/>
          <w:spacing w:val="-15"/>
          <w:u w:val="thick" w:color="000000"/>
        </w:rPr>
        <w:t>V</w:t>
      </w:r>
      <w:r w:rsidRPr="003D3E7F">
        <w:rPr>
          <w:rFonts w:eastAsia="Arial" w:cs="Arial"/>
          <w:b/>
          <w:bCs/>
          <w:u w:val="thick" w:color="000000"/>
        </w:rPr>
        <w:t>ACU</w:t>
      </w:r>
      <w:r w:rsidRPr="003D3E7F">
        <w:rPr>
          <w:rFonts w:eastAsia="Arial" w:cs="Arial"/>
          <w:b/>
          <w:bCs/>
          <w:spacing w:val="-15"/>
          <w:u w:val="thick" w:color="000000"/>
        </w:rPr>
        <w:t>A</w:t>
      </w:r>
      <w:r w:rsidRPr="003D3E7F">
        <w:rPr>
          <w:rFonts w:eastAsia="Arial" w:cs="Arial"/>
          <w:b/>
          <w:bCs/>
          <w:u w:val="thick" w:color="000000"/>
        </w:rPr>
        <w:t>TION</w:t>
      </w:r>
      <w:r w:rsidRPr="003D3E7F">
        <w:rPr>
          <w:rFonts w:eastAsia="Arial" w:cs="Arial"/>
          <w:b/>
          <w:bCs/>
          <w:spacing w:val="-8"/>
          <w:u w:val="thick" w:color="000000"/>
        </w:rPr>
        <w:t xml:space="preserve"> </w:t>
      </w:r>
      <w:r w:rsidRPr="003D3E7F">
        <w:rPr>
          <w:rFonts w:eastAsia="Arial" w:cs="Arial"/>
          <w:b/>
          <w:bCs/>
          <w:u w:val="thick" w:color="000000"/>
        </w:rPr>
        <w:t>ROUTE</w:t>
      </w:r>
      <w:r w:rsidRPr="003D3E7F">
        <w:rPr>
          <w:rFonts w:eastAsia="Arial" w:cs="Arial"/>
          <w:b/>
          <w:bCs/>
          <w:spacing w:val="-8"/>
          <w:u w:val="thick" w:color="000000"/>
        </w:rPr>
        <w:t xml:space="preserve"> </w:t>
      </w:r>
      <w:r w:rsidRPr="003D3E7F">
        <w:rPr>
          <w:rFonts w:eastAsia="Arial" w:cs="Arial"/>
          <w:b/>
          <w:bCs/>
          <w:u w:val="thick" w:color="000000"/>
        </w:rPr>
        <w:t>AND</w:t>
      </w:r>
      <w:r w:rsidRPr="003D3E7F">
        <w:rPr>
          <w:rFonts w:eastAsia="Arial" w:cs="Arial"/>
          <w:b/>
          <w:bCs/>
          <w:spacing w:val="-1"/>
          <w:u w:val="thick" w:color="000000"/>
        </w:rPr>
        <w:t xml:space="preserve"> </w:t>
      </w:r>
      <w:r w:rsidRPr="003D3E7F">
        <w:rPr>
          <w:rFonts w:eastAsia="Arial" w:cs="Arial"/>
          <w:b/>
          <w:bCs/>
          <w:u w:val="thick" w:color="000000"/>
        </w:rPr>
        <w:t>SHE</w:t>
      </w:r>
      <w:r w:rsidRPr="003D3E7F">
        <w:rPr>
          <w:rFonts w:eastAsia="Arial" w:cs="Arial"/>
          <w:b/>
          <w:bCs/>
          <w:spacing w:val="-15"/>
          <w:u w:val="thick" w:color="000000"/>
        </w:rPr>
        <w:t>L</w:t>
      </w:r>
      <w:r w:rsidRPr="003D3E7F">
        <w:rPr>
          <w:rFonts w:eastAsia="Arial" w:cs="Arial"/>
          <w:b/>
          <w:bCs/>
          <w:u w:val="thick" w:color="000000"/>
        </w:rPr>
        <w:t>TER</w:t>
      </w:r>
      <w:r w:rsidRPr="003D3E7F">
        <w:rPr>
          <w:rFonts w:eastAsia="Arial" w:cs="Arial"/>
          <w:b/>
          <w:bCs/>
          <w:spacing w:val="-13"/>
          <w:u w:val="thick" w:color="000000"/>
        </w:rPr>
        <w:t xml:space="preserve"> </w:t>
      </w:r>
      <w:r w:rsidRPr="003D3E7F">
        <w:rPr>
          <w:rFonts w:eastAsia="Arial" w:cs="Arial"/>
          <w:b/>
          <w:bCs/>
          <w:u w:val="thick" w:color="000000"/>
        </w:rPr>
        <w:t>ASSIGNMENT</w:t>
      </w:r>
      <w:r w:rsidRPr="003D3E7F">
        <w:rPr>
          <w:rFonts w:eastAsia="Arial" w:cs="Arial"/>
        </w:rPr>
        <w:t>:</w:t>
      </w:r>
    </w:p>
    <w:p w14:paraId="5CEFD5B7" w14:textId="77777777" w:rsidR="00307769" w:rsidRPr="003D3E7F" w:rsidRDefault="00307769" w:rsidP="00995162">
      <w:pPr>
        <w:pStyle w:val="ListParagraph"/>
        <w:numPr>
          <w:ilvl w:val="2"/>
          <w:numId w:val="61"/>
        </w:numPr>
        <w:spacing w:before="120"/>
        <w:ind w:left="1440"/>
        <w:contextualSpacing w:val="0"/>
        <w:jc w:val="both"/>
        <w:rPr>
          <w:rFonts w:eastAsia="Arial" w:cs="Arial"/>
        </w:rPr>
      </w:pPr>
      <w:r w:rsidRPr="003D3E7F">
        <w:rPr>
          <w:rFonts w:eastAsia="Arial" w:cs="Arial"/>
        </w:rPr>
        <w:t>In</w:t>
      </w:r>
      <w:r w:rsidRPr="003D3E7F">
        <w:rPr>
          <w:rFonts w:eastAsia="Arial" w:cs="Arial"/>
          <w:spacing w:val="8"/>
        </w:rPr>
        <w:t xml:space="preserve"> </w:t>
      </w:r>
      <w:r w:rsidRPr="003D3E7F">
        <w:rPr>
          <w:rFonts w:eastAsia="Arial" w:cs="Arial"/>
        </w:rPr>
        <w:t>most</w:t>
      </w:r>
      <w:r w:rsidRPr="003D3E7F">
        <w:rPr>
          <w:rFonts w:eastAsia="Arial" w:cs="Arial"/>
          <w:spacing w:val="6"/>
        </w:rPr>
        <w:t xml:space="preserve"> </w:t>
      </w:r>
      <w:r w:rsidRPr="003D3E7F">
        <w:rPr>
          <w:rFonts w:eastAsia="Arial" w:cs="Arial"/>
        </w:rPr>
        <w:t>cases,</w:t>
      </w:r>
      <w:r w:rsidRPr="003D3E7F">
        <w:rPr>
          <w:rFonts w:eastAsia="Arial" w:cs="Arial"/>
          <w:spacing w:val="10"/>
        </w:rPr>
        <w:t xml:space="preserve"> </w:t>
      </w:r>
      <w:r w:rsidRPr="003D3E7F">
        <w:rPr>
          <w:rFonts w:eastAsia="Arial" w:cs="Arial"/>
        </w:rPr>
        <w:t>classes</w:t>
      </w:r>
      <w:r w:rsidRPr="003D3E7F">
        <w:rPr>
          <w:rFonts w:eastAsia="Arial" w:cs="Arial"/>
          <w:spacing w:val="10"/>
        </w:rPr>
        <w:t xml:space="preserve"> </w:t>
      </w:r>
      <w:r w:rsidRPr="003D3E7F">
        <w:rPr>
          <w:rFonts w:eastAsia="Arial" w:cs="Arial"/>
        </w:rPr>
        <w:t>will</w:t>
      </w:r>
      <w:r w:rsidRPr="003D3E7F">
        <w:rPr>
          <w:rFonts w:eastAsia="Arial" w:cs="Arial"/>
          <w:spacing w:val="10"/>
        </w:rPr>
        <w:t xml:space="preserve"> </w:t>
      </w:r>
      <w:r w:rsidRPr="003D3E7F">
        <w:rPr>
          <w:rFonts w:eastAsia="Arial" w:cs="Arial"/>
        </w:rPr>
        <w:t>remain</w:t>
      </w:r>
      <w:r w:rsidRPr="003D3E7F">
        <w:rPr>
          <w:rFonts w:eastAsia="Arial" w:cs="Arial"/>
          <w:spacing w:val="10"/>
        </w:rPr>
        <w:t xml:space="preserve"> </w:t>
      </w:r>
      <w:r w:rsidRPr="003D3E7F">
        <w:rPr>
          <w:rFonts w:eastAsia="Arial" w:cs="Arial"/>
        </w:rPr>
        <w:t>in</w:t>
      </w:r>
      <w:r w:rsidRPr="003D3E7F">
        <w:rPr>
          <w:rFonts w:eastAsia="Arial" w:cs="Arial"/>
          <w:spacing w:val="10"/>
        </w:rPr>
        <w:t xml:space="preserve"> </w:t>
      </w:r>
      <w:r w:rsidRPr="003D3E7F">
        <w:rPr>
          <w:rFonts w:eastAsia="Arial" w:cs="Arial"/>
        </w:rPr>
        <w:t>the</w:t>
      </w:r>
      <w:r w:rsidRPr="003D3E7F">
        <w:rPr>
          <w:rFonts w:eastAsia="Arial" w:cs="Arial"/>
          <w:spacing w:val="10"/>
        </w:rPr>
        <w:t xml:space="preserve"> </w:t>
      </w:r>
      <w:r w:rsidRPr="003D3E7F">
        <w:rPr>
          <w:rFonts w:eastAsia="Arial" w:cs="Arial"/>
        </w:rPr>
        <w:t>same</w:t>
      </w:r>
      <w:r w:rsidRPr="003D3E7F">
        <w:rPr>
          <w:rFonts w:eastAsia="Arial" w:cs="Arial"/>
          <w:spacing w:val="10"/>
        </w:rPr>
        <w:t xml:space="preserve"> </w:t>
      </w:r>
      <w:r w:rsidRPr="003D3E7F">
        <w:rPr>
          <w:rFonts w:eastAsia="Arial" w:cs="Arial"/>
        </w:rPr>
        <w:t>rooms.</w:t>
      </w:r>
      <w:r w:rsidRPr="003D3E7F">
        <w:rPr>
          <w:rFonts w:eastAsia="Arial" w:cs="Arial"/>
          <w:spacing w:val="10"/>
        </w:rPr>
        <w:t xml:space="preserve"> </w:t>
      </w:r>
      <w:r w:rsidRPr="003D3E7F">
        <w:rPr>
          <w:rFonts w:eastAsia="Arial" w:cs="Arial"/>
        </w:rPr>
        <w:t>Some</w:t>
      </w:r>
      <w:r w:rsidRPr="003D3E7F">
        <w:rPr>
          <w:rFonts w:eastAsia="Arial" w:cs="Arial"/>
          <w:spacing w:val="10"/>
        </w:rPr>
        <w:t xml:space="preserve"> </w:t>
      </w:r>
      <w:r w:rsidRPr="003D3E7F">
        <w:rPr>
          <w:rFonts w:eastAsia="Arial" w:cs="Arial"/>
        </w:rPr>
        <w:t>classrooms,</w:t>
      </w:r>
      <w:r w:rsidRPr="003D3E7F">
        <w:rPr>
          <w:rFonts w:eastAsia="Arial" w:cs="Arial"/>
          <w:spacing w:val="10"/>
        </w:rPr>
        <w:t xml:space="preserve"> </w:t>
      </w:r>
      <w:r w:rsidRPr="003D3E7F">
        <w:rPr>
          <w:rFonts w:eastAsia="Arial" w:cs="Arial"/>
        </w:rPr>
        <w:t>howeve</w:t>
      </w:r>
      <w:r w:rsidRPr="003D3E7F">
        <w:rPr>
          <w:rFonts w:eastAsia="Arial" w:cs="Arial"/>
          <w:spacing w:val="-11"/>
        </w:rPr>
        <w:t>r</w:t>
      </w:r>
      <w:r w:rsidRPr="003D3E7F">
        <w:rPr>
          <w:rFonts w:eastAsia="Arial" w:cs="Arial"/>
        </w:rPr>
        <w:t>,</w:t>
      </w:r>
      <w:r w:rsidRPr="003D3E7F">
        <w:rPr>
          <w:rFonts w:eastAsia="Arial" w:cs="Arial"/>
          <w:spacing w:val="9"/>
        </w:rPr>
        <w:t xml:space="preserve"> </w:t>
      </w:r>
      <w:r w:rsidRPr="003D3E7F">
        <w:rPr>
          <w:rFonts w:eastAsia="Arial" w:cs="Arial"/>
        </w:rPr>
        <w:t>are</w:t>
      </w:r>
      <w:r w:rsidRPr="003D3E7F">
        <w:rPr>
          <w:rFonts w:eastAsia="Arial" w:cs="Arial"/>
          <w:spacing w:val="10"/>
        </w:rPr>
        <w:t xml:space="preserve"> </w:t>
      </w:r>
      <w:r w:rsidRPr="003D3E7F">
        <w:rPr>
          <w:rFonts w:eastAsia="Arial" w:cs="Arial"/>
        </w:rPr>
        <w:t>assigned</w:t>
      </w:r>
      <w:r w:rsidRPr="003D3E7F">
        <w:rPr>
          <w:rFonts w:eastAsia="Arial" w:cs="Arial"/>
          <w:spacing w:val="10"/>
        </w:rPr>
        <w:t xml:space="preserve"> </w:t>
      </w:r>
      <w:r w:rsidRPr="003D3E7F">
        <w:rPr>
          <w:rFonts w:eastAsia="Arial" w:cs="Arial"/>
        </w:rPr>
        <w:t>to other</w:t>
      </w:r>
      <w:r w:rsidRPr="003D3E7F">
        <w:rPr>
          <w:rFonts w:eastAsia="Arial" w:cs="Arial"/>
          <w:spacing w:val="-5"/>
        </w:rPr>
        <w:t xml:space="preserve"> </w:t>
      </w:r>
      <w:r w:rsidRPr="003D3E7F">
        <w:rPr>
          <w:rFonts w:eastAsia="Arial" w:cs="Arial"/>
        </w:rPr>
        <w:t>locations.</w:t>
      </w:r>
      <w:r w:rsidRPr="003D3E7F">
        <w:rPr>
          <w:rFonts w:eastAsia="Arial" w:cs="Arial"/>
          <w:spacing w:val="-9"/>
        </w:rPr>
        <w:t xml:space="preserve"> </w:t>
      </w:r>
      <w:r w:rsidRPr="003D3E7F">
        <w:rPr>
          <w:rFonts w:eastAsia="Arial" w:cs="Arial"/>
          <w:spacing w:val="-22"/>
        </w:rPr>
        <w:t>T</w:t>
      </w:r>
      <w:r w:rsidRPr="003D3E7F">
        <w:rPr>
          <w:rFonts w:eastAsia="Arial" w:cs="Arial"/>
        </w:rPr>
        <w:t>eachers</w:t>
      </w:r>
      <w:r w:rsidRPr="003D3E7F">
        <w:rPr>
          <w:rFonts w:eastAsia="Arial" w:cs="Arial"/>
          <w:spacing w:val="-6"/>
        </w:rPr>
        <w:t xml:space="preserve"> </w:t>
      </w:r>
      <w:r w:rsidRPr="003D3E7F">
        <w:rPr>
          <w:rFonts w:eastAsia="Arial" w:cs="Arial"/>
        </w:rPr>
        <w:t>must</w:t>
      </w:r>
      <w:r w:rsidRPr="003D3E7F">
        <w:rPr>
          <w:rFonts w:eastAsia="Arial" w:cs="Arial"/>
          <w:spacing w:val="-9"/>
        </w:rPr>
        <w:t xml:space="preserve"> </w:t>
      </w:r>
      <w:r w:rsidRPr="003D3E7F">
        <w:rPr>
          <w:rFonts w:eastAsia="Arial" w:cs="Arial"/>
        </w:rPr>
        <w:t>be</w:t>
      </w:r>
      <w:r w:rsidRPr="003D3E7F">
        <w:rPr>
          <w:rFonts w:eastAsia="Arial" w:cs="Arial"/>
          <w:spacing w:val="-5"/>
        </w:rPr>
        <w:t xml:space="preserve"> </w:t>
      </w:r>
      <w:r w:rsidRPr="003D3E7F">
        <w:rPr>
          <w:rFonts w:eastAsia="Arial" w:cs="Arial"/>
        </w:rPr>
        <w:t>familiar</w:t>
      </w:r>
      <w:r w:rsidRPr="003D3E7F">
        <w:rPr>
          <w:rFonts w:eastAsia="Arial" w:cs="Arial"/>
          <w:spacing w:val="-5"/>
        </w:rPr>
        <w:t xml:space="preserve"> </w:t>
      </w:r>
      <w:r w:rsidRPr="003D3E7F">
        <w:rPr>
          <w:rFonts w:eastAsia="Arial" w:cs="Arial"/>
        </w:rPr>
        <w:t>with</w:t>
      </w:r>
      <w:r w:rsidRPr="003D3E7F">
        <w:rPr>
          <w:rFonts w:eastAsia="Arial" w:cs="Arial"/>
          <w:spacing w:val="-5"/>
        </w:rPr>
        <w:t xml:space="preserve"> </w:t>
      </w:r>
      <w:r w:rsidRPr="003D3E7F">
        <w:rPr>
          <w:rFonts w:eastAsia="Arial" w:cs="Arial"/>
        </w:rPr>
        <w:t>these</w:t>
      </w:r>
      <w:r w:rsidRPr="003D3E7F">
        <w:rPr>
          <w:rFonts w:eastAsia="Arial" w:cs="Arial"/>
          <w:spacing w:val="-5"/>
        </w:rPr>
        <w:t xml:space="preserve"> </w:t>
      </w:r>
      <w:r w:rsidRPr="003D3E7F">
        <w:rPr>
          <w:rFonts w:eastAsia="Arial" w:cs="Arial"/>
        </w:rPr>
        <w:t>areas</w:t>
      </w:r>
      <w:r w:rsidRPr="003D3E7F">
        <w:rPr>
          <w:rFonts w:eastAsia="Arial" w:cs="Arial"/>
          <w:spacing w:val="-5"/>
        </w:rPr>
        <w:t xml:space="preserve"> </w:t>
      </w:r>
      <w:r w:rsidRPr="003D3E7F">
        <w:rPr>
          <w:rFonts w:eastAsia="Arial" w:cs="Arial"/>
        </w:rPr>
        <w:t>and</w:t>
      </w:r>
      <w:r w:rsidRPr="003D3E7F">
        <w:rPr>
          <w:rFonts w:eastAsia="Arial" w:cs="Arial"/>
          <w:spacing w:val="-5"/>
        </w:rPr>
        <w:t xml:space="preserve"> </w:t>
      </w:r>
      <w:r w:rsidRPr="003D3E7F">
        <w:rPr>
          <w:rFonts w:eastAsia="Arial" w:cs="Arial"/>
        </w:rPr>
        <w:t>the</w:t>
      </w:r>
      <w:r w:rsidRPr="003D3E7F">
        <w:rPr>
          <w:rFonts w:eastAsia="Arial" w:cs="Arial"/>
          <w:spacing w:val="-5"/>
        </w:rPr>
        <w:t xml:space="preserve"> </w:t>
      </w:r>
      <w:r w:rsidRPr="003D3E7F">
        <w:rPr>
          <w:rFonts w:eastAsia="Arial" w:cs="Arial"/>
        </w:rPr>
        <w:t>evacuation</w:t>
      </w:r>
      <w:r w:rsidRPr="003D3E7F">
        <w:rPr>
          <w:rFonts w:eastAsia="Arial" w:cs="Arial"/>
          <w:spacing w:val="-5"/>
        </w:rPr>
        <w:t xml:space="preserve"> </w:t>
      </w:r>
      <w:r w:rsidRPr="003D3E7F">
        <w:rPr>
          <w:rFonts w:eastAsia="Arial" w:cs="Arial"/>
        </w:rPr>
        <w:t>route</w:t>
      </w:r>
      <w:r w:rsidRPr="003D3E7F">
        <w:rPr>
          <w:rFonts w:eastAsia="Arial" w:cs="Arial"/>
          <w:spacing w:val="-5"/>
        </w:rPr>
        <w:t xml:space="preserve"> </w:t>
      </w:r>
      <w:r w:rsidRPr="003D3E7F">
        <w:rPr>
          <w:rFonts w:eastAsia="Arial" w:cs="Arial"/>
        </w:rPr>
        <w:t>to</w:t>
      </w:r>
      <w:r w:rsidRPr="003D3E7F">
        <w:rPr>
          <w:rFonts w:eastAsia="Arial" w:cs="Arial"/>
          <w:spacing w:val="-7"/>
        </w:rPr>
        <w:t xml:space="preserve"> </w:t>
      </w:r>
      <w:r w:rsidRPr="003D3E7F">
        <w:rPr>
          <w:rFonts w:eastAsia="Arial" w:cs="Arial"/>
        </w:rPr>
        <w:t>be</w:t>
      </w:r>
      <w:r w:rsidRPr="003D3E7F">
        <w:rPr>
          <w:rFonts w:eastAsia="Arial" w:cs="Arial"/>
          <w:spacing w:val="-5"/>
        </w:rPr>
        <w:t xml:space="preserve"> </w:t>
      </w:r>
      <w:r w:rsidRPr="003D3E7F">
        <w:rPr>
          <w:rFonts w:eastAsia="Arial" w:cs="Arial"/>
        </w:rPr>
        <w:t>used.</w:t>
      </w:r>
      <w:r w:rsidRPr="003D3E7F">
        <w:rPr>
          <w:rFonts w:eastAsia="Arial" w:cs="Arial"/>
          <w:spacing w:val="-5"/>
        </w:rPr>
        <w:t xml:space="preserve"> </w:t>
      </w:r>
    </w:p>
    <w:p w14:paraId="77E6B3AE" w14:textId="77777777" w:rsidR="00307769" w:rsidRPr="003D3E7F" w:rsidRDefault="00307769" w:rsidP="00995162">
      <w:pPr>
        <w:pStyle w:val="ListParagraph"/>
        <w:numPr>
          <w:ilvl w:val="2"/>
          <w:numId w:val="61"/>
        </w:numPr>
        <w:spacing w:before="120"/>
        <w:ind w:left="1440"/>
        <w:contextualSpacing w:val="0"/>
        <w:jc w:val="both"/>
        <w:rPr>
          <w:rFonts w:eastAsia="Arial" w:cs="Arial"/>
        </w:rPr>
      </w:pPr>
      <w:r w:rsidRPr="003D3E7F">
        <w:rPr>
          <w:rFonts w:eastAsia="Arial" w:cs="Arial"/>
        </w:rPr>
        <w:t>Custodial</w:t>
      </w:r>
      <w:r w:rsidRPr="003D3E7F">
        <w:rPr>
          <w:rFonts w:eastAsia="Arial" w:cs="Arial"/>
          <w:spacing w:val="-4"/>
        </w:rPr>
        <w:t xml:space="preserve"> </w:t>
      </w:r>
      <w:r w:rsidRPr="003D3E7F">
        <w:rPr>
          <w:rFonts w:eastAsia="Arial" w:cs="Arial"/>
        </w:rPr>
        <w:t>personnel</w:t>
      </w:r>
      <w:r w:rsidRPr="003D3E7F">
        <w:rPr>
          <w:rFonts w:eastAsia="Arial" w:cs="Arial"/>
          <w:spacing w:val="-4"/>
        </w:rPr>
        <w:t xml:space="preserve"> </w:t>
      </w:r>
      <w:r w:rsidRPr="003D3E7F">
        <w:rPr>
          <w:rFonts w:eastAsia="Arial" w:cs="Arial"/>
        </w:rPr>
        <w:t>are</w:t>
      </w:r>
      <w:r w:rsidRPr="003D3E7F">
        <w:rPr>
          <w:rFonts w:eastAsia="Arial" w:cs="Arial"/>
          <w:spacing w:val="-4"/>
        </w:rPr>
        <w:t xml:space="preserve"> </w:t>
      </w:r>
      <w:r w:rsidRPr="003D3E7F">
        <w:rPr>
          <w:rFonts w:eastAsia="Arial" w:cs="Arial"/>
        </w:rPr>
        <w:t>assigned</w:t>
      </w:r>
      <w:r w:rsidRPr="003D3E7F">
        <w:rPr>
          <w:rFonts w:eastAsia="Arial" w:cs="Arial"/>
          <w:spacing w:val="-4"/>
        </w:rPr>
        <w:t xml:space="preserve"> </w:t>
      </w:r>
      <w:r w:rsidRPr="003D3E7F">
        <w:rPr>
          <w:rFonts w:eastAsia="Arial" w:cs="Arial"/>
        </w:rPr>
        <w:t>to</w:t>
      </w:r>
      <w:r w:rsidRPr="003D3E7F">
        <w:rPr>
          <w:rFonts w:eastAsia="Arial" w:cs="Arial"/>
          <w:spacing w:val="-6"/>
        </w:rPr>
        <w:t xml:space="preserve"> </w:t>
      </w:r>
      <w:r w:rsidRPr="003D3E7F">
        <w:rPr>
          <w:rFonts w:eastAsia="Arial" w:cs="Arial"/>
        </w:rPr>
        <w:t>round</w:t>
      </w:r>
      <w:r w:rsidRPr="003D3E7F">
        <w:rPr>
          <w:rFonts w:eastAsia="Arial" w:cs="Arial"/>
          <w:spacing w:val="-4"/>
        </w:rPr>
        <w:t xml:space="preserve"> </w:t>
      </w:r>
      <w:r w:rsidRPr="003D3E7F">
        <w:rPr>
          <w:rFonts w:eastAsia="Arial" w:cs="Arial"/>
        </w:rPr>
        <w:t>up</w:t>
      </w:r>
      <w:r w:rsidRPr="003D3E7F">
        <w:rPr>
          <w:rFonts w:eastAsia="Arial" w:cs="Arial"/>
          <w:spacing w:val="-4"/>
        </w:rPr>
        <w:t xml:space="preserve"> </w:t>
      </w:r>
      <w:r w:rsidRPr="003D3E7F">
        <w:rPr>
          <w:rFonts w:eastAsia="Arial" w:cs="Arial"/>
        </w:rPr>
        <w:t>students</w:t>
      </w:r>
      <w:r w:rsidRPr="003D3E7F">
        <w:rPr>
          <w:rFonts w:eastAsia="Arial" w:cs="Arial"/>
          <w:spacing w:val="-4"/>
        </w:rPr>
        <w:t xml:space="preserve"> </w:t>
      </w:r>
      <w:r w:rsidRPr="003D3E7F">
        <w:rPr>
          <w:rFonts w:eastAsia="Arial" w:cs="Arial"/>
        </w:rPr>
        <w:t>in</w:t>
      </w:r>
      <w:r w:rsidRPr="003D3E7F">
        <w:rPr>
          <w:rFonts w:eastAsia="Arial" w:cs="Arial"/>
          <w:spacing w:val="-4"/>
        </w:rPr>
        <w:t xml:space="preserve"> </w:t>
      </w:r>
      <w:r w:rsidRPr="003D3E7F">
        <w:rPr>
          <w:rFonts w:eastAsia="Arial" w:cs="Arial"/>
        </w:rPr>
        <w:t>outdoors</w:t>
      </w:r>
      <w:r w:rsidRPr="003D3E7F">
        <w:rPr>
          <w:rFonts w:eastAsia="Arial" w:cs="Arial"/>
          <w:spacing w:val="-4"/>
        </w:rPr>
        <w:t xml:space="preserve"> </w:t>
      </w:r>
      <w:r w:rsidRPr="003D3E7F">
        <w:rPr>
          <w:rFonts w:eastAsia="Arial" w:cs="Arial"/>
        </w:rPr>
        <w:t>areas</w:t>
      </w:r>
      <w:r w:rsidRPr="003D3E7F">
        <w:rPr>
          <w:rFonts w:eastAsia="Arial" w:cs="Arial"/>
          <w:spacing w:val="-4"/>
        </w:rPr>
        <w:t xml:space="preserve"> </w:t>
      </w:r>
      <w:r w:rsidRPr="003D3E7F">
        <w:rPr>
          <w:rFonts w:eastAsia="Arial" w:cs="Arial"/>
        </w:rPr>
        <w:t>during</w:t>
      </w:r>
      <w:r w:rsidRPr="003D3E7F">
        <w:rPr>
          <w:rFonts w:eastAsia="Arial" w:cs="Arial"/>
          <w:spacing w:val="-4"/>
        </w:rPr>
        <w:t xml:space="preserve"> </w:t>
      </w:r>
      <w:r w:rsidRPr="003D3E7F">
        <w:rPr>
          <w:rFonts w:eastAsia="Arial" w:cs="Arial"/>
        </w:rPr>
        <w:t>a</w:t>
      </w:r>
      <w:r w:rsidRPr="003D3E7F">
        <w:rPr>
          <w:rFonts w:eastAsia="Arial" w:cs="Arial"/>
          <w:spacing w:val="-4"/>
        </w:rPr>
        <w:t xml:space="preserve"> </w:t>
      </w:r>
      <w:r w:rsidRPr="003D3E7F">
        <w:rPr>
          <w:rFonts w:eastAsia="Arial" w:cs="Arial"/>
        </w:rPr>
        <w:t xml:space="preserve">tornado </w:t>
      </w:r>
      <w:r w:rsidRPr="003D3E7F">
        <w:rPr>
          <w:rFonts w:eastAsia="Arial" w:cs="Arial"/>
          <w:b/>
          <w:bCs/>
          <w:spacing w:val="-11"/>
          <w:u w:val="thick" w:color="000000"/>
        </w:rPr>
        <w:t>W</w:t>
      </w:r>
      <w:r w:rsidRPr="003D3E7F">
        <w:rPr>
          <w:rFonts w:eastAsia="Arial" w:cs="Arial"/>
          <w:b/>
          <w:bCs/>
          <w:u w:val="thick" w:color="000000"/>
        </w:rPr>
        <w:t>ARNING</w:t>
      </w:r>
      <w:r w:rsidRPr="003D3E7F">
        <w:rPr>
          <w:rFonts w:eastAsia="Arial" w:cs="Arial"/>
        </w:rPr>
        <w:t>.</w:t>
      </w:r>
    </w:p>
    <w:p w14:paraId="412F2187" w14:textId="0EB7C128" w:rsidR="00307769" w:rsidRPr="003D3E7F" w:rsidRDefault="00307769" w:rsidP="00995162">
      <w:pPr>
        <w:pStyle w:val="ListParagraph"/>
        <w:numPr>
          <w:ilvl w:val="0"/>
          <w:numId w:val="61"/>
        </w:numPr>
        <w:spacing w:before="120"/>
        <w:ind w:right="-14"/>
        <w:contextualSpacing w:val="0"/>
        <w:jc w:val="both"/>
        <w:rPr>
          <w:rFonts w:eastAsia="Arial" w:cs="Arial"/>
        </w:rPr>
      </w:pPr>
      <w:r w:rsidRPr="003D3E7F">
        <w:rPr>
          <w:rFonts w:eastAsia="Arial" w:cs="Arial"/>
          <w:b/>
          <w:bCs/>
          <w:u w:val="single"/>
        </w:rPr>
        <w:t>ASSIGNED</w:t>
      </w:r>
      <w:r w:rsidRPr="003D3E7F">
        <w:rPr>
          <w:rFonts w:eastAsia="Arial" w:cs="Arial"/>
          <w:b/>
          <w:bCs/>
          <w:spacing w:val="-9"/>
          <w:w w:val="99"/>
          <w:u w:val="single"/>
        </w:rPr>
        <w:t xml:space="preserve"> </w:t>
      </w:r>
      <w:r w:rsidRPr="003D3E7F">
        <w:rPr>
          <w:rFonts w:eastAsia="Arial" w:cs="Arial"/>
          <w:b/>
          <w:bCs/>
          <w:u w:val="single"/>
        </w:rPr>
        <w:t>AREAS</w:t>
      </w:r>
      <w:r w:rsidRPr="003D3E7F">
        <w:rPr>
          <w:rFonts w:eastAsia="Arial" w:cs="Arial"/>
        </w:rPr>
        <w:t>:</w:t>
      </w:r>
      <w:r w:rsidRPr="003D3E7F">
        <w:rPr>
          <w:rFonts w:eastAsia="Arial" w:cs="Arial"/>
          <w:spacing w:val="-1"/>
        </w:rPr>
        <w:t xml:space="preserve"> </w:t>
      </w:r>
      <w:r w:rsidRPr="003D3E7F">
        <w:rPr>
          <w:rFonts w:eastAsia="Arial" w:cs="Arial"/>
        </w:rPr>
        <w:t>Everyone</w:t>
      </w:r>
      <w:r w:rsidRPr="003D3E7F">
        <w:rPr>
          <w:rFonts w:eastAsia="Arial" w:cs="Arial"/>
          <w:spacing w:val="-1"/>
        </w:rPr>
        <w:t xml:space="preserve"> </w:t>
      </w:r>
      <w:r w:rsidRPr="003D3E7F">
        <w:rPr>
          <w:rFonts w:eastAsia="Arial" w:cs="Arial"/>
        </w:rPr>
        <w:t>is</w:t>
      </w:r>
      <w:r w:rsidRPr="003D3E7F">
        <w:rPr>
          <w:rFonts w:eastAsia="Arial" w:cs="Arial"/>
          <w:spacing w:val="-1"/>
        </w:rPr>
        <w:t xml:space="preserve"> </w:t>
      </w:r>
      <w:r w:rsidRPr="003D3E7F">
        <w:rPr>
          <w:rFonts w:eastAsia="Arial" w:cs="Arial"/>
        </w:rPr>
        <w:t>to</w:t>
      </w:r>
      <w:r w:rsidRPr="003D3E7F">
        <w:rPr>
          <w:rFonts w:eastAsia="Arial" w:cs="Arial"/>
          <w:spacing w:val="-1"/>
        </w:rPr>
        <w:t xml:space="preserve"> </w:t>
      </w:r>
      <w:r w:rsidRPr="003D3E7F">
        <w:rPr>
          <w:rFonts w:eastAsia="Arial" w:cs="Arial"/>
        </w:rPr>
        <w:t>remain</w:t>
      </w:r>
      <w:r w:rsidRPr="003D3E7F">
        <w:rPr>
          <w:rFonts w:eastAsia="Arial" w:cs="Arial"/>
          <w:spacing w:val="-1"/>
        </w:rPr>
        <w:t xml:space="preserve"> </w:t>
      </w:r>
      <w:r w:rsidRPr="003D3E7F">
        <w:rPr>
          <w:rFonts w:eastAsia="Arial" w:cs="Arial"/>
        </w:rPr>
        <w:t>in</w:t>
      </w:r>
      <w:r w:rsidRPr="003D3E7F">
        <w:rPr>
          <w:rFonts w:eastAsia="Arial" w:cs="Arial"/>
          <w:spacing w:val="-1"/>
        </w:rPr>
        <w:t xml:space="preserve"> </w:t>
      </w:r>
      <w:r w:rsidRPr="003D3E7F">
        <w:rPr>
          <w:rFonts w:eastAsia="Arial" w:cs="Arial"/>
        </w:rPr>
        <w:t>classrooms</w:t>
      </w:r>
      <w:r w:rsidRPr="003D3E7F">
        <w:rPr>
          <w:rFonts w:eastAsia="Arial" w:cs="Arial"/>
          <w:spacing w:val="-1"/>
        </w:rPr>
        <w:t xml:space="preserve"> </w:t>
      </w:r>
      <w:r w:rsidRPr="003D3E7F">
        <w:rPr>
          <w:rFonts w:eastAsia="Arial" w:cs="Arial"/>
        </w:rPr>
        <w:t>or</w:t>
      </w:r>
      <w:r w:rsidRPr="003D3E7F">
        <w:rPr>
          <w:rFonts w:eastAsia="Arial" w:cs="Arial"/>
          <w:spacing w:val="-1"/>
        </w:rPr>
        <w:t xml:space="preserve"> </w:t>
      </w:r>
      <w:r w:rsidRPr="003D3E7F">
        <w:rPr>
          <w:rFonts w:eastAsia="Arial" w:cs="Arial"/>
        </w:rPr>
        <w:t>areas specifically assigned.</w:t>
      </w:r>
    </w:p>
    <w:p w14:paraId="79B683AE" w14:textId="5D1A9BD3" w:rsidR="00307769" w:rsidRPr="003D3E7F" w:rsidRDefault="00307769" w:rsidP="00597432">
      <w:pPr>
        <w:ind w:left="0"/>
        <w:rPr>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bl>
      <w:tblPr>
        <w:tblStyle w:val="TableGrid"/>
        <w:tblpPr w:leftFromText="180" w:rightFromText="180" w:vertAnchor="page" w:horzAnchor="margin" w:tblpY="1012"/>
        <w:tblW w:w="10165" w:type="dxa"/>
        <w:tblLook w:val="04A0" w:firstRow="1" w:lastRow="0" w:firstColumn="1" w:lastColumn="0" w:noHBand="0" w:noVBand="1"/>
      </w:tblPr>
      <w:tblGrid>
        <w:gridCol w:w="3325"/>
        <w:gridCol w:w="3059"/>
        <w:gridCol w:w="3781"/>
      </w:tblGrid>
      <w:tr w:rsidR="00307769" w:rsidRPr="00491717" w14:paraId="51FEEC6D" w14:textId="77777777" w:rsidTr="00307769">
        <w:tc>
          <w:tcPr>
            <w:tcW w:w="10165" w:type="dxa"/>
            <w:gridSpan w:val="3"/>
          </w:tcPr>
          <w:p w14:paraId="69E6B01B" w14:textId="77777777" w:rsidR="00307769" w:rsidRPr="00491717" w:rsidRDefault="00307769" w:rsidP="00307769">
            <w:pPr>
              <w:rPr>
                <w:b/>
                <w:sz w:val="28"/>
                <w:szCs w:val="28"/>
              </w:rPr>
            </w:pPr>
            <w:r w:rsidRPr="00491717">
              <w:rPr>
                <w:b/>
                <w:sz w:val="28"/>
                <w:szCs w:val="28"/>
              </w:rPr>
              <w:t>EMERGENCY EVACUATION ROUTES</w:t>
            </w:r>
          </w:p>
        </w:tc>
      </w:tr>
      <w:tr w:rsidR="00307769" w:rsidRPr="00946F7F" w14:paraId="10164566" w14:textId="77777777" w:rsidTr="00307769">
        <w:tc>
          <w:tcPr>
            <w:tcW w:w="3325" w:type="dxa"/>
          </w:tcPr>
          <w:p w14:paraId="3BC0EBA9" w14:textId="77777777" w:rsidR="00307769" w:rsidRPr="00491717" w:rsidRDefault="00307769" w:rsidP="00307769">
            <w:pPr>
              <w:rPr>
                <w:b/>
                <w:sz w:val="24"/>
                <w:szCs w:val="24"/>
              </w:rPr>
            </w:pPr>
            <w:r w:rsidRPr="00491717">
              <w:rPr>
                <w:b/>
                <w:sz w:val="24"/>
                <w:szCs w:val="24"/>
              </w:rPr>
              <w:t>If You Are Located</w:t>
            </w:r>
          </w:p>
        </w:tc>
        <w:tc>
          <w:tcPr>
            <w:tcW w:w="3059" w:type="dxa"/>
          </w:tcPr>
          <w:p w14:paraId="731D98F8" w14:textId="77777777" w:rsidR="00307769" w:rsidRPr="00491717" w:rsidRDefault="00307769" w:rsidP="000B0A18">
            <w:pPr>
              <w:jc w:val="center"/>
              <w:rPr>
                <w:b/>
                <w:sz w:val="24"/>
                <w:szCs w:val="24"/>
              </w:rPr>
            </w:pPr>
            <w:r w:rsidRPr="00491717">
              <w:rPr>
                <w:b/>
                <w:sz w:val="24"/>
                <w:szCs w:val="24"/>
              </w:rPr>
              <w:t>In These Rooms…</w:t>
            </w:r>
          </w:p>
        </w:tc>
        <w:tc>
          <w:tcPr>
            <w:tcW w:w="3781" w:type="dxa"/>
          </w:tcPr>
          <w:p w14:paraId="5182557C" w14:textId="77777777" w:rsidR="00307769" w:rsidRPr="00491717" w:rsidRDefault="00307769" w:rsidP="00307769">
            <w:pPr>
              <w:rPr>
                <w:b/>
                <w:sz w:val="24"/>
                <w:szCs w:val="24"/>
              </w:rPr>
            </w:pPr>
            <w:r w:rsidRPr="00491717">
              <w:rPr>
                <w:b/>
                <w:sz w:val="24"/>
                <w:szCs w:val="24"/>
              </w:rPr>
              <w:t>Please Proceed To…</w:t>
            </w:r>
          </w:p>
        </w:tc>
      </w:tr>
      <w:tr w:rsidR="00307769" w:rsidRPr="00946F7F" w14:paraId="529A145D" w14:textId="77777777" w:rsidTr="00307769">
        <w:tc>
          <w:tcPr>
            <w:tcW w:w="3325" w:type="dxa"/>
          </w:tcPr>
          <w:p w14:paraId="41711B3E" w14:textId="77777777" w:rsidR="00307769" w:rsidRPr="00951774" w:rsidRDefault="00307769" w:rsidP="00307769">
            <w:pPr>
              <w:rPr>
                <w:sz w:val="26"/>
                <w:szCs w:val="26"/>
              </w:rPr>
            </w:pPr>
            <w:r w:rsidRPr="00951774">
              <w:rPr>
                <w:sz w:val="26"/>
                <w:szCs w:val="26"/>
              </w:rPr>
              <w:t>Administration</w:t>
            </w:r>
          </w:p>
        </w:tc>
        <w:tc>
          <w:tcPr>
            <w:tcW w:w="3059" w:type="dxa"/>
          </w:tcPr>
          <w:p w14:paraId="2B2EF46A" w14:textId="5B52C06F" w:rsidR="00307769" w:rsidRPr="00951774" w:rsidRDefault="00307769" w:rsidP="000B0A18">
            <w:pPr>
              <w:jc w:val="center"/>
              <w:rPr>
                <w:sz w:val="26"/>
                <w:szCs w:val="26"/>
              </w:rPr>
            </w:pPr>
            <w:r w:rsidRPr="00951774">
              <w:rPr>
                <w:sz w:val="26"/>
                <w:szCs w:val="26"/>
              </w:rPr>
              <w:t>All rooms that begin with 201</w:t>
            </w:r>
          </w:p>
        </w:tc>
        <w:tc>
          <w:tcPr>
            <w:tcW w:w="3781" w:type="dxa"/>
          </w:tcPr>
          <w:p w14:paraId="436346A6" w14:textId="77777777" w:rsidR="00307769" w:rsidRPr="00951774" w:rsidRDefault="00307769" w:rsidP="00307769">
            <w:pPr>
              <w:rPr>
                <w:sz w:val="26"/>
                <w:szCs w:val="26"/>
              </w:rPr>
            </w:pPr>
            <w:r w:rsidRPr="00951774">
              <w:rPr>
                <w:sz w:val="26"/>
                <w:szCs w:val="26"/>
              </w:rPr>
              <w:t>The south exit.  Cross the south parking lot.  Continue to the south sidewalk (the fence at the end of the property).</w:t>
            </w:r>
          </w:p>
        </w:tc>
      </w:tr>
      <w:tr w:rsidR="00307769" w:rsidRPr="00946F7F" w14:paraId="4F9ABE6F" w14:textId="77777777" w:rsidTr="00307769">
        <w:tc>
          <w:tcPr>
            <w:tcW w:w="3325" w:type="dxa"/>
          </w:tcPr>
          <w:p w14:paraId="7C0C0740" w14:textId="77777777" w:rsidR="00307769" w:rsidRPr="00951774" w:rsidRDefault="00307769" w:rsidP="00307769">
            <w:pPr>
              <w:rPr>
                <w:sz w:val="26"/>
                <w:szCs w:val="26"/>
              </w:rPr>
            </w:pPr>
            <w:r w:rsidRPr="00951774">
              <w:rPr>
                <w:sz w:val="26"/>
                <w:szCs w:val="26"/>
              </w:rPr>
              <w:t>Student Affairs Wing</w:t>
            </w:r>
          </w:p>
        </w:tc>
        <w:tc>
          <w:tcPr>
            <w:tcW w:w="3059" w:type="dxa"/>
          </w:tcPr>
          <w:p w14:paraId="747F2FC9" w14:textId="77777777" w:rsidR="00307769" w:rsidRPr="00951774" w:rsidRDefault="00307769" w:rsidP="000B0A18">
            <w:pPr>
              <w:jc w:val="center"/>
              <w:rPr>
                <w:sz w:val="26"/>
                <w:szCs w:val="26"/>
              </w:rPr>
            </w:pPr>
            <w:r w:rsidRPr="00951774">
              <w:rPr>
                <w:sz w:val="26"/>
                <w:szCs w:val="26"/>
              </w:rPr>
              <w:t>203E, 205, 206, 207, 208 and 211</w:t>
            </w:r>
          </w:p>
        </w:tc>
        <w:tc>
          <w:tcPr>
            <w:tcW w:w="3781" w:type="dxa"/>
          </w:tcPr>
          <w:p w14:paraId="4E5936DE" w14:textId="77777777" w:rsidR="00307769" w:rsidRPr="00951774" w:rsidRDefault="00307769" w:rsidP="00307769">
            <w:pPr>
              <w:rPr>
                <w:sz w:val="26"/>
                <w:szCs w:val="26"/>
              </w:rPr>
            </w:pPr>
            <w:r w:rsidRPr="00951774">
              <w:rPr>
                <w:sz w:val="26"/>
                <w:szCs w:val="26"/>
              </w:rPr>
              <w:t>The south exit.  Cross the south parking lot.  Continue to the south sidewalk (the fence at the end of the property).</w:t>
            </w:r>
          </w:p>
        </w:tc>
      </w:tr>
      <w:tr w:rsidR="00307769" w:rsidRPr="00946F7F" w14:paraId="54A7762F" w14:textId="77777777" w:rsidTr="00307769">
        <w:tc>
          <w:tcPr>
            <w:tcW w:w="3325" w:type="dxa"/>
          </w:tcPr>
          <w:p w14:paraId="58E4952D" w14:textId="4CD34606" w:rsidR="00307769" w:rsidRPr="00951774" w:rsidRDefault="00D66D1A" w:rsidP="00307769">
            <w:pPr>
              <w:rPr>
                <w:sz w:val="26"/>
                <w:szCs w:val="26"/>
              </w:rPr>
            </w:pPr>
            <w:r>
              <w:rPr>
                <w:sz w:val="26"/>
                <w:szCs w:val="26"/>
              </w:rPr>
              <w:t xml:space="preserve">Pre-College </w:t>
            </w:r>
            <w:r w:rsidR="00CF7FC8">
              <w:rPr>
                <w:sz w:val="26"/>
                <w:szCs w:val="26"/>
              </w:rPr>
              <w:t>Wing</w:t>
            </w:r>
          </w:p>
        </w:tc>
        <w:tc>
          <w:tcPr>
            <w:tcW w:w="3059" w:type="dxa"/>
          </w:tcPr>
          <w:p w14:paraId="543BB763" w14:textId="77777777" w:rsidR="00307769" w:rsidRPr="00951774" w:rsidRDefault="00307769" w:rsidP="000B0A18">
            <w:pPr>
              <w:jc w:val="center"/>
              <w:rPr>
                <w:sz w:val="26"/>
                <w:szCs w:val="26"/>
              </w:rPr>
            </w:pPr>
            <w:r w:rsidRPr="00951774">
              <w:rPr>
                <w:sz w:val="26"/>
                <w:szCs w:val="26"/>
              </w:rPr>
              <w:t>217, 221, 222, 223 and all rooms that are in 220 area</w:t>
            </w:r>
          </w:p>
        </w:tc>
        <w:tc>
          <w:tcPr>
            <w:tcW w:w="3781" w:type="dxa"/>
          </w:tcPr>
          <w:p w14:paraId="11F73B37" w14:textId="77777777" w:rsidR="00307769" w:rsidRPr="00951774" w:rsidRDefault="00307769" w:rsidP="00307769">
            <w:pPr>
              <w:rPr>
                <w:sz w:val="26"/>
                <w:szCs w:val="26"/>
              </w:rPr>
            </w:pPr>
            <w:r w:rsidRPr="00951774">
              <w:rPr>
                <w:sz w:val="26"/>
                <w:szCs w:val="26"/>
              </w:rPr>
              <w:t>The north exit.  Cross the north parking lot. Continue to the baseball field.</w:t>
            </w:r>
          </w:p>
        </w:tc>
      </w:tr>
      <w:tr w:rsidR="00307769" w:rsidRPr="00946F7F" w14:paraId="581D1A3A" w14:textId="77777777" w:rsidTr="00307769">
        <w:tc>
          <w:tcPr>
            <w:tcW w:w="3325" w:type="dxa"/>
          </w:tcPr>
          <w:p w14:paraId="376DD4AC" w14:textId="60C1DA4E" w:rsidR="00307769" w:rsidRPr="00951774" w:rsidRDefault="00307769" w:rsidP="00307769">
            <w:pPr>
              <w:rPr>
                <w:sz w:val="26"/>
                <w:szCs w:val="26"/>
              </w:rPr>
            </w:pPr>
            <w:r w:rsidRPr="00951774">
              <w:rPr>
                <w:sz w:val="26"/>
                <w:szCs w:val="26"/>
              </w:rPr>
              <w:t>Learning Commons</w:t>
            </w:r>
            <w:r w:rsidR="00BD5EBB">
              <w:rPr>
                <w:sz w:val="26"/>
                <w:szCs w:val="26"/>
              </w:rPr>
              <w:t>/PN Classroom</w:t>
            </w:r>
          </w:p>
        </w:tc>
        <w:tc>
          <w:tcPr>
            <w:tcW w:w="3059" w:type="dxa"/>
          </w:tcPr>
          <w:p w14:paraId="0B849E08" w14:textId="77777777" w:rsidR="00307769" w:rsidRPr="00951774" w:rsidRDefault="00307769" w:rsidP="000B0A18">
            <w:pPr>
              <w:jc w:val="center"/>
              <w:rPr>
                <w:sz w:val="26"/>
                <w:szCs w:val="26"/>
              </w:rPr>
            </w:pPr>
            <w:r w:rsidRPr="00951774">
              <w:rPr>
                <w:sz w:val="26"/>
                <w:szCs w:val="26"/>
              </w:rPr>
              <w:t>All rooms that begin with 202 or 203 and room 213</w:t>
            </w:r>
          </w:p>
        </w:tc>
        <w:tc>
          <w:tcPr>
            <w:tcW w:w="3781" w:type="dxa"/>
          </w:tcPr>
          <w:p w14:paraId="79AF60AF" w14:textId="4CF5646C" w:rsidR="00307769" w:rsidRPr="00951774" w:rsidRDefault="00307769" w:rsidP="00307769">
            <w:pPr>
              <w:rPr>
                <w:sz w:val="26"/>
                <w:szCs w:val="26"/>
              </w:rPr>
            </w:pPr>
            <w:r w:rsidRPr="00951774">
              <w:rPr>
                <w:sz w:val="26"/>
                <w:szCs w:val="26"/>
              </w:rPr>
              <w:t xml:space="preserve">Either of the two </w:t>
            </w:r>
            <w:r w:rsidR="000B0A18">
              <w:rPr>
                <w:sz w:val="26"/>
                <w:szCs w:val="26"/>
              </w:rPr>
              <w:t xml:space="preserve">(2) </w:t>
            </w:r>
            <w:r w:rsidRPr="00951774">
              <w:rPr>
                <w:sz w:val="26"/>
                <w:szCs w:val="26"/>
              </w:rPr>
              <w:t>south exits.  Cross the south parking lot. Continue to the south sidewalk (the fence at the end of the property).</w:t>
            </w:r>
          </w:p>
        </w:tc>
      </w:tr>
      <w:tr w:rsidR="00307769" w:rsidRPr="00946F7F" w14:paraId="34E6C795" w14:textId="77777777" w:rsidTr="00307769">
        <w:tc>
          <w:tcPr>
            <w:tcW w:w="3325" w:type="dxa"/>
          </w:tcPr>
          <w:p w14:paraId="6F83F843" w14:textId="365F5CCC" w:rsidR="00307769" w:rsidRPr="00951774" w:rsidRDefault="00D66D1A" w:rsidP="00307769">
            <w:pPr>
              <w:rPr>
                <w:sz w:val="26"/>
                <w:szCs w:val="26"/>
              </w:rPr>
            </w:pPr>
            <w:r>
              <w:rPr>
                <w:sz w:val="26"/>
                <w:szCs w:val="26"/>
              </w:rPr>
              <w:t xml:space="preserve">Health Science </w:t>
            </w:r>
            <w:r w:rsidR="00CF7FC8">
              <w:rPr>
                <w:sz w:val="26"/>
                <w:szCs w:val="26"/>
              </w:rPr>
              <w:t>Wing</w:t>
            </w:r>
          </w:p>
        </w:tc>
        <w:tc>
          <w:tcPr>
            <w:tcW w:w="3059" w:type="dxa"/>
          </w:tcPr>
          <w:p w14:paraId="34D81056" w14:textId="77777777" w:rsidR="00307769" w:rsidRPr="00951774" w:rsidRDefault="00307769" w:rsidP="000B0A18">
            <w:pPr>
              <w:jc w:val="center"/>
              <w:rPr>
                <w:sz w:val="26"/>
                <w:szCs w:val="26"/>
              </w:rPr>
            </w:pPr>
            <w:r w:rsidRPr="00951774">
              <w:rPr>
                <w:sz w:val="26"/>
                <w:szCs w:val="26"/>
              </w:rPr>
              <w:t>226, 227, 232, 233, 234, 235, 236 and 237</w:t>
            </w:r>
          </w:p>
        </w:tc>
        <w:tc>
          <w:tcPr>
            <w:tcW w:w="3781" w:type="dxa"/>
          </w:tcPr>
          <w:p w14:paraId="5FF77F98" w14:textId="77777777" w:rsidR="00307769" w:rsidRPr="00951774" w:rsidRDefault="00307769" w:rsidP="00307769">
            <w:pPr>
              <w:rPr>
                <w:sz w:val="26"/>
                <w:szCs w:val="26"/>
              </w:rPr>
            </w:pPr>
            <w:r w:rsidRPr="00951774">
              <w:rPr>
                <w:sz w:val="26"/>
                <w:szCs w:val="26"/>
              </w:rPr>
              <w:t>Either the north or east exit (depending on the exit you choose).  Remain on the sidewalk until you reach the east entrance (the fence at the end of the property).</w:t>
            </w:r>
          </w:p>
        </w:tc>
      </w:tr>
      <w:tr w:rsidR="00307769" w:rsidRPr="00946F7F" w14:paraId="3E42A4F8" w14:textId="77777777" w:rsidTr="00307769">
        <w:tc>
          <w:tcPr>
            <w:tcW w:w="3325" w:type="dxa"/>
          </w:tcPr>
          <w:p w14:paraId="14835F0C" w14:textId="77777777" w:rsidR="00307769" w:rsidRPr="00951774" w:rsidRDefault="00307769" w:rsidP="00307769">
            <w:pPr>
              <w:rPr>
                <w:sz w:val="26"/>
                <w:szCs w:val="26"/>
              </w:rPr>
            </w:pPr>
            <w:r w:rsidRPr="00951774">
              <w:rPr>
                <w:sz w:val="26"/>
                <w:szCs w:val="26"/>
              </w:rPr>
              <w:t>Building 1</w:t>
            </w:r>
          </w:p>
        </w:tc>
        <w:tc>
          <w:tcPr>
            <w:tcW w:w="3059" w:type="dxa"/>
          </w:tcPr>
          <w:p w14:paraId="0EE20084" w14:textId="77777777" w:rsidR="00307769" w:rsidRPr="00951774" w:rsidRDefault="00307769" w:rsidP="000B0A18">
            <w:pPr>
              <w:jc w:val="center"/>
              <w:rPr>
                <w:sz w:val="26"/>
                <w:szCs w:val="26"/>
              </w:rPr>
            </w:pPr>
            <w:r w:rsidRPr="00951774">
              <w:rPr>
                <w:sz w:val="26"/>
                <w:szCs w:val="26"/>
              </w:rPr>
              <w:t>CTACE, MPR, GYM</w:t>
            </w:r>
          </w:p>
          <w:p w14:paraId="0F3A816D" w14:textId="78032FB4" w:rsidR="00307769" w:rsidRPr="00951774" w:rsidRDefault="00307769" w:rsidP="000B0A18">
            <w:pPr>
              <w:ind w:left="0"/>
              <w:jc w:val="center"/>
              <w:rPr>
                <w:sz w:val="26"/>
                <w:szCs w:val="26"/>
              </w:rPr>
            </w:pPr>
            <w:r w:rsidRPr="00951774">
              <w:rPr>
                <w:sz w:val="26"/>
                <w:szCs w:val="26"/>
              </w:rPr>
              <w:t>&amp;</w:t>
            </w:r>
          </w:p>
          <w:p w14:paraId="5283F249" w14:textId="42E4B724" w:rsidR="00307769" w:rsidRPr="00951774" w:rsidRDefault="00307769" w:rsidP="000B0A18">
            <w:pPr>
              <w:jc w:val="center"/>
              <w:rPr>
                <w:sz w:val="26"/>
                <w:szCs w:val="26"/>
              </w:rPr>
            </w:pPr>
            <w:r w:rsidRPr="00951774">
              <w:rPr>
                <w:sz w:val="26"/>
                <w:szCs w:val="26"/>
              </w:rPr>
              <w:t>(All Classrooms)</w:t>
            </w:r>
          </w:p>
        </w:tc>
        <w:tc>
          <w:tcPr>
            <w:tcW w:w="3781" w:type="dxa"/>
          </w:tcPr>
          <w:p w14:paraId="2AF2C37F" w14:textId="77777777" w:rsidR="00307769" w:rsidRPr="00951774" w:rsidRDefault="00307769" w:rsidP="00307769">
            <w:pPr>
              <w:rPr>
                <w:sz w:val="26"/>
                <w:szCs w:val="26"/>
              </w:rPr>
            </w:pPr>
            <w:r w:rsidRPr="00951774">
              <w:rPr>
                <w:sz w:val="26"/>
                <w:szCs w:val="26"/>
              </w:rPr>
              <w:t>Either the west or south exit. Continue south until you reach the south sidewalk (the fence at the end of the property).</w:t>
            </w:r>
          </w:p>
        </w:tc>
      </w:tr>
      <w:tr w:rsidR="00307769" w:rsidRPr="00946F7F" w14:paraId="6FB94946" w14:textId="77777777" w:rsidTr="00307769">
        <w:tc>
          <w:tcPr>
            <w:tcW w:w="3325" w:type="dxa"/>
          </w:tcPr>
          <w:p w14:paraId="1DBFA306" w14:textId="77777777" w:rsidR="00307769" w:rsidRPr="00951774" w:rsidRDefault="00307769" w:rsidP="00307769">
            <w:pPr>
              <w:rPr>
                <w:sz w:val="26"/>
                <w:szCs w:val="26"/>
              </w:rPr>
            </w:pPr>
            <w:r w:rsidRPr="00951774">
              <w:rPr>
                <w:sz w:val="26"/>
                <w:szCs w:val="26"/>
              </w:rPr>
              <w:t>ESLS   2</w:t>
            </w:r>
            <w:r w:rsidRPr="00951774">
              <w:rPr>
                <w:sz w:val="26"/>
                <w:szCs w:val="26"/>
                <w:vertAlign w:val="superscript"/>
              </w:rPr>
              <w:t>nd</w:t>
            </w:r>
            <w:r w:rsidRPr="00951774">
              <w:rPr>
                <w:sz w:val="26"/>
                <w:szCs w:val="26"/>
              </w:rPr>
              <w:t xml:space="preserve"> Floor</w:t>
            </w:r>
          </w:p>
        </w:tc>
        <w:tc>
          <w:tcPr>
            <w:tcW w:w="3059" w:type="dxa"/>
          </w:tcPr>
          <w:p w14:paraId="5BDDEA5B" w14:textId="77777777" w:rsidR="00307769" w:rsidRPr="00951774" w:rsidRDefault="00307769" w:rsidP="000B0A18">
            <w:pPr>
              <w:jc w:val="center"/>
              <w:rPr>
                <w:sz w:val="26"/>
                <w:szCs w:val="26"/>
              </w:rPr>
            </w:pPr>
            <w:r w:rsidRPr="00951774">
              <w:rPr>
                <w:sz w:val="26"/>
                <w:szCs w:val="26"/>
              </w:rPr>
              <w:t>East (by elevator)</w:t>
            </w:r>
          </w:p>
        </w:tc>
        <w:tc>
          <w:tcPr>
            <w:tcW w:w="3781" w:type="dxa"/>
          </w:tcPr>
          <w:p w14:paraId="6B748258" w14:textId="77777777" w:rsidR="00307769" w:rsidRPr="00951774" w:rsidRDefault="00307769" w:rsidP="00307769">
            <w:pPr>
              <w:rPr>
                <w:sz w:val="26"/>
                <w:szCs w:val="26"/>
              </w:rPr>
            </w:pPr>
            <w:r w:rsidRPr="00951774">
              <w:rPr>
                <w:sz w:val="26"/>
                <w:szCs w:val="26"/>
              </w:rPr>
              <w:t>Downstairs to the right to the east parking lot (stay on the sidewalk).</w:t>
            </w:r>
          </w:p>
        </w:tc>
      </w:tr>
      <w:tr w:rsidR="00307769" w:rsidRPr="00946F7F" w14:paraId="27D32404" w14:textId="77777777" w:rsidTr="00307769">
        <w:tc>
          <w:tcPr>
            <w:tcW w:w="3325" w:type="dxa"/>
          </w:tcPr>
          <w:p w14:paraId="323D046E" w14:textId="77777777" w:rsidR="00307769" w:rsidRPr="00951774" w:rsidRDefault="00307769" w:rsidP="00307769">
            <w:pPr>
              <w:rPr>
                <w:sz w:val="26"/>
                <w:szCs w:val="26"/>
              </w:rPr>
            </w:pPr>
            <w:r w:rsidRPr="00951774">
              <w:rPr>
                <w:sz w:val="26"/>
                <w:szCs w:val="26"/>
              </w:rPr>
              <w:t>ESLS   2</w:t>
            </w:r>
            <w:r w:rsidRPr="00951774">
              <w:rPr>
                <w:sz w:val="26"/>
                <w:szCs w:val="26"/>
                <w:vertAlign w:val="superscript"/>
              </w:rPr>
              <w:t>nd</w:t>
            </w:r>
            <w:r w:rsidRPr="00951774">
              <w:rPr>
                <w:sz w:val="26"/>
                <w:szCs w:val="26"/>
              </w:rPr>
              <w:t xml:space="preserve"> Floor</w:t>
            </w:r>
          </w:p>
        </w:tc>
        <w:tc>
          <w:tcPr>
            <w:tcW w:w="3059" w:type="dxa"/>
          </w:tcPr>
          <w:p w14:paraId="69DFCF7E" w14:textId="10AD52CB" w:rsidR="00307769" w:rsidRPr="00951774" w:rsidRDefault="00307769" w:rsidP="000B0A18">
            <w:pPr>
              <w:jc w:val="center"/>
              <w:rPr>
                <w:sz w:val="26"/>
                <w:szCs w:val="26"/>
              </w:rPr>
            </w:pPr>
            <w:r w:rsidRPr="00951774">
              <w:rPr>
                <w:sz w:val="26"/>
                <w:szCs w:val="26"/>
              </w:rPr>
              <w:t>West</w:t>
            </w:r>
          </w:p>
        </w:tc>
        <w:tc>
          <w:tcPr>
            <w:tcW w:w="3781" w:type="dxa"/>
          </w:tcPr>
          <w:p w14:paraId="4A280551" w14:textId="77777777" w:rsidR="00307769" w:rsidRPr="00951774" w:rsidRDefault="00307769" w:rsidP="00307769">
            <w:pPr>
              <w:rPr>
                <w:sz w:val="26"/>
                <w:szCs w:val="26"/>
              </w:rPr>
            </w:pPr>
            <w:r w:rsidRPr="00951774">
              <w:rPr>
                <w:sz w:val="26"/>
                <w:szCs w:val="26"/>
              </w:rPr>
              <w:t>Downstairs to the left to the east parking lot (stay on the sidewalk).</w:t>
            </w:r>
          </w:p>
          <w:p w14:paraId="7C60C785" w14:textId="77777777" w:rsidR="00307769" w:rsidRPr="00951774" w:rsidRDefault="00307769" w:rsidP="00307769">
            <w:pPr>
              <w:rPr>
                <w:sz w:val="26"/>
                <w:szCs w:val="26"/>
              </w:rPr>
            </w:pPr>
          </w:p>
        </w:tc>
      </w:tr>
    </w:tbl>
    <w:p w14:paraId="6A197A1A" w14:textId="7EA76F7A" w:rsidR="00307769" w:rsidRDefault="00307769" w:rsidP="00595FE9">
      <w:pPr>
        <w:ind w:left="0"/>
      </w:pPr>
    </w:p>
    <w:p w14:paraId="786C95D3" w14:textId="77777777" w:rsidR="00653157" w:rsidRDefault="00653157" w:rsidP="00595FE9">
      <w:pPr>
        <w:ind w:left="0"/>
      </w:pPr>
    </w:p>
    <w:p w14:paraId="4C3FAD37" w14:textId="41E4F192" w:rsidR="008D6392" w:rsidRDefault="008D6392" w:rsidP="00595FE9">
      <w:pPr>
        <w:ind w:left="0"/>
      </w:pPr>
    </w:p>
    <w:p w14:paraId="071438AC" w14:textId="2DCECEAA" w:rsidR="008D6392" w:rsidRDefault="008D6392" w:rsidP="00595FE9">
      <w:pPr>
        <w:ind w:left="0"/>
      </w:pPr>
    </w:p>
    <w:p w14:paraId="71DB21BA" w14:textId="7EA9D1D4" w:rsidR="008D6392" w:rsidRDefault="008D6392" w:rsidP="00595FE9">
      <w:pPr>
        <w:ind w:left="0"/>
      </w:pPr>
    </w:p>
    <w:p w14:paraId="53E3BC8F" w14:textId="7C020756" w:rsidR="008D6392" w:rsidRDefault="00653157" w:rsidP="00595FE9">
      <w:pPr>
        <w:ind w:left="0"/>
      </w:pPr>
      <w:r>
        <w:rPr>
          <w:noProof/>
        </w:rPr>
        <w:drawing>
          <wp:anchor distT="0" distB="0" distL="114300" distR="114300" simplePos="0" relativeHeight="251721728" behindDoc="0" locked="0" layoutInCell="1" allowOverlap="1" wp14:anchorId="74E06FA4" wp14:editId="3C558485">
            <wp:simplePos x="0" y="0"/>
            <wp:positionH relativeFrom="column">
              <wp:posOffset>-771525</wp:posOffset>
            </wp:positionH>
            <wp:positionV relativeFrom="paragraph">
              <wp:posOffset>-7620</wp:posOffset>
            </wp:positionV>
            <wp:extent cx="7924800" cy="495928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rsonnel Handbook Receipt.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924800" cy="4959289"/>
                    </a:xfrm>
                    <a:prstGeom prst="rect">
                      <a:avLst/>
                    </a:prstGeom>
                  </pic:spPr>
                </pic:pic>
              </a:graphicData>
            </a:graphic>
            <wp14:sizeRelH relativeFrom="page">
              <wp14:pctWidth>0</wp14:pctWidth>
            </wp14:sizeRelH>
            <wp14:sizeRelV relativeFrom="page">
              <wp14:pctHeight>0</wp14:pctHeight>
            </wp14:sizeRelV>
          </wp:anchor>
        </w:drawing>
      </w:r>
    </w:p>
    <w:sectPr w:rsidR="008D6392" w:rsidSect="00306180">
      <w:pgSz w:w="12240" w:h="15840"/>
      <w:pgMar w:top="1152" w:right="1080" w:bottom="1152" w:left="1080" w:header="720" w:footer="533" w:gutter="0"/>
      <w:cols w:space="3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3DE75" w14:textId="77777777" w:rsidR="003E388F" w:rsidRDefault="003E388F" w:rsidP="005157F8">
      <w:r>
        <w:separator/>
      </w:r>
    </w:p>
  </w:endnote>
  <w:endnote w:type="continuationSeparator" w:id="0">
    <w:p w14:paraId="08D52183" w14:textId="77777777" w:rsidR="003E388F" w:rsidRDefault="003E388F" w:rsidP="0051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Quicksand">
    <w:altName w:val="Cambria"/>
    <w:panose1 w:val="00000000000000000000"/>
    <w:charset w:val="00"/>
    <w:family w:val="roman"/>
    <w:notTrueType/>
    <w:pitch w:val="default"/>
  </w:font>
  <w:font w:name="Latha">
    <w:panose1 w:val="02000400000000000000"/>
    <w:charset w:val="00"/>
    <w:family w:val="swiss"/>
    <w:pitch w:val="variable"/>
    <w:sig w:usb0="001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UI">
    <w:altName w:val="Segoe UI"/>
    <w:panose1 w:val="00000000000000000000"/>
    <w:charset w:val="00"/>
    <w:family w:val="swiss"/>
    <w:notTrueType/>
    <w:pitch w:val="default"/>
    <w:sig w:usb0="00000003" w:usb1="00000000" w:usb2="00000000" w:usb3="00000000" w:csb0="00000001" w:csb1="00000000"/>
  </w:font>
  <w:font w:name="SegoeUI-Bold">
    <w:altName w:val="Segoe UI"/>
    <w:panose1 w:val="00000000000000000000"/>
    <w:charset w:val="00"/>
    <w:family w:val="swiss"/>
    <w:notTrueType/>
    <w:pitch w:val="default"/>
    <w:sig w:usb0="00000003" w:usb1="00000000" w:usb2="00000000" w:usb3="00000000" w:csb0="00000001" w:csb1="00000000"/>
  </w:font>
  <w:font w:name="Geneva">
    <w:altName w:val="Arial"/>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548C" w14:textId="6929C738" w:rsidR="00F60FA8" w:rsidRDefault="00F60FA8">
    <w:pPr>
      <w:pStyle w:val="Footer"/>
    </w:pPr>
    <w:r>
      <w:t xml:space="preserve">Page | </w:t>
    </w:r>
    <w:r>
      <w:fldChar w:fldCharType="begin"/>
    </w:r>
    <w:r>
      <w:instrText xml:space="preserve"> PAGE   \* MERGEFORMAT </w:instrText>
    </w:r>
    <w:r>
      <w:fldChar w:fldCharType="separate"/>
    </w:r>
    <w:r>
      <w:rPr>
        <w:noProof/>
      </w:rPr>
      <w:t>12</w:t>
    </w:r>
    <w:r>
      <w:rPr>
        <w:noProof/>
      </w:rPr>
      <w:fldChar w:fldCharType="end"/>
    </w:r>
  </w:p>
  <w:p w14:paraId="4410370E" w14:textId="77777777" w:rsidR="00F60FA8" w:rsidRDefault="00F60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244490"/>
      <w:docPartObj>
        <w:docPartGallery w:val="Page Numbers (Bottom of Page)"/>
        <w:docPartUnique/>
      </w:docPartObj>
    </w:sdtPr>
    <w:sdtEndPr>
      <w:rPr>
        <w:noProof/>
      </w:rPr>
    </w:sdtEndPr>
    <w:sdtContent>
      <w:p w14:paraId="1B339F83" w14:textId="66C561F6" w:rsidR="00F60FA8" w:rsidRDefault="00F60FA8">
        <w:pPr>
          <w:pStyle w:val="Footer"/>
        </w:pPr>
        <w:r>
          <w:t xml:space="preserve">Page | </w:t>
        </w:r>
        <w:r>
          <w:fldChar w:fldCharType="begin"/>
        </w:r>
        <w:r>
          <w:instrText xml:space="preserve"> PAGE   \* MERGEFORMAT </w:instrText>
        </w:r>
        <w:r>
          <w:fldChar w:fldCharType="separate"/>
        </w:r>
        <w:r>
          <w:rPr>
            <w:noProof/>
          </w:rPr>
          <w:t>v</w:t>
        </w:r>
        <w:r>
          <w:rPr>
            <w:noProof/>
          </w:rPr>
          <w:fldChar w:fldCharType="end"/>
        </w:r>
      </w:p>
    </w:sdtContent>
  </w:sdt>
  <w:p w14:paraId="267B240E" w14:textId="77777777" w:rsidR="00F60FA8" w:rsidRDefault="00F60F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576576"/>
      <w:docPartObj>
        <w:docPartGallery w:val="Page Numbers (Bottom of Page)"/>
        <w:docPartUnique/>
      </w:docPartObj>
    </w:sdtPr>
    <w:sdtEndPr/>
    <w:sdtContent>
      <w:p w14:paraId="22F02DBB" w14:textId="3F471F64" w:rsidR="00F60FA8" w:rsidRDefault="00F60FA8">
        <w:pPr>
          <w:pStyle w:val="Footer"/>
          <w:jc w:val="right"/>
        </w:pPr>
        <w:r>
          <w:t xml:space="preserve">Page | </w:t>
        </w:r>
        <w:r>
          <w:fldChar w:fldCharType="begin"/>
        </w:r>
        <w:r>
          <w:instrText xml:space="preserve"> PAGE   \* MERGEFORMAT </w:instrText>
        </w:r>
        <w:r>
          <w:fldChar w:fldCharType="separate"/>
        </w:r>
        <w:r>
          <w:rPr>
            <w:noProof/>
          </w:rPr>
          <w:t>11</w:t>
        </w:r>
        <w:r>
          <w:rPr>
            <w:noProof/>
          </w:rPr>
          <w:fldChar w:fldCharType="end"/>
        </w:r>
        <w:r>
          <w:t xml:space="preserve"> </w:t>
        </w:r>
      </w:p>
    </w:sdtContent>
  </w:sdt>
  <w:p w14:paraId="73171C5F" w14:textId="77777777" w:rsidR="00F60FA8" w:rsidRDefault="00F60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EC926" w14:textId="77777777" w:rsidR="003E388F" w:rsidRDefault="003E388F" w:rsidP="005157F8">
      <w:r>
        <w:separator/>
      </w:r>
    </w:p>
  </w:footnote>
  <w:footnote w:type="continuationSeparator" w:id="0">
    <w:p w14:paraId="6045BF90" w14:textId="77777777" w:rsidR="003E388F" w:rsidRDefault="003E388F" w:rsidP="005157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0C4"/>
    <w:multiLevelType w:val="hybridMultilevel"/>
    <w:tmpl w:val="60C4CE2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02EE2545"/>
    <w:multiLevelType w:val="hybridMultilevel"/>
    <w:tmpl w:val="F3385E80"/>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 w15:restartNumberingAfterBreak="0">
    <w:nsid w:val="0674454F"/>
    <w:multiLevelType w:val="hybridMultilevel"/>
    <w:tmpl w:val="50CAAB46"/>
    <w:lvl w:ilvl="0" w:tplc="27987C56">
      <w:start w:val="1"/>
      <w:numFmt w:val="decimal"/>
      <w:lvlText w:val="%1."/>
      <w:lvlJc w:val="left"/>
      <w:pPr>
        <w:ind w:left="76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317D0"/>
    <w:multiLevelType w:val="hybridMultilevel"/>
    <w:tmpl w:val="69EAAFDE"/>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4" w15:restartNumberingAfterBreak="0">
    <w:nsid w:val="0D5E0355"/>
    <w:multiLevelType w:val="hybridMultilevel"/>
    <w:tmpl w:val="7E029820"/>
    <w:lvl w:ilvl="0" w:tplc="8A08B76A">
      <w:start w:val="1"/>
      <w:numFmt w:val="decimal"/>
      <w:lvlText w:val="%1."/>
      <w:lvlJc w:val="left"/>
      <w:pPr>
        <w:ind w:left="760" w:hanging="360"/>
      </w:pPr>
      <w:rPr>
        <w:rFonts w:ascii="Segoe UI" w:hAnsi="Segoe UI" w:cs="Segoe UI"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 w15:restartNumberingAfterBreak="0">
    <w:nsid w:val="0F706CCD"/>
    <w:multiLevelType w:val="hybridMultilevel"/>
    <w:tmpl w:val="90EC5242"/>
    <w:lvl w:ilvl="0" w:tplc="4A46BABC">
      <w:start w:val="1"/>
      <w:numFmt w:val="decimal"/>
      <w:lvlText w:val="%1."/>
      <w:lvlJc w:val="left"/>
      <w:pPr>
        <w:ind w:left="760" w:hanging="360"/>
      </w:pPr>
      <w:rPr>
        <w:rFonts w:ascii="Segoe UI" w:hAnsi="Segoe UI" w:cs="Segoe UI" w:hint="default"/>
      </w:rPr>
    </w:lvl>
    <w:lvl w:ilvl="1" w:tplc="2E20C950">
      <w:start w:val="1"/>
      <w:numFmt w:val="lowerLetter"/>
      <w:lvlText w:val="%2."/>
      <w:lvlJc w:val="left"/>
      <w:pPr>
        <w:ind w:left="1440" w:hanging="360"/>
      </w:pPr>
      <w:rPr>
        <w:rFonts w:ascii="Segoe UI" w:hAnsi="Segoe UI" w:cs="Segoe U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90C52"/>
    <w:multiLevelType w:val="hybridMultilevel"/>
    <w:tmpl w:val="CD548FB4"/>
    <w:lvl w:ilvl="0" w:tplc="F6E8E058">
      <w:start w:val="1"/>
      <w:numFmt w:val="decimal"/>
      <w:lvlText w:val="%1."/>
      <w:lvlJc w:val="left"/>
      <w:pPr>
        <w:ind w:left="109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7" w15:restartNumberingAfterBreak="0">
    <w:nsid w:val="11FC26D7"/>
    <w:multiLevelType w:val="hybridMultilevel"/>
    <w:tmpl w:val="5C5207AA"/>
    <w:lvl w:ilvl="0" w:tplc="74BCC1A8">
      <w:start w:val="1"/>
      <w:numFmt w:val="decimal"/>
      <w:lvlText w:val="%1."/>
      <w:lvlJc w:val="left"/>
      <w:pPr>
        <w:ind w:left="630" w:hanging="360"/>
      </w:pPr>
      <w:rPr>
        <w:rFonts w:ascii="Segoe UI" w:hAnsi="Segoe UI" w:cs="Segoe UI"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8" w15:restartNumberingAfterBreak="0">
    <w:nsid w:val="134A28A8"/>
    <w:multiLevelType w:val="hybridMultilevel"/>
    <w:tmpl w:val="D304C534"/>
    <w:lvl w:ilvl="0" w:tplc="3AF8BFF4">
      <w:start w:val="1"/>
      <w:numFmt w:val="decimal"/>
      <w:lvlText w:val="%1."/>
      <w:lvlJc w:val="left"/>
      <w:pPr>
        <w:ind w:left="780" w:hanging="360"/>
      </w:pPr>
      <w:rPr>
        <w:rFonts w:hint="default"/>
        <w:b w:val="0"/>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9" w15:restartNumberingAfterBreak="0">
    <w:nsid w:val="14C33FA7"/>
    <w:multiLevelType w:val="hybridMultilevel"/>
    <w:tmpl w:val="21AAD3F6"/>
    <w:lvl w:ilvl="0" w:tplc="05E0B040">
      <w:start w:val="3"/>
      <w:numFmt w:val="decimal"/>
      <w:lvlText w:val="%1."/>
      <w:lvlJc w:val="left"/>
      <w:pPr>
        <w:ind w:left="734" w:hanging="360"/>
      </w:pPr>
      <w:rPr>
        <w:rFonts w:ascii="Arial" w:hAnsi="Arial" w:cs="Arial" w:hint="default"/>
        <w:b/>
        <w:color w:val="0102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91FCC"/>
    <w:multiLevelType w:val="hybridMultilevel"/>
    <w:tmpl w:val="0BAC102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15:restartNumberingAfterBreak="0">
    <w:nsid w:val="1545284D"/>
    <w:multiLevelType w:val="hybridMultilevel"/>
    <w:tmpl w:val="C5FC080C"/>
    <w:lvl w:ilvl="0" w:tplc="05143B2A">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3924C4"/>
    <w:multiLevelType w:val="hybridMultilevel"/>
    <w:tmpl w:val="6C321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4449EE"/>
    <w:multiLevelType w:val="hybridMultilevel"/>
    <w:tmpl w:val="C77C8A5C"/>
    <w:lvl w:ilvl="0" w:tplc="04090001">
      <w:start w:val="1"/>
      <w:numFmt w:val="bullet"/>
      <w:lvlText w:val=""/>
      <w:lvlJc w:val="left"/>
      <w:pPr>
        <w:ind w:left="374" w:hanging="360"/>
      </w:pPr>
      <w:rPr>
        <w:rFonts w:ascii="Symbol" w:hAnsi="Symbol" w:hint="default"/>
      </w:rPr>
    </w:lvl>
    <w:lvl w:ilvl="1" w:tplc="04090003" w:tentative="1">
      <w:start w:val="1"/>
      <w:numFmt w:val="bullet"/>
      <w:lvlText w:val="o"/>
      <w:lvlJc w:val="left"/>
      <w:pPr>
        <w:ind w:left="1094" w:hanging="360"/>
      </w:pPr>
      <w:rPr>
        <w:rFonts w:ascii="Courier New" w:hAnsi="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4" w15:restartNumberingAfterBreak="0">
    <w:nsid w:val="17EC5E40"/>
    <w:multiLevelType w:val="hybridMultilevel"/>
    <w:tmpl w:val="329CF806"/>
    <w:lvl w:ilvl="0" w:tplc="460A45FE">
      <w:start w:val="1"/>
      <w:numFmt w:val="decimal"/>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5" w15:restartNumberingAfterBreak="0">
    <w:nsid w:val="18941477"/>
    <w:multiLevelType w:val="hybridMultilevel"/>
    <w:tmpl w:val="8E20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9E0476"/>
    <w:multiLevelType w:val="hybridMultilevel"/>
    <w:tmpl w:val="19D8BB08"/>
    <w:lvl w:ilvl="0" w:tplc="A302FEB0">
      <w:start w:val="1"/>
      <w:numFmt w:val="decimal"/>
      <w:lvlText w:val="%1."/>
      <w:lvlJc w:val="left"/>
      <w:pPr>
        <w:ind w:left="760" w:hanging="360"/>
      </w:pPr>
      <w:rPr>
        <w:rFonts w:ascii="Arial" w:hAnsi="Arial" w:cs="Arial" w:hint="default"/>
      </w:rPr>
    </w:lvl>
    <w:lvl w:ilvl="1" w:tplc="C7BE5068">
      <w:start w:val="1"/>
      <w:numFmt w:val="lowerLetter"/>
      <w:lvlText w:val="%2."/>
      <w:lvlJc w:val="left"/>
      <w:pPr>
        <w:ind w:left="1460" w:hanging="360"/>
      </w:pPr>
      <w:rPr>
        <w:rFonts w:ascii="Segoe UI" w:hAnsi="Segoe UI" w:cs="Segoe UI" w:hint="default"/>
      </w:r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7" w15:restartNumberingAfterBreak="0">
    <w:nsid w:val="1A1E3A18"/>
    <w:multiLevelType w:val="hybridMultilevel"/>
    <w:tmpl w:val="8D14D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A3348D0"/>
    <w:multiLevelType w:val="hybridMultilevel"/>
    <w:tmpl w:val="2338604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9" w15:restartNumberingAfterBreak="0">
    <w:nsid w:val="1A6F4FD6"/>
    <w:multiLevelType w:val="hybridMultilevel"/>
    <w:tmpl w:val="3BEC230A"/>
    <w:lvl w:ilvl="0" w:tplc="0409000F">
      <w:start w:val="1"/>
      <w:numFmt w:val="decimal"/>
      <w:lvlText w:val="%1."/>
      <w:lvlJc w:val="left"/>
      <w:pPr>
        <w:ind w:left="740" w:hanging="360"/>
      </w:pPr>
    </w:lvl>
    <w:lvl w:ilvl="1" w:tplc="04090019">
      <w:start w:val="1"/>
      <w:numFmt w:val="lowerLetter"/>
      <w:lvlText w:val="%2."/>
      <w:lvlJc w:val="left"/>
      <w:pPr>
        <w:ind w:left="1460" w:hanging="360"/>
      </w:pPr>
    </w:lvl>
    <w:lvl w:ilvl="2" w:tplc="0409001B">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0" w15:restartNumberingAfterBreak="0">
    <w:nsid w:val="1A7772D4"/>
    <w:multiLevelType w:val="hybridMultilevel"/>
    <w:tmpl w:val="201896F4"/>
    <w:lvl w:ilvl="0" w:tplc="3AF8BFF4">
      <w:start w:val="1"/>
      <w:numFmt w:val="decimal"/>
      <w:lvlText w:val="%1."/>
      <w:lvlJc w:val="left"/>
      <w:pPr>
        <w:ind w:left="780" w:hanging="360"/>
      </w:pPr>
      <w:rPr>
        <w:rFonts w:hint="default"/>
        <w:b w:val="0"/>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1" w15:restartNumberingAfterBreak="0">
    <w:nsid w:val="1B333981"/>
    <w:multiLevelType w:val="hybridMultilevel"/>
    <w:tmpl w:val="8876AC32"/>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2" w15:restartNumberingAfterBreak="0">
    <w:nsid w:val="1CB03AC9"/>
    <w:multiLevelType w:val="hybridMultilevel"/>
    <w:tmpl w:val="E5742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D82308C"/>
    <w:multiLevelType w:val="hybridMultilevel"/>
    <w:tmpl w:val="49165C32"/>
    <w:lvl w:ilvl="0" w:tplc="3B246306">
      <w:start w:val="1"/>
      <w:numFmt w:val="decimal"/>
      <w:lvlText w:val="%1."/>
      <w:lvlJc w:val="left"/>
      <w:pPr>
        <w:ind w:left="7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811ECF"/>
    <w:multiLevelType w:val="hybridMultilevel"/>
    <w:tmpl w:val="78860E64"/>
    <w:lvl w:ilvl="0" w:tplc="5FDCDD82">
      <w:start w:val="1"/>
      <w:numFmt w:val="decimal"/>
      <w:lvlText w:val="%1."/>
      <w:lvlJc w:val="left"/>
      <w:pPr>
        <w:ind w:left="740" w:hanging="360"/>
      </w:pPr>
      <w:rPr>
        <w:b/>
      </w:rPr>
    </w:lvl>
    <w:lvl w:ilvl="1" w:tplc="04090019">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5" w15:restartNumberingAfterBreak="0">
    <w:nsid w:val="21486F20"/>
    <w:multiLevelType w:val="hybridMultilevel"/>
    <w:tmpl w:val="F09C5122"/>
    <w:lvl w:ilvl="0" w:tplc="27987C56">
      <w:start w:val="1"/>
      <w:numFmt w:val="decimal"/>
      <w:lvlText w:val="%1."/>
      <w:lvlJc w:val="left"/>
      <w:pPr>
        <w:ind w:left="76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B60C8C"/>
    <w:multiLevelType w:val="hybridMultilevel"/>
    <w:tmpl w:val="47D8B31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7" w15:restartNumberingAfterBreak="0">
    <w:nsid w:val="22251038"/>
    <w:multiLevelType w:val="hybridMultilevel"/>
    <w:tmpl w:val="C846ADCC"/>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28" w15:restartNumberingAfterBreak="0">
    <w:nsid w:val="227A5984"/>
    <w:multiLevelType w:val="hybridMultilevel"/>
    <w:tmpl w:val="D00C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EC7B87"/>
    <w:multiLevelType w:val="hybridMultilevel"/>
    <w:tmpl w:val="51CA30CE"/>
    <w:lvl w:ilvl="0" w:tplc="04090001">
      <w:start w:val="1"/>
      <w:numFmt w:val="bullet"/>
      <w:lvlText w:val=""/>
      <w:lvlJc w:val="left"/>
      <w:pPr>
        <w:ind w:left="34" w:hanging="360"/>
      </w:pPr>
      <w:rPr>
        <w:rFonts w:ascii="Symbol" w:hAnsi="Symbol" w:hint="default"/>
      </w:rPr>
    </w:lvl>
    <w:lvl w:ilvl="1" w:tplc="04090003" w:tentative="1">
      <w:start w:val="1"/>
      <w:numFmt w:val="bullet"/>
      <w:lvlText w:val="o"/>
      <w:lvlJc w:val="left"/>
      <w:pPr>
        <w:ind w:left="754" w:hanging="360"/>
      </w:pPr>
      <w:rPr>
        <w:rFonts w:ascii="Courier New" w:hAnsi="Courier New" w:cs="Courier New" w:hint="default"/>
      </w:rPr>
    </w:lvl>
    <w:lvl w:ilvl="2" w:tplc="04090005" w:tentative="1">
      <w:start w:val="1"/>
      <w:numFmt w:val="bullet"/>
      <w:lvlText w:val=""/>
      <w:lvlJc w:val="left"/>
      <w:pPr>
        <w:ind w:left="1474" w:hanging="360"/>
      </w:pPr>
      <w:rPr>
        <w:rFonts w:ascii="Wingdings" w:hAnsi="Wingdings" w:hint="default"/>
      </w:rPr>
    </w:lvl>
    <w:lvl w:ilvl="3" w:tplc="04090001" w:tentative="1">
      <w:start w:val="1"/>
      <w:numFmt w:val="bullet"/>
      <w:lvlText w:val=""/>
      <w:lvlJc w:val="left"/>
      <w:pPr>
        <w:ind w:left="2194" w:hanging="360"/>
      </w:pPr>
      <w:rPr>
        <w:rFonts w:ascii="Symbol" w:hAnsi="Symbol" w:hint="default"/>
      </w:rPr>
    </w:lvl>
    <w:lvl w:ilvl="4" w:tplc="04090003" w:tentative="1">
      <w:start w:val="1"/>
      <w:numFmt w:val="bullet"/>
      <w:lvlText w:val="o"/>
      <w:lvlJc w:val="left"/>
      <w:pPr>
        <w:ind w:left="2914" w:hanging="360"/>
      </w:pPr>
      <w:rPr>
        <w:rFonts w:ascii="Courier New" w:hAnsi="Courier New" w:cs="Courier New" w:hint="default"/>
      </w:rPr>
    </w:lvl>
    <w:lvl w:ilvl="5" w:tplc="04090005" w:tentative="1">
      <w:start w:val="1"/>
      <w:numFmt w:val="bullet"/>
      <w:lvlText w:val=""/>
      <w:lvlJc w:val="left"/>
      <w:pPr>
        <w:ind w:left="3634" w:hanging="360"/>
      </w:pPr>
      <w:rPr>
        <w:rFonts w:ascii="Wingdings" w:hAnsi="Wingdings" w:hint="default"/>
      </w:rPr>
    </w:lvl>
    <w:lvl w:ilvl="6" w:tplc="04090001" w:tentative="1">
      <w:start w:val="1"/>
      <w:numFmt w:val="bullet"/>
      <w:lvlText w:val=""/>
      <w:lvlJc w:val="left"/>
      <w:pPr>
        <w:ind w:left="4354" w:hanging="360"/>
      </w:pPr>
      <w:rPr>
        <w:rFonts w:ascii="Symbol" w:hAnsi="Symbol" w:hint="default"/>
      </w:rPr>
    </w:lvl>
    <w:lvl w:ilvl="7" w:tplc="04090003" w:tentative="1">
      <w:start w:val="1"/>
      <w:numFmt w:val="bullet"/>
      <w:lvlText w:val="o"/>
      <w:lvlJc w:val="left"/>
      <w:pPr>
        <w:ind w:left="5074" w:hanging="360"/>
      </w:pPr>
      <w:rPr>
        <w:rFonts w:ascii="Courier New" w:hAnsi="Courier New" w:cs="Courier New" w:hint="default"/>
      </w:rPr>
    </w:lvl>
    <w:lvl w:ilvl="8" w:tplc="04090005" w:tentative="1">
      <w:start w:val="1"/>
      <w:numFmt w:val="bullet"/>
      <w:lvlText w:val=""/>
      <w:lvlJc w:val="left"/>
      <w:pPr>
        <w:ind w:left="5794" w:hanging="360"/>
      </w:pPr>
      <w:rPr>
        <w:rFonts w:ascii="Wingdings" w:hAnsi="Wingdings" w:hint="default"/>
      </w:rPr>
    </w:lvl>
  </w:abstractNum>
  <w:abstractNum w:abstractNumId="30" w15:restartNumberingAfterBreak="0">
    <w:nsid w:val="2308106A"/>
    <w:multiLevelType w:val="hybridMultilevel"/>
    <w:tmpl w:val="EA16D9CA"/>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1" w15:restartNumberingAfterBreak="0">
    <w:nsid w:val="23DA09FF"/>
    <w:multiLevelType w:val="hybridMultilevel"/>
    <w:tmpl w:val="4366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DF6697"/>
    <w:multiLevelType w:val="hybridMultilevel"/>
    <w:tmpl w:val="E64EEC8E"/>
    <w:lvl w:ilvl="0" w:tplc="0409000F">
      <w:start w:val="1"/>
      <w:numFmt w:val="decimal"/>
      <w:lvlText w:val="%1."/>
      <w:lvlJc w:val="left"/>
      <w:pPr>
        <w:ind w:left="740" w:hanging="360"/>
      </w:pPr>
    </w:lvl>
    <w:lvl w:ilvl="1" w:tplc="CD189DAC">
      <w:start w:val="5"/>
      <w:numFmt w:val="decimal"/>
      <w:lvlText w:val="%2."/>
      <w:lvlJc w:val="left"/>
      <w:pPr>
        <w:ind w:left="1460" w:hanging="360"/>
      </w:pPr>
      <w:rPr>
        <w:rFonts w:hint="default"/>
        <w:b/>
      </w:rPr>
    </w:lvl>
    <w:lvl w:ilvl="2" w:tplc="0409001B">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3" w15:restartNumberingAfterBreak="0">
    <w:nsid w:val="25804C51"/>
    <w:multiLevelType w:val="hybridMultilevel"/>
    <w:tmpl w:val="032C1712"/>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4" w15:restartNumberingAfterBreak="0">
    <w:nsid w:val="29F54C3A"/>
    <w:multiLevelType w:val="hybridMultilevel"/>
    <w:tmpl w:val="32A89FEA"/>
    <w:lvl w:ilvl="0" w:tplc="5B40157C">
      <w:start w:val="1"/>
      <w:numFmt w:val="decimal"/>
      <w:lvlText w:val="%1."/>
      <w:lvlJc w:val="left"/>
      <w:pPr>
        <w:ind w:left="400" w:hanging="360"/>
      </w:pPr>
      <w:rPr>
        <w:rFonts w:ascii="Segoe UI" w:hAnsi="Segoe UI" w:cs="Segoe UI" w:hint="default"/>
        <w:color w:val="010202"/>
      </w:rPr>
    </w:lvl>
    <w:lvl w:ilvl="1" w:tplc="0CCE900E">
      <w:start w:val="1"/>
      <w:numFmt w:val="lowerLetter"/>
      <w:lvlText w:val="%2."/>
      <w:lvlJc w:val="left"/>
      <w:pPr>
        <w:ind w:left="1460" w:hanging="360"/>
      </w:pPr>
      <w:rPr>
        <w:rFonts w:ascii="Segoe UI" w:hAnsi="Segoe UI" w:cs="Segoe UI" w:hint="default"/>
      </w:r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5" w15:restartNumberingAfterBreak="0">
    <w:nsid w:val="2B0A5BBA"/>
    <w:multiLevelType w:val="hybridMultilevel"/>
    <w:tmpl w:val="7152DF26"/>
    <w:lvl w:ilvl="0" w:tplc="04090001">
      <w:start w:val="1"/>
      <w:numFmt w:val="bullet"/>
      <w:lvlText w:val=""/>
      <w:lvlJc w:val="left"/>
      <w:pPr>
        <w:ind w:left="374" w:hanging="360"/>
      </w:pPr>
      <w:rPr>
        <w:rFonts w:ascii="Symbol" w:hAnsi="Symbol"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36" w15:restartNumberingAfterBreak="0">
    <w:nsid w:val="2C6D11DE"/>
    <w:multiLevelType w:val="hybridMultilevel"/>
    <w:tmpl w:val="3A2C03E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7" w15:restartNumberingAfterBreak="0">
    <w:nsid w:val="2CBE43AD"/>
    <w:multiLevelType w:val="hybridMultilevel"/>
    <w:tmpl w:val="2C6A4B12"/>
    <w:lvl w:ilvl="0" w:tplc="792020BC">
      <w:start w:val="1"/>
      <w:numFmt w:val="decimal"/>
      <w:lvlText w:val="%1."/>
      <w:lvlJc w:val="left"/>
      <w:pPr>
        <w:ind w:left="800" w:hanging="360"/>
      </w:pPr>
      <w:rPr>
        <w:rFonts w:ascii="Arial" w:hAnsi="Arial" w:cs="Arial"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8" w15:restartNumberingAfterBreak="0">
    <w:nsid w:val="2CCD02DA"/>
    <w:multiLevelType w:val="multilevel"/>
    <w:tmpl w:val="09382B5C"/>
    <w:lvl w:ilvl="0">
      <w:start w:val="1"/>
      <w:numFmt w:val="decimal"/>
      <w:lvlText w:val="%1)"/>
      <w:lvlJc w:val="left"/>
      <w:pPr>
        <w:ind w:left="360" w:hanging="360"/>
      </w:pPr>
      <w:rPr>
        <w:rFonts w:hint="default"/>
      </w:rPr>
    </w:lvl>
    <w:lvl w:ilvl="1">
      <w:start w:val="4"/>
      <w:numFmt w:val="lowerLetter"/>
      <w:lvlText w:val="%2)"/>
      <w:lvlJc w:val="left"/>
      <w:pPr>
        <w:ind w:left="720" w:hanging="360"/>
      </w:pPr>
      <w:rPr>
        <w:rFonts w:ascii="Segoe UI" w:hAnsi="Segoe UI" w:cs="Segoe UI" w:hint="default"/>
      </w:rPr>
    </w:lvl>
    <w:lvl w:ilvl="2">
      <w:start w:val="500"/>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DF71610"/>
    <w:multiLevelType w:val="hybridMultilevel"/>
    <w:tmpl w:val="3870A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320FD"/>
    <w:multiLevelType w:val="hybridMultilevel"/>
    <w:tmpl w:val="4B184D70"/>
    <w:lvl w:ilvl="0" w:tplc="7A8E13D4">
      <w:start w:val="1"/>
      <w:numFmt w:val="decimal"/>
      <w:lvlText w:val="%1."/>
      <w:lvlJc w:val="left"/>
      <w:pPr>
        <w:ind w:left="760" w:hanging="360"/>
      </w:pPr>
      <w:rPr>
        <w:rFonts w:ascii="Segoe UI" w:hAnsi="Segoe UI" w:cs="Segoe UI" w:hint="default"/>
      </w:rPr>
    </w:lvl>
    <w:lvl w:ilvl="1" w:tplc="5A420512">
      <w:start w:val="1"/>
      <w:numFmt w:val="lowerLetter"/>
      <w:lvlText w:val="%2."/>
      <w:lvlJc w:val="left"/>
      <w:pPr>
        <w:ind w:left="1460" w:hanging="360"/>
      </w:pPr>
      <w:rPr>
        <w:rFonts w:ascii="Segoe UI" w:hAnsi="Segoe UI" w:cs="Segoe UI" w:hint="default"/>
      </w:r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1" w15:restartNumberingAfterBreak="0">
    <w:nsid w:val="325511AF"/>
    <w:multiLevelType w:val="hybridMultilevel"/>
    <w:tmpl w:val="5550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9F1788"/>
    <w:multiLevelType w:val="hybridMultilevel"/>
    <w:tmpl w:val="BE369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CD4FC1"/>
    <w:multiLevelType w:val="hybridMultilevel"/>
    <w:tmpl w:val="8F2E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39579A"/>
    <w:multiLevelType w:val="hybridMultilevel"/>
    <w:tmpl w:val="F7EE0B18"/>
    <w:lvl w:ilvl="0" w:tplc="0409000F">
      <w:start w:val="1"/>
      <w:numFmt w:val="decimal"/>
      <w:lvlText w:val="%1."/>
      <w:lvlJc w:val="left"/>
      <w:pPr>
        <w:ind w:left="3668" w:hanging="360"/>
      </w:pPr>
      <w:rPr>
        <w:rFonts w:hint="default"/>
        <w:color w:val="010202"/>
      </w:rPr>
    </w:lvl>
    <w:lvl w:ilvl="1" w:tplc="04090019" w:tentative="1">
      <w:start w:val="1"/>
      <w:numFmt w:val="lowerLetter"/>
      <w:lvlText w:val="%2."/>
      <w:lvlJc w:val="left"/>
      <w:pPr>
        <w:ind w:left="4728" w:hanging="360"/>
      </w:pPr>
    </w:lvl>
    <w:lvl w:ilvl="2" w:tplc="0409001B" w:tentative="1">
      <w:start w:val="1"/>
      <w:numFmt w:val="lowerRoman"/>
      <w:lvlText w:val="%3."/>
      <w:lvlJc w:val="right"/>
      <w:pPr>
        <w:ind w:left="5448" w:hanging="180"/>
      </w:pPr>
    </w:lvl>
    <w:lvl w:ilvl="3" w:tplc="0409000F" w:tentative="1">
      <w:start w:val="1"/>
      <w:numFmt w:val="decimal"/>
      <w:lvlText w:val="%4."/>
      <w:lvlJc w:val="left"/>
      <w:pPr>
        <w:ind w:left="6168" w:hanging="360"/>
      </w:pPr>
    </w:lvl>
    <w:lvl w:ilvl="4" w:tplc="04090019" w:tentative="1">
      <w:start w:val="1"/>
      <w:numFmt w:val="lowerLetter"/>
      <w:lvlText w:val="%5."/>
      <w:lvlJc w:val="left"/>
      <w:pPr>
        <w:ind w:left="6888" w:hanging="360"/>
      </w:pPr>
    </w:lvl>
    <w:lvl w:ilvl="5" w:tplc="0409001B" w:tentative="1">
      <w:start w:val="1"/>
      <w:numFmt w:val="lowerRoman"/>
      <w:lvlText w:val="%6."/>
      <w:lvlJc w:val="right"/>
      <w:pPr>
        <w:ind w:left="7608" w:hanging="180"/>
      </w:pPr>
    </w:lvl>
    <w:lvl w:ilvl="6" w:tplc="0409000F" w:tentative="1">
      <w:start w:val="1"/>
      <w:numFmt w:val="decimal"/>
      <w:lvlText w:val="%7."/>
      <w:lvlJc w:val="left"/>
      <w:pPr>
        <w:ind w:left="8328" w:hanging="360"/>
      </w:pPr>
    </w:lvl>
    <w:lvl w:ilvl="7" w:tplc="04090019" w:tentative="1">
      <w:start w:val="1"/>
      <w:numFmt w:val="lowerLetter"/>
      <w:lvlText w:val="%8."/>
      <w:lvlJc w:val="left"/>
      <w:pPr>
        <w:ind w:left="9048" w:hanging="360"/>
      </w:pPr>
    </w:lvl>
    <w:lvl w:ilvl="8" w:tplc="0409001B" w:tentative="1">
      <w:start w:val="1"/>
      <w:numFmt w:val="lowerRoman"/>
      <w:lvlText w:val="%9."/>
      <w:lvlJc w:val="right"/>
      <w:pPr>
        <w:ind w:left="9768" w:hanging="180"/>
      </w:pPr>
    </w:lvl>
  </w:abstractNum>
  <w:abstractNum w:abstractNumId="45" w15:restartNumberingAfterBreak="0">
    <w:nsid w:val="395230F9"/>
    <w:multiLevelType w:val="hybridMultilevel"/>
    <w:tmpl w:val="5894A9BC"/>
    <w:lvl w:ilvl="0" w:tplc="0408E6D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3A447B4A"/>
    <w:multiLevelType w:val="hybridMultilevel"/>
    <w:tmpl w:val="75EC6EF4"/>
    <w:lvl w:ilvl="0" w:tplc="11D2FF48">
      <w:start w:val="1"/>
      <w:numFmt w:val="decimal"/>
      <w:lvlText w:val="%1."/>
      <w:lvlJc w:val="left"/>
      <w:pPr>
        <w:ind w:left="-6" w:hanging="360"/>
      </w:pPr>
      <w:rPr>
        <w:rFonts w:ascii="Arial" w:hAnsi="Arial" w:cs="Arial" w:hint="default"/>
      </w:rPr>
    </w:lvl>
    <w:lvl w:ilvl="1" w:tplc="04090019" w:tentative="1">
      <w:start w:val="1"/>
      <w:numFmt w:val="lowerLetter"/>
      <w:lvlText w:val="%2."/>
      <w:lvlJc w:val="left"/>
      <w:pPr>
        <w:ind w:left="694" w:hanging="360"/>
      </w:pPr>
    </w:lvl>
    <w:lvl w:ilvl="2" w:tplc="0409001B" w:tentative="1">
      <w:start w:val="1"/>
      <w:numFmt w:val="lowerRoman"/>
      <w:lvlText w:val="%3."/>
      <w:lvlJc w:val="right"/>
      <w:pPr>
        <w:ind w:left="1414" w:hanging="180"/>
      </w:pPr>
    </w:lvl>
    <w:lvl w:ilvl="3" w:tplc="0409000F" w:tentative="1">
      <w:start w:val="1"/>
      <w:numFmt w:val="decimal"/>
      <w:lvlText w:val="%4."/>
      <w:lvlJc w:val="left"/>
      <w:pPr>
        <w:ind w:left="2134" w:hanging="360"/>
      </w:pPr>
    </w:lvl>
    <w:lvl w:ilvl="4" w:tplc="04090019" w:tentative="1">
      <w:start w:val="1"/>
      <w:numFmt w:val="lowerLetter"/>
      <w:lvlText w:val="%5."/>
      <w:lvlJc w:val="left"/>
      <w:pPr>
        <w:ind w:left="2854" w:hanging="360"/>
      </w:pPr>
    </w:lvl>
    <w:lvl w:ilvl="5" w:tplc="0409001B" w:tentative="1">
      <w:start w:val="1"/>
      <w:numFmt w:val="lowerRoman"/>
      <w:lvlText w:val="%6."/>
      <w:lvlJc w:val="right"/>
      <w:pPr>
        <w:ind w:left="3574" w:hanging="180"/>
      </w:pPr>
    </w:lvl>
    <w:lvl w:ilvl="6" w:tplc="0409000F" w:tentative="1">
      <w:start w:val="1"/>
      <w:numFmt w:val="decimal"/>
      <w:lvlText w:val="%7."/>
      <w:lvlJc w:val="left"/>
      <w:pPr>
        <w:ind w:left="4294" w:hanging="360"/>
      </w:pPr>
    </w:lvl>
    <w:lvl w:ilvl="7" w:tplc="04090019" w:tentative="1">
      <w:start w:val="1"/>
      <w:numFmt w:val="lowerLetter"/>
      <w:lvlText w:val="%8."/>
      <w:lvlJc w:val="left"/>
      <w:pPr>
        <w:ind w:left="5014" w:hanging="360"/>
      </w:pPr>
    </w:lvl>
    <w:lvl w:ilvl="8" w:tplc="0409001B" w:tentative="1">
      <w:start w:val="1"/>
      <w:numFmt w:val="lowerRoman"/>
      <w:lvlText w:val="%9."/>
      <w:lvlJc w:val="right"/>
      <w:pPr>
        <w:ind w:left="5734" w:hanging="180"/>
      </w:pPr>
    </w:lvl>
  </w:abstractNum>
  <w:abstractNum w:abstractNumId="47" w15:restartNumberingAfterBreak="0">
    <w:nsid w:val="3E417810"/>
    <w:multiLevelType w:val="hybridMultilevel"/>
    <w:tmpl w:val="9244BF04"/>
    <w:lvl w:ilvl="0" w:tplc="3B246306">
      <w:start w:val="1"/>
      <w:numFmt w:val="decimal"/>
      <w:lvlText w:val="%1."/>
      <w:lvlJc w:val="left"/>
      <w:pPr>
        <w:ind w:left="7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03076A"/>
    <w:multiLevelType w:val="hybridMultilevel"/>
    <w:tmpl w:val="A1D62000"/>
    <w:lvl w:ilvl="0" w:tplc="13A0429C">
      <w:start w:val="1"/>
      <w:numFmt w:val="decimal"/>
      <w:lvlText w:val="%1."/>
      <w:lvlJc w:val="left"/>
      <w:pPr>
        <w:ind w:left="386" w:hanging="360"/>
      </w:pPr>
      <w:rPr>
        <w:rFonts w:ascii="Segoe UI" w:hAnsi="Segoe UI" w:cs="Segoe UI"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49" w15:restartNumberingAfterBreak="0">
    <w:nsid w:val="41483163"/>
    <w:multiLevelType w:val="hybridMultilevel"/>
    <w:tmpl w:val="E38ACB74"/>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0" w15:restartNumberingAfterBreak="0">
    <w:nsid w:val="423B0E0D"/>
    <w:multiLevelType w:val="hybridMultilevel"/>
    <w:tmpl w:val="96A4BC6E"/>
    <w:lvl w:ilvl="0" w:tplc="01D47D8E">
      <w:start w:val="1"/>
      <w:numFmt w:val="decimal"/>
      <w:lvlText w:val="%1."/>
      <w:lvlJc w:val="left"/>
      <w:pPr>
        <w:ind w:left="760" w:hanging="360"/>
      </w:pPr>
      <w:rPr>
        <w:rFonts w:ascii="Segoe UI" w:hAnsi="Segoe UI" w:cs="Segoe UI" w:hint="default"/>
      </w:rPr>
    </w:lvl>
    <w:lvl w:ilvl="1" w:tplc="1B1C40EC">
      <w:start w:val="1"/>
      <w:numFmt w:val="lowerLetter"/>
      <w:lvlText w:val="%2."/>
      <w:lvlJc w:val="left"/>
      <w:pPr>
        <w:ind w:left="1460" w:hanging="360"/>
      </w:pPr>
      <w:rPr>
        <w:rFonts w:ascii="Segoe UI" w:hAnsi="Segoe UI" w:cs="Segoe UI" w:hint="default"/>
      </w:rPr>
    </w:lvl>
    <w:lvl w:ilvl="2" w:tplc="7046A828">
      <w:start w:val="1"/>
      <w:numFmt w:val="lowerRoman"/>
      <w:lvlText w:val="%3."/>
      <w:lvlJc w:val="right"/>
      <w:pPr>
        <w:ind w:left="2180" w:hanging="180"/>
      </w:pPr>
      <w:rPr>
        <w:rFonts w:ascii="Segoe UI" w:hAnsi="Segoe UI" w:cs="Segoe UI" w:hint="default"/>
      </w:r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1" w15:restartNumberingAfterBreak="0">
    <w:nsid w:val="431A75CA"/>
    <w:multiLevelType w:val="hybridMultilevel"/>
    <w:tmpl w:val="52C4989A"/>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52" w15:restartNumberingAfterBreak="0">
    <w:nsid w:val="45C43658"/>
    <w:multiLevelType w:val="hybridMultilevel"/>
    <w:tmpl w:val="26AE479A"/>
    <w:lvl w:ilvl="0" w:tplc="27987C56">
      <w:start w:val="1"/>
      <w:numFmt w:val="decimal"/>
      <w:lvlText w:val="%1."/>
      <w:lvlJc w:val="left"/>
      <w:pPr>
        <w:ind w:left="76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074B0E"/>
    <w:multiLevelType w:val="hybridMultilevel"/>
    <w:tmpl w:val="1B46B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63A5474"/>
    <w:multiLevelType w:val="hybridMultilevel"/>
    <w:tmpl w:val="81B6C514"/>
    <w:lvl w:ilvl="0" w:tplc="2962EAD8">
      <w:start w:val="1"/>
      <w:numFmt w:val="decimal"/>
      <w:lvlText w:val="%1."/>
      <w:lvlJc w:val="left"/>
      <w:pPr>
        <w:ind w:left="768" w:hanging="360"/>
      </w:pPr>
      <w:rPr>
        <w:rFonts w:ascii="Arial" w:hAnsi="Arial" w:cs="Aria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5" w15:restartNumberingAfterBreak="0">
    <w:nsid w:val="47D746AE"/>
    <w:multiLevelType w:val="hybridMultilevel"/>
    <w:tmpl w:val="A3AC8820"/>
    <w:lvl w:ilvl="0" w:tplc="0409000F">
      <w:start w:val="1"/>
      <w:numFmt w:val="decimal"/>
      <w:lvlText w:val="%1."/>
      <w:lvlJc w:val="left"/>
      <w:pPr>
        <w:ind w:left="374" w:hanging="360"/>
      </w:p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56" w15:restartNumberingAfterBreak="0">
    <w:nsid w:val="49A32856"/>
    <w:multiLevelType w:val="hybridMultilevel"/>
    <w:tmpl w:val="04323770"/>
    <w:lvl w:ilvl="0" w:tplc="3AF8BFF4">
      <w:start w:val="1"/>
      <w:numFmt w:val="decimal"/>
      <w:lvlText w:val="%1."/>
      <w:lvlJc w:val="left"/>
      <w:pPr>
        <w:ind w:left="774" w:hanging="360"/>
      </w:pPr>
      <w:rPr>
        <w:rFonts w:hint="default"/>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7" w15:restartNumberingAfterBreak="0">
    <w:nsid w:val="4C0B0CC9"/>
    <w:multiLevelType w:val="hybridMultilevel"/>
    <w:tmpl w:val="666239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8" w15:restartNumberingAfterBreak="0">
    <w:nsid w:val="51626E50"/>
    <w:multiLevelType w:val="hybridMultilevel"/>
    <w:tmpl w:val="7C343B2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9" w15:restartNumberingAfterBreak="0">
    <w:nsid w:val="534252D2"/>
    <w:multiLevelType w:val="hybridMultilevel"/>
    <w:tmpl w:val="13AA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7205E9"/>
    <w:multiLevelType w:val="hybridMultilevel"/>
    <w:tmpl w:val="5DC6C7D6"/>
    <w:lvl w:ilvl="0" w:tplc="EB801488">
      <w:start w:val="1"/>
      <w:numFmt w:val="decimal"/>
      <w:lvlText w:val="%1."/>
      <w:lvlJc w:val="left"/>
      <w:pPr>
        <w:ind w:left="371" w:hanging="360"/>
      </w:pPr>
      <w:rPr>
        <w:rFonts w:ascii="Segoe UI" w:hAnsi="Segoe UI" w:cs="Segoe UI" w:hint="default"/>
      </w:rPr>
    </w:lvl>
    <w:lvl w:ilvl="1" w:tplc="04090019" w:tentative="1">
      <w:start w:val="1"/>
      <w:numFmt w:val="lowerLetter"/>
      <w:lvlText w:val="%2."/>
      <w:lvlJc w:val="left"/>
      <w:pPr>
        <w:ind w:left="1071" w:hanging="360"/>
      </w:pPr>
    </w:lvl>
    <w:lvl w:ilvl="2" w:tplc="0409001B" w:tentative="1">
      <w:start w:val="1"/>
      <w:numFmt w:val="lowerRoman"/>
      <w:lvlText w:val="%3."/>
      <w:lvlJc w:val="right"/>
      <w:pPr>
        <w:ind w:left="1791" w:hanging="180"/>
      </w:pPr>
    </w:lvl>
    <w:lvl w:ilvl="3" w:tplc="0409000F" w:tentative="1">
      <w:start w:val="1"/>
      <w:numFmt w:val="decimal"/>
      <w:lvlText w:val="%4."/>
      <w:lvlJc w:val="left"/>
      <w:pPr>
        <w:ind w:left="2511" w:hanging="360"/>
      </w:pPr>
    </w:lvl>
    <w:lvl w:ilvl="4" w:tplc="04090019" w:tentative="1">
      <w:start w:val="1"/>
      <w:numFmt w:val="lowerLetter"/>
      <w:lvlText w:val="%5."/>
      <w:lvlJc w:val="left"/>
      <w:pPr>
        <w:ind w:left="3231" w:hanging="360"/>
      </w:pPr>
    </w:lvl>
    <w:lvl w:ilvl="5" w:tplc="0409001B" w:tentative="1">
      <w:start w:val="1"/>
      <w:numFmt w:val="lowerRoman"/>
      <w:lvlText w:val="%6."/>
      <w:lvlJc w:val="right"/>
      <w:pPr>
        <w:ind w:left="3951" w:hanging="180"/>
      </w:pPr>
    </w:lvl>
    <w:lvl w:ilvl="6" w:tplc="0409000F" w:tentative="1">
      <w:start w:val="1"/>
      <w:numFmt w:val="decimal"/>
      <w:lvlText w:val="%7."/>
      <w:lvlJc w:val="left"/>
      <w:pPr>
        <w:ind w:left="4671" w:hanging="360"/>
      </w:pPr>
    </w:lvl>
    <w:lvl w:ilvl="7" w:tplc="04090019" w:tentative="1">
      <w:start w:val="1"/>
      <w:numFmt w:val="lowerLetter"/>
      <w:lvlText w:val="%8."/>
      <w:lvlJc w:val="left"/>
      <w:pPr>
        <w:ind w:left="5391" w:hanging="360"/>
      </w:pPr>
    </w:lvl>
    <w:lvl w:ilvl="8" w:tplc="0409001B" w:tentative="1">
      <w:start w:val="1"/>
      <w:numFmt w:val="lowerRoman"/>
      <w:lvlText w:val="%9."/>
      <w:lvlJc w:val="right"/>
      <w:pPr>
        <w:ind w:left="6111" w:hanging="180"/>
      </w:pPr>
    </w:lvl>
  </w:abstractNum>
  <w:abstractNum w:abstractNumId="61" w15:restartNumberingAfterBreak="0">
    <w:nsid w:val="58200180"/>
    <w:multiLevelType w:val="hybridMultilevel"/>
    <w:tmpl w:val="7CBCDB2E"/>
    <w:lvl w:ilvl="0" w:tplc="0409000F">
      <w:start w:val="1"/>
      <w:numFmt w:val="decimal"/>
      <w:lvlText w:val="%1."/>
      <w:lvlJc w:val="left"/>
      <w:pPr>
        <w:ind w:left="-7564" w:hanging="360"/>
      </w:pPr>
    </w:lvl>
    <w:lvl w:ilvl="1" w:tplc="04090019" w:tentative="1">
      <w:start w:val="1"/>
      <w:numFmt w:val="lowerLetter"/>
      <w:lvlText w:val="%2."/>
      <w:lvlJc w:val="left"/>
      <w:pPr>
        <w:ind w:left="-6844" w:hanging="360"/>
      </w:pPr>
    </w:lvl>
    <w:lvl w:ilvl="2" w:tplc="0409001B" w:tentative="1">
      <w:start w:val="1"/>
      <w:numFmt w:val="lowerRoman"/>
      <w:lvlText w:val="%3."/>
      <w:lvlJc w:val="right"/>
      <w:pPr>
        <w:ind w:left="-6124" w:hanging="180"/>
      </w:pPr>
    </w:lvl>
    <w:lvl w:ilvl="3" w:tplc="0409000F" w:tentative="1">
      <w:start w:val="1"/>
      <w:numFmt w:val="decimal"/>
      <w:lvlText w:val="%4."/>
      <w:lvlJc w:val="left"/>
      <w:pPr>
        <w:ind w:left="-540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3244" w:hanging="360"/>
      </w:pPr>
    </w:lvl>
    <w:lvl w:ilvl="7" w:tplc="04090019" w:tentative="1">
      <w:start w:val="1"/>
      <w:numFmt w:val="lowerLetter"/>
      <w:lvlText w:val="%8."/>
      <w:lvlJc w:val="left"/>
      <w:pPr>
        <w:ind w:left="-2524" w:hanging="360"/>
      </w:pPr>
    </w:lvl>
    <w:lvl w:ilvl="8" w:tplc="0409001B" w:tentative="1">
      <w:start w:val="1"/>
      <w:numFmt w:val="lowerRoman"/>
      <w:lvlText w:val="%9."/>
      <w:lvlJc w:val="right"/>
      <w:pPr>
        <w:ind w:left="-1804" w:hanging="180"/>
      </w:pPr>
    </w:lvl>
  </w:abstractNum>
  <w:abstractNum w:abstractNumId="62" w15:restartNumberingAfterBreak="0">
    <w:nsid w:val="58673EF7"/>
    <w:multiLevelType w:val="multilevel"/>
    <w:tmpl w:val="00000887"/>
    <w:lvl w:ilvl="0">
      <w:start w:val="1"/>
      <w:numFmt w:val="decimal"/>
      <w:lvlText w:val="%1."/>
      <w:lvlJc w:val="left"/>
      <w:pPr>
        <w:ind w:left="839" w:hanging="361"/>
      </w:pPr>
      <w:rPr>
        <w:w w:val="100"/>
      </w:rPr>
    </w:lvl>
    <w:lvl w:ilvl="1">
      <w:numFmt w:val="bullet"/>
      <w:lvlText w:val="•"/>
      <w:lvlJc w:val="left"/>
      <w:pPr>
        <w:ind w:left="1786" w:hanging="361"/>
      </w:pPr>
    </w:lvl>
    <w:lvl w:ilvl="2">
      <w:numFmt w:val="bullet"/>
      <w:lvlText w:val="•"/>
      <w:lvlJc w:val="left"/>
      <w:pPr>
        <w:ind w:left="2732" w:hanging="361"/>
      </w:pPr>
    </w:lvl>
    <w:lvl w:ilvl="3">
      <w:numFmt w:val="bullet"/>
      <w:lvlText w:val="•"/>
      <w:lvlJc w:val="left"/>
      <w:pPr>
        <w:ind w:left="3678" w:hanging="361"/>
      </w:pPr>
    </w:lvl>
    <w:lvl w:ilvl="4">
      <w:numFmt w:val="bullet"/>
      <w:lvlText w:val="•"/>
      <w:lvlJc w:val="left"/>
      <w:pPr>
        <w:ind w:left="4624" w:hanging="361"/>
      </w:pPr>
    </w:lvl>
    <w:lvl w:ilvl="5">
      <w:numFmt w:val="bullet"/>
      <w:lvlText w:val="•"/>
      <w:lvlJc w:val="left"/>
      <w:pPr>
        <w:ind w:left="5570" w:hanging="361"/>
      </w:pPr>
    </w:lvl>
    <w:lvl w:ilvl="6">
      <w:numFmt w:val="bullet"/>
      <w:lvlText w:val="•"/>
      <w:lvlJc w:val="left"/>
      <w:pPr>
        <w:ind w:left="6516" w:hanging="361"/>
      </w:pPr>
    </w:lvl>
    <w:lvl w:ilvl="7">
      <w:numFmt w:val="bullet"/>
      <w:lvlText w:val="•"/>
      <w:lvlJc w:val="left"/>
      <w:pPr>
        <w:ind w:left="7462" w:hanging="361"/>
      </w:pPr>
    </w:lvl>
    <w:lvl w:ilvl="8">
      <w:numFmt w:val="bullet"/>
      <w:lvlText w:val="•"/>
      <w:lvlJc w:val="left"/>
      <w:pPr>
        <w:ind w:left="8408" w:hanging="361"/>
      </w:pPr>
    </w:lvl>
  </w:abstractNum>
  <w:abstractNum w:abstractNumId="63" w15:restartNumberingAfterBreak="0">
    <w:nsid w:val="59C05863"/>
    <w:multiLevelType w:val="hybridMultilevel"/>
    <w:tmpl w:val="12F6D22C"/>
    <w:lvl w:ilvl="0" w:tplc="5A12FF70">
      <w:start w:val="1"/>
      <w:numFmt w:val="decimal"/>
      <w:lvlText w:val="%1."/>
      <w:lvlJc w:val="left"/>
      <w:pPr>
        <w:ind w:left="760" w:hanging="360"/>
      </w:pPr>
      <w:rPr>
        <w:rFonts w:ascii="Segoe UI" w:hAnsi="Segoe UI" w:cs="Segoe UI"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64" w15:restartNumberingAfterBreak="0">
    <w:nsid w:val="5A2F7FB6"/>
    <w:multiLevelType w:val="hybridMultilevel"/>
    <w:tmpl w:val="F02E9B14"/>
    <w:lvl w:ilvl="0" w:tplc="EC982DC4">
      <w:start w:val="1"/>
      <w:numFmt w:val="decimal"/>
      <w:lvlText w:val="%1."/>
      <w:lvlJc w:val="left"/>
      <w:pPr>
        <w:ind w:left="780" w:hanging="360"/>
      </w:pPr>
      <w:rPr>
        <w:rFonts w:ascii="Segoe UI" w:hAnsi="Segoe UI" w:cs="Segoe UI"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65" w15:restartNumberingAfterBreak="0">
    <w:nsid w:val="5A4E2E61"/>
    <w:multiLevelType w:val="hybridMultilevel"/>
    <w:tmpl w:val="0B32C4F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6" w15:restartNumberingAfterBreak="0">
    <w:nsid w:val="5C1152DB"/>
    <w:multiLevelType w:val="hybridMultilevel"/>
    <w:tmpl w:val="E64456C6"/>
    <w:lvl w:ilvl="0" w:tplc="7376DC46">
      <w:numFmt w:val="bullet"/>
      <w:lvlText w:val=""/>
      <w:lvlJc w:val="left"/>
      <w:pPr>
        <w:ind w:left="834" w:hanging="360"/>
      </w:pPr>
      <w:rPr>
        <w:rFonts w:ascii="Symbol" w:eastAsia="Symbol" w:hAnsi="Symbol" w:cs="Symbol" w:hint="default"/>
        <w:w w:val="100"/>
        <w:sz w:val="22"/>
        <w:szCs w:val="22"/>
      </w:rPr>
    </w:lvl>
    <w:lvl w:ilvl="1" w:tplc="1BFAAAAA">
      <w:numFmt w:val="bullet"/>
      <w:lvlText w:val="•"/>
      <w:lvlJc w:val="left"/>
      <w:pPr>
        <w:ind w:left="1786" w:hanging="360"/>
      </w:pPr>
    </w:lvl>
    <w:lvl w:ilvl="2" w:tplc="B95EFDD8">
      <w:numFmt w:val="bullet"/>
      <w:lvlText w:val="•"/>
      <w:lvlJc w:val="left"/>
      <w:pPr>
        <w:ind w:left="2732" w:hanging="360"/>
      </w:pPr>
    </w:lvl>
    <w:lvl w:ilvl="3" w:tplc="FC22549E">
      <w:numFmt w:val="bullet"/>
      <w:lvlText w:val="•"/>
      <w:lvlJc w:val="left"/>
      <w:pPr>
        <w:ind w:left="3678" w:hanging="360"/>
      </w:pPr>
    </w:lvl>
    <w:lvl w:ilvl="4" w:tplc="83969B68">
      <w:numFmt w:val="bullet"/>
      <w:lvlText w:val="•"/>
      <w:lvlJc w:val="left"/>
      <w:pPr>
        <w:ind w:left="4624" w:hanging="360"/>
      </w:pPr>
    </w:lvl>
    <w:lvl w:ilvl="5" w:tplc="56485EC6">
      <w:numFmt w:val="bullet"/>
      <w:lvlText w:val="•"/>
      <w:lvlJc w:val="left"/>
      <w:pPr>
        <w:ind w:left="5570" w:hanging="360"/>
      </w:pPr>
    </w:lvl>
    <w:lvl w:ilvl="6" w:tplc="4C3AC53C">
      <w:numFmt w:val="bullet"/>
      <w:lvlText w:val="•"/>
      <w:lvlJc w:val="left"/>
      <w:pPr>
        <w:ind w:left="6516" w:hanging="360"/>
      </w:pPr>
    </w:lvl>
    <w:lvl w:ilvl="7" w:tplc="315848B2">
      <w:numFmt w:val="bullet"/>
      <w:lvlText w:val="•"/>
      <w:lvlJc w:val="left"/>
      <w:pPr>
        <w:ind w:left="7462" w:hanging="360"/>
      </w:pPr>
    </w:lvl>
    <w:lvl w:ilvl="8" w:tplc="4ADAE8F8">
      <w:numFmt w:val="bullet"/>
      <w:lvlText w:val="•"/>
      <w:lvlJc w:val="left"/>
      <w:pPr>
        <w:ind w:left="8408" w:hanging="360"/>
      </w:pPr>
    </w:lvl>
  </w:abstractNum>
  <w:abstractNum w:abstractNumId="67" w15:restartNumberingAfterBreak="0">
    <w:nsid w:val="5D12440D"/>
    <w:multiLevelType w:val="hybridMultilevel"/>
    <w:tmpl w:val="FF52ADD2"/>
    <w:lvl w:ilvl="0" w:tplc="B4EC535A">
      <w:start w:val="1"/>
      <w:numFmt w:val="decimal"/>
      <w:lvlText w:val="%1."/>
      <w:lvlJc w:val="left"/>
      <w:pPr>
        <w:ind w:left="400" w:hanging="360"/>
      </w:pPr>
      <w:rPr>
        <w:rFonts w:ascii="Arial" w:hAnsi="Arial" w:cs="Arial" w:hint="default"/>
        <w:color w:val="010202"/>
      </w:rPr>
    </w:lvl>
    <w:lvl w:ilvl="1" w:tplc="EA24F4CE">
      <w:start w:val="1"/>
      <w:numFmt w:val="lowerLetter"/>
      <w:lvlText w:val="%2."/>
      <w:lvlJc w:val="left"/>
      <w:pPr>
        <w:ind w:left="1460" w:hanging="360"/>
      </w:pPr>
      <w:rPr>
        <w:rFonts w:ascii="Segoe UI" w:hAnsi="Segoe UI" w:cs="Segoe UI" w:hint="default"/>
      </w:r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68" w15:restartNumberingAfterBreak="0">
    <w:nsid w:val="5E1478F8"/>
    <w:multiLevelType w:val="hybridMultilevel"/>
    <w:tmpl w:val="C884112C"/>
    <w:lvl w:ilvl="0" w:tplc="6144E83C">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5EC46247"/>
    <w:multiLevelType w:val="hybridMultilevel"/>
    <w:tmpl w:val="2FEE027E"/>
    <w:lvl w:ilvl="0" w:tplc="FAE02E2E">
      <w:start w:val="1"/>
      <w:numFmt w:val="decimal"/>
      <w:lvlText w:val="%1."/>
      <w:lvlJc w:val="left"/>
      <w:pPr>
        <w:ind w:left="788" w:hanging="360"/>
      </w:pPr>
      <w:rPr>
        <w:rFonts w:ascii="Segoe UI" w:hAnsi="Segoe UI" w:cs="Segoe UI"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0" w15:restartNumberingAfterBreak="0">
    <w:nsid w:val="5EE248D1"/>
    <w:multiLevelType w:val="hybridMultilevel"/>
    <w:tmpl w:val="5EE848B6"/>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1" w15:restartNumberingAfterBreak="0">
    <w:nsid w:val="5FC436CE"/>
    <w:multiLevelType w:val="multilevel"/>
    <w:tmpl w:val="7578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08F2AA9"/>
    <w:multiLevelType w:val="hybridMultilevel"/>
    <w:tmpl w:val="772A1128"/>
    <w:lvl w:ilvl="0" w:tplc="F756563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1624066"/>
    <w:multiLevelType w:val="hybridMultilevel"/>
    <w:tmpl w:val="7D9E863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4" w15:restartNumberingAfterBreak="0">
    <w:nsid w:val="690D6559"/>
    <w:multiLevelType w:val="hybridMultilevel"/>
    <w:tmpl w:val="96BAD1A2"/>
    <w:lvl w:ilvl="0" w:tplc="3B246306">
      <w:start w:val="1"/>
      <w:numFmt w:val="decimal"/>
      <w:lvlText w:val="%1."/>
      <w:lvlJc w:val="left"/>
      <w:pPr>
        <w:ind w:left="37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75" w15:restartNumberingAfterBreak="0">
    <w:nsid w:val="692630DD"/>
    <w:multiLevelType w:val="hybridMultilevel"/>
    <w:tmpl w:val="8D30F63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6" w15:restartNumberingAfterBreak="0">
    <w:nsid w:val="6A0A53C9"/>
    <w:multiLevelType w:val="hybridMultilevel"/>
    <w:tmpl w:val="7732434A"/>
    <w:lvl w:ilvl="0" w:tplc="F75AF68E">
      <w:start w:val="1"/>
      <w:numFmt w:val="decimal"/>
      <w:lvlText w:val="%1."/>
      <w:lvlJc w:val="left"/>
      <w:pPr>
        <w:ind w:left="740" w:hanging="360"/>
      </w:pPr>
      <w:rPr>
        <w:rFonts w:ascii="Segoe UI" w:hAnsi="Segoe UI" w:cs="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7D4BC9"/>
    <w:multiLevelType w:val="hybridMultilevel"/>
    <w:tmpl w:val="EDAEBA52"/>
    <w:lvl w:ilvl="0" w:tplc="3B246306">
      <w:start w:val="1"/>
      <w:numFmt w:val="decimal"/>
      <w:lvlText w:val="%1."/>
      <w:lvlJc w:val="left"/>
      <w:pPr>
        <w:ind w:left="7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D4E1C6A"/>
    <w:multiLevelType w:val="hybridMultilevel"/>
    <w:tmpl w:val="2876A678"/>
    <w:lvl w:ilvl="0" w:tplc="EA3450F6">
      <w:start w:val="1"/>
      <w:numFmt w:val="decimal"/>
      <w:lvlText w:val="%1."/>
      <w:lvlJc w:val="left"/>
      <w:pPr>
        <w:ind w:left="734" w:hanging="360"/>
      </w:pPr>
      <w:rPr>
        <w:rFonts w:ascii="Arial" w:hAnsi="Arial" w:cs="Arial" w:hint="default"/>
        <w:b/>
        <w:color w:val="010202"/>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79" w15:restartNumberingAfterBreak="0">
    <w:nsid w:val="6E115139"/>
    <w:multiLevelType w:val="hybridMultilevel"/>
    <w:tmpl w:val="8C30B31E"/>
    <w:lvl w:ilvl="0" w:tplc="04090001">
      <w:start w:val="1"/>
      <w:numFmt w:val="bullet"/>
      <w:lvlText w:val=""/>
      <w:lvlJc w:val="left"/>
      <w:pPr>
        <w:ind w:left="374" w:hanging="360"/>
      </w:pPr>
      <w:rPr>
        <w:rFonts w:ascii="Symbol" w:hAnsi="Symbol"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80" w15:restartNumberingAfterBreak="0">
    <w:nsid w:val="702F7C37"/>
    <w:multiLevelType w:val="hybridMultilevel"/>
    <w:tmpl w:val="D93422F8"/>
    <w:lvl w:ilvl="0" w:tplc="AA76268A">
      <w:start w:val="1"/>
      <w:numFmt w:val="decimal"/>
      <w:lvlText w:val="%1."/>
      <w:lvlJc w:val="left"/>
      <w:pPr>
        <w:ind w:left="820" w:hanging="360"/>
      </w:pPr>
      <w:rPr>
        <w:rFonts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1" w15:restartNumberingAfterBreak="0">
    <w:nsid w:val="70EC53A9"/>
    <w:multiLevelType w:val="hybridMultilevel"/>
    <w:tmpl w:val="9CA8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2" w15:restartNumberingAfterBreak="0">
    <w:nsid w:val="71EA5E99"/>
    <w:multiLevelType w:val="hybridMultilevel"/>
    <w:tmpl w:val="E5BA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9E60BB"/>
    <w:multiLevelType w:val="hybridMultilevel"/>
    <w:tmpl w:val="75001B6A"/>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84" w15:restartNumberingAfterBreak="0">
    <w:nsid w:val="73600831"/>
    <w:multiLevelType w:val="hybridMultilevel"/>
    <w:tmpl w:val="9F004DD4"/>
    <w:lvl w:ilvl="0" w:tplc="1A9AE860">
      <w:start w:val="1"/>
      <w:numFmt w:val="decimal"/>
      <w:lvlText w:val="%1."/>
      <w:lvlJc w:val="left"/>
      <w:pPr>
        <w:ind w:left="760" w:hanging="360"/>
      </w:pPr>
      <w:rPr>
        <w:rFonts w:ascii="Segoe UI" w:hAnsi="Segoe UI" w:cs="Segoe UI"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85" w15:restartNumberingAfterBreak="0">
    <w:nsid w:val="74774FCE"/>
    <w:multiLevelType w:val="hybridMultilevel"/>
    <w:tmpl w:val="8D184A5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6" w15:restartNumberingAfterBreak="0">
    <w:nsid w:val="74C864FB"/>
    <w:multiLevelType w:val="hybridMultilevel"/>
    <w:tmpl w:val="B7A833B4"/>
    <w:lvl w:ilvl="0" w:tplc="DBFC00EA">
      <w:start w:val="1"/>
      <w:numFmt w:val="decimal"/>
      <w:lvlText w:val="%1."/>
      <w:lvlJc w:val="left"/>
      <w:pPr>
        <w:ind w:left="623" w:hanging="360"/>
      </w:pPr>
      <w:rPr>
        <w:rFonts w:ascii="Segoe UI" w:hAnsi="Segoe UI" w:cs="Segoe UI" w:hint="default"/>
      </w:rPr>
    </w:lvl>
    <w:lvl w:ilvl="1" w:tplc="04090019">
      <w:start w:val="1"/>
      <w:numFmt w:val="lowerLetter"/>
      <w:lvlText w:val="%2."/>
      <w:lvlJc w:val="left"/>
      <w:pPr>
        <w:ind w:left="1343" w:hanging="360"/>
      </w:pPr>
    </w:lvl>
    <w:lvl w:ilvl="2" w:tplc="0409001B">
      <w:start w:val="1"/>
      <w:numFmt w:val="lowerRoman"/>
      <w:lvlText w:val="%3."/>
      <w:lvlJc w:val="right"/>
      <w:pPr>
        <w:ind w:left="2063" w:hanging="180"/>
      </w:pPr>
    </w:lvl>
    <w:lvl w:ilvl="3" w:tplc="0409000F" w:tentative="1">
      <w:start w:val="1"/>
      <w:numFmt w:val="decimal"/>
      <w:lvlText w:val="%4."/>
      <w:lvlJc w:val="left"/>
      <w:pPr>
        <w:ind w:left="2783" w:hanging="360"/>
      </w:pPr>
    </w:lvl>
    <w:lvl w:ilvl="4" w:tplc="04090019" w:tentative="1">
      <w:start w:val="1"/>
      <w:numFmt w:val="lowerLetter"/>
      <w:lvlText w:val="%5."/>
      <w:lvlJc w:val="left"/>
      <w:pPr>
        <w:ind w:left="3503" w:hanging="360"/>
      </w:pPr>
    </w:lvl>
    <w:lvl w:ilvl="5" w:tplc="0409001B" w:tentative="1">
      <w:start w:val="1"/>
      <w:numFmt w:val="lowerRoman"/>
      <w:lvlText w:val="%6."/>
      <w:lvlJc w:val="right"/>
      <w:pPr>
        <w:ind w:left="4223" w:hanging="180"/>
      </w:pPr>
    </w:lvl>
    <w:lvl w:ilvl="6" w:tplc="0409000F" w:tentative="1">
      <w:start w:val="1"/>
      <w:numFmt w:val="decimal"/>
      <w:lvlText w:val="%7."/>
      <w:lvlJc w:val="left"/>
      <w:pPr>
        <w:ind w:left="4943" w:hanging="360"/>
      </w:pPr>
    </w:lvl>
    <w:lvl w:ilvl="7" w:tplc="04090019" w:tentative="1">
      <w:start w:val="1"/>
      <w:numFmt w:val="lowerLetter"/>
      <w:lvlText w:val="%8."/>
      <w:lvlJc w:val="left"/>
      <w:pPr>
        <w:ind w:left="5663" w:hanging="360"/>
      </w:pPr>
    </w:lvl>
    <w:lvl w:ilvl="8" w:tplc="0409001B" w:tentative="1">
      <w:start w:val="1"/>
      <w:numFmt w:val="lowerRoman"/>
      <w:lvlText w:val="%9."/>
      <w:lvlJc w:val="right"/>
      <w:pPr>
        <w:ind w:left="6383" w:hanging="180"/>
      </w:pPr>
    </w:lvl>
  </w:abstractNum>
  <w:abstractNum w:abstractNumId="87" w15:restartNumberingAfterBreak="0">
    <w:nsid w:val="7856454A"/>
    <w:multiLevelType w:val="hybridMultilevel"/>
    <w:tmpl w:val="4302F844"/>
    <w:lvl w:ilvl="0" w:tplc="EF68235E">
      <w:start w:val="1"/>
      <w:numFmt w:val="decimal"/>
      <w:lvlText w:val="%1."/>
      <w:lvlJc w:val="left"/>
      <w:pPr>
        <w:ind w:left="9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AB957BE"/>
    <w:multiLevelType w:val="hybridMultilevel"/>
    <w:tmpl w:val="C324B9B8"/>
    <w:lvl w:ilvl="0" w:tplc="3AF8BFF4">
      <w:start w:val="1"/>
      <w:numFmt w:val="decimal"/>
      <w:lvlText w:val="%1."/>
      <w:lvlJc w:val="left"/>
      <w:pPr>
        <w:ind w:left="780" w:hanging="360"/>
      </w:pPr>
      <w:rPr>
        <w:rFonts w:hint="default"/>
        <w:b w:val="0"/>
      </w:rPr>
    </w:lvl>
    <w:lvl w:ilvl="1" w:tplc="04090019">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89" w15:restartNumberingAfterBreak="0">
    <w:nsid w:val="7D347A8C"/>
    <w:multiLevelType w:val="hybridMultilevel"/>
    <w:tmpl w:val="A366E9A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0" w15:restartNumberingAfterBreak="0">
    <w:nsid w:val="7E5B43C1"/>
    <w:multiLevelType w:val="hybridMultilevel"/>
    <w:tmpl w:val="0CAECEA0"/>
    <w:lvl w:ilvl="0" w:tplc="B4EC535A">
      <w:start w:val="1"/>
      <w:numFmt w:val="decimal"/>
      <w:lvlText w:val="%1."/>
      <w:lvlJc w:val="left"/>
      <w:pPr>
        <w:ind w:left="400" w:hanging="360"/>
      </w:pPr>
      <w:rPr>
        <w:rFonts w:ascii="Arial" w:hAnsi="Arial" w:cs="Arial" w:hint="default"/>
        <w:color w:val="010202"/>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91" w15:restartNumberingAfterBreak="0">
    <w:nsid w:val="7E8F1926"/>
    <w:multiLevelType w:val="hybridMultilevel"/>
    <w:tmpl w:val="BC64016C"/>
    <w:lvl w:ilvl="0" w:tplc="D27C90BC">
      <w:start w:val="1"/>
      <w:numFmt w:val="decimal"/>
      <w:lvlText w:val="%1."/>
      <w:lvlJc w:val="left"/>
      <w:pPr>
        <w:ind w:left="74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AC4C01"/>
    <w:multiLevelType w:val="hybridMultilevel"/>
    <w:tmpl w:val="FB101FE6"/>
    <w:lvl w:ilvl="0" w:tplc="27987C56">
      <w:start w:val="1"/>
      <w:numFmt w:val="decimal"/>
      <w:lvlText w:val="%1."/>
      <w:lvlJc w:val="left"/>
      <w:pPr>
        <w:ind w:left="76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7465424">
    <w:abstractNumId w:val="26"/>
  </w:num>
  <w:num w:numId="2" w16cid:durableId="320352080">
    <w:abstractNumId w:val="90"/>
  </w:num>
  <w:num w:numId="3" w16cid:durableId="125242314">
    <w:abstractNumId w:val="44"/>
  </w:num>
  <w:num w:numId="4" w16cid:durableId="261450772">
    <w:abstractNumId w:val="34"/>
  </w:num>
  <w:num w:numId="5" w16cid:durableId="871651209">
    <w:abstractNumId w:val="82"/>
  </w:num>
  <w:num w:numId="6" w16cid:durableId="1436439177">
    <w:abstractNumId w:val="67"/>
  </w:num>
  <w:num w:numId="7" w16cid:durableId="477265777">
    <w:abstractNumId w:val="54"/>
  </w:num>
  <w:num w:numId="8" w16cid:durableId="1399473443">
    <w:abstractNumId w:val="70"/>
  </w:num>
  <w:num w:numId="9" w16cid:durableId="37244074">
    <w:abstractNumId w:val="24"/>
  </w:num>
  <w:num w:numId="10" w16cid:durableId="1591542526">
    <w:abstractNumId w:val="61"/>
  </w:num>
  <w:num w:numId="11" w16cid:durableId="479929829">
    <w:abstractNumId w:val="89"/>
  </w:num>
  <w:num w:numId="12" w16cid:durableId="2008050407">
    <w:abstractNumId w:val="19"/>
  </w:num>
  <w:num w:numId="13" w16cid:durableId="626275132">
    <w:abstractNumId w:val="83"/>
  </w:num>
  <w:num w:numId="14" w16cid:durableId="1752966573">
    <w:abstractNumId w:val="32"/>
  </w:num>
  <w:num w:numId="15" w16cid:durableId="1870949080">
    <w:abstractNumId w:val="91"/>
  </w:num>
  <w:num w:numId="16" w16cid:durableId="1704744885">
    <w:abstractNumId w:val="23"/>
  </w:num>
  <w:num w:numId="17" w16cid:durableId="1011955881">
    <w:abstractNumId w:val="74"/>
  </w:num>
  <w:num w:numId="18" w16cid:durableId="1491749535">
    <w:abstractNumId w:val="10"/>
  </w:num>
  <w:num w:numId="19" w16cid:durableId="420756487">
    <w:abstractNumId w:val="73"/>
  </w:num>
  <w:num w:numId="20" w16cid:durableId="997001678">
    <w:abstractNumId w:val="29"/>
  </w:num>
  <w:num w:numId="21" w16cid:durableId="1528904300">
    <w:abstractNumId w:val="77"/>
  </w:num>
  <w:num w:numId="22" w16cid:durableId="807013860">
    <w:abstractNumId w:val="47"/>
  </w:num>
  <w:num w:numId="23" w16cid:durableId="553003709">
    <w:abstractNumId w:val="56"/>
  </w:num>
  <w:num w:numId="24" w16cid:durableId="1578133370">
    <w:abstractNumId w:val="88"/>
  </w:num>
  <w:num w:numId="25" w16cid:durableId="1311246589">
    <w:abstractNumId w:val="8"/>
  </w:num>
  <w:num w:numId="26" w16cid:durableId="1540124377">
    <w:abstractNumId w:val="20"/>
  </w:num>
  <w:num w:numId="27" w16cid:durableId="497035315">
    <w:abstractNumId w:val="58"/>
  </w:num>
  <w:num w:numId="28" w16cid:durableId="403920731">
    <w:abstractNumId w:val="27"/>
  </w:num>
  <w:num w:numId="29" w16cid:durableId="1500344255">
    <w:abstractNumId w:val="85"/>
  </w:num>
  <w:num w:numId="30" w16cid:durableId="743062919">
    <w:abstractNumId w:val="86"/>
  </w:num>
  <w:num w:numId="31" w16cid:durableId="2127919988">
    <w:abstractNumId w:val="37"/>
  </w:num>
  <w:num w:numId="32" w16cid:durableId="1086918317">
    <w:abstractNumId w:val="64"/>
  </w:num>
  <w:num w:numId="33" w16cid:durableId="108014206">
    <w:abstractNumId w:val="0"/>
  </w:num>
  <w:num w:numId="34" w16cid:durableId="940915965">
    <w:abstractNumId w:val="5"/>
  </w:num>
  <w:num w:numId="35" w16cid:durableId="2015955710">
    <w:abstractNumId w:val="2"/>
  </w:num>
  <w:num w:numId="36" w16cid:durableId="1206330751">
    <w:abstractNumId w:val="92"/>
  </w:num>
  <w:num w:numId="37" w16cid:durableId="1026827599">
    <w:abstractNumId w:val="52"/>
  </w:num>
  <w:num w:numId="38" w16cid:durableId="819349250">
    <w:abstractNumId w:val="25"/>
  </w:num>
  <w:num w:numId="39" w16cid:durableId="440029774">
    <w:abstractNumId w:val="7"/>
  </w:num>
  <w:num w:numId="40" w16cid:durableId="157423553">
    <w:abstractNumId w:val="84"/>
  </w:num>
  <w:num w:numId="41" w16cid:durableId="2020159919">
    <w:abstractNumId w:val="63"/>
  </w:num>
  <w:num w:numId="42" w16cid:durableId="1459102420">
    <w:abstractNumId w:val="60"/>
  </w:num>
  <w:num w:numId="43" w16cid:durableId="816802263">
    <w:abstractNumId w:val="36"/>
  </w:num>
  <w:num w:numId="44" w16cid:durableId="376197187">
    <w:abstractNumId w:val="65"/>
  </w:num>
  <w:num w:numId="45" w16cid:durableId="570847823">
    <w:abstractNumId w:val="16"/>
  </w:num>
  <w:num w:numId="46" w16cid:durableId="795175391">
    <w:abstractNumId w:val="40"/>
  </w:num>
  <w:num w:numId="47" w16cid:durableId="1104035051">
    <w:abstractNumId w:val="81"/>
  </w:num>
  <w:num w:numId="48" w16cid:durableId="638876581">
    <w:abstractNumId w:val="4"/>
  </w:num>
  <w:num w:numId="49" w16cid:durableId="1218857255">
    <w:abstractNumId w:val="48"/>
  </w:num>
  <w:num w:numId="50" w16cid:durableId="276571765">
    <w:abstractNumId w:val="46"/>
  </w:num>
  <w:num w:numId="51" w16cid:durableId="1111896654">
    <w:abstractNumId w:val="50"/>
  </w:num>
  <w:num w:numId="52" w16cid:durableId="607396347">
    <w:abstractNumId w:val="38"/>
  </w:num>
  <w:num w:numId="53" w16cid:durableId="1473474391">
    <w:abstractNumId w:val="76"/>
  </w:num>
  <w:num w:numId="54" w16cid:durableId="656113021">
    <w:abstractNumId w:val="15"/>
  </w:num>
  <w:num w:numId="55" w16cid:durableId="1535001722">
    <w:abstractNumId w:val="42"/>
  </w:num>
  <w:num w:numId="56" w16cid:durableId="1206605324">
    <w:abstractNumId w:val="53"/>
  </w:num>
  <w:num w:numId="57" w16cid:durableId="775562729">
    <w:abstractNumId w:val="22"/>
  </w:num>
  <w:num w:numId="58" w16cid:durableId="891312266">
    <w:abstractNumId w:val="13"/>
  </w:num>
  <w:num w:numId="59" w16cid:durableId="1028410468">
    <w:abstractNumId w:val="80"/>
  </w:num>
  <w:num w:numId="60" w16cid:durableId="286593550">
    <w:abstractNumId w:val="55"/>
  </w:num>
  <w:num w:numId="61" w16cid:durableId="195779400">
    <w:abstractNumId w:val="72"/>
  </w:num>
  <w:num w:numId="62" w16cid:durableId="1120341373">
    <w:abstractNumId w:val="14"/>
  </w:num>
  <w:num w:numId="63" w16cid:durableId="1593659145">
    <w:abstractNumId w:val="51"/>
  </w:num>
  <w:num w:numId="64" w16cid:durableId="1723669737">
    <w:abstractNumId w:val="78"/>
  </w:num>
  <w:num w:numId="65" w16cid:durableId="599408700">
    <w:abstractNumId w:val="9"/>
  </w:num>
  <w:num w:numId="66" w16cid:durableId="688069527">
    <w:abstractNumId w:val="12"/>
  </w:num>
  <w:num w:numId="67" w16cid:durableId="716779755">
    <w:abstractNumId w:val="39"/>
  </w:num>
  <w:num w:numId="68" w16cid:durableId="1859074395">
    <w:abstractNumId w:val="59"/>
  </w:num>
  <w:num w:numId="69" w16cid:durableId="2109228978">
    <w:abstractNumId w:val="45"/>
  </w:num>
  <w:num w:numId="70" w16cid:durableId="1788039388">
    <w:abstractNumId w:val="87"/>
  </w:num>
  <w:num w:numId="71" w16cid:durableId="1644772070">
    <w:abstractNumId w:val="33"/>
  </w:num>
  <w:num w:numId="72" w16cid:durableId="1742631400">
    <w:abstractNumId w:val="11"/>
  </w:num>
  <w:num w:numId="73" w16cid:durableId="65422842">
    <w:abstractNumId w:val="57"/>
  </w:num>
  <w:num w:numId="74" w16cid:durableId="1739129116">
    <w:abstractNumId w:val="69"/>
  </w:num>
  <w:num w:numId="75" w16cid:durableId="1260138732">
    <w:abstractNumId w:val="1"/>
  </w:num>
  <w:num w:numId="76" w16cid:durableId="50228548">
    <w:abstractNumId w:val="41"/>
  </w:num>
  <w:num w:numId="77" w16cid:durableId="111630075">
    <w:abstractNumId w:val="49"/>
  </w:num>
  <w:num w:numId="78" w16cid:durableId="1198658446">
    <w:abstractNumId w:val="35"/>
  </w:num>
  <w:num w:numId="79" w16cid:durableId="640232048">
    <w:abstractNumId w:val="43"/>
  </w:num>
  <w:num w:numId="80" w16cid:durableId="821386785">
    <w:abstractNumId w:val="18"/>
  </w:num>
  <w:num w:numId="81" w16cid:durableId="1780298495">
    <w:abstractNumId w:val="6"/>
  </w:num>
  <w:num w:numId="82" w16cid:durableId="819275460">
    <w:abstractNumId w:val="68"/>
  </w:num>
  <w:num w:numId="83" w16cid:durableId="494809119">
    <w:abstractNumId w:val="17"/>
  </w:num>
  <w:num w:numId="84" w16cid:durableId="1303923647">
    <w:abstractNumId w:val="3"/>
  </w:num>
  <w:num w:numId="85" w16cid:durableId="813067695">
    <w:abstractNumId w:val="79"/>
  </w:num>
  <w:num w:numId="86" w16cid:durableId="355423883">
    <w:abstractNumId w:val="31"/>
  </w:num>
  <w:num w:numId="87" w16cid:durableId="222909948">
    <w:abstractNumId w:val="71"/>
  </w:num>
  <w:num w:numId="88" w16cid:durableId="534536388">
    <w:abstractNumId w:val="66"/>
  </w:num>
  <w:num w:numId="89" w16cid:durableId="1531797670">
    <w:abstractNumId w:val="62"/>
  </w:num>
  <w:num w:numId="90" w16cid:durableId="2075081371">
    <w:abstractNumId w:val="75"/>
  </w:num>
  <w:num w:numId="91" w16cid:durableId="2067605996">
    <w:abstractNumId w:val="21"/>
  </w:num>
  <w:num w:numId="92" w16cid:durableId="985007996">
    <w:abstractNumId w:val="28"/>
  </w:num>
  <w:num w:numId="93" w16cid:durableId="1910531283">
    <w:abstractNumId w:val="3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B04"/>
    <w:rsid w:val="0000018A"/>
    <w:rsid w:val="000006B6"/>
    <w:rsid w:val="00002883"/>
    <w:rsid w:val="0000540D"/>
    <w:rsid w:val="00007E97"/>
    <w:rsid w:val="00010FE6"/>
    <w:rsid w:val="0001158A"/>
    <w:rsid w:val="0001282B"/>
    <w:rsid w:val="000140B4"/>
    <w:rsid w:val="00014176"/>
    <w:rsid w:val="00015175"/>
    <w:rsid w:val="00016024"/>
    <w:rsid w:val="00016EB4"/>
    <w:rsid w:val="00017773"/>
    <w:rsid w:val="000177EF"/>
    <w:rsid w:val="00021DA9"/>
    <w:rsid w:val="00022A41"/>
    <w:rsid w:val="0002301C"/>
    <w:rsid w:val="00023A8A"/>
    <w:rsid w:val="00023FDE"/>
    <w:rsid w:val="0002438C"/>
    <w:rsid w:val="000249DC"/>
    <w:rsid w:val="00026147"/>
    <w:rsid w:val="00026CB7"/>
    <w:rsid w:val="00027F2A"/>
    <w:rsid w:val="00030387"/>
    <w:rsid w:val="000304D1"/>
    <w:rsid w:val="00030890"/>
    <w:rsid w:val="000315C3"/>
    <w:rsid w:val="000318ED"/>
    <w:rsid w:val="00032B21"/>
    <w:rsid w:val="00032D11"/>
    <w:rsid w:val="000331EA"/>
    <w:rsid w:val="0003409A"/>
    <w:rsid w:val="0003482A"/>
    <w:rsid w:val="00035A2C"/>
    <w:rsid w:val="00036304"/>
    <w:rsid w:val="00036A00"/>
    <w:rsid w:val="00037454"/>
    <w:rsid w:val="00037491"/>
    <w:rsid w:val="000376A1"/>
    <w:rsid w:val="00041959"/>
    <w:rsid w:val="000419BE"/>
    <w:rsid w:val="000421C2"/>
    <w:rsid w:val="00042935"/>
    <w:rsid w:val="00042A36"/>
    <w:rsid w:val="00042FCE"/>
    <w:rsid w:val="0004319E"/>
    <w:rsid w:val="00043A4A"/>
    <w:rsid w:val="00043FF1"/>
    <w:rsid w:val="0004463E"/>
    <w:rsid w:val="00044AC6"/>
    <w:rsid w:val="00044E32"/>
    <w:rsid w:val="000469D6"/>
    <w:rsid w:val="00046C52"/>
    <w:rsid w:val="00046DC6"/>
    <w:rsid w:val="00047FFE"/>
    <w:rsid w:val="00051022"/>
    <w:rsid w:val="0005128A"/>
    <w:rsid w:val="00052507"/>
    <w:rsid w:val="000527CF"/>
    <w:rsid w:val="00052F6C"/>
    <w:rsid w:val="00053BF0"/>
    <w:rsid w:val="0005439F"/>
    <w:rsid w:val="00054BA8"/>
    <w:rsid w:val="0005530B"/>
    <w:rsid w:val="0005659B"/>
    <w:rsid w:val="00056DD3"/>
    <w:rsid w:val="00060C7A"/>
    <w:rsid w:val="00062508"/>
    <w:rsid w:val="000627F0"/>
    <w:rsid w:val="000631B9"/>
    <w:rsid w:val="000642F8"/>
    <w:rsid w:val="00065E7B"/>
    <w:rsid w:val="000666B0"/>
    <w:rsid w:val="00067293"/>
    <w:rsid w:val="00067FCC"/>
    <w:rsid w:val="00070862"/>
    <w:rsid w:val="00071887"/>
    <w:rsid w:val="000719A5"/>
    <w:rsid w:val="00073F14"/>
    <w:rsid w:val="00074808"/>
    <w:rsid w:val="00076C5F"/>
    <w:rsid w:val="00080FC6"/>
    <w:rsid w:val="000812A2"/>
    <w:rsid w:val="000817E1"/>
    <w:rsid w:val="00082771"/>
    <w:rsid w:val="000829C0"/>
    <w:rsid w:val="000832E3"/>
    <w:rsid w:val="00083D4D"/>
    <w:rsid w:val="00084612"/>
    <w:rsid w:val="000852D8"/>
    <w:rsid w:val="00085BB3"/>
    <w:rsid w:val="00085F63"/>
    <w:rsid w:val="0008656C"/>
    <w:rsid w:val="000865D1"/>
    <w:rsid w:val="000873EC"/>
    <w:rsid w:val="00087419"/>
    <w:rsid w:val="00087796"/>
    <w:rsid w:val="000900E4"/>
    <w:rsid w:val="000911FA"/>
    <w:rsid w:val="000923CB"/>
    <w:rsid w:val="000924B4"/>
    <w:rsid w:val="000943B8"/>
    <w:rsid w:val="00094892"/>
    <w:rsid w:val="000948F7"/>
    <w:rsid w:val="000A0506"/>
    <w:rsid w:val="000A068B"/>
    <w:rsid w:val="000A1B13"/>
    <w:rsid w:val="000A204D"/>
    <w:rsid w:val="000A4363"/>
    <w:rsid w:val="000A4B77"/>
    <w:rsid w:val="000A57C9"/>
    <w:rsid w:val="000A5975"/>
    <w:rsid w:val="000A5CBF"/>
    <w:rsid w:val="000A77AD"/>
    <w:rsid w:val="000A7937"/>
    <w:rsid w:val="000B0A18"/>
    <w:rsid w:val="000B3705"/>
    <w:rsid w:val="000B442C"/>
    <w:rsid w:val="000B4D90"/>
    <w:rsid w:val="000B6451"/>
    <w:rsid w:val="000B743B"/>
    <w:rsid w:val="000B75A3"/>
    <w:rsid w:val="000C03D9"/>
    <w:rsid w:val="000C1CBE"/>
    <w:rsid w:val="000C2BBF"/>
    <w:rsid w:val="000C36BB"/>
    <w:rsid w:val="000C3E93"/>
    <w:rsid w:val="000C3F7C"/>
    <w:rsid w:val="000C4D6D"/>
    <w:rsid w:val="000C4F3E"/>
    <w:rsid w:val="000C65FA"/>
    <w:rsid w:val="000C6804"/>
    <w:rsid w:val="000C6D2F"/>
    <w:rsid w:val="000C7DE3"/>
    <w:rsid w:val="000D0287"/>
    <w:rsid w:val="000D1FEC"/>
    <w:rsid w:val="000D3260"/>
    <w:rsid w:val="000D348E"/>
    <w:rsid w:val="000D36D6"/>
    <w:rsid w:val="000D3AA7"/>
    <w:rsid w:val="000D3F54"/>
    <w:rsid w:val="000D4975"/>
    <w:rsid w:val="000D54D2"/>
    <w:rsid w:val="000D577B"/>
    <w:rsid w:val="000D6842"/>
    <w:rsid w:val="000D731A"/>
    <w:rsid w:val="000D731B"/>
    <w:rsid w:val="000E09EF"/>
    <w:rsid w:val="000E0B65"/>
    <w:rsid w:val="000E11CF"/>
    <w:rsid w:val="000E1428"/>
    <w:rsid w:val="000E2770"/>
    <w:rsid w:val="000E28C7"/>
    <w:rsid w:val="000E2DF4"/>
    <w:rsid w:val="000E3C49"/>
    <w:rsid w:val="000E3C8C"/>
    <w:rsid w:val="000E3CA7"/>
    <w:rsid w:val="000E462C"/>
    <w:rsid w:val="000E4893"/>
    <w:rsid w:val="000E5611"/>
    <w:rsid w:val="000E644D"/>
    <w:rsid w:val="000E67C7"/>
    <w:rsid w:val="000E7163"/>
    <w:rsid w:val="000E74AD"/>
    <w:rsid w:val="000E7532"/>
    <w:rsid w:val="000F245E"/>
    <w:rsid w:val="000F2674"/>
    <w:rsid w:val="000F32DA"/>
    <w:rsid w:val="000F4816"/>
    <w:rsid w:val="000F4CB6"/>
    <w:rsid w:val="000F4E20"/>
    <w:rsid w:val="000F5AD1"/>
    <w:rsid w:val="000F5E2F"/>
    <w:rsid w:val="000F612F"/>
    <w:rsid w:val="000F62BC"/>
    <w:rsid w:val="000F64F4"/>
    <w:rsid w:val="000F6875"/>
    <w:rsid w:val="000F6DBF"/>
    <w:rsid w:val="000F7135"/>
    <w:rsid w:val="00107803"/>
    <w:rsid w:val="00110D97"/>
    <w:rsid w:val="00111007"/>
    <w:rsid w:val="0011141E"/>
    <w:rsid w:val="0011171A"/>
    <w:rsid w:val="00111AA9"/>
    <w:rsid w:val="00111CAB"/>
    <w:rsid w:val="001206B8"/>
    <w:rsid w:val="00120FBE"/>
    <w:rsid w:val="001214AC"/>
    <w:rsid w:val="0012166F"/>
    <w:rsid w:val="00121A08"/>
    <w:rsid w:val="00121A5D"/>
    <w:rsid w:val="001236D1"/>
    <w:rsid w:val="00123983"/>
    <w:rsid w:val="0012414F"/>
    <w:rsid w:val="00124719"/>
    <w:rsid w:val="00125446"/>
    <w:rsid w:val="0012710B"/>
    <w:rsid w:val="001273FC"/>
    <w:rsid w:val="00130D4E"/>
    <w:rsid w:val="0013249B"/>
    <w:rsid w:val="001337BB"/>
    <w:rsid w:val="00134F2A"/>
    <w:rsid w:val="00135646"/>
    <w:rsid w:val="00135834"/>
    <w:rsid w:val="00135FCF"/>
    <w:rsid w:val="00136B96"/>
    <w:rsid w:val="00136C52"/>
    <w:rsid w:val="00137E38"/>
    <w:rsid w:val="001410E3"/>
    <w:rsid w:val="00143AF0"/>
    <w:rsid w:val="00143B95"/>
    <w:rsid w:val="001445E0"/>
    <w:rsid w:val="00144F68"/>
    <w:rsid w:val="00145E6C"/>
    <w:rsid w:val="0015138C"/>
    <w:rsid w:val="00151E6D"/>
    <w:rsid w:val="00151EF7"/>
    <w:rsid w:val="00152003"/>
    <w:rsid w:val="00156C9A"/>
    <w:rsid w:val="001570FB"/>
    <w:rsid w:val="001602B0"/>
    <w:rsid w:val="00161B5F"/>
    <w:rsid w:val="00161C33"/>
    <w:rsid w:val="00161DED"/>
    <w:rsid w:val="00162340"/>
    <w:rsid w:val="0016266E"/>
    <w:rsid w:val="001626DE"/>
    <w:rsid w:val="00162806"/>
    <w:rsid w:val="00162A94"/>
    <w:rsid w:val="001639A4"/>
    <w:rsid w:val="001641F8"/>
    <w:rsid w:val="0016535D"/>
    <w:rsid w:val="00165777"/>
    <w:rsid w:val="00165EBC"/>
    <w:rsid w:val="00166767"/>
    <w:rsid w:val="00166973"/>
    <w:rsid w:val="00166CEF"/>
    <w:rsid w:val="00167F54"/>
    <w:rsid w:val="0017066F"/>
    <w:rsid w:val="00170D03"/>
    <w:rsid w:val="00171877"/>
    <w:rsid w:val="00171FFE"/>
    <w:rsid w:val="00175AF0"/>
    <w:rsid w:val="00176FED"/>
    <w:rsid w:val="00177EC7"/>
    <w:rsid w:val="0018100E"/>
    <w:rsid w:val="001815F2"/>
    <w:rsid w:val="00182310"/>
    <w:rsid w:val="00182CD1"/>
    <w:rsid w:val="00183004"/>
    <w:rsid w:val="00185368"/>
    <w:rsid w:val="001862E8"/>
    <w:rsid w:val="00186AFA"/>
    <w:rsid w:val="001875A9"/>
    <w:rsid w:val="001908F4"/>
    <w:rsid w:val="00190E16"/>
    <w:rsid w:val="00193277"/>
    <w:rsid w:val="001939A3"/>
    <w:rsid w:val="00193BF6"/>
    <w:rsid w:val="001942DE"/>
    <w:rsid w:val="00195DB2"/>
    <w:rsid w:val="00195E9E"/>
    <w:rsid w:val="00197A49"/>
    <w:rsid w:val="001A0FED"/>
    <w:rsid w:val="001A3C77"/>
    <w:rsid w:val="001A41A8"/>
    <w:rsid w:val="001A4585"/>
    <w:rsid w:val="001A47B0"/>
    <w:rsid w:val="001A4EB9"/>
    <w:rsid w:val="001A7073"/>
    <w:rsid w:val="001A7A5D"/>
    <w:rsid w:val="001A7DB5"/>
    <w:rsid w:val="001B04E2"/>
    <w:rsid w:val="001B0EDD"/>
    <w:rsid w:val="001B244D"/>
    <w:rsid w:val="001B2F59"/>
    <w:rsid w:val="001B3EFF"/>
    <w:rsid w:val="001B499B"/>
    <w:rsid w:val="001B61AA"/>
    <w:rsid w:val="001B771C"/>
    <w:rsid w:val="001B7DD2"/>
    <w:rsid w:val="001C02D2"/>
    <w:rsid w:val="001C0BE6"/>
    <w:rsid w:val="001C0F9B"/>
    <w:rsid w:val="001C14FA"/>
    <w:rsid w:val="001C2074"/>
    <w:rsid w:val="001C2AB0"/>
    <w:rsid w:val="001C2DEE"/>
    <w:rsid w:val="001C4998"/>
    <w:rsid w:val="001C667F"/>
    <w:rsid w:val="001C79B0"/>
    <w:rsid w:val="001C7AF5"/>
    <w:rsid w:val="001C7FE9"/>
    <w:rsid w:val="001D211C"/>
    <w:rsid w:val="001D29C3"/>
    <w:rsid w:val="001D34AF"/>
    <w:rsid w:val="001D38B0"/>
    <w:rsid w:val="001D407D"/>
    <w:rsid w:val="001D461A"/>
    <w:rsid w:val="001D69D4"/>
    <w:rsid w:val="001D6F01"/>
    <w:rsid w:val="001E020D"/>
    <w:rsid w:val="001E2645"/>
    <w:rsid w:val="001E2D74"/>
    <w:rsid w:val="001E3AD8"/>
    <w:rsid w:val="001E3DEF"/>
    <w:rsid w:val="001E3F03"/>
    <w:rsid w:val="001E4890"/>
    <w:rsid w:val="001E5C89"/>
    <w:rsid w:val="001E6503"/>
    <w:rsid w:val="001E6F62"/>
    <w:rsid w:val="001E73C6"/>
    <w:rsid w:val="001F013D"/>
    <w:rsid w:val="001F0188"/>
    <w:rsid w:val="001F0211"/>
    <w:rsid w:val="001F04E3"/>
    <w:rsid w:val="001F062E"/>
    <w:rsid w:val="001F0B2A"/>
    <w:rsid w:val="001F1215"/>
    <w:rsid w:val="001F1D99"/>
    <w:rsid w:val="001F296B"/>
    <w:rsid w:val="001F2B0F"/>
    <w:rsid w:val="001F3A54"/>
    <w:rsid w:val="001F480B"/>
    <w:rsid w:val="001F4985"/>
    <w:rsid w:val="001F5035"/>
    <w:rsid w:val="001F5DF2"/>
    <w:rsid w:val="001F7E17"/>
    <w:rsid w:val="00201EB9"/>
    <w:rsid w:val="0020205C"/>
    <w:rsid w:val="00203556"/>
    <w:rsid w:val="0020422F"/>
    <w:rsid w:val="0020478F"/>
    <w:rsid w:val="00205350"/>
    <w:rsid w:val="002056AC"/>
    <w:rsid w:val="0020606F"/>
    <w:rsid w:val="0020689C"/>
    <w:rsid w:val="0020769A"/>
    <w:rsid w:val="00210DDE"/>
    <w:rsid w:val="00210EC3"/>
    <w:rsid w:val="0021212E"/>
    <w:rsid w:val="002125E1"/>
    <w:rsid w:val="00212A9D"/>
    <w:rsid w:val="0021382B"/>
    <w:rsid w:val="00213987"/>
    <w:rsid w:val="00214408"/>
    <w:rsid w:val="00214F4B"/>
    <w:rsid w:val="00217B49"/>
    <w:rsid w:val="00217CAA"/>
    <w:rsid w:val="0022060A"/>
    <w:rsid w:val="00220DE1"/>
    <w:rsid w:val="002220AD"/>
    <w:rsid w:val="00222BC1"/>
    <w:rsid w:val="00222D0C"/>
    <w:rsid w:val="0022323A"/>
    <w:rsid w:val="00224AB0"/>
    <w:rsid w:val="00226448"/>
    <w:rsid w:val="00226B93"/>
    <w:rsid w:val="00226C7B"/>
    <w:rsid w:val="00227218"/>
    <w:rsid w:val="002272EA"/>
    <w:rsid w:val="002301C3"/>
    <w:rsid w:val="00231D8A"/>
    <w:rsid w:val="00232888"/>
    <w:rsid w:val="00232997"/>
    <w:rsid w:val="002350D4"/>
    <w:rsid w:val="00236564"/>
    <w:rsid w:val="0023675B"/>
    <w:rsid w:val="00241960"/>
    <w:rsid w:val="00242650"/>
    <w:rsid w:val="002438FA"/>
    <w:rsid w:val="0024470F"/>
    <w:rsid w:val="00245A58"/>
    <w:rsid w:val="002476C7"/>
    <w:rsid w:val="0025043A"/>
    <w:rsid w:val="00250973"/>
    <w:rsid w:val="0025114E"/>
    <w:rsid w:val="002513DF"/>
    <w:rsid w:val="00251DD7"/>
    <w:rsid w:val="00251E57"/>
    <w:rsid w:val="00252155"/>
    <w:rsid w:val="002524C1"/>
    <w:rsid w:val="0025258F"/>
    <w:rsid w:val="00252800"/>
    <w:rsid w:val="00253D75"/>
    <w:rsid w:val="00254BA2"/>
    <w:rsid w:val="00254FFE"/>
    <w:rsid w:val="00256026"/>
    <w:rsid w:val="00257949"/>
    <w:rsid w:val="00257B1B"/>
    <w:rsid w:val="00260685"/>
    <w:rsid w:val="00260C92"/>
    <w:rsid w:val="002622E9"/>
    <w:rsid w:val="002631C9"/>
    <w:rsid w:val="00265568"/>
    <w:rsid w:val="00265762"/>
    <w:rsid w:val="00265C57"/>
    <w:rsid w:val="002664A4"/>
    <w:rsid w:val="00267A46"/>
    <w:rsid w:val="00267C69"/>
    <w:rsid w:val="00267F78"/>
    <w:rsid w:val="00270E6A"/>
    <w:rsid w:val="00271139"/>
    <w:rsid w:val="00271609"/>
    <w:rsid w:val="00271B04"/>
    <w:rsid w:val="00273739"/>
    <w:rsid w:val="002775C3"/>
    <w:rsid w:val="00277700"/>
    <w:rsid w:val="00277A8A"/>
    <w:rsid w:val="0028021C"/>
    <w:rsid w:val="002815CC"/>
    <w:rsid w:val="00282741"/>
    <w:rsid w:val="002838F6"/>
    <w:rsid w:val="00283920"/>
    <w:rsid w:val="002839FA"/>
    <w:rsid w:val="00284BFB"/>
    <w:rsid w:val="0028675D"/>
    <w:rsid w:val="00290AA8"/>
    <w:rsid w:val="00290D12"/>
    <w:rsid w:val="0029150E"/>
    <w:rsid w:val="002925B2"/>
    <w:rsid w:val="00292D3E"/>
    <w:rsid w:val="00292E37"/>
    <w:rsid w:val="00295E7E"/>
    <w:rsid w:val="00297C12"/>
    <w:rsid w:val="002A2E58"/>
    <w:rsid w:val="002A34FB"/>
    <w:rsid w:val="002A3ED6"/>
    <w:rsid w:val="002A4F04"/>
    <w:rsid w:val="002A5C3D"/>
    <w:rsid w:val="002A6D40"/>
    <w:rsid w:val="002A6D72"/>
    <w:rsid w:val="002A70F4"/>
    <w:rsid w:val="002A72BF"/>
    <w:rsid w:val="002B0276"/>
    <w:rsid w:val="002B0659"/>
    <w:rsid w:val="002B0691"/>
    <w:rsid w:val="002B0AD8"/>
    <w:rsid w:val="002B0E2C"/>
    <w:rsid w:val="002B446C"/>
    <w:rsid w:val="002B4FFE"/>
    <w:rsid w:val="002B5581"/>
    <w:rsid w:val="002B5928"/>
    <w:rsid w:val="002B61BA"/>
    <w:rsid w:val="002C03B4"/>
    <w:rsid w:val="002C0C66"/>
    <w:rsid w:val="002C36B0"/>
    <w:rsid w:val="002C4F48"/>
    <w:rsid w:val="002C5214"/>
    <w:rsid w:val="002C6E41"/>
    <w:rsid w:val="002C7380"/>
    <w:rsid w:val="002C74E4"/>
    <w:rsid w:val="002D09AB"/>
    <w:rsid w:val="002D1E86"/>
    <w:rsid w:val="002D1F45"/>
    <w:rsid w:val="002D2A5A"/>
    <w:rsid w:val="002D31C1"/>
    <w:rsid w:val="002D3F00"/>
    <w:rsid w:val="002D40A3"/>
    <w:rsid w:val="002D429C"/>
    <w:rsid w:val="002D4D59"/>
    <w:rsid w:val="002D5212"/>
    <w:rsid w:val="002D5F31"/>
    <w:rsid w:val="002D648D"/>
    <w:rsid w:val="002D6D68"/>
    <w:rsid w:val="002D70F7"/>
    <w:rsid w:val="002E0246"/>
    <w:rsid w:val="002E1392"/>
    <w:rsid w:val="002E25D5"/>
    <w:rsid w:val="002E3AD4"/>
    <w:rsid w:val="002E412C"/>
    <w:rsid w:val="002E4AB1"/>
    <w:rsid w:val="002E4FFC"/>
    <w:rsid w:val="002E57DF"/>
    <w:rsid w:val="002E5FE5"/>
    <w:rsid w:val="002E6AD5"/>
    <w:rsid w:val="002E6C42"/>
    <w:rsid w:val="002E7FE7"/>
    <w:rsid w:val="002F0531"/>
    <w:rsid w:val="002F2158"/>
    <w:rsid w:val="002F37C3"/>
    <w:rsid w:val="002F52A6"/>
    <w:rsid w:val="002F5D76"/>
    <w:rsid w:val="002F6D3F"/>
    <w:rsid w:val="002F70B7"/>
    <w:rsid w:val="002F7DD0"/>
    <w:rsid w:val="0030112C"/>
    <w:rsid w:val="00301F8E"/>
    <w:rsid w:val="0030245C"/>
    <w:rsid w:val="003029E6"/>
    <w:rsid w:val="00302B95"/>
    <w:rsid w:val="00306180"/>
    <w:rsid w:val="003070E5"/>
    <w:rsid w:val="00307769"/>
    <w:rsid w:val="00307BD3"/>
    <w:rsid w:val="00307BF4"/>
    <w:rsid w:val="00307DE6"/>
    <w:rsid w:val="00312135"/>
    <w:rsid w:val="00312852"/>
    <w:rsid w:val="00312ABC"/>
    <w:rsid w:val="003131DD"/>
    <w:rsid w:val="00314169"/>
    <w:rsid w:val="00315EB4"/>
    <w:rsid w:val="00316A0B"/>
    <w:rsid w:val="00316B35"/>
    <w:rsid w:val="00317CF1"/>
    <w:rsid w:val="00320BF5"/>
    <w:rsid w:val="003214B1"/>
    <w:rsid w:val="003221A3"/>
    <w:rsid w:val="00322297"/>
    <w:rsid w:val="003223DB"/>
    <w:rsid w:val="00323D51"/>
    <w:rsid w:val="00324E3A"/>
    <w:rsid w:val="00325243"/>
    <w:rsid w:val="00325310"/>
    <w:rsid w:val="003255B3"/>
    <w:rsid w:val="00325CE8"/>
    <w:rsid w:val="00327C84"/>
    <w:rsid w:val="00330ECD"/>
    <w:rsid w:val="003343E0"/>
    <w:rsid w:val="0033676A"/>
    <w:rsid w:val="0034131F"/>
    <w:rsid w:val="003414A2"/>
    <w:rsid w:val="003416A5"/>
    <w:rsid w:val="00341F5B"/>
    <w:rsid w:val="00344C5E"/>
    <w:rsid w:val="00346BB8"/>
    <w:rsid w:val="003516A0"/>
    <w:rsid w:val="00353156"/>
    <w:rsid w:val="00353254"/>
    <w:rsid w:val="00353CB4"/>
    <w:rsid w:val="003549EB"/>
    <w:rsid w:val="00354FD3"/>
    <w:rsid w:val="00355696"/>
    <w:rsid w:val="003564B6"/>
    <w:rsid w:val="00357E59"/>
    <w:rsid w:val="0036036A"/>
    <w:rsid w:val="003606D1"/>
    <w:rsid w:val="003618F1"/>
    <w:rsid w:val="00362001"/>
    <w:rsid w:val="00362B7A"/>
    <w:rsid w:val="00362E93"/>
    <w:rsid w:val="00363C9D"/>
    <w:rsid w:val="00364F9D"/>
    <w:rsid w:val="0036613F"/>
    <w:rsid w:val="00366218"/>
    <w:rsid w:val="00366442"/>
    <w:rsid w:val="0037054B"/>
    <w:rsid w:val="0037126B"/>
    <w:rsid w:val="00372509"/>
    <w:rsid w:val="00373A73"/>
    <w:rsid w:val="003743FA"/>
    <w:rsid w:val="00375D29"/>
    <w:rsid w:val="003766A0"/>
    <w:rsid w:val="00377797"/>
    <w:rsid w:val="0038082E"/>
    <w:rsid w:val="00380A4E"/>
    <w:rsid w:val="00380B2C"/>
    <w:rsid w:val="00381285"/>
    <w:rsid w:val="00381A68"/>
    <w:rsid w:val="003838A4"/>
    <w:rsid w:val="00385822"/>
    <w:rsid w:val="00385A03"/>
    <w:rsid w:val="003868A4"/>
    <w:rsid w:val="00387E7B"/>
    <w:rsid w:val="00390B6F"/>
    <w:rsid w:val="003958DD"/>
    <w:rsid w:val="00396CC9"/>
    <w:rsid w:val="0039789A"/>
    <w:rsid w:val="00397DF6"/>
    <w:rsid w:val="003A0D20"/>
    <w:rsid w:val="003A1250"/>
    <w:rsid w:val="003A1AC8"/>
    <w:rsid w:val="003A2438"/>
    <w:rsid w:val="003A3BB9"/>
    <w:rsid w:val="003A3F49"/>
    <w:rsid w:val="003A4D06"/>
    <w:rsid w:val="003A516C"/>
    <w:rsid w:val="003A53B6"/>
    <w:rsid w:val="003A64AF"/>
    <w:rsid w:val="003A660D"/>
    <w:rsid w:val="003A66CE"/>
    <w:rsid w:val="003A6DFA"/>
    <w:rsid w:val="003B061A"/>
    <w:rsid w:val="003B0FCD"/>
    <w:rsid w:val="003B17D0"/>
    <w:rsid w:val="003B5FEB"/>
    <w:rsid w:val="003B6152"/>
    <w:rsid w:val="003B68FE"/>
    <w:rsid w:val="003B6AE3"/>
    <w:rsid w:val="003B7156"/>
    <w:rsid w:val="003B79E9"/>
    <w:rsid w:val="003C13E2"/>
    <w:rsid w:val="003C2F4A"/>
    <w:rsid w:val="003C2F5C"/>
    <w:rsid w:val="003C2F64"/>
    <w:rsid w:val="003C390F"/>
    <w:rsid w:val="003C3A25"/>
    <w:rsid w:val="003C5823"/>
    <w:rsid w:val="003C78DC"/>
    <w:rsid w:val="003C7968"/>
    <w:rsid w:val="003D063C"/>
    <w:rsid w:val="003D078B"/>
    <w:rsid w:val="003D12F5"/>
    <w:rsid w:val="003D1DDF"/>
    <w:rsid w:val="003D3046"/>
    <w:rsid w:val="003D36B6"/>
    <w:rsid w:val="003D3E7F"/>
    <w:rsid w:val="003D47E3"/>
    <w:rsid w:val="003D48BC"/>
    <w:rsid w:val="003D5128"/>
    <w:rsid w:val="003D55AD"/>
    <w:rsid w:val="003D566D"/>
    <w:rsid w:val="003D5EA2"/>
    <w:rsid w:val="003D6404"/>
    <w:rsid w:val="003D6944"/>
    <w:rsid w:val="003D7DB1"/>
    <w:rsid w:val="003E0805"/>
    <w:rsid w:val="003E131E"/>
    <w:rsid w:val="003E1968"/>
    <w:rsid w:val="003E21D5"/>
    <w:rsid w:val="003E242E"/>
    <w:rsid w:val="003E388F"/>
    <w:rsid w:val="003E6EA4"/>
    <w:rsid w:val="003E7342"/>
    <w:rsid w:val="003F10D0"/>
    <w:rsid w:val="003F1373"/>
    <w:rsid w:val="003F23DD"/>
    <w:rsid w:val="003F3F71"/>
    <w:rsid w:val="003F44FE"/>
    <w:rsid w:val="003F5099"/>
    <w:rsid w:val="003F614C"/>
    <w:rsid w:val="003F70D6"/>
    <w:rsid w:val="00401126"/>
    <w:rsid w:val="00401F12"/>
    <w:rsid w:val="00402426"/>
    <w:rsid w:val="00403B95"/>
    <w:rsid w:val="004057D5"/>
    <w:rsid w:val="0040682B"/>
    <w:rsid w:val="0041040C"/>
    <w:rsid w:val="00410FE6"/>
    <w:rsid w:val="00412DB1"/>
    <w:rsid w:val="00412DBA"/>
    <w:rsid w:val="004138AD"/>
    <w:rsid w:val="004139E8"/>
    <w:rsid w:val="00417256"/>
    <w:rsid w:val="00417C11"/>
    <w:rsid w:val="0042258E"/>
    <w:rsid w:val="00422F7A"/>
    <w:rsid w:val="004250D8"/>
    <w:rsid w:val="00425E8F"/>
    <w:rsid w:val="00425EEC"/>
    <w:rsid w:val="00431D25"/>
    <w:rsid w:val="00433A41"/>
    <w:rsid w:val="00433C6D"/>
    <w:rsid w:val="00434170"/>
    <w:rsid w:val="00434B80"/>
    <w:rsid w:val="00435150"/>
    <w:rsid w:val="00435AC9"/>
    <w:rsid w:val="00435B4A"/>
    <w:rsid w:val="0043629C"/>
    <w:rsid w:val="00436C23"/>
    <w:rsid w:val="004371BE"/>
    <w:rsid w:val="004406D2"/>
    <w:rsid w:val="00440B3E"/>
    <w:rsid w:val="004417FE"/>
    <w:rsid w:val="00441EFC"/>
    <w:rsid w:val="00442051"/>
    <w:rsid w:val="00442644"/>
    <w:rsid w:val="00443CAF"/>
    <w:rsid w:val="0044577D"/>
    <w:rsid w:val="00450A49"/>
    <w:rsid w:val="00451060"/>
    <w:rsid w:val="00451C24"/>
    <w:rsid w:val="004526AB"/>
    <w:rsid w:val="00452784"/>
    <w:rsid w:val="004530B5"/>
    <w:rsid w:val="004532C4"/>
    <w:rsid w:val="0045389F"/>
    <w:rsid w:val="0045574B"/>
    <w:rsid w:val="004571F6"/>
    <w:rsid w:val="00457D5B"/>
    <w:rsid w:val="00460001"/>
    <w:rsid w:val="0046066D"/>
    <w:rsid w:val="00460E4B"/>
    <w:rsid w:val="00460F78"/>
    <w:rsid w:val="0046154C"/>
    <w:rsid w:val="00462603"/>
    <w:rsid w:val="004639BF"/>
    <w:rsid w:val="00463B53"/>
    <w:rsid w:val="0046455F"/>
    <w:rsid w:val="0046650E"/>
    <w:rsid w:val="00467F39"/>
    <w:rsid w:val="00470001"/>
    <w:rsid w:val="00475301"/>
    <w:rsid w:val="004774D2"/>
    <w:rsid w:val="00477F4C"/>
    <w:rsid w:val="00481C18"/>
    <w:rsid w:val="004827EE"/>
    <w:rsid w:val="00482D46"/>
    <w:rsid w:val="00483FA5"/>
    <w:rsid w:val="004846E9"/>
    <w:rsid w:val="004857FA"/>
    <w:rsid w:val="00486966"/>
    <w:rsid w:val="00487B0C"/>
    <w:rsid w:val="00490609"/>
    <w:rsid w:val="004914A3"/>
    <w:rsid w:val="00491717"/>
    <w:rsid w:val="00491DAE"/>
    <w:rsid w:val="00492A98"/>
    <w:rsid w:val="00492F6C"/>
    <w:rsid w:val="0049391B"/>
    <w:rsid w:val="004950D2"/>
    <w:rsid w:val="00496B40"/>
    <w:rsid w:val="00496DCE"/>
    <w:rsid w:val="00497A3D"/>
    <w:rsid w:val="004A0DB1"/>
    <w:rsid w:val="004A1B9C"/>
    <w:rsid w:val="004A419E"/>
    <w:rsid w:val="004A45A4"/>
    <w:rsid w:val="004A4916"/>
    <w:rsid w:val="004A5BA8"/>
    <w:rsid w:val="004A64C3"/>
    <w:rsid w:val="004A74CA"/>
    <w:rsid w:val="004A7F16"/>
    <w:rsid w:val="004B09D0"/>
    <w:rsid w:val="004B2A84"/>
    <w:rsid w:val="004B60C7"/>
    <w:rsid w:val="004B7FAE"/>
    <w:rsid w:val="004C000E"/>
    <w:rsid w:val="004C0F37"/>
    <w:rsid w:val="004C160D"/>
    <w:rsid w:val="004C1C50"/>
    <w:rsid w:val="004C41AC"/>
    <w:rsid w:val="004C5F68"/>
    <w:rsid w:val="004C7A86"/>
    <w:rsid w:val="004D0B04"/>
    <w:rsid w:val="004D169B"/>
    <w:rsid w:val="004D2998"/>
    <w:rsid w:val="004D3999"/>
    <w:rsid w:val="004D4294"/>
    <w:rsid w:val="004D4571"/>
    <w:rsid w:val="004D47DC"/>
    <w:rsid w:val="004D4A06"/>
    <w:rsid w:val="004D6513"/>
    <w:rsid w:val="004D7F25"/>
    <w:rsid w:val="004E0734"/>
    <w:rsid w:val="004E0A66"/>
    <w:rsid w:val="004E0D43"/>
    <w:rsid w:val="004E10D0"/>
    <w:rsid w:val="004E1B3C"/>
    <w:rsid w:val="004E26D6"/>
    <w:rsid w:val="004E27B7"/>
    <w:rsid w:val="004E2905"/>
    <w:rsid w:val="004E3013"/>
    <w:rsid w:val="004E341B"/>
    <w:rsid w:val="004E434D"/>
    <w:rsid w:val="004E6467"/>
    <w:rsid w:val="004E66F5"/>
    <w:rsid w:val="004E7F01"/>
    <w:rsid w:val="004E7FB9"/>
    <w:rsid w:val="004F0F36"/>
    <w:rsid w:val="004F1B35"/>
    <w:rsid w:val="004F2368"/>
    <w:rsid w:val="004F2A3A"/>
    <w:rsid w:val="004F35AC"/>
    <w:rsid w:val="004F3B7E"/>
    <w:rsid w:val="004F48E9"/>
    <w:rsid w:val="004F5557"/>
    <w:rsid w:val="004F5612"/>
    <w:rsid w:val="004F5A70"/>
    <w:rsid w:val="004F5B80"/>
    <w:rsid w:val="004F5E27"/>
    <w:rsid w:val="004F7DB0"/>
    <w:rsid w:val="005000E3"/>
    <w:rsid w:val="00500B6B"/>
    <w:rsid w:val="00500D32"/>
    <w:rsid w:val="00500DCD"/>
    <w:rsid w:val="00500DFA"/>
    <w:rsid w:val="00501C6E"/>
    <w:rsid w:val="00502544"/>
    <w:rsid w:val="005027D0"/>
    <w:rsid w:val="005037CE"/>
    <w:rsid w:val="0050381E"/>
    <w:rsid w:val="00503D59"/>
    <w:rsid w:val="00503EEE"/>
    <w:rsid w:val="00504EC1"/>
    <w:rsid w:val="00505ECA"/>
    <w:rsid w:val="005075C9"/>
    <w:rsid w:val="00510E03"/>
    <w:rsid w:val="0051137A"/>
    <w:rsid w:val="00512A3A"/>
    <w:rsid w:val="005157F8"/>
    <w:rsid w:val="00515A62"/>
    <w:rsid w:val="005163D1"/>
    <w:rsid w:val="005167C6"/>
    <w:rsid w:val="00516D6E"/>
    <w:rsid w:val="00516FF4"/>
    <w:rsid w:val="00517835"/>
    <w:rsid w:val="00517BFC"/>
    <w:rsid w:val="00520203"/>
    <w:rsid w:val="0052159D"/>
    <w:rsid w:val="0052235B"/>
    <w:rsid w:val="00522AAF"/>
    <w:rsid w:val="0052332F"/>
    <w:rsid w:val="00524EF8"/>
    <w:rsid w:val="00525642"/>
    <w:rsid w:val="00526058"/>
    <w:rsid w:val="005261B5"/>
    <w:rsid w:val="00526518"/>
    <w:rsid w:val="005273F2"/>
    <w:rsid w:val="00527BA7"/>
    <w:rsid w:val="0053003B"/>
    <w:rsid w:val="00530988"/>
    <w:rsid w:val="00530EE5"/>
    <w:rsid w:val="00531BD5"/>
    <w:rsid w:val="00532B60"/>
    <w:rsid w:val="0053306E"/>
    <w:rsid w:val="00533772"/>
    <w:rsid w:val="005340C8"/>
    <w:rsid w:val="005358C8"/>
    <w:rsid w:val="00537267"/>
    <w:rsid w:val="00537AED"/>
    <w:rsid w:val="00540754"/>
    <w:rsid w:val="00540757"/>
    <w:rsid w:val="00541423"/>
    <w:rsid w:val="00541CE5"/>
    <w:rsid w:val="00543177"/>
    <w:rsid w:val="00543D95"/>
    <w:rsid w:val="00545DD4"/>
    <w:rsid w:val="005463A7"/>
    <w:rsid w:val="0054644A"/>
    <w:rsid w:val="0054665A"/>
    <w:rsid w:val="00547070"/>
    <w:rsid w:val="0054730D"/>
    <w:rsid w:val="00547BBB"/>
    <w:rsid w:val="0055020D"/>
    <w:rsid w:val="00550910"/>
    <w:rsid w:val="00550CCB"/>
    <w:rsid w:val="00550F0F"/>
    <w:rsid w:val="00551275"/>
    <w:rsid w:val="005512D0"/>
    <w:rsid w:val="0055153E"/>
    <w:rsid w:val="005523B0"/>
    <w:rsid w:val="005530DA"/>
    <w:rsid w:val="005535EA"/>
    <w:rsid w:val="00554554"/>
    <w:rsid w:val="00554F2D"/>
    <w:rsid w:val="00555532"/>
    <w:rsid w:val="00556A84"/>
    <w:rsid w:val="00560312"/>
    <w:rsid w:val="00562444"/>
    <w:rsid w:val="005628EC"/>
    <w:rsid w:val="00563335"/>
    <w:rsid w:val="00563C14"/>
    <w:rsid w:val="005673BC"/>
    <w:rsid w:val="005678C1"/>
    <w:rsid w:val="00567A04"/>
    <w:rsid w:val="00571602"/>
    <w:rsid w:val="0057240D"/>
    <w:rsid w:val="00575D57"/>
    <w:rsid w:val="00576B09"/>
    <w:rsid w:val="00577B69"/>
    <w:rsid w:val="0058118B"/>
    <w:rsid w:val="00581804"/>
    <w:rsid w:val="0058231F"/>
    <w:rsid w:val="005826C8"/>
    <w:rsid w:val="00582A5A"/>
    <w:rsid w:val="00585A3A"/>
    <w:rsid w:val="0058716F"/>
    <w:rsid w:val="00590938"/>
    <w:rsid w:val="00592C2C"/>
    <w:rsid w:val="005947C5"/>
    <w:rsid w:val="00594D95"/>
    <w:rsid w:val="005955CE"/>
    <w:rsid w:val="00595FE9"/>
    <w:rsid w:val="00596A00"/>
    <w:rsid w:val="00597432"/>
    <w:rsid w:val="005A05E5"/>
    <w:rsid w:val="005A096F"/>
    <w:rsid w:val="005A1ABA"/>
    <w:rsid w:val="005A22A7"/>
    <w:rsid w:val="005A26A7"/>
    <w:rsid w:val="005A4706"/>
    <w:rsid w:val="005A6422"/>
    <w:rsid w:val="005B0FF8"/>
    <w:rsid w:val="005B24D7"/>
    <w:rsid w:val="005B3A74"/>
    <w:rsid w:val="005B5055"/>
    <w:rsid w:val="005C1388"/>
    <w:rsid w:val="005C1E86"/>
    <w:rsid w:val="005C3CEA"/>
    <w:rsid w:val="005C4BB5"/>
    <w:rsid w:val="005C5DA8"/>
    <w:rsid w:val="005C6146"/>
    <w:rsid w:val="005C6730"/>
    <w:rsid w:val="005C7DAD"/>
    <w:rsid w:val="005D063A"/>
    <w:rsid w:val="005D06B0"/>
    <w:rsid w:val="005D123E"/>
    <w:rsid w:val="005D17C0"/>
    <w:rsid w:val="005D1FF5"/>
    <w:rsid w:val="005D28ED"/>
    <w:rsid w:val="005D42F4"/>
    <w:rsid w:val="005D49E0"/>
    <w:rsid w:val="005D548C"/>
    <w:rsid w:val="005D5E0A"/>
    <w:rsid w:val="005D5F1B"/>
    <w:rsid w:val="005D67FF"/>
    <w:rsid w:val="005D70EB"/>
    <w:rsid w:val="005D7BF7"/>
    <w:rsid w:val="005D7CD0"/>
    <w:rsid w:val="005D7D44"/>
    <w:rsid w:val="005D7DBC"/>
    <w:rsid w:val="005E123F"/>
    <w:rsid w:val="005E2F70"/>
    <w:rsid w:val="005E3248"/>
    <w:rsid w:val="005E4284"/>
    <w:rsid w:val="005E4942"/>
    <w:rsid w:val="005E79FB"/>
    <w:rsid w:val="005E7B2B"/>
    <w:rsid w:val="005F0CB7"/>
    <w:rsid w:val="005F1D53"/>
    <w:rsid w:val="005F446F"/>
    <w:rsid w:val="006003C9"/>
    <w:rsid w:val="0060192E"/>
    <w:rsid w:val="00602B32"/>
    <w:rsid w:val="006036AD"/>
    <w:rsid w:val="00604061"/>
    <w:rsid w:val="006051A5"/>
    <w:rsid w:val="006052C3"/>
    <w:rsid w:val="00605891"/>
    <w:rsid w:val="006059C8"/>
    <w:rsid w:val="00605A7E"/>
    <w:rsid w:val="00605D93"/>
    <w:rsid w:val="00606EE8"/>
    <w:rsid w:val="006071DC"/>
    <w:rsid w:val="0060772F"/>
    <w:rsid w:val="00611392"/>
    <w:rsid w:val="00611C0A"/>
    <w:rsid w:val="00613511"/>
    <w:rsid w:val="00613F1A"/>
    <w:rsid w:val="0061455D"/>
    <w:rsid w:val="00616486"/>
    <w:rsid w:val="00620511"/>
    <w:rsid w:val="00620E7D"/>
    <w:rsid w:val="0062103C"/>
    <w:rsid w:val="0062180D"/>
    <w:rsid w:val="006220F2"/>
    <w:rsid w:val="006227D1"/>
    <w:rsid w:val="006229AC"/>
    <w:rsid w:val="0062312A"/>
    <w:rsid w:val="006238C2"/>
    <w:rsid w:val="00624B65"/>
    <w:rsid w:val="00625703"/>
    <w:rsid w:val="00627E0A"/>
    <w:rsid w:val="006302C4"/>
    <w:rsid w:val="006319DD"/>
    <w:rsid w:val="00631EDB"/>
    <w:rsid w:val="00632B3E"/>
    <w:rsid w:val="00632DA0"/>
    <w:rsid w:val="00633B9D"/>
    <w:rsid w:val="00635269"/>
    <w:rsid w:val="00637CB4"/>
    <w:rsid w:val="00637E1F"/>
    <w:rsid w:val="006403CD"/>
    <w:rsid w:val="0064100A"/>
    <w:rsid w:val="00641117"/>
    <w:rsid w:val="0064329D"/>
    <w:rsid w:val="00644C47"/>
    <w:rsid w:val="006473F5"/>
    <w:rsid w:val="00647C34"/>
    <w:rsid w:val="00651969"/>
    <w:rsid w:val="00652C95"/>
    <w:rsid w:val="00652E96"/>
    <w:rsid w:val="00653157"/>
    <w:rsid w:val="00653D50"/>
    <w:rsid w:val="00654390"/>
    <w:rsid w:val="006543A0"/>
    <w:rsid w:val="00654D52"/>
    <w:rsid w:val="00655376"/>
    <w:rsid w:val="00657AEB"/>
    <w:rsid w:val="006601C6"/>
    <w:rsid w:val="0066227B"/>
    <w:rsid w:val="00662CE8"/>
    <w:rsid w:val="00664638"/>
    <w:rsid w:val="00664854"/>
    <w:rsid w:val="00664D3A"/>
    <w:rsid w:val="00666E8E"/>
    <w:rsid w:val="006673C6"/>
    <w:rsid w:val="00667939"/>
    <w:rsid w:val="0067112F"/>
    <w:rsid w:val="006713F4"/>
    <w:rsid w:val="006720ED"/>
    <w:rsid w:val="0067321B"/>
    <w:rsid w:val="0067370A"/>
    <w:rsid w:val="0067376E"/>
    <w:rsid w:val="00674B89"/>
    <w:rsid w:val="006756A2"/>
    <w:rsid w:val="006774AF"/>
    <w:rsid w:val="00680C57"/>
    <w:rsid w:val="00682D8A"/>
    <w:rsid w:val="00683FB9"/>
    <w:rsid w:val="006840A5"/>
    <w:rsid w:val="0068430B"/>
    <w:rsid w:val="00685EAE"/>
    <w:rsid w:val="006872D8"/>
    <w:rsid w:val="00687352"/>
    <w:rsid w:val="00687969"/>
    <w:rsid w:val="00687D40"/>
    <w:rsid w:val="0069068B"/>
    <w:rsid w:val="00690872"/>
    <w:rsid w:val="00691998"/>
    <w:rsid w:val="00693213"/>
    <w:rsid w:val="00693764"/>
    <w:rsid w:val="006942C0"/>
    <w:rsid w:val="00694865"/>
    <w:rsid w:val="006950AB"/>
    <w:rsid w:val="00696286"/>
    <w:rsid w:val="00697D29"/>
    <w:rsid w:val="00697E41"/>
    <w:rsid w:val="006A0F6A"/>
    <w:rsid w:val="006A118C"/>
    <w:rsid w:val="006A3198"/>
    <w:rsid w:val="006A499B"/>
    <w:rsid w:val="006A599F"/>
    <w:rsid w:val="006A61BB"/>
    <w:rsid w:val="006A70A2"/>
    <w:rsid w:val="006B1BC3"/>
    <w:rsid w:val="006B215C"/>
    <w:rsid w:val="006B2726"/>
    <w:rsid w:val="006B405C"/>
    <w:rsid w:val="006B5300"/>
    <w:rsid w:val="006B6434"/>
    <w:rsid w:val="006B65FC"/>
    <w:rsid w:val="006B6A57"/>
    <w:rsid w:val="006B744B"/>
    <w:rsid w:val="006B747B"/>
    <w:rsid w:val="006B7BCC"/>
    <w:rsid w:val="006C0A6F"/>
    <w:rsid w:val="006C11F7"/>
    <w:rsid w:val="006C2A17"/>
    <w:rsid w:val="006C2C99"/>
    <w:rsid w:val="006C30CB"/>
    <w:rsid w:val="006C397A"/>
    <w:rsid w:val="006C3AA7"/>
    <w:rsid w:val="006C3DD5"/>
    <w:rsid w:val="006C4131"/>
    <w:rsid w:val="006C5212"/>
    <w:rsid w:val="006C5D09"/>
    <w:rsid w:val="006C71D1"/>
    <w:rsid w:val="006C74EE"/>
    <w:rsid w:val="006D0221"/>
    <w:rsid w:val="006D0329"/>
    <w:rsid w:val="006D07DE"/>
    <w:rsid w:val="006D0896"/>
    <w:rsid w:val="006D0E45"/>
    <w:rsid w:val="006D3A97"/>
    <w:rsid w:val="006D485C"/>
    <w:rsid w:val="006D4FFE"/>
    <w:rsid w:val="006D6525"/>
    <w:rsid w:val="006D6D47"/>
    <w:rsid w:val="006D75D8"/>
    <w:rsid w:val="006E19F0"/>
    <w:rsid w:val="006E34EC"/>
    <w:rsid w:val="006E3677"/>
    <w:rsid w:val="006E44A5"/>
    <w:rsid w:val="006E4D9F"/>
    <w:rsid w:val="006E6B7F"/>
    <w:rsid w:val="006E6C6D"/>
    <w:rsid w:val="006E73F0"/>
    <w:rsid w:val="006F18B6"/>
    <w:rsid w:val="006F1B53"/>
    <w:rsid w:val="006F2633"/>
    <w:rsid w:val="006F55FE"/>
    <w:rsid w:val="006F5D3D"/>
    <w:rsid w:val="006F605F"/>
    <w:rsid w:val="006F68A6"/>
    <w:rsid w:val="006F795A"/>
    <w:rsid w:val="0070044D"/>
    <w:rsid w:val="0070176A"/>
    <w:rsid w:val="00702208"/>
    <w:rsid w:val="00702241"/>
    <w:rsid w:val="00702601"/>
    <w:rsid w:val="00702914"/>
    <w:rsid w:val="00702B15"/>
    <w:rsid w:val="00702B67"/>
    <w:rsid w:val="00703538"/>
    <w:rsid w:val="00703AAD"/>
    <w:rsid w:val="0070536E"/>
    <w:rsid w:val="007055B2"/>
    <w:rsid w:val="00705E88"/>
    <w:rsid w:val="0070692F"/>
    <w:rsid w:val="00707909"/>
    <w:rsid w:val="007101C0"/>
    <w:rsid w:val="0071046F"/>
    <w:rsid w:val="00711238"/>
    <w:rsid w:val="007126F0"/>
    <w:rsid w:val="00713BD7"/>
    <w:rsid w:val="00713E22"/>
    <w:rsid w:val="00714730"/>
    <w:rsid w:val="00714B86"/>
    <w:rsid w:val="007156BC"/>
    <w:rsid w:val="00715B4F"/>
    <w:rsid w:val="00720B0E"/>
    <w:rsid w:val="00720F46"/>
    <w:rsid w:val="007279CF"/>
    <w:rsid w:val="00727B08"/>
    <w:rsid w:val="007307AA"/>
    <w:rsid w:val="00731601"/>
    <w:rsid w:val="00731DC7"/>
    <w:rsid w:val="00731F93"/>
    <w:rsid w:val="007323C0"/>
    <w:rsid w:val="00732CB0"/>
    <w:rsid w:val="007348EC"/>
    <w:rsid w:val="00734EA8"/>
    <w:rsid w:val="0073579A"/>
    <w:rsid w:val="00735820"/>
    <w:rsid w:val="007359AF"/>
    <w:rsid w:val="00735F7B"/>
    <w:rsid w:val="00735F87"/>
    <w:rsid w:val="00736F59"/>
    <w:rsid w:val="007374C5"/>
    <w:rsid w:val="00737828"/>
    <w:rsid w:val="00740B9C"/>
    <w:rsid w:val="00740F2E"/>
    <w:rsid w:val="007416C2"/>
    <w:rsid w:val="00741E34"/>
    <w:rsid w:val="007421E7"/>
    <w:rsid w:val="00744662"/>
    <w:rsid w:val="00744D9D"/>
    <w:rsid w:val="00745BA1"/>
    <w:rsid w:val="00745C81"/>
    <w:rsid w:val="00746044"/>
    <w:rsid w:val="007477C0"/>
    <w:rsid w:val="00747EF2"/>
    <w:rsid w:val="0075024A"/>
    <w:rsid w:val="00750344"/>
    <w:rsid w:val="00750541"/>
    <w:rsid w:val="00751F02"/>
    <w:rsid w:val="00752E29"/>
    <w:rsid w:val="007531A7"/>
    <w:rsid w:val="00753631"/>
    <w:rsid w:val="00753A78"/>
    <w:rsid w:val="00754EA2"/>
    <w:rsid w:val="00755009"/>
    <w:rsid w:val="00755403"/>
    <w:rsid w:val="00756406"/>
    <w:rsid w:val="007573DC"/>
    <w:rsid w:val="007616E3"/>
    <w:rsid w:val="007625DA"/>
    <w:rsid w:val="007640B8"/>
    <w:rsid w:val="0076498F"/>
    <w:rsid w:val="00765B88"/>
    <w:rsid w:val="00766084"/>
    <w:rsid w:val="00766A3E"/>
    <w:rsid w:val="00767260"/>
    <w:rsid w:val="00767B9B"/>
    <w:rsid w:val="00770B75"/>
    <w:rsid w:val="00771D61"/>
    <w:rsid w:val="0077293C"/>
    <w:rsid w:val="00773161"/>
    <w:rsid w:val="007732C7"/>
    <w:rsid w:val="00774C43"/>
    <w:rsid w:val="007753E7"/>
    <w:rsid w:val="00775E0F"/>
    <w:rsid w:val="00775EA0"/>
    <w:rsid w:val="00775FD2"/>
    <w:rsid w:val="00777503"/>
    <w:rsid w:val="0078171E"/>
    <w:rsid w:val="007819E8"/>
    <w:rsid w:val="00782B41"/>
    <w:rsid w:val="007840CA"/>
    <w:rsid w:val="007846C7"/>
    <w:rsid w:val="00784703"/>
    <w:rsid w:val="00785FDD"/>
    <w:rsid w:val="0078614E"/>
    <w:rsid w:val="00786A3F"/>
    <w:rsid w:val="00787177"/>
    <w:rsid w:val="007878F8"/>
    <w:rsid w:val="0079016A"/>
    <w:rsid w:val="00791FF9"/>
    <w:rsid w:val="00793728"/>
    <w:rsid w:val="0079443D"/>
    <w:rsid w:val="00795FA2"/>
    <w:rsid w:val="00796231"/>
    <w:rsid w:val="007966EC"/>
    <w:rsid w:val="00796777"/>
    <w:rsid w:val="0079735B"/>
    <w:rsid w:val="00797BCF"/>
    <w:rsid w:val="00797DD0"/>
    <w:rsid w:val="007A06BA"/>
    <w:rsid w:val="007A0FE3"/>
    <w:rsid w:val="007A2427"/>
    <w:rsid w:val="007A3E8C"/>
    <w:rsid w:val="007A4A5D"/>
    <w:rsid w:val="007A54F5"/>
    <w:rsid w:val="007A6332"/>
    <w:rsid w:val="007A6942"/>
    <w:rsid w:val="007B044E"/>
    <w:rsid w:val="007B2457"/>
    <w:rsid w:val="007B4BAB"/>
    <w:rsid w:val="007B5231"/>
    <w:rsid w:val="007B5696"/>
    <w:rsid w:val="007B5C9E"/>
    <w:rsid w:val="007B630F"/>
    <w:rsid w:val="007B635D"/>
    <w:rsid w:val="007B79FC"/>
    <w:rsid w:val="007C07C7"/>
    <w:rsid w:val="007C1011"/>
    <w:rsid w:val="007C21BB"/>
    <w:rsid w:val="007C3852"/>
    <w:rsid w:val="007C5101"/>
    <w:rsid w:val="007C549A"/>
    <w:rsid w:val="007C6BF8"/>
    <w:rsid w:val="007C6EB4"/>
    <w:rsid w:val="007C6F64"/>
    <w:rsid w:val="007C7F7A"/>
    <w:rsid w:val="007D0260"/>
    <w:rsid w:val="007D0368"/>
    <w:rsid w:val="007D1260"/>
    <w:rsid w:val="007D25CB"/>
    <w:rsid w:val="007D2A76"/>
    <w:rsid w:val="007D4811"/>
    <w:rsid w:val="007D4EA0"/>
    <w:rsid w:val="007E0393"/>
    <w:rsid w:val="007E0EBC"/>
    <w:rsid w:val="007E2177"/>
    <w:rsid w:val="007E23D9"/>
    <w:rsid w:val="007E472E"/>
    <w:rsid w:val="007E692F"/>
    <w:rsid w:val="007E760B"/>
    <w:rsid w:val="007E79D9"/>
    <w:rsid w:val="007F00B2"/>
    <w:rsid w:val="007F0C5A"/>
    <w:rsid w:val="007F0C67"/>
    <w:rsid w:val="007F19E0"/>
    <w:rsid w:val="007F2482"/>
    <w:rsid w:val="007F2D15"/>
    <w:rsid w:val="007F5BDE"/>
    <w:rsid w:val="007F61F4"/>
    <w:rsid w:val="007F7684"/>
    <w:rsid w:val="007F782E"/>
    <w:rsid w:val="007F7D78"/>
    <w:rsid w:val="00800D53"/>
    <w:rsid w:val="00801C79"/>
    <w:rsid w:val="00801E02"/>
    <w:rsid w:val="00802468"/>
    <w:rsid w:val="00802611"/>
    <w:rsid w:val="00803808"/>
    <w:rsid w:val="00804CF2"/>
    <w:rsid w:val="008053FD"/>
    <w:rsid w:val="00806036"/>
    <w:rsid w:val="00806253"/>
    <w:rsid w:val="0080657E"/>
    <w:rsid w:val="00811D8C"/>
    <w:rsid w:val="00812DAC"/>
    <w:rsid w:val="00815CE6"/>
    <w:rsid w:val="00817CD2"/>
    <w:rsid w:val="008200F0"/>
    <w:rsid w:val="0082033F"/>
    <w:rsid w:val="00820CC6"/>
    <w:rsid w:val="00820F39"/>
    <w:rsid w:val="008211E8"/>
    <w:rsid w:val="008214C2"/>
    <w:rsid w:val="00821626"/>
    <w:rsid w:val="0082305E"/>
    <w:rsid w:val="00823A10"/>
    <w:rsid w:val="0082422A"/>
    <w:rsid w:val="008242FD"/>
    <w:rsid w:val="008245C4"/>
    <w:rsid w:val="00824E14"/>
    <w:rsid w:val="00825B57"/>
    <w:rsid w:val="00825C55"/>
    <w:rsid w:val="00827E10"/>
    <w:rsid w:val="00831178"/>
    <w:rsid w:val="0083140A"/>
    <w:rsid w:val="0083141A"/>
    <w:rsid w:val="00831484"/>
    <w:rsid w:val="00832F9A"/>
    <w:rsid w:val="00833AEE"/>
    <w:rsid w:val="008345B9"/>
    <w:rsid w:val="00834931"/>
    <w:rsid w:val="00834E64"/>
    <w:rsid w:val="0083524C"/>
    <w:rsid w:val="008366C5"/>
    <w:rsid w:val="00836B05"/>
    <w:rsid w:val="00837EE2"/>
    <w:rsid w:val="00840801"/>
    <w:rsid w:val="00840914"/>
    <w:rsid w:val="00840B44"/>
    <w:rsid w:val="00844AF2"/>
    <w:rsid w:val="008464EC"/>
    <w:rsid w:val="00846883"/>
    <w:rsid w:val="008500C2"/>
    <w:rsid w:val="00851337"/>
    <w:rsid w:val="008547C3"/>
    <w:rsid w:val="00860443"/>
    <w:rsid w:val="00860E7B"/>
    <w:rsid w:val="008617CE"/>
    <w:rsid w:val="008624CA"/>
    <w:rsid w:val="00863E76"/>
    <w:rsid w:val="00864036"/>
    <w:rsid w:val="008705AE"/>
    <w:rsid w:val="008710F9"/>
    <w:rsid w:val="00871D27"/>
    <w:rsid w:val="00873322"/>
    <w:rsid w:val="0087425D"/>
    <w:rsid w:val="00875237"/>
    <w:rsid w:val="00876E2B"/>
    <w:rsid w:val="00877AC5"/>
    <w:rsid w:val="0088004F"/>
    <w:rsid w:val="00880353"/>
    <w:rsid w:val="00881231"/>
    <w:rsid w:val="00882118"/>
    <w:rsid w:val="008832E3"/>
    <w:rsid w:val="008861C3"/>
    <w:rsid w:val="00887372"/>
    <w:rsid w:val="008909CA"/>
    <w:rsid w:val="00890DEA"/>
    <w:rsid w:val="00892A77"/>
    <w:rsid w:val="00892ED5"/>
    <w:rsid w:val="0089372A"/>
    <w:rsid w:val="00894478"/>
    <w:rsid w:val="00895AEC"/>
    <w:rsid w:val="0089670F"/>
    <w:rsid w:val="00897465"/>
    <w:rsid w:val="00897800"/>
    <w:rsid w:val="008A1157"/>
    <w:rsid w:val="008A160F"/>
    <w:rsid w:val="008A21E2"/>
    <w:rsid w:val="008A4AB1"/>
    <w:rsid w:val="008A4F74"/>
    <w:rsid w:val="008A678F"/>
    <w:rsid w:val="008A7075"/>
    <w:rsid w:val="008A7499"/>
    <w:rsid w:val="008B0C76"/>
    <w:rsid w:val="008B0CC4"/>
    <w:rsid w:val="008B0DAE"/>
    <w:rsid w:val="008B2072"/>
    <w:rsid w:val="008B464B"/>
    <w:rsid w:val="008B467A"/>
    <w:rsid w:val="008B48F6"/>
    <w:rsid w:val="008B64AE"/>
    <w:rsid w:val="008B775D"/>
    <w:rsid w:val="008C0227"/>
    <w:rsid w:val="008C1301"/>
    <w:rsid w:val="008C31CF"/>
    <w:rsid w:val="008C3957"/>
    <w:rsid w:val="008C3A52"/>
    <w:rsid w:val="008C5127"/>
    <w:rsid w:val="008D0E7C"/>
    <w:rsid w:val="008D1083"/>
    <w:rsid w:val="008D1771"/>
    <w:rsid w:val="008D1D58"/>
    <w:rsid w:val="008D6392"/>
    <w:rsid w:val="008D7131"/>
    <w:rsid w:val="008D7C20"/>
    <w:rsid w:val="008E19A4"/>
    <w:rsid w:val="008E650F"/>
    <w:rsid w:val="008E7549"/>
    <w:rsid w:val="008E7BC7"/>
    <w:rsid w:val="008F00D2"/>
    <w:rsid w:val="008F0EA6"/>
    <w:rsid w:val="008F1243"/>
    <w:rsid w:val="008F1254"/>
    <w:rsid w:val="008F1C3B"/>
    <w:rsid w:val="008F1C86"/>
    <w:rsid w:val="008F24FB"/>
    <w:rsid w:val="008F2B5D"/>
    <w:rsid w:val="008F318B"/>
    <w:rsid w:val="008F3B4F"/>
    <w:rsid w:val="008F4AA0"/>
    <w:rsid w:val="008F4F95"/>
    <w:rsid w:val="008F511E"/>
    <w:rsid w:val="008F55AB"/>
    <w:rsid w:val="008F5922"/>
    <w:rsid w:val="008F6238"/>
    <w:rsid w:val="008F6D0F"/>
    <w:rsid w:val="008F7150"/>
    <w:rsid w:val="008F7CA5"/>
    <w:rsid w:val="009015B0"/>
    <w:rsid w:val="00901674"/>
    <w:rsid w:val="0090221B"/>
    <w:rsid w:val="0090244C"/>
    <w:rsid w:val="00902B1C"/>
    <w:rsid w:val="0090594D"/>
    <w:rsid w:val="00905D9B"/>
    <w:rsid w:val="00905F40"/>
    <w:rsid w:val="009076D3"/>
    <w:rsid w:val="00907C8F"/>
    <w:rsid w:val="00910210"/>
    <w:rsid w:val="0091260B"/>
    <w:rsid w:val="00914B84"/>
    <w:rsid w:val="00915B20"/>
    <w:rsid w:val="00915E77"/>
    <w:rsid w:val="0091621E"/>
    <w:rsid w:val="009176AC"/>
    <w:rsid w:val="00920DE5"/>
    <w:rsid w:val="00920E02"/>
    <w:rsid w:val="00921E93"/>
    <w:rsid w:val="009226FD"/>
    <w:rsid w:val="009235CB"/>
    <w:rsid w:val="00923E09"/>
    <w:rsid w:val="009278B7"/>
    <w:rsid w:val="009313C4"/>
    <w:rsid w:val="00932485"/>
    <w:rsid w:val="009328BB"/>
    <w:rsid w:val="00934706"/>
    <w:rsid w:val="00935611"/>
    <w:rsid w:val="009369A0"/>
    <w:rsid w:val="00936DC6"/>
    <w:rsid w:val="00937899"/>
    <w:rsid w:val="009404B7"/>
    <w:rsid w:val="00940AB8"/>
    <w:rsid w:val="00940DF3"/>
    <w:rsid w:val="009421F8"/>
    <w:rsid w:val="0094492D"/>
    <w:rsid w:val="00944962"/>
    <w:rsid w:val="00944C6A"/>
    <w:rsid w:val="0094578D"/>
    <w:rsid w:val="00945846"/>
    <w:rsid w:val="00951774"/>
    <w:rsid w:val="0095177D"/>
    <w:rsid w:val="00952232"/>
    <w:rsid w:val="00952A4E"/>
    <w:rsid w:val="0095315B"/>
    <w:rsid w:val="00953235"/>
    <w:rsid w:val="00953478"/>
    <w:rsid w:val="00953DB8"/>
    <w:rsid w:val="0095401D"/>
    <w:rsid w:val="00954BFE"/>
    <w:rsid w:val="009550E3"/>
    <w:rsid w:val="009555C0"/>
    <w:rsid w:val="00956354"/>
    <w:rsid w:val="00957AD0"/>
    <w:rsid w:val="00957D00"/>
    <w:rsid w:val="00961B66"/>
    <w:rsid w:val="00962B25"/>
    <w:rsid w:val="00962CDE"/>
    <w:rsid w:val="009633DD"/>
    <w:rsid w:val="00964118"/>
    <w:rsid w:val="00964350"/>
    <w:rsid w:val="00964A27"/>
    <w:rsid w:val="00966094"/>
    <w:rsid w:val="00966867"/>
    <w:rsid w:val="00967CA6"/>
    <w:rsid w:val="00967F66"/>
    <w:rsid w:val="00970225"/>
    <w:rsid w:val="0097165F"/>
    <w:rsid w:val="00971BA2"/>
    <w:rsid w:val="00971BEE"/>
    <w:rsid w:val="00971BF5"/>
    <w:rsid w:val="00972174"/>
    <w:rsid w:val="009735A9"/>
    <w:rsid w:val="0097392D"/>
    <w:rsid w:val="00974931"/>
    <w:rsid w:val="00974CD8"/>
    <w:rsid w:val="00974E80"/>
    <w:rsid w:val="00974F18"/>
    <w:rsid w:val="00976662"/>
    <w:rsid w:val="0097731B"/>
    <w:rsid w:val="00982604"/>
    <w:rsid w:val="00984BDA"/>
    <w:rsid w:val="00985AD8"/>
    <w:rsid w:val="00985D2C"/>
    <w:rsid w:val="00986EE4"/>
    <w:rsid w:val="0099026D"/>
    <w:rsid w:val="009904AB"/>
    <w:rsid w:val="00990723"/>
    <w:rsid w:val="009921C6"/>
    <w:rsid w:val="0099390C"/>
    <w:rsid w:val="00994FE3"/>
    <w:rsid w:val="00995162"/>
    <w:rsid w:val="009972AA"/>
    <w:rsid w:val="009A111E"/>
    <w:rsid w:val="009A218B"/>
    <w:rsid w:val="009A3BF0"/>
    <w:rsid w:val="009A5DDB"/>
    <w:rsid w:val="009A623D"/>
    <w:rsid w:val="009A676B"/>
    <w:rsid w:val="009A694C"/>
    <w:rsid w:val="009A6A5A"/>
    <w:rsid w:val="009A6CC5"/>
    <w:rsid w:val="009B30CD"/>
    <w:rsid w:val="009B3761"/>
    <w:rsid w:val="009B70DE"/>
    <w:rsid w:val="009C0115"/>
    <w:rsid w:val="009C14F8"/>
    <w:rsid w:val="009C1594"/>
    <w:rsid w:val="009C1603"/>
    <w:rsid w:val="009C2035"/>
    <w:rsid w:val="009C331E"/>
    <w:rsid w:val="009C4574"/>
    <w:rsid w:val="009C742B"/>
    <w:rsid w:val="009D00DF"/>
    <w:rsid w:val="009D02D0"/>
    <w:rsid w:val="009D1850"/>
    <w:rsid w:val="009D50A6"/>
    <w:rsid w:val="009D605D"/>
    <w:rsid w:val="009D7DE1"/>
    <w:rsid w:val="009E15E6"/>
    <w:rsid w:val="009E1B79"/>
    <w:rsid w:val="009E4355"/>
    <w:rsid w:val="009E4F76"/>
    <w:rsid w:val="009E62B1"/>
    <w:rsid w:val="009F064C"/>
    <w:rsid w:val="009F260B"/>
    <w:rsid w:val="009F2C3D"/>
    <w:rsid w:val="009F3AFC"/>
    <w:rsid w:val="009F47D1"/>
    <w:rsid w:val="009F4E48"/>
    <w:rsid w:val="009F5DD0"/>
    <w:rsid w:val="009F5E67"/>
    <w:rsid w:val="009F6F20"/>
    <w:rsid w:val="009F792A"/>
    <w:rsid w:val="00A00272"/>
    <w:rsid w:val="00A005E6"/>
    <w:rsid w:val="00A0072A"/>
    <w:rsid w:val="00A022F9"/>
    <w:rsid w:val="00A0268C"/>
    <w:rsid w:val="00A03877"/>
    <w:rsid w:val="00A10287"/>
    <w:rsid w:val="00A10FA5"/>
    <w:rsid w:val="00A112BF"/>
    <w:rsid w:val="00A113F7"/>
    <w:rsid w:val="00A11F45"/>
    <w:rsid w:val="00A12377"/>
    <w:rsid w:val="00A1260D"/>
    <w:rsid w:val="00A126C0"/>
    <w:rsid w:val="00A1280E"/>
    <w:rsid w:val="00A12832"/>
    <w:rsid w:val="00A134C3"/>
    <w:rsid w:val="00A13B30"/>
    <w:rsid w:val="00A13C1E"/>
    <w:rsid w:val="00A141B8"/>
    <w:rsid w:val="00A1440E"/>
    <w:rsid w:val="00A1482C"/>
    <w:rsid w:val="00A15ACE"/>
    <w:rsid w:val="00A15B8B"/>
    <w:rsid w:val="00A16BB6"/>
    <w:rsid w:val="00A16DA8"/>
    <w:rsid w:val="00A178DA"/>
    <w:rsid w:val="00A17916"/>
    <w:rsid w:val="00A2023B"/>
    <w:rsid w:val="00A20664"/>
    <w:rsid w:val="00A20EB8"/>
    <w:rsid w:val="00A21503"/>
    <w:rsid w:val="00A22D41"/>
    <w:rsid w:val="00A2364E"/>
    <w:rsid w:val="00A2388D"/>
    <w:rsid w:val="00A23E60"/>
    <w:rsid w:val="00A25438"/>
    <w:rsid w:val="00A2615A"/>
    <w:rsid w:val="00A27295"/>
    <w:rsid w:val="00A30683"/>
    <w:rsid w:val="00A30A8D"/>
    <w:rsid w:val="00A30C69"/>
    <w:rsid w:val="00A30ECC"/>
    <w:rsid w:val="00A30F7C"/>
    <w:rsid w:val="00A3110F"/>
    <w:rsid w:val="00A320D7"/>
    <w:rsid w:val="00A321C8"/>
    <w:rsid w:val="00A33552"/>
    <w:rsid w:val="00A34F51"/>
    <w:rsid w:val="00A352E4"/>
    <w:rsid w:val="00A3677D"/>
    <w:rsid w:val="00A3683B"/>
    <w:rsid w:val="00A4014C"/>
    <w:rsid w:val="00A40B9C"/>
    <w:rsid w:val="00A40C8F"/>
    <w:rsid w:val="00A41B6D"/>
    <w:rsid w:val="00A41E6D"/>
    <w:rsid w:val="00A424EF"/>
    <w:rsid w:val="00A429B7"/>
    <w:rsid w:val="00A43BEB"/>
    <w:rsid w:val="00A44494"/>
    <w:rsid w:val="00A450CD"/>
    <w:rsid w:val="00A470EC"/>
    <w:rsid w:val="00A47BB2"/>
    <w:rsid w:val="00A5076F"/>
    <w:rsid w:val="00A52C14"/>
    <w:rsid w:val="00A53952"/>
    <w:rsid w:val="00A542A8"/>
    <w:rsid w:val="00A5458A"/>
    <w:rsid w:val="00A558D4"/>
    <w:rsid w:val="00A5613C"/>
    <w:rsid w:val="00A56445"/>
    <w:rsid w:val="00A5713F"/>
    <w:rsid w:val="00A61BE0"/>
    <w:rsid w:val="00A61F3A"/>
    <w:rsid w:val="00A62D59"/>
    <w:rsid w:val="00A63DCC"/>
    <w:rsid w:val="00A649C6"/>
    <w:rsid w:val="00A65981"/>
    <w:rsid w:val="00A65AD2"/>
    <w:rsid w:val="00A6749D"/>
    <w:rsid w:val="00A675B7"/>
    <w:rsid w:val="00A70A5E"/>
    <w:rsid w:val="00A70AE4"/>
    <w:rsid w:val="00A714B9"/>
    <w:rsid w:val="00A725D4"/>
    <w:rsid w:val="00A729EC"/>
    <w:rsid w:val="00A73631"/>
    <w:rsid w:val="00A74762"/>
    <w:rsid w:val="00A750A1"/>
    <w:rsid w:val="00A7669A"/>
    <w:rsid w:val="00A76888"/>
    <w:rsid w:val="00A76FEA"/>
    <w:rsid w:val="00A77480"/>
    <w:rsid w:val="00A77A3D"/>
    <w:rsid w:val="00A77F11"/>
    <w:rsid w:val="00A77FE8"/>
    <w:rsid w:val="00A8074D"/>
    <w:rsid w:val="00A808A1"/>
    <w:rsid w:val="00A83AF2"/>
    <w:rsid w:val="00A8435A"/>
    <w:rsid w:val="00A854EB"/>
    <w:rsid w:val="00A856C0"/>
    <w:rsid w:val="00A85DF7"/>
    <w:rsid w:val="00A85F4C"/>
    <w:rsid w:val="00A876B9"/>
    <w:rsid w:val="00A90E73"/>
    <w:rsid w:val="00A914D0"/>
    <w:rsid w:val="00A92374"/>
    <w:rsid w:val="00A92A5D"/>
    <w:rsid w:val="00A93BFF"/>
    <w:rsid w:val="00A9403B"/>
    <w:rsid w:val="00A95452"/>
    <w:rsid w:val="00A9709A"/>
    <w:rsid w:val="00A97936"/>
    <w:rsid w:val="00AA15E6"/>
    <w:rsid w:val="00AA250C"/>
    <w:rsid w:val="00AA25EF"/>
    <w:rsid w:val="00AA315F"/>
    <w:rsid w:val="00AA3B58"/>
    <w:rsid w:val="00AA6123"/>
    <w:rsid w:val="00AA6943"/>
    <w:rsid w:val="00AA6B0E"/>
    <w:rsid w:val="00AA797A"/>
    <w:rsid w:val="00AA7FA8"/>
    <w:rsid w:val="00AB004A"/>
    <w:rsid w:val="00AB04E3"/>
    <w:rsid w:val="00AB1758"/>
    <w:rsid w:val="00AB2AE3"/>
    <w:rsid w:val="00AB3114"/>
    <w:rsid w:val="00AB322C"/>
    <w:rsid w:val="00AB3B42"/>
    <w:rsid w:val="00AB4228"/>
    <w:rsid w:val="00AB4D54"/>
    <w:rsid w:val="00AB6875"/>
    <w:rsid w:val="00AC0648"/>
    <w:rsid w:val="00AC06F3"/>
    <w:rsid w:val="00AC25D8"/>
    <w:rsid w:val="00AC2BD9"/>
    <w:rsid w:val="00AC4CA1"/>
    <w:rsid w:val="00AC4CA5"/>
    <w:rsid w:val="00AC4ECB"/>
    <w:rsid w:val="00AC6EE3"/>
    <w:rsid w:val="00AC703E"/>
    <w:rsid w:val="00AC70A1"/>
    <w:rsid w:val="00AD03C6"/>
    <w:rsid w:val="00AD049E"/>
    <w:rsid w:val="00AD0AFB"/>
    <w:rsid w:val="00AD30CD"/>
    <w:rsid w:val="00AD5803"/>
    <w:rsid w:val="00AD6ACD"/>
    <w:rsid w:val="00AD7B31"/>
    <w:rsid w:val="00AD7CEE"/>
    <w:rsid w:val="00AE010D"/>
    <w:rsid w:val="00AE0C4A"/>
    <w:rsid w:val="00AE0E4B"/>
    <w:rsid w:val="00AE1E19"/>
    <w:rsid w:val="00AE2762"/>
    <w:rsid w:val="00AE323A"/>
    <w:rsid w:val="00AE4EB4"/>
    <w:rsid w:val="00AE5502"/>
    <w:rsid w:val="00AE62F8"/>
    <w:rsid w:val="00AE6C76"/>
    <w:rsid w:val="00AE6E9D"/>
    <w:rsid w:val="00AF03E6"/>
    <w:rsid w:val="00AF25B7"/>
    <w:rsid w:val="00AF2A68"/>
    <w:rsid w:val="00AF3475"/>
    <w:rsid w:val="00AF45E3"/>
    <w:rsid w:val="00AF6199"/>
    <w:rsid w:val="00AF6F21"/>
    <w:rsid w:val="00AF7802"/>
    <w:rsid w:val="00AF7C02"/>
    <w:rsid w:val="00B0007C"/>
    <w:rsid w:val="00B01990"/>
    <w:rsid w:val="00B06371"/>
    <w:rsid w:val="00B064D9"/>
    <w:rsid w:val="00B06ACB"/>
    <w:rsid w:val="00B07253"/>
    <w:rsid w:val="00B07A29"/>
    <w:rsid w:val="00B10DA5"/>
    <w:rsid w:val="00B11195"/>
    <w:rsid w:val="00B1136F"/>
    <w:rsid w:val="00B121EA"/>
    <w:rsid w:val="00B148B8"/>
    <w:rsid w:val="00B14D2B"/>
    <w:rsid w:val="00B1533B"/>
    <w:rsid w:val="00B1533C"/>
    <w:rsid w:val="00B159B2"/>
    <w:rsid w:val="00B15A87"/>
    <w:rsid w:val="00B17445"/>
    <w:rsid w:val="00B1789F"/>
    <w:rsid w:val="00B20C3F"/>
    <w:rsid w:val="00B20F33"/>
    <w:rsid w:val="00B21F6C"/>
    <w:rsid w:val="00B2310E"/>
    <w:rsid w:val="00B23456"/>
    <w:rsid w:val="00B237B9"/>
    <w:rsid w:val="00B26A11"/>
    <w:rsid w:val="00B27D41"/>
    <w:rsid w:val="00B31275"/>
    <w:rsid w:val="00B31E91"/>
    <w:rsid w:val="00B33A26"/>
    <w:rsid w:val="00B33E2B"/>
    <w:rsid w:val="00B34137"/>
    <w:rsid w:val="00B34396"/>
    <w:rsid w:val="00B34766"/>
    <w:rsid w:val="00B34AA1"/>
    <w:rsid w:val="00B3592C"/>
    <w:rsid w:val="00B36D44"/>
    <w:rsid w:val="00B37B6F"/>
    <w:rsid w:val="00B4010C"/>
    <w:rsid w:val="00B41DBC"/>
    <w:rsid w:val="00B4439A"/>
    <w:rsid w:val="00B44A16"/>
    <w:rsid w:val="00B4527C"/>
    <w:rsid w:val="00B46434"/>
    <w:rsid w:val="00B46E53"/>
    <w:rsid w:val="00B47624"/>
    <w:rsid w:val="00B477B3"/>
    <w:rsid w:val="00B47C56"/>
    <w:rsid w:val="00B47D4F"/>
    <w:rsid w:val="00B50CD1"/>
    <w:rsid w:val="00B50DD3"/>
    <w:rsid w:val="00B50F70"/>
    <w:rsid w:val="00B51010"/>
    <w:rsid w:val="00B51BDE"/>
    <w:rsid w:val="00B52F2B"/>
    <w:rsid w:val="00B532A3"/>
    <w:rsid w:val="00B54445"/>
    <w:rsid w:val="00B560D9"/>
    <w:rsid w:val="00B56431"/>
    <w:rsid w:val="00B62A5B"/>
    <w:rsid w:val="00B630A3"/>
    <w:rsid w:val="00B6364D"/>
    <w:rsid w:val="00B636C7"/>
    <w:rsid w:val="00B6383E"/>
    <w:rsid w:val="00B63B2D"/>
    <w:rsid w:val="00B6645A"/>
    <w:rsid w:val="00B6686B"/>
    <w:rsid w:val="00B67386"/>
    <w:rsid w:val="00B67527"/>
    <w:rsid w:val="00B7055A"/>
    <w:rsid w:val="00B70EE8"/>
    <w:rsid w:val="00B71902"/>
    <w:rsid w:val="00B72D95"/>
    <w:rsid w:val="00B73422"/>
    <w:rsid w:val="00B73845"/>
    <w:rsid w:val="00B75E40"/>
    <w:rsid w:val="00B76640"/>
    <w:rsid w:val="00B76AFA"/>
    <w:rsid w:val="00B8075A"/>
    <w:rsid w:val="00B82385"/>
    <w:rsid w:val="00B82A41"/>
    <w:rsid w:val="00B85E40"/>
    <w:rsid w:val="00B905E8"/>
    <w:rsid w:val="00B90F07"/>
    <w:rsid w:val="00B91434"/>
    <w:rsid w:val="00B92437"/>
    <w:rsid w:val="00B92E5B"/>
    <w:rsid w:val="00B93431"/>
    <w:rsid w:val="00B9396A"/>
    <w:rsid w:val="00B94813"/>
    <w:rsid w:val="00B95BE7"/>
    <w:rsid w:val="00B961F9"/>
    <w:rsid w:val="00B961FD"/>
    <w:rsid w:val="00B96B1A"/>
    <w:rsid w:val="00B97ECA"/>
    <w:rsid w:val="00BA06CF"/>
    <w:rsid w:val="00BA10A6"/>
    <w:rsid w:val="00BA143E"/>
    <w:rsid w:val="00BA3C97"/>
    <w:rsid w:val="00BA4591"/>
    <w:rsid w:val="00BA4A59"/>
    <w:rsid w:val="00BA5277"/>
    <w:rsid w:val="00BA769A"/>
    <w:rsid w:val="00BB1EEC"/>
    <w:rsid w:val="00BB4B25"/>
    <w:rsid w:val="00BB5F88"/>
    <w:rsid w:val="00BB6830"/>
    <w:rsid w:val="00BB6BB2"/>
    <w:rsid w:val="00BB71A8"/>
    <w:rsid w:val="00BB7F58"/>
    <w:rsid w:val="00BC0314"/>
    <w:rsid w:val="00BC0A7A"/>
    <w:rsid w:val="00BC1A9F"/>
    <w:rsid w:val="00BC2BC1"/>
    <w:rsid w:val="00BC453C"/>
    <w:rsid w:val="00BC47BA"/>
    <w:rsid w:val="00BC4BA2"/>
    <w:rsid w:val="00BC5078"/>
    <w:rsid w:val="00BC52FA"/>
    <w:rsid w:val="00BC56C6"/>
    <w:rsid w:val="00BC5E83"/>
    <w:rsid w:val="00BC6A35"/>
    <w:rsid w:val="00BC6D83"/>
    <w:rsid w:val="00BC70AD"/>
    <w:rsid w:val="00BC713E"/>
    <w:rsid w:val="00BC7329"/>
    <w:rsid w:val="00BC7EA3"/>
    <w:rsid w:val="00BD131F"/>
    <w:rsid w:val="00BD14B1"/>
    <w:rsid w:val="00BD3E62"/>
    <w:rsid w:val="00BD41C1"/>
    <w:rsid w:val="00BD44BC"/>
    <w:rsid w:val="00BD4801"/>
    <w:rsid w:val="00BD4C65"/>
    <w:rsid w:val="00BD5EBB"/>
    <w:rsid w:val="00BD618D"/>
    <w:rsid w:val="00BD6441"/>
    <w:rsid w:val="00BD729F"/>
    <w:rsid w:val="00BD7394"/>
    <w:rsid w:val="00BD772B"/>
    <w:rsid w:val="00BD7E8D"/>
    <w:rsid w:val="00BE073E"/>
    <w:rsid w:val="00BE0FA1"/>
    <w:rsid w:val="00BE100F"/>
    <w:rsid w:val="00BE1265"/>
    <w:rsid w:val="00BE204E"/>
    <w:rsid w:val="00BE2EEE"/>
    <w:rsid w:val="00BE47C8"/>
    <w:rsid w:val="00BE49F8"/>
    <w:rsid w:val="00BE5F06"/>
    <w:rsid w:val="00BE64BD"/>
    <w:rsid w:val="00BE6ABC"/>
    <w:rsid w:val="00BE6CCB"/>
    <w:rsid w:val="00BE7073"/>
    <w:rsid w:val="00BF0409"/>
    <w:rsid w:val="00BF057F"/>
    <w:rsid w:val="00BF176A"/>
    <w:rsid w:val="00BF4F9F"/>
    <w:rsid w:val="00BF56D2"/>
    <w:rsid w:val="00BF65FF"/>
    <w:rsid w:val="00BF732E"/>
    <w:rsid w:val="00BF77CF"/>
    <w:rsid w:val="00C02D2F"/>
    <w:rsid w:val="00C02EF9"/>
    <w:rsid w:val="00C03151"/>
    <w:rsid w:val="00C035F6"/>
    <w:rsid w:val="00C040C6"/>
    <w:rsid w:val="00C04594"/>
    <w:rsid w:val="00C06D12"/>
    <w:rsid w:val="00C11F62"/>
    <w:rsid w:val="00C11F6C"/>
    <w:rsid w:val="00C125DC"/>
    <w:rsid w:val="00C13FAA"/>
    <w:rsid w:val="00C14459"/>
    <w:rsid w:val="00C156C5"/>
    <w:rsid w:val="00C15735"/>
    <w:rsid w:val="00C15CAC"/>
    <w:rsid w:val="00C17ADF"/>
    <w:rsid w:val="00C17D0A"/>
    <w:rsid w:val="00C17F28"/>
    <w:rsid w:val="00C2093F"/>
    <w:rsid w:val="00C2130C"/>
    <w:rsid w:val="00C21653"/>
    <w:rsid w:val="00C21D30"/>
    <w:rsid w:val="00C22CBD"/>
    <w:rsid w:val="00C244B1"/>
    <w:rsid w:val="00C27404"/>
    <w:rsid w:val="00C2791C"/>
    <w:rsid w:val="00C3038E"/>
    <w:rsid w:val="00C316E8"/>
    <w:rsid w:val="00C320A0"/>
    <w:rsid w:val="00C32476"/>
    <w:rsid w:val="00C34189"/>
    <w:rsid w:val="00C35601"/>
    <w:rsid w:val="00C359D0"/>
    <w:rsid w:val="00C3638F"/>
    <w:rsid w:val="00C3744A"/>
    <w:rsid w:val="00C4068B"/>
    <w:rsid w:val="00C41A40"/>
    <w:rsid w:val="00C426C7"/>
    <w:rsid w:val="00C43828"/>
    <w:rsid w:val="00C43A89"/>
    <w:rsid w:val="00C44D78"/>
    <w:rsid w:val="00C45386"/>
    <w:rsid w:val="00C45D42"/>
    <w:rsid w:val="00C460C5"/>
    <w:rsid w:val="00C471F0"/>
    <w:rsid w:val="00C474CA"/>
    <w:rsid w:val="00C47899"/>
    <w:rsid w:val="00C47E62"/>
    <w:rsid w:val="00C51B1F"/>
    <w:rsid w:val="00C53034"/>
    <w:rsid w:val="00C550C4"/>
    <w:rsid w:val="00C55136"/>
    <w:rsid w:val="00C55E4C"/>
    <w:rsid w:val="00C56808"/>
    <w:rsid w:val="00C60070"/>
    <w:rsid w:val="00C6010B"/>
    <w:rsid w:val="00C60A7D"/>
    <w:rsid w:val="00C60C96"/>
    <w:rsid w:val="00C61B7B"/>
    <w:rsid w:val="00C624CF"/>
    <w:rsid w:val="00C62975"/>
    <w:rsid w:val="00C635D4"/>
    <w:rsid w:val="00C65925"/>
    <w:rsid w:val="00C66255"/>
    <w:rsid w:val="00C67399"/>
    <w:rsid w:val="00C6777A"/>
    <w:rsid w:val="00C70D72"/>
    <w:rsid w:val="00C71AC3"/>
    <w:rsid w:val="00C7322D"/>
    <w:rsid w:val="00C73279"/>
    <w:rsid w:val="00C736B8"/>
    <w:rsid w:val="00C756C8"/>
    <w:rsid w:val="00C7649B"/>
    <w:rsid w:val="00C77260"/>
    <w:rsid w:val="00C777A7"/>
    <w:rsid w:val="00C77E86"/>
    <w:rsid w:val="00C80A38"/>
    <w:rsid w:val="00C811EB"/>
    <w:rsid w:val="00C81282"/>
    <w:rsid w:val="00C824A1"/>
    <w:rsid w:val="00C840AE"/>
    <w:rsid w:val="00C842E1"/>
    <w:rsid w:val="00C8535B"/>
    <w:rsid w:val="00C85700"/>
    <w:rsid w:val="00C86571"/>
    <w:rsid w:val="00C877A2"/>
    <w:rsid w:val="00C87B9F"/>
    <w:rsid w:val="00C87E80"/>
    <w:rsid w:val="00C90312"/>
    <w:rsid w:val="00C9044C"/>
    <w:rsid w:val="00C92BFB"/>
    <w:rsid w:val="00C93906"/>
    <w:rsid w:val="00C9481C"/>
    <w:rsid w:val="00C94C21"/>
    <w:rsid w:val="00C94EAC"/>
    <w:rsid w:val="00C96196"/>
    <w:rsid w:val="00C96699"/>
    <w:rsid w:val="00C96B0B"/>
    <w:rsid w:val="00CA0E5E"/>
    <w:rsid w:val="00CA2038"/>
    <w:rsid w:val="00CA2607"/>
    <w:rsid w:val="00CA3607"/>
    <w:rsid w:val="00CA3863"/>
    <w:rsid w:val="00CA45BE"/>
    <w:rsid w:val="00CA468E"/>
    <w:rsid w:val="00CA5678"/>
    <w:rsid w:val="00CA5A05"/>
    <w:rsid w:val="00CA5AE0"/>
    <w:rsid w:val="00CA5C3A"/>
    <w:rsid w:val="00CA664F"/>
    <w:rsid w:val="00CA6856"/>
    <w:rsid w:val="00CA76D4"/>
    <w:rsid w:val="00CA7715"/>
    <w:rsid w:val="00CA79FF"/>
    <w:rsid w:val="00CB19AF"/>
    <w:rsid w:val="00CB1CA2"/>
    <w:rsid w:val="00CB1EFE"/>
    <w:rsid w:val="00CB20C4"/>
    <w:rsid w:val="00CB22A0"/>
    <w:rsid w:val="00CB2639"/>
    <w:rsid w:val="00CB3334"/>
    <w:rsid w:val="00CB352B"/>
    <w:rsid w:val="00CB3D87"/>
    <w:rsid w:val="00CB4282"/>
    <w:rsid w:val="00CB66D7"/>
    <w:rsid w:val="00CB7183"/>
    <w:rsid w:val="00CB7283"/>
    <w:rsid w:val="00CC0F50"/>
    <w:rsid w:val="00CC17BE"/>
    <w:rsid w:val="00CC2E98"/>
    <w:rsid w:val="00CC5F4D"/>
    <w:rsid w:val="00CC6437"/>
    <w:rsid w:val="00CC6621"/>
    <w:rsid w:val="00CD14B6"/>
    <w:rsid w:val="00CD17A8"/>
    <w:rsid w:val="00CD2752"/>
    <w:rsid w:val="00CD3516"/>
    <w:rsid w:val="00CD3569"/>
    <w:rsid w:val="00CD3AF5"/>
    <w:rsid w:val="00CD423A"/>
    <w:rsid w:val="00CD4AF6"/>
    <w:rsid w:val="00CD4CD3"/>
    <w:rsid w:val="00CD5617"/>
    <w:rsid w:val="00CD5E08"/>
    <w:rsid w:val="00CD62C4"/>
    <w:rsid w:val="00CD7A7D"/>
    <w:rsid w:val="00CD7ED9"/>
    <w:rsid w:val="00CE0D1A"/>
    <w:rsid w:val="00CE2A73"/>
    <w:rsid w:val="00CE2B18"/>
    <w:rsid w:val="00CE34C8"/>
    <w:rsid w:val="00CE3683"/>
    <w:rsid w:val="00CE420B"/>
    <w:rsid w:val="00CE54C0"/>
    <w:rsid w:val="00CE64C8"/>
    <w:rsid w:val="00CE6BCF"/>
    <w:rsid w:val="00CE6E39"/>
    <w:rsid w:val="00CE7E6D"/>
    <w:rsid w:val="00CF1BC4"/>
    <w:rsid w:val="00CF253E"/>
    <w:rsid w:val="00CF3E3E"/>
    <w:rsid w:val="00CF455F"/>
    <w:rsid w:val="00CF4756"/>
    <w:rsid w:val="00CF4922"/>
    <w:rsid w:val="00CF51E3"/>
    <w:rsid w:val="00CF5C38"/>
    <w:rsid w:val="00CF6C5A"/>
    <w:rsid w:val="00CF725C"/>
    <w:rsid w:val="00CF754B"/>
    <w:rsid w:val="00CF7FC8"/>
    <w:rsid w:val="00D02E3E"/>
    <w:rsid w:val="00D030FB"/>
    <w:rsid w:val="00D04319"/>
    <w:rsid w:val="00D04519"/>
    <w:rsid w:val="00D0478B"/>
    <w:rsid w:val="00D070DC"/>
    <w:rsid w:val="00D0740E"/>
    <w:rsid w:val="00D07444"/>
    <w:rsid w:val="00D10033"/>
    <w:rsid w:val="00D1112F"/>
    <w:rsid w:val="00D114B0"/>
    <w:rsid w:val="00D119A8"/>
    <w:rsid w:val="00D11CDC"/>
    <w:rsid w:val="00D12A8D"/>
    <w:rsid w:val="00D12C85"/>
    <w:rsid w:val="00D12F64"/>
    <w:rsid w:val="00D16AA2"/>
    <w:rsid w:val="00D16CCD"/>
    <w:rsid w:val="00D2040F"/>
    <w:rsid w:val="00D21071"/>
    <w:rsid w:val="00D25260"/>
    <w:rsid w:val="00D25975"/>
    <w:rsid w:val="00D2688F"/>
    <w:rsid w:val="00D2709B"/>
    <w:rsid w:val="00D27915"/>
    <w:rsid w:val="00D3246B"/>
    <w:rsid w:val="00D3251A"/>
    <w:rsid w:val="00D34714"/>
    <w:rsid w:val="00D3582F"/>
    <w:rsid w:val="00D35974"/>
    <w:rsid w:val="00D410FF"/>
    <w:rsid w:val="00D42AE2"/>
    <w:rsid w:val="00D431CD"/>
    <w:rsid w:val="00D44ABE"/>
    <w:rsid w:val="00D471A2"/>
    <w:rsid w:val="00D47B2D"/>
    <w:rsid w:val="00D51D64"/>
    <w:rsid w:val="00D54B82"/>
    <w:rsid w:val="00D54C60"/>
    <w:rsid w:val="00D567BD"/>
    <w:rsid w:val="00D57832"/>
    <w:rsid w:val="00D61932"/>
    <w:rsid w:val="00D61AF6"/>
    <w:rsid w:val="00D6268C"/>
    <w:rsid w:val="00D62F35"/>
    <w:rsid w:val="00D6363D"/>
    <w:rsid w:val="00D648A4"/>
    <w:rsid w:val="00D65F51"/>
    <w:rsid w:val="00D65FEE"/>
    <w:rsid w:val="00D66B4B"/>
    <w:rsid w:val="00D66D1A"/>
    <w:rsid w:val="00D728A2"/>
    <w:rsid w:val="00D73ED0"/>
    <w:rsid w:val="00D740F2"/>
    <w:rsid w:val="00D755B2"/>
    <w:rsid w:val="00D757B6"/>
    <w:rsid w:val="00D758C9"/>
    <w:rsid w:val="00D75BB7"/>
    <w:rsid w:val="00D76A70"/>
    <w:rsid w:val="00D76F98"/>
    <w:rsid w:val="00D776A4"/>
    <w:rsid w:val="00D77EE5"/>
    <w:rsid w:val="00D80EAA"/>
    <w:rsid w:val="00D8108E"/>
    <w:rsid w:val="00D812F1"/>
    <w:rsid w:val="00D81B36"/>
    <w:rsid w:val="00D81E6C"/>
    <w:rsid w:val="00D83124"/>
    <w:rsid w:val="00D85343"/>
    <w:rsid w:val="00D86F70"/>
    <w:rsid w:val="00D8704F"/>
    <w:rsid w:val="00D87709"/>
    <w:rsid w:val="00D90A73"/>
    <w:rsid w:val="00D916CE"/>
    <w:rsid w:val="00D91C57"/>
    <w:rsid w:val="00D92374"/>
    <w:rsid w:val="00D927FB"/>
    <w:rsid w:val="00D944C3"/>
    <w:rsid w:val="00D95FA8"/>
    <w:rsid w:val="00D96432"/>
    <w:rsid w:val="00D96690"/>
    <w:rsid w:val="00D97715"/>
    <w:rsid w:val="00D97BE4"/>
    <w:rsid w:val="00DA0D22"/>
    <w:rsid w:val="00DA102D"/>
    <w:rsid w:val="00DA135B"/>
    <w:rsid w:val="00DA1C21"/>
    <w:rsid w:val="00DA28C0"/>
    <w:rsid w:val="00DA4061"/>
    <w:rsid w:val="00DA4F63"/>
    <w:rsid w:val="00DA6BB3"/>
    <w:rsid w:val="00DB09F2"/>
    <w:rsid w:val="00DB3668"/>
    <w:rsid w:val="00DB4D01"/>
    <w:rsid w:val="00DB66C7"/>
    <w:rsid w:val="00DB677D"/>
    <w:rsid w:val="00DB7A3E"/>
    <w:rsid w:val="00DB7B84"/>
    <w:rsid w:val="00DC0013"/>
    <w:rsid w:val="00DC052B"/>
    <w:rsid w:val="00DC1595"/>
    <w:rsid w:val="00DC1E6F"/>
    <w:rsid w:val="00DC2667"/>
    <w:rsid w:val="00DC28C0"/>
    <w:rsid w:val="00DC2CF2"/>
    <w:rsid w:val="00DC475E"/>
    <w:rsid w:val="00DC5689"/>
    <w:rsid w:val="00DC5CD0"/>
    <w:rsid w:val="00DC5F75"/>
    <w:rsid w:val="00DD0612"/>
    <w:rsid w:val="00DD0899"/>
    <w:rsid w:val="00DD1097"/>
    <w:rsid w:val="00DD19DE"/>
    <w:rsid w:val="00DD1FA6"/>
    <w:rsid w:val="00DD242C"/>
    <w:rsid w:val="00DD4517"/>
    <w:rsid w:val="00DD7392"/>
    <w:rsid w:val="00DD74B5"/>
    <w:rsid w:val="00DE1904"/>
    <w:rsid w:val="00DE1F52"/>
    <w:rsid w:val="00DE218B"/>
    <w:rsid w:val="00DE2910"/>
    <w:rsid w:val="00DE31D1"/>
    <w:rsid w:val="00DE67CB"/>
    <w:rsid w:val="00DE7EB1"/>
    <w:rsid w:val="00DF042D"/>
    <w:rsid w:val="00DF08F1"/>
    <w:rsid w:val="00DF1047"/>
    <w:rsid w:val="00DF12B9"/>
    <w:rsid w:val="00DF1788"/>
    <w:rsid w:val="00DF2DA8"/>
    <w:rsid w:val="00DF3006"/>
    <w:rsid w:val="00DF3DE3"/>
    <w:rsid w:val="00DF47B3"/>
    <w:rsid w:val="00DF4E70"/>
    <w:rsid w:val="00DF58BC"/>
    <w:rsid w:val="00DF6092"/>
    <w:rsid w:val="00DF6628"/>
    <w:rsid w:val="00DF725A"/>
    <w:rsid w:val="00DF741F"/>
    <w:rsid w:val="00DF7E19"/>
    <w:rsid w:val="00E00D42"/>
    <w:rsid w:val="00E01D6C"/>
    <w:rsid w:val="00E01FDA"/>
    <w:rsid w:val="00E021A1"/>
    <w:rsid w:val="00E02AF4"/>
    <w:rsid w:val="00E02BBE"/>
    <w:rsid w:val="00E031FF"/>
    <w:rsid w:val="00E032D8"/>
    <w:rsid w:val="00E048B5"/>
    <w:rsid w:val="00E04A04"/>
    <w:rsid w:val="00E04CDA"/>
    <w:rsid w:val="00E078ED"/>
    <w:rsid w:val="00E10853"/>
    <w:rsid w:val="00E109F4"/>
    <w:rsid w:val="00E10B1A"/>
    <w:rsid w:val="00E10FA9"/>
    <w:rsid w:val="00E110AD"/>
    <w:rsid w:val="00E121B8"/>
    <w:rsid w:val="00E129EE"/>
    <w:rsid w:val="00E13417"/>
    <w:rsid w:val="00E1367C"/>
    <w:rsid w:val="00E139EA"/>
    <w:rsid w:val="00E154F1"/>
    <w:rsid w:val="00E15721"/>
    <w:rsid w:val="00E15BC2"/>
    <w:rsid w:val="00E15C06"/>
    <w:rsid w:val="00E16A51"/>
    <w:rsid w:val="00E16E47"/>
    <w:rsid w:val="00E1755A"/>
    <w:rsid w:val="00E209DF"/>
    <w:rsid w:val="00E21124"/>
    <w:rsid w:val="00E227CC"/>
    <w:rsid w:val="00E2306E"/>
    <w:rsid w:val="00E230C7"/>
    <w:rsid w:val="00E23115"/>
    <w:rsid w:val="00E245A4"/>
    <w:rsid w:val="00E2570E"/>
    <w:rsid w:val="00E2746F"/>
    <w:rsid w:val="00E27520"/>
    <w:rsid w:val="00E317AE"/>
    <w:rsid w:val="00E31B8E"/>
    <w:rsid w:val="00E32884"/>
    <w:rsid w:val="00E32924"/>
    <w:rsid w:val="00E32CAA"/>
    <w:rsid w:val="00E32CE9"/>
    <w:rsid w:val="00E33327"/>
    <w:rsid w:val="00E35988"/>
    <w:rsid w:val="00E35F6A"/>
    <w:rsid w:val="00E37835"/>
    <w:rsid w:val="00E40443"/>
    <w:rsid w:val="00E44025"/>
    <w:rsid w:val="00E443CF"/>
    <w:rsid w:val="00E45657"/>
    <w:rsid w:val="00E45AD1"/>
    <w:rsid w:val="00E45EC7"/>
    <w:rsid w:val="00E4687D"/>
    <w:rsid w:val="00E4739B"/>
    <w:rsid w:val="00E47498"/>
    <w:rsid w:val="00E50230"/>
    <w:rsid w:val="00E50ECC"/>
    <w:rsid w:val="00E513E6"/>
    <w:rsid w:val="00E51840"/>
    <w:rsid w:val="00E5190D"/>
    <w:rsid w:val="00E53AE3"/>
    <w:rsid w:val="00E54411"/>
    <w:rsid w:val="00E57250"/>
    <w:rsid w:val="00E57863"/>
    <w:rsid w:val="00E57EAD"/>
    <w:rsid w:val="00E6007A"/>
    <w:rsid w:val="00E602E1"/>
    <w:rsid w:val="00E60641"/>
    <w:rsid w:val="00E61D2C"/>
    <w:rsid w:val="00E621A4"/>
    <w:rsid w:val="00E63CC6"/>
    <w:rsid w:val="00E64C60"/>
    <w:rsid w:val="00E65753"/>
    <w:rsid w:val="00E66F99"/>
    <w:rsid w:val="00E67513"/>
    <w:rsid w:val="00E70597"/>
    <w:rsid w:val="00E7079D"/>
    <w:rsid w:val="00E71517"/>
    <w:rsid w:val="00E71985"/>
    <w:rsid w:val="00E738FB"/>
    <w:rsid w:val="00E74662"/>
    <w:rsid w:val="00E750E4"/>
    <w:rsid w:val="00E7583F"/>
    <w:rsid w:val="00E761EC"/>
    <w:rsid w:val="00E764A1"/>
    <w:rsid w:val="00E770B5"/>
    <w:rsid w:val="00E77201"/>
    <w:rsid w:val="00E821A2"/>
    <w:rsid w:val="00E826A4"/>
    <w:rsid w:val="00E82EFD"/>
    <w:rsid w:val="00E83D5C"/>
    <w:rsid w:val="00E8480C"/>
    <w:rsid w:val="00E84A81"/>
    <w:rsid w:val="00E85E0E"/>
    <w:rsid w:val="00E8710F"/>
    <w:rsid w:val="00E87281"/>
    <w:rsid w:val="00E87CB5"/>
    <w:rsid w:val="00E90612"/>
    <w:rsid w:val="00E90AF4"/>
    <w:rsid w:val="00E91B97"/>
    <w:rsid w:val="00E924D6"/>
    <w:rsid w:val="00E928F2"/>
    <w:rsid w:val="00E92EB5"/>
    <w:rsid w:val="00E94DA1"/>
    <w:rsid w:val="00E975AC"/>
    <w:rsid w:val="00E97738"/>
    <w:rsid w:val="00EA05B1"/>
    <w:rsid w:val="00EA0B30"/>
    <w:rsid w:val="00EA1220"/>
    <w:rsid w:val="00EA1E9E"/>
    <w:rsid w:val="00EA22BC"/>
    <w:rsid w:val="00EA28F9"/>
    <w:rsid w:val="00EA2916"/>
    <w:rsid w:val="00EA3A5F"/>
    <w:rsid w:val="00EA3BB2"/>
    <w:rsid w:val="00EA54C9"/>
    <w:rsid w:val="00EA5650"/>
    <w:rsid w:val="00EA71B6"/>
    <w:rsid w:val="00EA7424"/>
    <w:rsid w:val="00EB0064"/>
    <w:rsid w:val="00EB0F99"/>
    <w:rsid w:val="00EB11DC"/>
    <w:rsid w:val="00EB1BBE"/>
    <w:rsid w:val="00EB28B8"/>
    <w:rsid w:val="00EB2933"/>
    <w:rsid w:val="00EB48CF"/>
    <w:rsid w:val="00EB4B77"/>
    <w:rsid w:val="00EB5FF0"/>
    <w:rsid w:val="00EB6138"/>
    <w:rsid w:val="00EB774D"/>
    <w:rsid w:val="00EB7B09"/>
    <w:rsid w:val="00EC0080"/>
    <w:rsid w:val="00EC18A2"/>
    <w:rsid w:val="00EC283C"/>
    <w:rsid w:val="00EC363B"/>
    <w:rsid w:val="00EC39E0"/>
    <w:rsid w:val="00EC484F"/>
    <w:rsid w:val="00EC552E"/>
    <w:rsid w:val="00EC5F3F"/>
    <w:rsid w:val="00EC6476"/>
    <w:rsid w:val="00EC6589"/>
    <w:rsid w:val="00ED007F"/>
    <w:rsid w:val="00ED1C66"/>
    <w:rsid w:val="00ED261C"/>
    <w:rsid w:val="00ED2697"/>
    <w:rsid w:val="00ED3812"/>
    <w:rsid w:val="00ED49F3"/>
    <w:rsid w:val="00ED5353"/>
    <w:rsid w:val="00ED623C"/>
    <w:rsid w:val="00ED73D5"/>
    <w:rsid w:val="00ED764E"/>
    <w:rsid w:val="00EE0B15"/>
    <w:rsid w:val="00EE10C8"/>
    <w:rsid w:val="00EE1D46"/>
    <w:rsid w:val="00EE2357"/>
    <w:rsid w:val="00EE23C0"/>
    <w:rsid w:val="00EE4654"/>
    <w:rsid w:val="00EE5A54"/>
    <w:rsid w:val="00EE5D00"/>
    <w:rsid w:val="00EE63D8"/>
    <w:rsid w:val="00EF0CF2"/>
    <w:rsid w:val="00EF14F9"/>
    <w:rsid w:val="00EF27AE"/>
    <w:rsid w:val="00EF34FF"/>
    <w:rsid w:val="00EF3C05"/>
    <w:rsid w:val="00EF3E35"/>
    <w:rsid w:val="00EF41D4"/>
    <w:rsid w:val="00EF4237"/>
    <w:rsid w:val="00EF616F"/>
    <w:rsid w:val="00EF76AD"/>
    <w:rsid w:val="00F003DE"/>
    <w:rsid w:val="00F0077F"/>
    <w:rsid w:val="00F00C74"/>
    <w:rsid w:val="00F019CA"/>
    <w:rsid w:val="00F0208E"/>
    <w:rsid w:val="00F020D2"/>
    <w:rsid w:val="00F02BEE"/>
    <w:rsid w:val="00F0415F"/>
    <w:rsid w:val="00F044A3"/>
    <w:rsid w:val="00F04AE9"/>
    <w:rsid w:val="00F05146"/>
    <w:rsid w:val="00F053B7"/>
    <w:rsid w:val="00F0585D"/>
    <w:rsid w:val="00F05965"/>
    <w:rsid w:val="00F05B82"/>
    <w:rsid w:val="00F05BEF"/>
    <w:rsid w:val="00F06315"/>
    <w:rsid w:val="00F06D8E"/>
    <w:rsid w:val="00F11330"/>
    <w:rsid w:val="00F115CC"/>
    <w:rsid w:val="00F11605"/>
    <w:rsid w:val="00F1166F"/>
    <w:rsid w:val="00F12AF5"/>
    <w:rsid w:val="00F14ADA"/>
    <w:rsid w:val="00F15BED"/>
    <w:rsid w:val="00F15C16"/>
    <w:rsid w:val="00F1642B"/>
    <w:rsid w:val="00F16909"/>
    <w:rsid w:val="00F17322"/>
    <w:rsid w:val="00F22782"/>
    <w:rsid w:val="00F228F0"/>
    <w:rsid w:val="00F22E0D"/>
    <w:rsid w:val="00F235D8"/>
    <w:rsid w:val="00F23644"/>
    <w:rsid w:val="00F23893"/>
    <w:rsid w:val="00F2456A"/>
    <w:rsid w:val="00F24CBD"/>
    <w:rsid w:val="00F268D2"/>
    <w:rsid w:val="00F26C96"/>
    <w:rsid w:val="00F279E1"/>
    <w:rsid w:val="00F32803"/>
    <w:rsid w:val="00F32F9E"/>
    <w:rsid w:val="00F331C1"/>
    <w:rsid w:val="00F33529"/>
    <w:rsid w:val="00F34AD1"/>
    <w:rsid w:val="00F41A10"/>
    <w:rsid w:val="00F421DF"/>
    <w:rsid w:val="00F433CE"/>
    <w:rsid w:val="00F436BE"/>
    <w:rsid w:val="00F45131"/>
    <w:rsid w:val="00F46280"/>
    <w:rsid w:val="00F5050F"/>
    <w:rsid w:val="00F50628"/>
    <w:rsid w:val="00F50DF8"/>
    <w:rsid w:val="00F51B3D"/>
    <w:rsid w:val="00F53A37"/>
    <w:rsid w:val="00F53BDD"/>
    <w:rsid w:val="00F545BA"/>
    <w:rsid w:val="00F547D7"/>
    <w:rsid w:val="00F54C4C"/>
    <w:rsid w:val="00F56E8A"/>
    <w:rsid w:val="00F57D58"/>
    <w:rsid w:val="00F6045A"/>
    <w:rsid w:val="00F60878"/>
    <w:rsid w:val="00F60FA8"/>
    <w:rsid w:val="00F61ACB"/>
    <w:rsid w:val="00F62110"/>
    <w:rsid w:val="00F62175"/>
    <w:rsid w:val="00F62A63"/>
    <w:rsid w:val="00F634CF"/>
    <w:rsid w:val="00F63F57"/>
    <w:rsid w:val="00F6426F"/>
    <w:rsid w:val="00F645E9"/>
    <w:rsid w:val="00F65413"/>
    <w:rsid w:val="00F65756"/>
    <w:rsid w:val="00F65E7E"/>
    <w:rsid w:val="00F66CCA"/>
    <w:rsid w:val="00F6767D"/>
    <w:rsid w:val="00F67DCD"/>
    <w:rsid w:val="00F70D58"/>
    <w:rsid w:val="00F71B2B"/>
    <w:rsid w:val="00F72598"/>
    <w:rsid w:val="00F72BC7"/>
    <w:rsid w:val="00F73B80"/>
    <w:rsid w:val="00F73FC0"/>
    <w:rsid w:val="00F75216"/>
    <w:rsid w:val="00F76160"/>
    <w:rsid w:val="00F76311"/>
    <w:rsid w:val="00F76F17"/>
    <w:rsid w:val="00F77678"/>
    <w:rsid w:val="00F779F5"/>
    <w:rsid w:val="00F8281F"/>
    <w:rsid w:val="00F82BC3"/>
    <w:rsid w:val="00F841F5"/>
    <w:rsid w:val="00F84F19"/>
    <w:rsid w:val="00F85070"/>
    <w:rsid w:val="00F86F23"/>
    <w:rsid w:val="00F87F16"/>
    <w:rsid w:val="00F90233"/>
    <w:rsid w:val="00F90368"/>
    <w:rsid w:val="00F9073F"/>
    <w:rsid w:val="00F90F9A"/>
    <w:rsid w:val="00F910B7"/>
    <w:rsid w:val="00F91A82"/>
    <w:rsid w:val="00F91C4C"/>
    <w:rsid w:val="00F91E95"/>
    <w:rsid w:val="00F9271A"/>
    <w:rsid w:val="00F92E16"/>
    <w:rsid w:val="00F95665"/>
    <w:rsid w:val="00F970C3"/>
    <w:rsid w:val="00F97B29"/>
    <w:rsid w:val="00FA0DEC"/>
    <w:rsid w:val="00FA4EF9"/>
    <w:rsid w:val="00FA5A9C"/>
    <w:rsid w:val="00FA7FF2"/>
    <w:rsid w:val="00FB0BD0"/>
    <w:rsid w:val="00FB1825"/>
    <w:rsid w:val="00FB2163"/>
    <w:rsid w:val="00FB4578"/>
    <w:rsid w:val="00FB50E0"/>
    <w:rsid w:val="00FB619E"/>
    <w:rsid w:val="00FB75E8"/>
    <w:rsid w:val="00FB77D7"/>
    <w:rsid w:val="00FC023F"/>
    <w:rsid w:val="00FC1682"/>
    <w:rsid w:val="00FC1988"/>
    <w:rsid w:val="00FC19BA"/>
    <w:rsid w:val="00FC1D4F"/>
    <w:rsid w:val="00FC25F8"/>
    <w:rsid w:val="00FC2BC6"/>
    <w:rsid w:val="00FC67CE"/>
    <w:rsid w:val="00FC74F1"/>
    <w:rsid w:val="00FD0B3C"/>
    <w:rsid w:val="00FD0E9B"/>
    <w:rsid w:val="00FD27E1"/>
    <w:rsid w:val="00FD2CBE"/>
    <w:rsid w:val="00FD2D51"/>
    <w:rsid w:val="00FD3F19"/>
    <w:rsid w:val="00FD3FED"/>
    <w:rsid w:val="00FD439D"/>
    <w:rsid w:val="00FD5AA6"/>
    <w:rsid w:val="00FD5F6F"/>
    <w:rsid w:val="00FD75FE"/>
    <w:rsid w:val="00FE07EB"/>
    <w:rsid w:val="00FE089E"/>
    <w:rsid w:val="00FE18CF"/>
    <w:rsid w:val="00FE3292"/>
    <w:rsid w:val="00FE3E51"/>
    <w:rsid w:val="00FE4A63"/>
    <w:rsid w:val="00FE674B"/>
    <w:rsid w:val="00FF19E8"/>
    <w:rsid w:val="00FF2FC8"/>
    <w:rsid w:val="00FF3731"/>
    <w:rsid w:val="00FF39D6"/>
    <w:rsid w:val="00FF4A05"/>
    <w:rsid w:val="00FF54AB"/>
    <w:rsid w:val="00FF6299"/>
    <w:rsid w:val="00FF6B56"/>
    <w:rsid w:val="00FF79FD"/>
    <w:rsid w:val="00FF7C18"/>
    <w:rsid w:val="3975A4BE"/>
    <w:rsid w:val="586E9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1F2B6369"/>
  <w15:docId w15:val="{4EADF1CA-E5F9-428D-A66A-C476CC887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ind w:left="1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9FD"/>
    <w:rPr>
      <w:rFonts w:ascii="Segoe UI" w:hAnsi="Segoe UI"/>
      <w:color w:val="000000" w:themeColor="text1"/>
      <w:sz w:val="22"/>
    </w:rPr>
  </w:style>
  <w:style w:type="paragraph" w:styleId="Heading1">
    <w:name w:val="heading 1"/>
    <w:basedOn w:val="Normal"/>
    <w:next w:val="Normal"/>
    <w:link w:val="Heading1Char"/>
    <w:autoRedefine/>
    <w:uiPriority w:val="9"/>
    <w:qFormat/>
    <w:rsid w:val="00A70A5E"/>
    <w:pPr>
      <w:keepNext/>
      <w:keepLines/>
      <w:jc w:val="center"/>
      <w:outlineLvl w:val="0"/>
    </w:pPr>
    <w:rPr>
      <w:rFonts w:ascii="Times New Roman" w:eastAsiaTheme="majorEastAsia" w:hAnsi="Times New Roman" w:cstheme="majorBidi"/>
      <w:b/>
      <w:bCs/>
      <w:color w:val="2E74B5" w:themeColor="accent1" w:themeShade="BF"/>
      <w:sz w:val="44"/>
      <w:szCs w:val="28"/>
    </w:rPr>
  </w:style>
  <w:style w:type="paragraph" w:styleId="Heading2">
    <w:name w:val="heading 2"/>
    <w:basedOn w:val="Normal"/>
    <w:next w:val="Normal"/>
    <w:link w:val="Heading2Char"/>
    <w:autoRedefine/>
    <w:uiPriority w:val="9"/>
    <w:unhideWhenUsed/>
    <w:qFormat/>
    <w:rsid w:val="00D3246B"/>
    <w:pPr>
      <w:keepNext/>
      <w:keepLines/>
      <w:jc w:val="center"/>
      <w:outlineLvl w:val="1"/>
    </w:pPr>
    <w:rPr>
      <w:rFonts w:eastAsiaTheme="majorEastAsia" w:cs="Arial"/>
      <w:b/>
      <w:bCs/>
      <w:i/>
      <w:caps/>
      <w:color w:val="2E74B5" w:themeColor="accent1" w:themeShade="BF"/>
      <w:sz w:val="28"/>
      <w:szCs w:val="28"/>
    </w:rPr>
  </w:style>
  <w:style w:type="paragraph" w:styleId="Heading3">
    <w:name w:val="heading 3"/>
    <w:basedOn w:val="Normal"/>
    <w:next w:val="Normal"/>
    <w:link w:val="Heading3Char"/>
    <w:autoRedefine/>
    <w:uiPriority w:val="9"/>
    <w:unhideWhenUsed/>
    <w:qFormat/>
    <w:rsid w:val="004E7F01"/>
    <w:pPr>
      <w:widowControl w:val="0"/>
      <w:autoSpaceDE w:val="0"/>
      <w:autoSpaceDN w:val="0"/>
      <w:adjustRightInd w:val="0"/>
      <w:outlineLvl w:val="2"/>
    </w:pPr>
    <w:rPr>
      <w:rFonts w:cstheme="majorBidi"/>
      <w:b/>
      <w:bCs/>
      <w:smallCaps/>
      <w:color w:val="auto"/>
      <w:sz w:val="24"/>
      <w:szCs w:val="18"/>
    </w:rPr>
  </w:style>
  <w:style w:type="paragraph" w:styleId="Heading4">
    <w:name w:val="heading 4"/>
    <w:basedOn w:val="Normal"/>
    <w:next w:val="Normal"/>
    <w:link w:val="Heading4Char"/>
    <w:uiPriority w:val="9"/>
    <w:unhideWhenUsed/>
    <w:qFormat/>
    <w:rsid w:val="00FF79FD"/>
    <w:pPr>
      <w:keepNext/>
      <w:keepLines/>
      <w:spacing w:before="200"/>
      <w:outlineLvl w:val="3"/>
    </w:pPr>
    <w:rPr>
      <w:rFonts w:eastAsiaTheme="majorEastAsia" w:cstheme="majorBidi"/>
      <w:b/>
      <w:bCs/>
      <w:iCs/>
      <w:color w:val="auto"/>
      <w:sz w:val="24"/>
    </w:rPr>
  </w:style>
  <w:style w:type="paragraph" w:styleId="Heading5">
    <w:name w:val="heading 5"/>
    <w:basedOn w:val="Normal"/>
    <w:next w:val="Normal"/>
    <w:link w:val="Heading5Char"/>
    <w:uiPriority w:val="9"/>
    <w:unhideWhenUsed/>
    <w:qFormat/>
    <w:rsid w:val="0000018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059C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059C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E5F06"/>
    <w:pPr>
      <w:ind w:left="720"/>
      <w:contextualSpacing/>
    </w:pPr>
  </w:style>
  <w:style w:type="table" w:styleId="TableGrid">
    <w:name w:val="Table Grid"/>
    <w:basedOn w:val="TableNormal"/>
    <w:uiPriority w:val="59"/>
    <w:rsid w:val="00CF4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5F51"/>
    <w:rPr>
      <w:rFonts w:ascii="Tahoma" w:hAnsi="Tahoma" w:cs="Tahoma"/>
      <w:sz w:val="16"/>
      <w:szCs w:val="16"/>
    </w:rPr>
  </w:style>
  <w:style w:type="character" w:customStyle="1" w:styleId="BalloonTextChar">
    <w:name w:val="Balloon Text Char"/>
    <w:basedOn w:val="DefaultParagraphFont"/>
    <w:link w:val="BalloonText"/>
    <w:uiPriority w:val="99"/>
    <w:semiHidden/>
    <w:rsid w:val="00D65F51"/>
    <w:rPr>
      <w:rFonts w:ascii="Tahoma" w:hAnsi="Tahoma" w:cs="Tahoma"/>
      <w:sz w:val="16"/>
      <w:szCs w:val="16"/>
    </w:rPr>
  </w:style>
  <w:style w:type="character" w:customStyle="1" w:styleId="Heading1Char">
    <w:name w:val="Heading 1 Char"/>
    <w:basedOn w:val="DefaultParagraphFont"/>
    <w:link w:val="Heading1"/>
    <w:uiPriority w:val="9"/>
    <w:rsid w:val="00A70A5E"/>
    <w:rPr>
      <w:rFonts w:eastAsiaTheme="majorEastAsia" w:cstheme="majorBidi"/>
      <w:b/>
      <w:bCs/>
      <w:color w:val="2E74B5" w:themeColor="accent1" w:themeShade="BF"/>
      <w:sz w:val="44"/>
      <w:szCs w:val="28"/>
    </w:rPr>
  </w:style>
  <w:style w:type="character" w:customStyle="1" w:styleId="Heading2Char">
    <w:name w:val="Heading 2 Char"/>
    <w:basedOn w:val="DefaultParagraphFont"/>
    <w:link w:val="Heading2"/>
    <w:uiPriority w:val="9"/>
    <w:rsid w:val="00D3246B"/>
    <w:rPr>
      <w:rFonts w:ascii="Segoe UI" w:eastAsiaTheme="majorEastAsia" w:hAnsi="Segoe UI" w:cs="Arial"/>
      <w:b/>
      <w:bCs/>
      <w:i/>
      <w:caps/>
      <w:color w:val="2E74B5" w:themeColor="accent1" w:themeShade="BF"/>
      <w:sz w:val="28"/>
      <w:szCs w:val="28"/>
    </w:rPr>
  </w:style>
  <w:style w:type="paragraph" w:styleId="Header">
    <w:name w:val="header"/>
    <w:basedOn w:val="Normal"/>
    <w:link w:val="HeaderChar"/>
    <w:uiPriority w:val="99"/>
    <w:unhideWhenUsed/>
    <w:rsid w:val="005157F8"/>
    <w:pPr>
      <w:tabs>
        <w:tab w:val="center" w:pos="4680"/>
        <w:tab w:val="right" w:pos="9360"/>
      </w:tabs>
    </w:pPr>
  </w:style>
  <w:style w:type="character" w:customStyle="1" w:styleId="HeaderChar">
    <w:name w:val="Header Char"/>
    <w:basedOn w:val="DefaultParagraphFont"/>
    <w:link w:val="Header"/>
    <w:uiPriority w:val="99"/>
    <w:rsid w:val="005157F8"/>
  </w:style>
  <w:style w:type="paragraph" w:styleId="Footer">
    <w:name w:val="footer"/>
    <w:basedOn w:val="Normal"/>
    <w:link w:val="FooterChar"/>
    <w:unhideWhenUsed/>
    <w:rsid w:val="005157F8"/>
    <w:pPr>
      <w:tabs>
        <w:tab w:val="center" w:pos="4680"/>
        <w:tab w:val="right" w:pos="9360"/>
      </w:tabs>
    </w:pPr>
  </w:style>
  <w:style w:type="character" w:customStyle="1" w:styleId="FooterChar">
    <w:name w:val="Footer Char"/>
    <w:basedOn w:val="DefaultParagraphFont"/>
    <w:link w:val="Footer"/>
    <w:rsid w:val="005157F8"/>
  </w:style>
  <w:style w:type="character" w:customStyle="1" w:styleId="Heading3Char">
    <w:name w:val="Heading 3 Char"/>
    <w:basedOn w:val="DefaultParagraphFont"/>
    <w:link w:val="Heading3"/>
    <w:uiPriority w:val="9"/>
    <w:rsid w:val="004E7F01"/>
    <w:rPr>
      <w:rFonts w:ascii="Segoe UI" w:hAnsi="Segoe UI" w:cstheme="majorBidi"/>
      <w:b/>
      <w:bCs/>
      <w:smallCaps/>
      <w:szCs w:val="18"/>
    </w:rPr>
  </w:style>
  <w:style w:type="character" w:customStyle="1" w:styleId="Heading4Char">
    <w:name w:val="Heading 4 Char"/>
    <w:basedOn w:val="DefaultParagraphFont"/>
    <w:link w:val="Heading4"/>
    <w:uiPriority w:val="9"/>
    <w:rsid w:val="00FF79FD"/>
    <w:rPr>
      <w:rFonts w:ascii="Segoe UI" w:eastAsiaTheme="majorEastAsia" w:hAnsi="Segoe UI" w:cstheme="majorBidi"/>
      <w:b/>
      <w:bCs/>
      <w:iCs/>
    </w:rPr>
  </w:style>
  <w:style w:type="paragraph" w:customStyle="1" w:styleId="Style1">
    <w:name w:val="Style1"/>
    <w:basedOn w:val="Heading2"/>
    <w:link w:val="Style1Char"/>
    <w:autoRedefine/>
    <w:qFormat/>
    <w:rsid w:val="00516D6E"/>
    <w:pPr>
      <w:widowControl w:val="0"/>
      <w:autoSpaceDE w:val="0"/>
      <w:autoSpaceDN w:val="0"/>
      <w:adjustRightInd w:val="0"/>
      <w:ind w:left="20"/>
      <w:jc w:val="both"/>
    </w:pPr>
    <w:rPr>
      <w:noProof/>
      <w:color w:val="auto"/>
      <w:sz w:val="24"/>
    </w:rPr>
  </w:style>
  <w:style w:type="paragraph" w:customStyle="1" w:styleId="Style2">
    <w:name w:val="Style2"/>
    <w:basedOn w:val="Normal"/>
    <w:link w:val="Style2Char"/>
    <w:qFormat/>
    <w:rsid w:val="002A70F4"/>
    <w:pPr>
      <w:widowControl w:val="0"/>
      <w:autoSpaceDE w:val="0"/>
      <w:autoSpaceDN w:val="0"/>
      <w:adjustRightInd w:val="0"/>
      <w:ind w:left="20"/>
      <w:jc w:val="both"/>
    </w:pPr>
  </w:style>
  <w:style w:type="character" w:customStyle="1" w:styleId="Style1Char">
    <w:name w:val="Style1 Char"/>
    <w:basedOn w:val="Heading2Char"/>
    <w:link w:val="Style1"/>
    <w:rsid w:val="00516D6E"/>
    <w:rPr>
      <w:rFonts w:ascii="Segoe UI" w:eastAsiaTheme="majorEastAsia" w:hAnsi="Segoe UI" w:cs="Arial"/>
      <w:b/>
      <w:bCs/>
      <w:i/>
      <w:caps/>
      <w:noProof/>
      <w:color w:val="2E74B5" w:themeColor="accent1" w:themeShade="BF"/>
      <w:sz w:val="28"/>
      <w:szCs w:val="28"/>
    </w:rPr>
  </w:style>
  <w:style w:type="paragraph" w:customStyle="1" w:styleId="Style3">
    <w:name w:val="Style3"/>
    <w:basedOn w:val="Normal"/>
    <w:link w:val="Style3Char"/>
    <w:qFormat/>
    <w:rsid w:val="002A70F4"/>
    <w:pPr>
      <w:widowControl w:val="0"/>
      <w:autoSpaceDE w:val="0"/>
      <w:autoSpaceDN w:val="0"/>
      <w:adjustRightInd w:val="0"/>
      <w:ind w:left="20"/>
      <w:jc w:val="both"/>
    </w:pPr>
    <w:rPr>
      <w:b/>
    </w:rPr>
  </w:style>
  <w:style w:type="character" w:customStyle="1" w:styleId="Style2Char">
    <w:name w:val="Style2 Char"/>
    <w:basedOn w:val="DefaultParagraphFont"/>
    <w:link w:val="Style2"/>
    <w:rsid w:val="002A70F4"/>
    <w:rPr>
      <w:color w:val="000000" w:themeColor="text1"/>
    </w:rPr>
  </w:style>
  <w:style w:type="character" w:customStyle="1" w:styleId="Heading5Char">
    <w:name w:val="Heading 5 Char"/>
    <w:basedOn w:val="DefaultParagraphFont"/>
    <w:link w:val="Heading5"/>
    <w:uiPriority w:val="9"/>
    <w:rsid w:val="0000018A"/>
    <w:rPr>
      <w:rFonts w:asciiTheme="majorHAnsi" w:eastAsiaTheme="majorEastAsia" w:hAnsiTheme="majorHAnsi" w:cstheme="majorBidi"/>
      <w:color w:val="2E74B5" w:themeColor="accent1" w:themeShade="BF"/>
    </w:rPr>
  </w:style>
  <w:style w:type="character" w:customStyle="1" w:styleId="Style3Char">
    <w:name w:val="Style3 Char"/>
    <w:basedOn w:val="DefaultParagraphFont"/>
    <w:link w:val="Style3"/>
    <w:rsid w:val="002A70F4"/>
    <w:rPr>
      <w:rFonts w:ascii="Arial" w:hAnsi="Arial"/>
      <w:b/>
      <w:color w:val="000000" w:themeColor="text1"/>
    </w:rPr>
  </w:style>
  <w:style w:type="paragraph" w:styleId="TOCHeading">
    <w:name w:val="TOC Heading"/>
    <w:basedOn w:val="Heading1"/>
    <w:next w:val="Normal"/>
    <w:uiPriority w:val="39"/>
    <w:unhideWhenUsed/>
    <w:qFormat/>
    <w:rsid w:val="00D83124"/>
    <w:pPr>
      <w:spacing w:before="240" w:line="259" w:lineRule="auto"/>
      <w:outlineLvl w:val="9"/>
    </w:pPr>
    <w:rPr>
      <w:rFonts w:asciiTheme="majorHAnsi" w:hAnsiTheme="majorHAnsi"/>
      <w:b w:val="0"/>
      <w:bCs w:val="0"/>
      <w:szCs w:val="32"/>
    </w:rPr>
  </w:style>
  <w:style w:type="paragraph" w:styleId="TOC1">
    <w:name w:val="toc 1"/>
    <w:basedOn w:val="Normal"/>
    <w:next w:val="Normal"/>
    <w:autoRedefine/>
    <w:uiPriority w:val="39"/>
    <w:unhideWhenUsed/>
    <w:rsid w:val="00966867"/>
    <w:pPr>
      <w:tabs>
        <w:tab w:val="right" w:leader="dot" w:pos="10214"/>
      </w:tabs>
      <w:spacing w:after="100"/>
    </w:pPr>
    <w:rPr>
      <w:rFonts w:cs="Times New Roman"/>
      <w:b/>
      <w:noProof/>
      <w:color w:val="auto"/>
      <w:sz w:val="24"/>
    </w:rPr>
  </w:style>
  <w:style w:type="paragraph" w:styleId="TOC2">
    <w:name w:val="toc 2"/>
    <w:basedOn w:val="Normal"/>
    <w:next w:val="Normal"/>
    <w:autoRedefine/>
    <w:uiPriority w:val="39"/>
    <w:unhideWhenUsed/>
    <w:rsid w:val="00E63CC6"/>
    <w:pPr>
      <w:tabs>
        <w:tab w:val="right" w:leader="dot" w:pos="10214"/>
      </w:tabs>
      <w:spacing w:after="100"/>
    </w:pPr>
    <w:rPr>
      <w:rFonts w:cs="Arial"/>
      <w:noProof/>
    </w:rPr>
  </w:style>
  <w:style w:type="paragraph" w:styleId="TOC3">
    <w:name w:val="toc 3"/>
    <w:basedOn w:val="Normal"/>
    <w:next w:val="Normal"/>
    <w:autoRedefine/>
    <w:uiPriority w:val="39"/>
    <w:unhideWhenUsed/>
    <w:rsid w:val="0046066D"/>
    <w:pPr>
      <w:tabs>
        <w:tab w:val="right" w:leader="dot" w:pos="10214"/>
      </w:tabs>
      <w:spacing w:after="100"/>
      <w:ind w:left="480"/>
    </w:pPr>
    <w:rPr>
      <w:noProof/>
      <w:color w:val="auto"/>
    </w:rPr>
  </w:style>
  <w:style w:type="paragraph" w:styleId="TOC4">
    <w:name w:val="toc 4"/>
    <w:basedOn w:val="Normal"/>
    <w:next w:val="Normal"/>
    <w:autoRedefine/>
    <w:uiPriority w:val="39"/>
    <w:unhideWhenUsed/>
    <w:rsid w:val="00D83124"/>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D83124"/>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D83124"/>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D83124"/>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D83124"/>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D83124"/>
    <w:pPr>
      <w:spacing w:after="100" w:line="259" w:lineRule="auto"/>
      <w:ind w:left="1760"/>
    </w:pPr>
    <w:rPr>
      <w:rFonts w:asciiTheme="minorHAnsi" w:eastAsiaTheme="minorEastAsia" w:hAnsiTheme="minorHAnsi"/>
    </w:rPr>
  </w:style>
  <w:style w:type="character" w:styleId="Hyperlink">
    <w:name w:val="Hyperlink"/>
    <w:basedOn w:val="DefaultParagraphFont"/>
    <w:uiPriority w:val="99"/>
    <w:unhideWhenUsed/>
    <w:rsid w:val="00D83124"/>
    <w:rPr>
      <w:color w:val="0563C1" w:themeColor="hyperlink"/>
      <w:u w:val="single"/>
    </w:rPr>
  </w:style>
  <w:style w:type="character" w:customStyle="1" w:styleId="Heading6Char">
    <w:name w:val="Heading 6 Char"/>
    <w:basedOn w:val="DefaultParagraphFont"/>
    <w:link w:val="Heading6"/>
    <w:uiPriority w:val="9"/>
    <w:semiHidden/>
    <w:rsid w:val="006059C8"/>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6059C8"/>
    <w:rPr>
      <w:rFonts w:asciiTheme="majorHAnsi" w:eastAsiaTheme="majorEastAsia" w:hAnsiTheme="majorHAnsi" w:cstheme="majorBidi"/>
      <w:i/>
      <w:iCs/>
      <w:color w:val="1F4D78" w:themeColor="accent1" w:themeShade="7F"/>
      <w:sz w:val="20"/>
    </w:rPr>
  </w:style>
  <w:style w:type="paragraph" w:styleId="BodyText3">
    <w:name w:val="Body Text 3"/>
    <w:basedOn w:val="Normal"/>
    <w:link w:val="BodyText3Char"/>
    <w:semiHidden/>
    <w:rsid w:val="006059C8"/>
    <w:pPr>
      <w:tabs>
        <w:tab w:val="left" w:pos="720"/>
        <w:tab w:val="left" w:pos="900"/>
        <w:tab w:val="left" w:pos="1080"/>
        <w:tab w:val="right" w:pos="2520"/>
        <w:tab w:val="right" w:pos="2700"/>
      </w:tabs>
      <w:ind w:right="-360"/>
    </w:pPr>
    <w:rPr>
      <w:rFonts w:ascii="Palatino" w:eastAsia="Times New Roman" w:hAnsi="Palatino" w:cs="Times New Roman"/>
      <w:color w:val="auto"/>
      <w:sz w:val="28"/>
      <w:szCs w:val="20"/>
    </w:rPr>
  </w:style>
  <w:style w:type="character" w:customStyle="1" w:styleId="BodyText3Char">
    <w:name w:val="Body Text 3 Char"/>
    <w:basedOn w:val="DefaultParagraphFont"/>
    <w:link w:val="BodyText3"/>
    <w:semiHidden/>
    <w:rsid w:val="006059C8"/>
    <w:rPr>
      <w:rFonts w:ascii="Palatino" w:eastAsia="Times New Roman" w:hAnsi="Palatino" w:cs="Times New Roman"/>
      <w:sz w:val="28"/>
      <w:szCs w:val="20"/>
    </w:rPr>
  </w:style>
  <w:style w:type="paragraph" w:styleId="NoSpacing">
    <w:name w:val="No Spacing"/>
    <w:uiPriority w:val="1"/>
    <w:qFormat/>
    <w:rsid w:val="00AB3B42"/>
    <w:rPr>
      <w:rFonts w:asciiTheme="minorHAnsi" w:hAnsiTheme="minorHAnsi"/>
      <w:sz w:val="22"/>
    </w:rPr>
  </w:style>
  <w:style w:type="character" w:styleId="FollowedHyperlink">
    <w:name w:val="FollowedHyperlink"/>
    <w:basedOn w:val="DefaultParagraphFont"/>
    <w:uiPriority w:val="99"/>
    <w:semiHidden/>
    <w:unhideWhenUsed/>
    <w:rsid w:val="0049391B"/>
    <w:rPr>
      <w:color w:val="954F72" w:themeColor="followedHyperlink"/>
      <w:u w:val="single"/>
    </w:rPr>
  </w:style>
  <w:style w:type="paragraph" w:customStyle="1" w:styleId="Default">
    <w:name w:val="Default"/>
    <w:rsid w:val="00C61B7B"/>
    <w:pPr>
      <w:autoSpaceDE w:val="0"/>
      <w:autoSpaceDN w:val="0"/>
      <w:adjustRightInd w:val="0"/>
    </w:pPr>
    <w:rPr>
      <w:rFonts w:ascii="Calibri" w:hAnsi="Calibri" w:cs="Calibri"/>
      <w:color w:val="000000"/>
      <w:szCs w:val="24"/>
    </w:rPr>
  </w:style>
  <w:style w:type="character" w:styleId="BookTitle">
    <w:name w:val="Book Title"/>
    <w:uiPriority w:val="33"/>
    <w:qFormat/>
    <w:rsid w:val="00A77FE8"/>
    <w:rPr>
      <w:b/>
      <w:bCs/>
      <w:smallCaps/>
      <w:spacing w:val="5"/>
    </w:rPr>
  </w:style>
  <w:style w:type="paragraph" w:styleId="NormalWeb">
    <w:name w:val="Normal (Web)"/>
    <w:basedOn w:val="Normal"/>
    <w:uiPriority w:val="99"/>
    <w:unhideWhenUsed/>
    <w:rsid w:val="00F06D8E"/>
    <w:pPr>
      <w:ind w:left="0"/>
    </w:pPr>
    <w:rPr>
      <w:rFonts w:ascii="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AF6199"/>
    <w:rPr>
      <w:sz w:val="16"/>
      <w:szCs w:val="16"/>
    </w:rPr>
  </w:style>
  <w:style w:type="paragraph" w:styleId="CommentText">
    <w:name w:val="annotation text"/>
    <w:basedOn w:val="Normal"/>
    <w:link w:val="CommentTextChar"/>
    <w:uiPriority w:val="99"/>
    <w:semiHidden/>
    <w:unhideWhenUsed/>
    <w:rsid w:val="00AF6199"/>
    <w:rPr>
      <w:sz w:val="20"/>
      <w:szCs w:val="20"/>
    </w:rPr>
  </w:style>
  <w:style w:type="character" w:customStyle="1" w:styleId="CommentTextChar">
    <w:name w:val="Comment Text Char"/>
    <w:basedOn w:val="DefaultParagraphFont"/>
    <w:link w:val="CommentText"/>
    <w:uiPriority w:val="99"/>
    <w:semiHidden/>
    <w:rsid w:val="00AF6199"/>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F6199"/>
    <w:rPr>
      <w:b/>
      <w:bCs/>
    </w:rPr>
  </w:style>
  <w:style w:type="character" w:customStyle="1" w:styleId="CommentSubjectChar">
    <w:name w:val="Comment Subject Char"/>
    <w:basedOn w:val="CommentTextChar"/>
    <w:link w:val="CommentSubject"/>
    <w:uiPriority w:val="99"/>
    <w:semiHidden/>
    <w:rsid w:val="00AF6199"/>
    <w:rPr>
      <w:rFonts w:ascii="Segoe UI" w:hAnsi="Segoe UI"/>
      <w:b/>
      <w:bCs/>
      <w:color w:val="000000" w:themeColor="text1"/>
      <w:sz w:val="20"/>
      <w:szCs w:val="20"/>
    </w:rPr>
  </w:style>
  <w:style w:type="character" w:customStyle="1" w:styleId="UnresolvedMention1">
    <w:name w:val="Unresolved Mention1"/>
    <w:basedOn w:val="DefaultParagraphFont"/>
    <w:uiPriority w:val="99"/>
    <w:semiHidden/>
    <w:unhideWhenUsed/>
    <w:rsid w:val="00E750E4"/>
    <w:rPr>
      <w:color w:val="605E5C"/>
      <w:shd w:val="clear" w:color="auto" w:fill="E1DFDD"/>
    </w:rPr>
  </w:style>
  <w:style w:type="character" w:styleId="UnresolvedMention">
    <w:name w:val="Unresolved Mention"/>
    <w:basedOn w:val="DefaultParagraphFont"/>
    <w:uiPriority w:val="99"/>
    <w:semiHidden/>
    <w:unhideWhenUsed/>
    <w:rsid w:val="0020606F"/>
    <w:rPr>
      <w:color w:val="808080"/>
      <w:shd w:val="clear" w:color="auto" w:fill="E6E6E6"/>
    </w:rPr>
  </w:style>
  <w:style w:type="paragraph" w:customStyle="1" w:styleId="TableParagraph">
    <w:name w:val="Table Paragraph"/>
    <w:basedOn w:val="Normal"/>
    <w:uiPriority w:val="1"/>
    <w:qFormat/>
    <w:rsid w:val="003766A0"/>
    <w:pPr>
      <w:widowControl w:val="0"/>
      <w:autoSpaceDE w:val="0"/>
      <w:autoSpaceDN w:val="0"/>
      <w:ind w:left="0"/>
      <w:jc w:val="center"/>
    </w:pPr>
    <w:rPr>
      <w:rFonts w:ascii="Times New Roman" w:eastAsia="Times New Roman" w:hAnsi="Times New Roman" w:cs="Times New Roman"/>
      <w:color w:val="auto"/>
      <w:lang w:bidi="en-US"/>
    </w:rPr>
  </w:style>
  <w:style w:type="paragraph" w:customStyle="1" w:styleId="1">
    <w:name w:val="1."/>
    <w:basedOn w:val="Normal"/>
    <w:rsid w:val="00306180"/>
    <w:pPr>
      <w:tabs>
        <w:tab w:val="decimal" w:pos="360"/>
        <w:tab w:val="left" w:pos="720"/>
        <w:tab w:val="left" w:pos="5760"/>
      </w:tabs>
      <w:ind w:left="720" w:right="640" w:hanging="720"/>
      <w:jc w:val="both"/>
    </w:pPr>
    <w:rPr>
      <w:rFonts w:ascii="Palatino" w:eastAsia="Times New Roman" w:hAnsi="Palatino" w:cs="Times New Roman"/>
      <w:color w:val="auto"/>
      <w:sz w:val="24"/>
      <w:szCs w:val="20"/>
    </w:rPr>
  </w:style>
  <w:style w:type="character" w:styleId="Strong">
    <w:name w:val="Strong"/>
    <w:basedOn w:val="DefaultParagraphFont"/>
    <w:uiPriority w:val="22"/>
    <w:qFormat/>
    <w:rsid w:val="007E23D9"/>
    <w:rPr>
      <w:b/>
      <w:bCs/>
    </w:rPr>
  </w:style>
  <w:style w:type="character" w:styleId="Emphasis">
    <w:name w:val="Emphasis"/>
    <w:basedOn w:val="DefaultParagraphFont"/>
    <w:uiPriority w:val="20"/>
    <w:qFormat/>
    <w:rsid w:val="00AA15E6"/>
    <w:rPr>
      <w:i/>
      <w:iCs/>
    </w:rPr>
  </w:style>
  <w:style w:type="paragraph" w:customStyle="1" w:styleId="NormalParagraphStyle">
    <w:name w:val="NormalParagraphStyle"/>
    <w:basedOn w:val="Normal"/>
    <w:rsid w:val="00CD2752"/>
    <w:pPr>
      <w:autoSpaceDE w:val="0"/>
      <w:autoSpaceDN w:val="0"/>
      <w:adjustRightInd w:val="0"/>
      <w:spacing w:line="288" w:lineRule="auto"/>
      <w:ind w:left="0"/>
      <w:textAlignment w:val="center"/>
    </w:pPr>
    <w:rPr>
      <w:rFonts w:ascii="Times New Roman" w:eastAsia="Times New Roman" w:hAnsi="Times New Roman" w:cs="Times New Roman"/>
      <w:color w:val="000000"/>
      <w:sz w:val="24"/>
      <w:szCs w:val="24"/>
    </w:rPr>
  </w:style>
  <w:style w:type="paragraph" w:styleId="BodyText">
    <w:name w:val="Body Text"/>
    <w:basedOn w:val="Normal"/>
    <w:link w:val="BodyTextChar"/>
    <w:uiPriority w:val="99"/>
    <w:unhideWhenUsed/>
    <w:rsid w:val="005678C1"/>
    <w:pPr>
      <w:spacing w:after="120"/>
    </w:pPr>
  </w:style>
  <w:style w:type="character" w:customStyle="1" w:styleId="BodyTextChar">
    <w:name w:val="Body Text Char"/>
    <w:basedOn w:val="DefaultParagraphFont"/>
    <w:link w:val="BodyText"/>
    <w:uiPriority w:val="99"/>
    <w:rsid w:val="005678C1"/>
    <w:rPr>
      <w:rFonts w:ascii="Segoe UI" w:hAnsi="Segoe UI"/>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6665">
      <w:bodyDiv w:val="1"/>
      <w:marLeft w:val="0"/>
      <w:marRight w:val="0"/>
      <w:marTop w:val="0"/>
      <w:marBottom w:val="0"/>
      <w:divBdr>
        <w:top w:val="none" w:sz="0" w:space="0" w:color="auto"/>
        <w:left w:val="none" w:sz="0" w:space="0" w:color="auto"/>
        <w:bottom w:val="none" w:sz="0" w:space="0" w:color="auto"/>
        <w:right w:val="none" w:sz="0" w:space="0" w:color="auto"/>
      </w:divBdr>
    </w:div>
    <w:div w:id="95254702">
      <w:bodyDiv w:val="1"/>
      <w:marLeft w:val="0"/>
      <w:marRight w:val="0"/>
      <w:marTop w:val="0"/>
      <w:marBottom w:val="0"/>
      <w:divBdr>
        <w:top w:val="none" w:sz="0" w:space="0" w:color="auto"/>
        <w:left w:val="none" w:sz="0" w:space="0" w:color="auto"/>
        <w:bottom w:val="none" w:sz="0" w:space="0" w:color="auto"/>
        <w:right w:val="none" w:sz="0" w:space="0" w:color="auto"/>
      </w:divBdr>
    </w:div>
    <w:div w:id="135756883">
      <w:bodyDiv w:val="1"/>
      <w:marLeft w:val="0"/>
      <w:marRight w:val="0"/>
      <w:marTop w:val="0"/>
      <w:marBottom w:val="0"/>
      <w:divBdr>
        <w:top w:val="none" w:sz="0" w:space="0" w:color="auto"/>
        <w:left w:val="none" w:sz="0" w:space="0" w:color="auto"/>
        <w:bottom w:val="none" w:sz="0" w:space="0" w:color="auto"/>
        <w:right w:val="none" w:sz="0" w:space="0" w:color="auto"/>
      </w:divBdr>
    </w:div>
    <w:div w:id="196352188">
      <w:bodyDiv w:val="1"/>
      <w:marLeft w:val="0"/>
      <w:marRight w:val="0"/>
      <w:marTop w:val="0"/>
      <w:marBottom w:val="0"/>
      <w:divBdr>
        <w:top w:val="none" w:sz="0" w:space="0" w:color="auto"/>
        <w:left w:val="none" w:sz="0" w:space="0" w:color="auto"/>
        <w:bottom w:val="none" w:sz="0" w:space="0" w:color="auto"/>
        <w:right w:val="none" w:sz="0" w:space="0" w:color="auto"/>
      </w:divBdr>
    </w:div>
    <w:div w:id="336538597">
      <w:bodyDiv w:val="1"/>
      <w:marLeft w:val="0"/>
      <w:marRight w:val="0"/>
      <w:marTop w:val="0"/>
      <w:marBottom w:val="0"/>
      <w:divBdr>
        <w:top w:val="none" w:sz="0" w:space="0" w:color="auto"/>
        <w:left w:val="none" w:sz="0" w:space="0" w:color="auto"/>
        <w:bottom w:val="none" w:sz="0" w:space="0" w:color="auto"/>
        <w:right w:val="none" w:sz="0" w:space="0" w:color="auto"/>
      </w:divBdr>
    </w:div>
    <w:div w:id="382292781">
      <w:bodyDiv w:val="1"/>
      <w:marLeft w:val="0"/>
      <w:marRight w:val="0"/>
      <w:marTop w:val="0"/>
      <w:marBottom w:val="0"/>
      <w:divBdr>
        <w:top w:val="none" w:sz="0" w:space="0" w:color="auto"/>
        <w:left w:val="none" w:sz="0" w:space="0" w:color="auto"/>
        <w:bottom w:val="none" w:sz="0" w:space="0" w:color="auto"/>
        <w:right w:val="none" w:sz="0" w:space="0" w:color="auto"/>
      </w:divBdr>
    </w:div>
    <w:div w:id="392629138">
      <w:bodyDiv w:val="1"/>
      <w:marLeft w:val="0"/>
      <w:marRight w:val="0"/>
      <w:marTop w:val="0"/>
      <w:marBottom w:val="0"/>
      <w:divBdr>
        <w:top w:val="none" w:sz="0" w:space="0" w:color="auto"/>
        <w:left w:val="none" w:sz="0" w:space="0" w:color="auto"/>
        <w:bottom w:val="none" w:sz="0" w:space="0" w:color="auto"/>
        <w:right w:val="none" w:sz="0" w:space="0" w:color="auto"/>
      </w:divBdr>
    </w:div>
    <w:div w:id="469513798">
      <w:bodyDiv w:val="1"/>
      <w:marLeft w:val="0"/>
      <w:marRight w:val="0"/>
      <w:marTop w:val="0"/>
      <w:marBottom w:val="0"/>
      <w:divBdr>
        <w:top w:val="none" w:sz="0" w:space="0" w:color="auto"/>
        <w:left w:val="none" w:sz="0" w:space="0" w:color="auto"/>
        <w:bottom w:val="none" w:sz="0" w:space="0" w:color="auto"/>
        <w:right w:val="none" w:sz="0" w:space="0" w:color="auto"/>
      </w:divBdr>
    </w:div>
    <w:div w:id="485631864">
      <w:bodyDiv w:val="1"/>
      <w:marLeft w:val="0"/>
      <w:marRight w:val="0"/>
      <w:marTop w:val="0"/>
      <w:marBottom w:val="0"/>
      <w:divBdr>
        <w:top w:val="none" w:sz="0" w:space="0" w:color="auto"/>
        <w:left w:val="none" w:sz="0" w:space="0" w:color="auto"/>
        <w:bottom w:val="none" w:sz="0" w:space="0" w:color="auto"/>
        <w:right w:val="none" w:sz="0" w:space="0" w:color="auto"/>
      </w:divBdr>
    </w:div>
    <w:div w:id="641542438">
      <w:bodyDiv w:val="1"/>
      <w:marLeft w:val="0"/>
      <w:marRight w:val="0"/>
      <w:marTop w:val="0"/>
      <w:marBottom w:val="0"/>
      <w:divBdr>
        <w:top w:val="none" w:sz="0" w:space="0" w:color="auto"/>
        <w:left w:val="none" w:sz="0" w:space="0" w:color="auto"/>
        <w:bottom w:val="none" w:sz="0" w:space="0" w:color="auto"/>
        <w:right w:val="none" w:sz="0" w:space="0" w:color="auto"/>
      </w:divBdr>
    </w:div>
    <w:div w:id="661473726">
      <w:bodyDiv w:val="1"/>
      <w:marLeft w:val="0"/>
      <w:marRight w:val="0"/>
      <w:marTop w:val="0"/>
      <w:marBottom w:val="0"/>
      <w:divBdr>
        <w:top w:val="none" w:sz="0" w:space="0" w:color="auto"/>
        <w:left w:val="none" w:sz="0" w:space="0" w:color="auto"/>
        <w:bottom w:val="none" w:sz="0" w:space="0" w:color="auto"/>
        <w:right w:val="none" w:sz="0" w:space="0" w:color="auto"/>
      </w:divBdr>
    </w:div>
    <w:div w:id="681127307">
      <w:bodyDiv w:val="1"/>
      <w:marLeft w:val="0"/>
      <w:marRight w:val="0"/>
      <w:marTop w:val="0"/>
      <w:marBottom w:val="0"/>
      <w:divBdr>
        <w:top w:val="none" w:sz="0" w:space="0" w:color="auto"/>
        <w:left w:val="none" w:sz="0" w:space="0" w:color="auto"/>
        <w:bottom w:val="none" w:sz="0" w:space="0" w:color="auto"/>
        <w:right w:val="none" w:sz="0" w:space="0" w:color="auto"/>
      </w:divBdr>
    </w:div>
    <w:div w:id="728499623">
      <w:bodyDiv w:val="1"/>
      <w:marLeft w:val="0"/>
      <w:marRight w:val="0"/>
      <w:marTop w:val="0"/>
      <w:marBottom w:val="0"/>
      <w:divBdr>
        <w:top w:val="none" w:sz="0" w:space="0" w:color="auto"/>
        <w:left w:val="none" w:sz="0" w:space="0" w:color="auto"/>
        <w:bottom w:val="none" w:sz="0" w:space="0" w:color="auto"/>
        <w:right w:val="none" w:sz="0" w:space="0" w:color="auto"/>
      </w:divBdr>
    </w:div>
    <w:div w:id="779185821">
      <w:bodyDiv w:val="1"/>
      <w:marLeft w:val="0"/>
      <w:marRight w:val="0"/>
      <w:marTop w:val="0"/>
      <w:marBottom w:val="0"/>
      <w:divBdr>
        <w:top w:val="none" w:sz="0" w:space="0" w:color="auto"/>
        <w:left w:val="none" w:sz="0" w:space="0" w:color="auto"/>
        <w:bottom w:val="none" w:sz="0" w:space="0" w:color="auto"/>
        <w:right w:val="none" w:sz="0" w:space="0" w:color="auto"/>
      </w:divBdr>
    </w:div>
    <w:div w:id="835802287">
      <w:bodyDiv w:val="1"/>
      <w:marLeft w:val="0"/>
      <w:marRight w:val="0"/>
      <w:marTop w:val="0"/>
      <w:marBottom w:val="0"/>
      <w:divBdr>
        <w:top w:val="none" w:sz="0" w:space="0" w:color="auto"/>
        <w:left w:val="none" w:sz="0" w:space="0" w:color="auto"/>
        <w:bottom w:val="none" w:sz="0" w:space="0" w:color="auto"/>
        <w:right w:val="none" w:sz="0" w:space="0" w:color="auto"/>
      </w:divBdr>
    </w:div>
    <w:div w:id="886333396">
      <w:bodyDiv w:val="1"/>
      <w:marLeft w:val="0"/>
      <w:marRight w:val="0"/>
      <w:marTop w:val="0"/>
      <w:marBottom w:val="0"/>
      <w:divBdr>
        <w:top w:val="none" w:sz="0" w:space="0" w:color="auto"/>
        <w:left w:val="none" w:sz="0" w:space="0" w:color="auto"/>
        <w:bottom w:val="none" w:sz="0" w:space="0" w:color="auto"/>
        <w:right w:val="none" w:sz="0" w:space="0" w:color="auto"/>
      </w:divBdr>
    </w:div>
    <w:div w:id="939217776">
      <w:bodyDiv w:val="1"/>
      <w:marLeft w:val="0"/>
      <w:marRight w:val="0"/>
      <w:marTop w:val="0"/>
      <w:marBottom w:val="0"/>
      <w:divBdr>
        <w:top w:val="none" w:sz="0" w:space="0" w:color="auto"/>
        <w:left w:val="none" w:sz="0" w:space="0" w:color="auto"/>
        <w:bottom w:val="none" w:sz="0" w:space="0" w:color="auto"/>
        <w:right w:val="none" w:sz="0" w:space="0" w:color="auto"/>
      </w:divBdr>
    </w:div>
    <w:div w:id="960303490">
      <w:bodyDiv w:val="1"/>
      <w:marLeft w:val="0"/>
      <w:marRight w:val="0"/>
      <w:marTop w:val="0"/>
      <w:marBottom w:val="0"/>
      <w:divBdr>
        <w:top w:val="none" w:sz="0" w:space="0" w:color="auto"/>
        <w:left w:val="none" w:sz="0" w:space="0" w:color="auto"/>
        <w:bottom w:val="none" w:sz="0" w:space="0" w:color="auto"/>
        <w:right w:val="none" w:sz="0" w:space="0" w:color="auto"/>
      </w:divBdr>
    </w:div>
    <w:div w:id="973216776">
      <w:bodyDiv w:val="1"/>
      <w:marLeft w:val="0"/>
      <w:marRight w:val="0"/>
      <w:marTop w:val="0"/>
      <w:marBottom w:val="0"/>
      <w:divBdr>
        <w:top w:val="none" w:sz="0" w:space="0" w:color="auto"/>
        <w:left w:val="none" w:sz="0" w:space="0" w:color="auto"/>
        <w:bottom w:val="none" w:sz="0" w:space="0" w:color="auto"/>
        <w:right w:val="none" w:sz="0" w:space="0" w:color="auto"/>
      </w:divBdr>
    </w:div>
    <w:div w:id="1214585599">
      <w:bodyDiv w:val="1"/>
      <w:marLeft w:val="0"/>
      <w:marRight w:val="0"/>
      <w:marTop w:val="0"/>
      <w:marBottom w:val="0"/>
      <w:divBdr>
        <w:top w:val="none" w:sz="0" w:space="0" w:color="auto"/>
        <w:left w:val="none" w:sz="0" w:space="0" w:color="auto"/>
        <w:bottom w:val="none" w:sz="0" w:space="0" w:color="auto"/>
        <w:right w:val="none" w:sz="0" w:space="0" w:color="auto"/>
      </w:divBdr>
    </w:div>
    <w:div w:id="1312632028">
      <w:bodyDiv w:val="1"/>
      <w:marLeft w:val="0"/>
      <w:marRight w:val="0"/>
      <w:marTop w:val="0"/>
      <w:marBottom w:val="0"/>
      <w:divBdr>
        <w:top w:val="none" w:sz="0" w:space="0" w:color="auto"/>
        <w:left w:val="none" w:sz="0" w:space="0" w:color="auto"/>
        <w:bottom w:val="none" w:sz="0" w:space="0" w:color="auto"/>
        <w:right w:val="none" w:sz="0" w:space="0" w:color="auto"/>
      </w:divBdr>
    </w:div>
    <w:div w:id="1326975330">
      <w:bodyDiv w:val="1"/>
      <w:marLeft w:val="0"/>
      <w:marRight w:val="0"/>
      <w:marTop w:val="0"/>
      <w:marBottom w:val="0"/>
      <w:divBdr>
        <w:top w:val="none" w:sz="0" w:space="0" w:color="auto"/>
        <w:left w:val="none" w:sz="0" w:space="0" w:color="auto"/>
        <w:bottom w:val="none" w:sz="0" w:space="0" w:color="auto"/>
        <w:right w:val="none" w:sz="0" w:space="0" w:color="auto"/>
      </w:divBdr>
    </w:div>
    <w:div w:id="1334646128">
      <w:bodyDiv w:val="1"/>
      <w:marLeft w:val="0"/>
      <w:marRight w:val="0"/>
      <w:marTop w:val="0"/>
      <w:marBottom w:val="0"/>
      <w:divBdr>
        <w:top w:val="none" w:sz="0" w:space="0" w:color="auto"/>
        <w:left w:val="none" w:sz="0" w:space="0" w:color="auto"/>
        <w:bottom w:val="none" w:sz="0" w:space="0" w:color="auto"/>
        <w:right w:val="none" w:sz="0" w:space="0" w:color="auto"/>
      </w:divBdr>
    </w:div>
    <w:div w:id="1486122425">
      <w:bodyDiv w:val="1"/>
      <w:marLeft w:val="0"/>
      <w:marRight w:val="0"/>
      <w:marTop w:val="0"/>
      <w:marBottom w:val="0"/>
      <w:divBdr>
        <w:top w:val="none" w:sz="0" w:space="0" w:color="auto"/>
        <w:left w:val="none" w:sz="0" w:space="0" w:color="auto"/>
        <w:bottom w:val="none" w:sz="0" w:space="0" w:color="auto"/>
        <w:right w:val="none" w:sz="0" w:space="0" w:color="auto"/>
      </w:divBdr>
    </w:div>
    <w:div w:id="1553344038">
      <w:bodyDiv w:val="1"/>
      <w:marLeft w:val="0"/>
      <w:marRight w:val="0"/>
      <w:marTop w:val="0"/>
      <w:marBottom w:val="0"/>
      <w:divBdr>
        <w:top w:val="none" w:sz="0" w:space="0" w:color="auto"/>
        <w:left w:val="none" w:sz="0" w:space="0" w:color="auto"/>
        <w:bottom w:val="none" w:sz="0" w:space="0" w:color="auto"/>
        <w:right w:val="none" w:sz="0" w:space="0" w:color="auto"/>
      </w:divBdr>
    </w:div>
    <w:div w:id="1563177329">
      <w:bodyDiv w:val="1"/>
      <w:marLeft w:val="0"/>
      <w:marRight w:val="0"/>
      <w:marTop w:val="0"/>
      <w:marBottom w:val="0"/>
      <w:divBdr>
        <w:top w:val="none" w:sz="0" w:space="0" w:color="auto"/>
        <w:left w:val="none" w:sz="0" w:space="0" w:color="auto"/>
        <w:bottom w:val="none" w:sz="0" w:space="0" w:color="auto"/>
        <w:right w:val="none" w:sz="0" w:space="0" w:color="auto"/>
      </w:divBdr>
    </w:div>
    <w:div w:id="1593201944">
      <w:bodyDiv w:val="1"/>
      <w:marLeft w:val="0"/>
      <w:marRight w:val="0"/>
      <w:marTop w:val="0"/>
      <w:marBottom w:val="0"/>
      <w:divBdr>
        <w:top w:val="none" w:sz="0" w:space="0" w:color="auto"/>
        <w:left w:val="none" w:sz="0" w:space="0" w:color="auto"/>
        <w:bottom w:val="none" w:sz="0" w:space="0" w:color="auto"/>
        <w:right w:val="none" w:sz="0" w:space="0" w:color="auto"/>
      </w:divBdr>
    </w:div>
    <w:div w:id="1632589051">
      <w:bodyDiv w:val="1"/>
      <w:marLeft w:val="0"/>
      <w:marRight w:val="0"/>
      <w:marTop w:val="0"/>
      <w:marBottom w:val="0"/>
      <w:divBdr>
        <w:top w:val="none" w:sz="0" w:space="0" w:color="auto"/>
        <w:left w:val="none" w:sz="0" w:space="0" w:color="auto"/>
        <w:bottom w:val="none" w:sz="0" w:space="0" w:color="auto"/>
        <w:right w:val="none" w:sz="0" w:space="0" w:color="auto"/>
      </w:divBdr>
    </w:div>
    <w:div w:id="1640958591">
      <w:bodyDiv w:val="1"/>
      <w:marLeft w:val="0"/>
      <w:marRight w:val="0"/>
      <w:marTop w:val="0"/>
      <w:marBottom w:val="0"/>
      <w:divBdr>
        <w:top w:val="none" w:sz="0" w:space="0" w:color="auto"/>
        <w:left w:val="none" w:sz="0" w:space="0" w:color="auto"/>
        <w:bottom w:val="none" w:sz="0" w:space="0" w:color="auto"/>
        <w:right w:val="none" w:sz="0" w:space="0" w:color="auto"/>
      </w:divBdr>
    </w:div>
    <w:div w:id="1678729156">
      <w:bodyDiv w:val="1"/>
      <w:marLeft w:val="0"/>
      <w:marRight w:val="0"/>
      <w:marTop w:val="0"/>
      <w:marBottom w:val="0"/>
      <w:divBdr>
        <w:top w:val="none" w:sz="0" w:space="0" w:color="auto"/>
        <w:left w:val="none" w:sz="0" w:space="0" w:color="auto"/>
        <w:bottom w:val="none" w:sz="0" w:space="0" w:color="auto"/>
        <w:right w:val="none" w:sz="0" w:space="0" w:color="auto"/>
      </w:divBdr>
    </w:div>
    <w:div w:id="1686520106">
      <w:bodyDiv w:val="1"/>
      <w:marLeft w:val="0"/>
      <w:marRight w:val="0"/>
      <w:marTop w:val="0"/>
      <w:marBottom w:val="0"/>
      <w:divBdr>
        <w:top w:val="none" w:sz="0" w:space="0" w:color="auto"/>
        <w:left w:val="none" w:sz="0" w:space="0" w:color="auto"/>
        <w:bottom w:val="none" w:sz="0" w:space="0" w:color="auto"/>
        <w:right w:val="none" w:sz="0" w:space="0" w:color="auto"/>
      </w:divBdr>
    </w:div>
    <w:div w:id="1738894739">
      <w:bodyDiv w:val="1"/>
      <w:marLeft w:val="0"/>
      <w:marRight w:val="0"/>
      <w:marTop w:val="0"/>
      <w:marBottom w:val="0"/>
      <w:divBdr>
        <w:top w:val="none" w:sz="0" w:space="0" w:color="auto"/>
        <w:left w:val="none" w:sz="0" w:space="0" w:color="auto"/>
        <w:bottom w:val="none" w:sz="0" w:space="0" w:color="auto"/>
        <w:right w:val="none" w:sz="0" w:space="0" w:color="auto"/>
      </w:divBdr>
    </w:div>
    <w:div w:id="1768848790">
      <w:bodyDiv w:val="1"/>
      <w:marLeft w:val="0"/>
      <w:marRight w:val="0"/>
      <w:marTop w:val="0"/>
      <w:marBottom w:val="0"/>
      <w:divBdr>
        <w:top w:val="none" w:sz="0" w:space="0" w:color="auto"/>
        <w:left w:val="none" w:sz="0" w:space="0" w:color="auto"/>
        <w:bottom w:val="none" w:sz="0" w:space="0" w:color="auto"/>
        <w:right w:val="none" w:sz="0" w:space="0" w:color="auto"/>
      </w:divBdr>
    </w:div>
    <w:div w:id="1790276698">
      <w:bodyDiv w:val="1"/>
      <w:marLeft w:val="0"/>
      <w:marRight w:val="0"/>
      <w:marTop w:val="0"/>
      <w:marBottom w:val="0"/>
      <w:divBdr>
        <w:top w:val="none" w:sz="0" w:space="0" w:color="auto"/>
        <w:left w:val="none" w:sz="0" w:space="0" w:color="auto"/>
        <w:bottom w:val="none" w:sz="0" w:space="0" w:color="auto"/>
        <w:right w:val="none" w:sz="0" w:space="0" w:color="auto"/>
      </w:divBdr>
    </w:div>
    <w:div w:id="1801877744">
      <w:bodyDiv w:val="1"/>
      <w:marLeft w:val="0"/>
      <w:marRight w:val="0"/>
      <w:marTop w:val="0"/>
      <w:marBottom w:val="0"/>
      <w:divBdr>
        <w:top w:val="none" w:sz="0" w:space="0" w:color="auto"/>
        <w:left w:val="none" w:sz="0" w:space="0" w:color="auto"/>
        <w:bottom w:val="none" w:sz="0" w:space="0" w:color="auto"/>
        <w:right w:val="none" w:sz="0" w:space="0" w:color="auto"/>
      </w:divBdr>
    </w:div>
    <w:div w:id="1809325625">
      <w:bodyDiv w:val="1"/>
      <w:marLeft w:val="0"/>
      <w:marRight w:val="0"/>
      <w:marTop w:val="0"/>
      <w:marBottom w:val="0"/>
      <w:divBdr>
        <w:top w:val="none" w:sz="0" w:space="0" w:color="auto"/>
        <w:left w:val="none" w:sz="0" w:space="0" w:color="auto"/>
        <w:bottom w:val="none" w:sz="0" w:space="0" w:color="auto"/>
        <w:right w:val="none" w:sz="0" w:space="0" w:color="auto"/>
      </w:divBdr>
    </w:div>
    <w:div w:id="1822312933">
      <w:bodyDiv w:val="1"/>
      <w:marLeft w:val="0"/>
      <w:marRight w:val="0"/>
      <w:marTop w:val="0"/>
      <w:marBottom w:val="0"/>
      <w:divBdr>
        <w:top w:val="none" w:sz="0" w:space="0" w:color="auto"/>
        <w:left w:val="none" w:sz="0" w:space="0" w:color="auto"/>
        <w:bottom w:val="none" w:sz="0" w:space="0" w:color="auto"/>
        <w:right w:val="none" w:sz="0" w:space="0" w:color="auto"/>
      </w:divBdr>
    </w:div>
    <w:div w:id="1837918657">
      <w:bodyDiv w:val="1"/>
      <w:marLeft w:val="0"/>
      <w:marRight w:val="0"/>
      <w:marTop w:val="0"/>
      <w:marBottom w:val="0"/>
      <w:divBdr>
        <w:top w:val="none" w:sz="0" w:space="0" w:color="auto"/>
        <w:left w:val="none" w:sz="0" w:space="0" w:color="auto"/>
        <w:bottom w:val="none" w:sz="0" w:space="0" w:color="auto"/>
        <w:right w:val="none" w:sz="0" w:space="0" w:color="auto"/>
      </w:divBdr>
    </w:div>
    <w:div w:id="1939364265">
      <w:bodyDiv w:val="1"/>
      <w:marLeft w:val="0"/>
      <w:marRight w:val="0"/>
      <w:marTop w:val="0"/>
      <w:marBottom w:val="0"/>
      <w:divBdr>
        <w:top w:val="none" w:sz="0" w:space="0" w:color="auto"/>
        <w:left w:val="none" w:sz="0" w:space="0" w:color="auto"/>
        <w:bottom w:val="none" w:sz="0" w:space="0" w:color="auto"/>
        <w:right w:val="none" w:sz="0" w:space="0" w:color="auto"/>
      </w:divBdr>
    </w:div>
    <w:div w:id="1956671174">
      <w:bodyDiv w:val="1"/>
      <w:marLeft w:val="0"/>
      <w:marRight w:val="0"/>
      <w:marTop w:val="0"/>
      <w:marBottom w:val="0"/>
      <w:divBdr>
        <w:top w:val="none" w:sz="0" w:space="0" w:color="auto"/>
        <w:left w:val="none" w:sz="0" w:space="0" w:color="auto"/>
        <w:bottom w:val="none" w:sz="0" w:space="0" w:color="auto"/>
        <w:right w:val="none" w:sz="0" w:space="0" w:color="auto"/>
      </w:divBdr>
    </w:div>
    <w:div w:id="20965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uncil.org" TargetMode="External"/><Relationship Id="rId18" Type="http://schemas.openxmlformats.org/officeDocument/2006/relationships/hyperlink" Target="http://www.ada.com/en/coda" TargetMode="External"/><Relationship Id="rId26" Type="http://schemas.openxmlformats.org/officeDocument/2006/relationships/footer" Target="footer3.xml"/><Relationship Id="rId39" Type="http://schemas.openxmlformats.org/officeDocument/2006/relationships/hyperlink" Target="https://browardcountyschools.sharepoint.com/sites/technology/ERP/Business%20Practice%20Bulletins/9708_12042019_Mileage-Reimbursement-Procedure-Business-Practice-Bulletin-A-442.pdf" TargetMode="External"/><Relationship Id="rId21" Type="http://schemas.openxmlformats.org/officeDocument/2006/relationships/hyperlink" Target="http://www.fldoe.org" TargetMode="External"/><Relationship Id="rId34" Type="http://schemas.openxmlformats.org/officeDocument/2006/relationships/hyperlink" Target="https://erpportal.browardschools.com/irj/portal" TargetMode="External"/><Relationship Id="rId42" Type="http://schemas.openxmlformats.org/officeDocument/2006/relationships/hyperlink" Target="https://browardschools.instructure.com/courses/236351/pages/library-media-research-resources" TargetMode="External"/><Relationship Id="rId47" Type="http://schemas.openxmlformats.org/officeDocument/2006/relationships/hyperlink" Target="mailto:Jane.Doe@browardschools.com" TargetMode="External"/><Relationship Id="rId50" Type="http://schemas.openxmlformats.org/officeDocument/2006/relationships/hyperlink" Target="https://www.browardschools.com/cms/lib/FL01803656/Centricity/Domain/13533/SelfReportForm.pdf" TargetMode="External"/><Relationship Id="rId55" Type="http://schemas.openxmlformats.org/officeDocument/2006/relationships/hyperlink" Target="http://www.BrowardFocus.com"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fchefs.org" TargetMode="Externa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yperlink" Target="http://www.ptcb.org" TargetMode="External"/><Relationship Id="rId32" Type="http://schemas.openxmlformats.org/officeDocument/2006/relationships/hyperlink" Target="https://www.browardschools.com/cms/lib/FL01803656/Centricity/Domain/12648/Employee_Rubric_Rev._03-13.pdf" TargetMode="External"/><Relationship Id="rId37" Type="http://schemas.openxmlformats.org/officeDocument/2006/relationships/hyperlink" Target="https://browardcountyschools.sharepoint.com/sites/technology/ERP/Business%20Practice%20Bulletins/Forms/AllItems.aspx" TargetMode="External"/><Relationship Id="rId40" Type="http://schemas.openxmlformats.org/officeDocument/2006/relationships/hyperlink" Target="https://browardcountyschools.sharepoint.com/sites/technology/ERP/Business%20Practice%20Bulletins/9708_12042019_Travel-Reimbursement-Procedure-Business-Practice-Bulletin-A-435.pdf" TargetMode="External"/><Relationship Id="rId45" Type="http://schemas.openxmlformats.org/officeDocument/2006/relationships/hyperlink" Target="http://school.eb.com" TargetMode="External"/><Relationship Id="rId53" Type="http://schemas.openxmlformats.org/officeDocument/2006/relationships/hyperlink" Target="mailto:For%20more%20information,%20contact%20Jennifer%20Long%20via%20e-mail%20Jennifer.Long@browardschools.com%20" TargetMode="External"/><Relationship Id="rId58" Type="http://schemas.openxmlformats.org/officeDocument/2006/relationships/hyperlink" Target="http://www.browardschools.com/transcripts" TargetMode="External"/><Relationship Id="rId5" Type="http://schemas.openxmlformats.org/officeDocument/2006/relationships/numbering" Target="numbering.xml"/><Relationship Id="rId61" Type="http://schemas.openxmlformats.org/officeDocument/2006/relationships/hyperlink" Target="mailto:atc_technology_support@browardschools.com" TargetMode="External"/><Relationship Id="rId19" Type="http://schemas.openxmlformats.org/officeDocument/2006/relationships/hyperlink" Target="http://www.floridavets.org" TargetMode="External"/><Relationship Id="rId14" Type="http://schemas.openxmlformats.org/officeDocument/2006/relationships/hyperlink" Target="http://www.cognia.org" TargetMode="External"/><Relationship Id="rId22" Type="http://schemas.openxmlformats.org/officeDocument/2006/relationships/hyperlink" Target="http://www.ncra.org" TargetMode="External"/><Relationship Id="rId27" Type="http://schemas.openxmlformats.org/officeDocument/2006/relationships/hyperlink" Target="mailto:alicia.grigull@browardschools.com" TargetMode="External"/><Relationship Id="rId30" Type="http://schemas.openxmlformats.org/officeDocument/2006/relationships/image" Target="media/image4.png"/><Relationship Id="rId35" Type="http://schemas.openxmlformats.org/officeDocument/2006/relationships/hyperlink" Target="mailto:lorette.harkrader@browardschools.com" TargetMode="External"/><Relationship Id="rId43" Type="http://schemas.openxmlformats.org/officeDocument/2006/relationships/hyperlink" Target="https://browardschools.follettdestiny.com" TargetMode="External"/><Relationship Id="rId48" Type="http://schemas.openxmlformats.org/officeDocument/2006/relationships/hyperlink" Target="mailto:John.Miracola@browardschools.com" TargetMode="External"/><Relationship Id="rId56" Type="http://schemas.openxmlformats.org/officeDocument/2006/relationships/hyperlink" Target="https://www.browardschools.com/codeofconduct"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browardcountyschools.sharepoint.com/Sites/AtlanticTech/SitePages/ATC%20Staff%20Information.aspx"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natef.org" TargetMode="External"/><Relationship Id="rId25" Type="http://schemas.openxmlformats.org/officeDocument/2006/relationships/image" Target="media/image1.png"/><Relationship Id="rId33" Type="http://schemas.openxmlformats.org/officeDocument/2006/relationships/hyperlink" Target="http://www.effectiveeducators.com" TargetMode="External"/><Relationship Id="rId38" Type="http://schemas.openxmlformats.org/officeDocument/2006/relationships/hyperlink" Target="http://www.broward.k12.fl.us/propertymgmt/MileageSearch.asp" TargetMode="External"/><Relationship Id="rId46" Type="http://schemas.openxmlformats.org/officeDocument/2006/relationships/hyperlink" Target="https://auth.proquestk12.com/BCSD/" TargetMode="External"/><Relationship Id="rId59" Type="http://schemas.openxmlformats.org/officeDocument/2006/relationships/hyperlink" Target="http://www.parchment.com" TargetMode="External"/><Relationship Id="rId20" Type="http://schemas.openxmlformats.org/officeDocument/2006/relationships/hyperlink" Target="http://www.floridanursing.gov" TargetMode="External"/><Relationship Id="rId41" Type="http://schemas.openxmlformats.org/officeDocument/2006/relationships/hyperlink" Target="file:///C:\Users\P00003753\AppData\Local\Microsoft\Windows\INetCache\Content.Outlook\HZBD230W\Learning%20Commons%20Library%20Guide" TargetMode="External"/><Relationship Id="rId54" Type="http://schemas.openxmlformats.org/officeDocument/2006/relationships/hyperlink" Target="http://events.r20.constantcontact.com/calendar/monthview?eso=0018Q1oZ4nz2k9uHDQ6OtKBhA%3D%3D&amp;llr=s6dxtivab" TargetMode="External"/><Relationship Id="rId62"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cenursing.org" TargetMode="External"/><Relationship Id="rId23" Type="http://schemas.openxmlformats.org/officeDocument/2006/relationships/hyperlink" Target="http://www.choserestaurants.org" TargetMode="External"/><Relationship Id="rId28" Type="http://schemas.openxmlformats.org/officeDocument/2006/relationships/image" Target="media/image2.png"/><Relationship Id="rId36" Type="http://schemas.openxmlformats.org/officeDocument/2006/relationships/hyperlink" Target="mailto:atc_marketing@browardschools.com" TargetMode="External"/><Relationship Id="rId49" Type="http://schemas.openxmlformats.org/officeDocument/2006/relationships/hyperlink" Target="mailto:school911@browardschools.com" TargetMode="External"/><Relationship Id="rId57" Type="http://schemas.openxmlformats.org/officeDocument/2006/relationships/hyperlink" Target="https://browardcountyschools.sharepoint.com/Sites/AtlanticTech/ATC_Career_Connections/Shared%20Documents/Forms/AllItems.aspx?FolderCTID=0x012000BD98C54029EADB40ADB41BBD19599A35&amp;id=%2FSites%2FAtlanticTech%2FATC%5FCareer%5FConnections%2FShared%20Documents%2FJob%20Placement%20Follow%2DUp%2FATC%2DMTC%2DSTC%20Job%20Placement%20Report%2DMay%202015%2Epdf&amp;parent=%2FSites%2FAtlanticTech%2FATC%5FCareer%5FConnections%2FShared%20Documents%2FJob%20Placement%20Follow%2DUp" TargetMode="External"/><Relationship Id="rId10" Type="http://schemas.openxmlformats.org/officeDocument/2006/relationships/endnotes" Target="endnotes.xml"/><Relationship Id="rId31" Type="http://schemas.openxmlformats.org/officeDocument/2006/relationships/hyperlink" Target="https://www.browardschools.com/cms/lib/FL01803656/Centricity/Domain/12648/Family_Medical_Leave_Rev._01-13.pdf" TargetMode="External"/><Relationship Id="rId44" Type="http://schemas.openxmlformats.org/officeDocument/2006/relationships/hyperlink" Target="http://galesites.com/portal/broward/marg9873" TargetMode="External"/><Relationship Id="rId52" Type="http://schemas.openxmlformats.org/officeDocument/2006/relationships/hyperlink" Target="http://www.browardtechnicalcolleges.com/alumni/" TargetMode="External"/><Relationship Id="rId60"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8F1676150D58469191E1205B8510F7" ma:contentTypeVersion="14" ma:contentTypeDescription="Create a new document." ma:contentTypeScope="" ma:versionID="6ac78b3d60a8aa5c3158cb1338498c5a">
  <xsd:schema xmlns:xsd="http://www.w3.org/2001/XMLSchema" xmlns:xs="http://www.w3.org/2001/XMLSchema" xmlns:p="http://schemas.microsoft.com/office/2006/metadata/properties" xmlns:ns3="e874145e-0e68-4eb3-821d-e59a9b742498" xmlns:ns4="ad8b8023-a720-4391-8ee9-09b029284cea" targetNamespace="http://schemas.microsoft.com/office/2006/metadata/properties" ma:root="true" ma:fieldsID="90f00bcbadc687cd3965d7142e3bf747" ns3:_="" ns4:_="">
    <xsd:import namespace="e874145e-0e68-4eb3-821d-e59a9b742498"/>
    <xsd:import namespace="ad8b8023-a720-4391-8ee9-09b029284c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74145e-0e68-4eb3-821d-e59a9b742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b8023-a720-4391-8ee9-09b029284c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9A06F-2CF5-4F6B-9B41-2A75AF64CA13}">
  <ds:schemaRefs>
    <ds:schemaRef ds:uri="http://schemas.openxmlformats.org/officeDocument/2006/bibliography"/>
  </ds:schemaRefs>
</ds:datastoreItem>
</file>

<file path=customXml/itemProps2.xml><?xml version="1.0" encoding="utf-8"?>
<ds:datastoreItem xmlns:ds="http://schemas.openxmlformats.org/officeDocument/2006/customXml" ds:itemID="{CA29DDE5-F328-4F67-9D86-BB80C09B53B4}">
  <ds:schemaRefs>
    <ds:schemaRef ds:uri="http://schemas.microsoft.com/sharepoint/v3/contenttype/forms"/>
  </ds:schemaRefs>
</ds:datastoreItem>
</file>

<file path=customXml/itemProps3.xml><?xml version="1.0" encoding="utf-8"?>
<ds:datastoreItem xmlns:ds="http://schemas.openxmlformats.org/officeDocument/2006/customXml" ds:itemID="{0877190B-2953-4A96-B1D0-2DBEA4FC6E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6BE3A5-9666-447E-BA00-8D108C007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74145e-0e68-4eb3-821d-e59a9b742498"/>
    <ds:schemaRef ds:uri="ad8b8023-a720-4391-8ee9-09b029284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37063</Words>
  <Characters>211261</Characters>
  <Application>Microsoft Office Word</Application>
  <DocSecurity>0</DocSecurity>
  <Lines>1760</Lines>
  <Paragraphs>495</Paragraphs>
  <ScaleCrop>false</ScaleCrop>
  <Company>School Board of Broward County</Company>
  <LinksUpToDate>false</LinksUpToDate>
  <CharactersWithSpaces>247829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 Harvey</dc:creator>
  <cp:keywords/>
  <dc:description/>
  <cp:lastModifiedBy>Rhonda L. Biazar</cp:lastModifiedBy>
  <cp:revision>2</cp:revision>
  <cp:lastPrinted>2022-08-15T16:47:00Z</cp:lastPrinted>
  <dcterms:created xsi:type="dcterms:W3CDTF">2022-10-18T16:02:00Z</dcterms:created>
  <dcterms:modified xsi:type="dcterms:W3CDTF">2022-10-18T16:02:00Z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0x010100CF8F1676150D58469191E1205B8510F7</vt:lpwstr>
  </property>
</Properties>
</file>